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AF9A0F" w14:textId="71120631" w:rsidR="0067206F" w:rsidRPr="001E000C" w:rsidRDefault="0067206F" w:rsidP="0067206F">
      <w:pPr>
        <w:overflowPunct w:val="0"/>
        <w:autoSpaceDE w:val="0"/>
        <w:ind w:right="-1"/>
        <w:jc w:val="center"/>
        <w:textAlignment w:val="baseline"/>
        <w:rPr>
          <w:b/>
          <w:bCs/>
          <w:iCs/>
          <w:color w:val="000000" w:themeColor="text1"/>
          <w:sz w:val="20"/>
          <w:szCs w:val="20"/>
        </w:rPr>
      </w:pPr>
      <w:bookmarkStart w:id="0" w:name="_GoBack"/>
      <w:r w:rsidRPr="001E000C">
        <w:rPr>
          <w:b/>
          <w:noProof/>
          <w:color w:val="000000" w:themeColor="text1"/>
          <w:sz w:val="20"/>
          <w:szCs w:val="20"/>
        </w:rPr>
        <w:drawing>
          <wp:inline distT="0" distB="0" distL="0" distR="0" wp14:anchorId="51E23C29" wp14:editId="6F2AD66B">
            <wp:extent cx="1625600" cy="948055"/>
            <wp:effectExtent l="0" t="0" r="0" b="4445"/>
            <wp:docPr id="9"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2CB5F722" w14:textId="77777777" w:rsidR="0067206F" w:rsidRPr="001E000C" w:rsidRDefault="0067206F" w:rsidP="0067206F">
      <w:pPr>
        <w:widowControl w:val="0"/>
        <w:ind w:right="-3"/>
        <w:jc w:val="center"/>
        <w:rPr>
          <w:rFonts w:eastAsia="Lucida Sans Unicode"/>
          <w:color w:val="000000" w:themeColor="text1"/>
        </w:rPr>
      </w:pPr>
    </w:p>
    <w:p w14:paraId="5BD6AA58" w14:textId="77777777" w:rsidR="0067206F" w:rsidRPr="001E000C" w:rsidRDefault="0067206F" w:rsidP="0067206F">
      <w:pPr>
        <w:widowControl w:val="0"/>
        <w:ind w:right="-3"/>
        <w:jc w:val="center"/>
        <w:rPr>
          <w:rFonts w:eastAsia="Lucida Sans Unicode"/>
          <w:color w:val="000000" w:themeColor="text1"/>
          <w:sz w:val="20"/>
          <w:szCs w:val="20"/>
        </w:rPr>
      </w:pPr>
      <w:r w:rsidRPr="001E000C">
        <w:rPr>
          <w:rFonts w:eastAsia="Lucida Sans Unicode"/>
          <w:color w:val="000000" w:themeColor="text1"/>
          <w:kern w:val="1"/>
          <w:sz w:val="20"/>
          <w:szCs w:val="20"/>
        </w:rPr>
        <w:t>ООО «Архивариус»</w:t>
      </w:r>
    </w:p>
    <w:p w14:paraId="5551C763" w14:textId="77777777" w:rsidR="0067206F" w:rsidRPr="001E000C" w:rsidRDefault="0067206F" w:rsidP="0067206F">
      <w:pPr>
        <w:tabs>
          <w:tab w:val="left" w:pos="5700"/>
        </w:tabs>
        <w:ind w:right="-3"/>
        <w:jc w:val="center"/>
        <w:rPr>
          <w:color w:val="000000" w:themeColor="text1"/>
          <w:sz w:val="20"/>
          <w:szCs w:val="20"/>
        </w:rPr>
      </w:pPr>
      <w:r w:rsidRPr="001E000C">
        <w:rPr>
          <w:color w:val="000000" w:themeColor="text1"/>
          <w:sz w:val="20"/>
          <w:szCs w:val="20"/>
        </w:rPr>
        <w:t>Челябинская обл., г. Магнитогорск, пр. Металлургов, д. 12</w:t>
      </w:r>
    </w:p>
    <w:p w14:paraId="3D5AFD80" w14:textId="77777777" w:rsidR="0067206F" w:rsidRPr="001E000C" w:rsidRDefault="0067206F" w:rsidP="0067206F">
      <w:pPr>
        <w:tabs>
          <w:tab w:val="left" w:pos="5700"/>
        </w:tabs>
        <w:ind w:right="-3"/>
        <w:jc w:val="center"/>
        <w:rPr>
          <w:color w:val="000000" w:themeColor="text1"/>
          <w:sz w:val="20"/>
          <w:szCs w:val="20"/>
        </w:rPr>
      </w:pPr>
      <w:r w:rsidRPr="001E000C">
        <w:rPr>
          <w:color w:val="000000" w:themeColor="text1"/>
          <w:sz w:val="20"/>
          <w:szCs w:val="20"/>
          <w:lang w:val="en-US"/>
        </w:rPr>
        <w:t>archivar</w:t>
      </w:r>
      <w:r w:rsidRPr="001E000C">
        <w:rPr>
          <w:color w:val="000000" w:themeColor="text1"/>
          <w:sz w:val="20"/>
          <w:szCs w:val="20"/>
        </w:rPr>
        <w:t>.</w:t>
      </w:r>
      <w:r w:rsidRPr="001E000C">
        <w:rPr>
          <w:color w:val="000000" w:themeColor="text1"/>
          <w:sz w:val="20"/>
          <w:szCs w:val="20"/>
          <w:lang w:val="en-US"/>
        </w:rPr>
        <w:t>ru</w:t>
      </w:r>
    </w:p>
    <w:p w14:paraId="66BBFDDA" w14:textId="76B5857A" w:rsidR="0067206F" w:rsidRPr="001E000C" w:rsidRDefault="0067206F" w:rsidP="0067206F">
      <w:pPr>
        <w:overflowPunct w:val="0"/>
        <w:autoSpaceDE w:val="0"/>
        <w:ind w:right="284"/>
        <w:jc w:val="center"/>
        <w:textAlignment w:val="baseline"/>
        <w:rPr>
          <w:rFonts w:eastAsia="Arial-BoldItalicMT"/>
          <w:b/>
          <w:bCs/>
          <w:iCs/>
          <w:color w:val="000000" w:themeColor="text1"/>
          <w:sz w:val="36"/>
          <w:szCs w:val="36"/>
        </w:rPr>
      </w:pPr>
      <w:r w:rsidRPr="001E000C">
        <w:rPr>
          <w:noProof/>
          <w:color w:val="000000" w:themeColor="text1"/>
        </w:rPr>
        <mc:AlternateContent>
          <mc:Choice Requires="wps">
            <w:drawing>
              <wp:anchor distT="4294967292" distB="4294967292" distL="114300" distR="114300" simplePos="0" relativeHeight="251661312" behindDoc="0" locked="0" layoutInCell="1" allowOverlap="1" wp14:anchorId="5970CBCB" wp14:editId="57470D93">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892FEE" id="Line 3" o:spid="_x0000_s1026" style="position:absolute;flip:y;z-index:2516613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550672AE" w14:textId="0075C301" w:rsidR="0067206F" w:rsidRPr="001E000C" w:rsidRDefault="00CD05E9" w:rsidP="0067206F">
      <w:pPr>
        <w:overflowPunct w:val="0"/>
        <w:autoSpaceDE w:val="0"/>
        <w:jc w:val="center"/>
        <w:textAlignment w:val="baseline"/>
        <w:rPr>
          <w:rFonts w:eastAsia="Arial-BoldItalicMT"/>
          <w:b/>
          <w:bCs/>
          <w:iCs/>
          <w:color w:val="000000" w:themeColor="text1"/>
          <w:sz w:val="36"/>
          <w:szCs w:val="36"/>
        </w:rPr>
      </w:pPr>
      <w:r w:rsidRPr="001E000C">
        <w:rPr>
          <w:rFonts w:eastAsia="Arial-BoldItalicMT"/>
          <w:b/>
          <w:bCs/>
          <w:iCs/>
          <w:noProof/>
          <w:color w:val="000000" w:themeColor="text1"/>
          <w:sz w:val="36"/>
          <w:szCs w:val="36"/>
        </w:rPr>
        <w:drawing>
          <wp:inline distT="0" distB="0" distL="0" distR="0" wp14:anchorId="7DD5104E" wp14:editId="377962CF">
            <wp:extent cx="1527059" cy="1864683"/>
            <wp:effectExtent l="0" t="0" r="0" b="254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a:picLocks noChangeAspect="1" noChangeArrowheads="1"/>
                    </pic:cNvPicPr>
                  </pic:nvPicPr>
                  <pic:blipFill>
                    <a:blip r:embed="rId9" cstate="email">
                      <a:extLst>
                        <a:ext uri="{28A0092B-C50C-407E-A947-70E740481C1C}">
                          <a14:useLocalDpi xmlns:a14="http://schemas.microsoft.com/office/drawing/2010/main"/>
                        </a:ext>
                      </a:extLst>
                    </a:blip>
                    <a:stretch>
                      <a:fillRect/>
                    </a:stretch>
                  </pic:blipFill>
                  <pic:spPr bwMode="auto">
                    <a:xfrm>
                      <a:off x="0" y="0"/>
                      <a:ext cx="1530214" cy="1868536"/>
                    </a:xfrm>
                    <a:prstGeom prst="rect">
                      <a:avLst/>
                    </a:prstGeom>
                    <a:noFill/>
                    <a:ln>
                      <a:noFill/>
                    </a:ln>
                  </pic:spPr>
                </pic:pic>
              </a:graphicData>
            </a:graphic>
          </wp:inline>
        </w:drawing>
      </w:r>
    </w:p>
    <w:p w14:paraId="736A58EC" w14:textId="77777777" w:rsidR="0067206F" w:rsidRPr="001E000C" w:rsidRDefault="0067206F" w:rsidP="0067206F">
      <w:pPr>
        <w:overflowPunct w:val="0"/>
        <w:autoSpaceDE w:val="0"/>
        <w:jc w:val="center"/>
        <w:textAlignment w:val="baseline"/>
        <w:rPr>
          <w:rFonts w:eastAsia="Arial-BoldItalicMT"/>
          <w:b/>
          <w:bCs/>
          <w:iCs/>
          <w:color w:val="000000" w:themeColor="text1"/>
          <w:sz w:val="36"/>
          <w:szCs w:val="36"/>
        </w:rPr>
      </w:pPr>
    </w:p>
    <w:p w14:paraId="271D56E9" w14:textId="0B5BF381" w:rsidR="00CD05E9" w:rsidRPr="001E000C" w:rsidRDefault="00CD05E9" w:rsidP="00CD05E9">
      <w:pPr>
        <w:ind w:right="-3"/>
        <w:jc w:val="center"/>
        <w:rPr>
          <w:b/>
          <w:color w:val="000000" w:themeColor="text1"/>
          <w:sz w:val="36"/>
          <w:szCs w:val="36"/>
        </w:rPr>
      </w:pPr>
      <w:r w:rsidRPr="001E000C">
        <w:rPr>
          <w:b/>
          <w:color w:val="000000" w:themeColor="text1"/>
          <w:sz w:val="36"/>
          <w:szCs w:val="36"/>
        </w:rPr>
        <w:t>Документация по планировке территории</w:t>
      </w:r>
    </w:p>
    <w:p w14:paraId="1A26AB96" w14:textId="530F5C8F" w:rsidR="00CD05E9" w:rsidRPr="001E000C" w:rsidRDefault="00CD05E9" w:rsidP="00CD05E9">
      <w:pPr>
        <w:ind w:right="-3"/>
        <w:jc w:val="center"/>
        <w:rPr>
          <w:b/>
          <w:color w:val="000000" w:themeColor="text1"/>
          <w:sz w:val="36"/>
          <w:szCs w:val="36"/>
        </w:rPr>
      </w:pPr>
      <w:r w:rsidRPr="001E000C">
        <w:rPr>
          <w:b/>
          <w:color w:val="000000" w:themeColor="text1"/>
          <w:sz w:val="36"/>
          <w:szCs w:val="36"/>
        </w:rPr>
        <w:t>(проект планировки и проект межевания),</w:t>
      </w:r>
    </w:p>
    <w:p w14:paraId="00F4FEBA" w14:textId="40B3AC14" w:rsidR="00CD05E9" w:rsidRPr="001E000C" w:rsidRDefault="00CD05E9" w:rsidP="00CD05E9">
      <w:pPr>
        <w:ind w:right="-3"/>
        <w:jc w:val="center"/>
        <w:rPr>
          <w:b/>
          <w:color w:val="000000" w:themeColor="text1"/>
          <w:sz w:val="36"/>
          <w:szCs w:val="36"/>
        </w:rPr>
      </w:pPr>
      <w:r w:rsidRPr="001E000C">
        <w:rPr>
          <w:b/>
          <w:color w:val="000000" w:themeColor="text1"/>
          <w:sz w:val="36"/>
          <w:szCs w:val="36"/>
        </w:rPr>
        <w:t>ограниченной улицами Студеновская, им. 9-го Января, Елецкая в городе Липецке</w:t>
      </w:r>
    </w:p>
    <w:p w14:paraId="55D5C067" w14:textId="77777777" w:rsidR="00303093" w:rsidRPr="001E000C" w:rsidRDefault="00303093" w:rsidP="00274C5B">
      <w:pPr>
        <w:ind w:right="-3"/>
        <w:jc w:val="center"/>
        <w:rPr>
          <w:i/>
          <w:color w:val="000000" w:themeColor="text1"/>
          <w:sz w:val="32"/>
          <w:szCs w:val="32"/>
        </w:rPr>
      </w:pPr>
    </w:p>
    <w:p w14:paraId="47DD5747" w14:textId="77777777" w:rsidR="00CD05E9" w:rsidRPr="001E000C" w:rsidRDefault="00CD05E9" w:rsidP="00274C5B">
      <w:pPr>
        <w:ind w:right="-3"/>
        <w:jc w:val="center"/>
        <w:rPr>
          <w:i/>
          <w:color w:val="000000" w:themeColor="text1"/>
          <w:sz w:val="32"/>
          <w:szCs w:val="32"/>
        </w:rPr>
      </w:pPr>
    </w:p>
    <w:p w14:paraId="24AEEEB0" w14:textId="77777777" w:rsidR="00274C5B" w:rsidRPr="001E000C" w:rsidRDefault="00274C5B" w:rsidP="00274C5B">
      <w:pPr>
        <w:overflowPunct w:val="0"/>
        <w:autoSpaceDE w:val="0"/>
        <w:ind w:right="-3"/>
        <w:jc w:val="center"/>
        <w:textAlignment w:val="baseline"/>
        <w:rPr>
          <w:color w:val="000000" w:themeColor="text1"/>
          <w:sz w:val="32"/>
          <w:szCs w:val="32"/>
        </w:rPr>
      </w:pPr>
      <w:r w:rsidRPr="001E000C">
        <w:rPr>
          <w:color w:val="000000" w:themeColor="text1"/>
          <w:sz w:val="32"/>
          <w:szCs w:val="32"/>
        </w:rPr>
        <w:t>Том I</w:t>
      </w:r>
      <w:r w:rsidRPr="001E000C">
        <w:rPr>
          <w:color w:val="000000" w:themeColor="text1"/>
          <w:sz w:val="32"/>
          <w:szCs w:val="32"/>
          <w:lang w:val="en-US"/>
        </w:rPr>
        <w:t>I</w:t>
      </w:r>
    </w:p>
    <w:p w14:paraId="56914CD4" w14:textId="77777777" w:rsidR="00CD05E9" w:rsidRPr="001E000C" w:rsidRDefault="00CD05E9" w:rsidP="00274C5B">
      <w:pPr>
        <w:overflowPunct w:val="0"/>
        <w:autoSpaceDE w:val="0"/>
        <w:ind w:right="-3"/>
        <w:jc w:val="center"/>
        <w:textAlignment w:val="baseline"/>
        <w:rPr>
          <w:color w:val="000000" w:themeColor="text1"/>
          <w:sz w:val="32"/>
          <w:szCs w:val="32"/>
        </w:rPr>
      </w:pPr>
    </w:p>
    <w:p w14:paraId="0A022101" w14:textId="77777777" w:rsidR="00CD05E9" w:rsidRPr="001E000C" w:rsidRDefault="00CD05E9" w:rsidP="00CD05E9">
      <w:pPr>
        <w:overflowPunct w:val="0"/>
        <w:autoSpaceDE w:val="0"/>
        <w:ind w:right="-3"/>
        <w:jc w:val="center"/>
        <w:textAlignment w:val="baseline"/>
        <w:rPr>
          <w:i/>
          <w:color w:val="000000" w:themeColor="text1"/>
          <w:sz w:val="32"/>
          <w:szCs w:val="32"/>
        </w:rPr>
      </w:pPr>
      <w:r w:rsidRPr="001E000C">
        <w:rPr>
          <w:i/>
          <w:color w:val="000000" w:themeColor="text1"/>
          <w:sz w:val="32"/>
          <w:szCs w:val="32"/>
        </w:rPr>
        <w:t>ПРОЕКТ ПЛАНИРОВКИ ТЕРРИТОРИИ</w:t>
      </w:r>
    </w:p>
    <w:p w14:paraId="66078F55" w14:textId="77777777" w:rsidR="00274C5B" w:rsidRPr="001E000C" w:rsidRDefault="00274C5B" w:rsidP="00274C5B">
      <w:pPr>
        <w:overflowPunct w:val="0"/>
        <w:autoSpaceDE w:val="0"/>
        <w:ind w:right="-3"/>
        <w:jc w:val="center"/>
        <w:textAlignment w:val="baseline"/>
        <w:rPr>
          <w:color w:val="000000" w:themeColor="text1"/>
          <w:sz w:val="32"/>
          <w:szCs w:val="32"/>
        </w:rPr>
      </w:pPr>
    </w:p>
    <w:p w14:paraId="4B128EF6" w14:textId="77777777" w:rsidR="00274C5B" w:rsidRPr="001E000C" w:rsidRDefault="00274C5B" w:rsidP="00274C5B">
      <w:pPr>
        <w:jc w:val="center"/>
        <w:rPr>
          <w:color w:val="000000" w:themeColor="text1"/>
          <w:sz w:val="32"/>
          <w:szCs w:val="32"/>
        </w:rPr>
      </w:pPr>
      <w:r w:rsidRPr="001E000C">
        <w:rPr>
          <w:color w:val="000000" w:themeColor="text1"/>
          <w:sz w:val="32"/>
          <w:szCs w:val="32"/>
        </w:rPr>
        <w:t>Материалы по обоснованию проекта</w:t>
      </w:r>
    </w:p>
    <w:p w14:paraId="22036077" w14:textId="77777777" w:rsidR="00274C5B" w:rsidRPr="001E000C" w:rsidRDefault="00274C5B" w:rsidP="00274C5B">
      <w:pPr>
        <w:jc w:val="center"/>
        <w:rPr>
          <w:iCs/>
          <w:color w:val="000000" w:themeColor="text1"/>
          <w:sz w:val="32"/>
          <w:szCs w:val="32"/>
        </w:rPr>
      </w:pPr>
    </w:p>
    <w:p w14:paraId="76987AB0" w14:textId="77777777" w:rsidR="00274C5B" w:rsidRPr="001E000C" w:rsidRDefault="00274C5B" w:rsidP="00274C5B">
      <w:pPr>
        <w:overflowPunct w:val="0"/>
        <w:autoSpaceDE w:val="0"/>
        <w:ind w:right="-3"/>
        <w:jc w:val="center"/>
        <w:textAlignment w:val="baseline"/>
        <w:rPr>
          <w:color w:val="000000" w:themeColor="text1"/>
          <w:sz w:val="32"/>
          <w:szCs w:val="32"/>
        </w:rPr>
      </w:pPr>
      <w:r w:rsidRPr="001E000C">
        <w:rPr>
          <w:color w:val="000000" w:themeColor="text1"/>
          <w:sz w:val="32"/>
          <w:szCs w:val="32"/>
        </w:rPr>
        <w:t>Текстовая часть</w:t>
      </w:r>
    </w:p>
    <w:p w14:paraId="52A79A63" w14:textId="77777777" w:rsidR="00274C5B" w:rsidRPr="001E000C" w:rsidRDefault="00274C5B" w:rsidP="00274C5B">
      <w:pPr>
        <w:widowControl w:val="0"/>
        <w:ind w:right="-3"/>
        <w:jc w:val="center"/>
        <w:rPr>
          <w:rFonts w:eastAsia="Lucida Sans Unicode"/>
          <w:bCs/>
          <w:color w:val="000000" w:themeColor="text1"/>
          <w:kern w:val="1"/>
          <w:sz w:val="20"/>
          <w:szCs w:val="20"/>
        </w:rPr>
      </w:pPr>
    </w:p>
    <w:p w14:paraId="02DAA9E6" w14:textId="77777777" w:rsidR="00274C5B" w:rsidRPr="001E000C" w:rsidRDefault="00274C5B" w:rsidP="00274C5B">
      <w:pPr>
        <w:widowControl w:val="0"/>
        <w:ind w:right="-3"/>
        <w:jc w:val="center"/>
        <w:rPr>
          <w:rFonts w:eastAsia="Lucida Sans Unicode"/>
          <w:bCs/>
          <w:color w:val="000000" w:themeColor="text1"/>
          <w:kern w:val="1"/>
          <w:sz w:val="20"/>
          <w:szCs w:val="20"/>
        </w:rPr>
      </w:pPr>
    </w:p>
    <w:p w14:paraId="19B49F8B" w14:textId="56B32749" w:rsidR="00274C5B" w:rsidRPr="001E000C" w:rsidRDefault="00274C5B" w:rsidP="00274C5B">
      <w:pPr>
        <w:widowControl w:val="0"/>
        <w:ind w:right="-3"/>
        <w:jc w:val="center"/>
        <w:rPr>
          <w:rFonts w:eastAsia="Lucida Sans Unicode"/>
          <w:bCs/>
          <w:color w:val="000000" w:themeColor="text1"/>
          <w:kern w:val="1"/>
          <w:sz w:val="20"/>
          <w:szCs w:val="20"/>
        </w:rPr>
      </w:pPr>
      <w:r w:rsidRPr="001E000C">
        <w:rPr>
          <w:rFonts w:eastAsia="Lucida Sans Unicode"/>
          <w:bCs/>
          <w:color w:val="000000" w:themeColor="text1"/>
          <w:kern w:val="1"/>
          <w:sz w:val="20"/>
          <w:szCs w:val="20"/>
        </w:rPr>
        <w:t xml:space="preserve">Шифр: </w:t>
      </w:r>
      <w:r w:rsidR="00303093" w:rsidRPr="001E000C">
        <w:rPr>
          <w:rFonts w:eastAsia="Lucida Sans Unicode"/>
          <w:bCs/>
          <w:color w:val="000000" w:themeColor="text1"/>
          <w:kern w:val="1"/>
          <w:sz w:val="20"/>
          <w:szCs w:val="20"/>
        </w:rPr>
        <w:t>А-</w:t>
      </w:r>
      <w:r w:rsidR="00CD05E9" w:rsidRPr="001E000C">
        <w:rPr>
          <w:rFonts w:eastAsia="Lucida Sans Unicode"/>
          <w:bCs/>
          <w:color w:val="000000" w:themeColor="text1"/>
          <w:kern w:val="1"/>
          <w:sz w:val="20"/>
          <w:szCs w:val="20"/>
        </w:rPr>
        <w:t xml:space="preserve">77.1341.22 </w:t>
      </w:r>
      <w:r w:rsidRPr="001E000C">
        <w:rPr>
          <w:rFonts w:eastAsia="Lucida Sans Unicode"/>
          <w:bCs/>
          <w:color w:val="000000" w:themeColor="text1"/>
          <w:kern w:val="1"/>
          <w:sz w:val="20"/>
          <w:szCs w:val="20"/>
        </w:rPr>
        <w:t>ППТ.ТЧ</w:t>
      </w:r>
    </w:p>
    <w:p w14:paraId="415959CF" w14:textId="77777777" w:rsidR="00274C5B" w:rsidRPr="001E000C" w:rsidRDefault="00274C5B" w:rsidP="00274C5B">
      <w:pPr>
        <w:tabs>
          <w:tab w:val="left" w:pos="5700"/>
        </w:tabs>
        <w:ind w:right="-3"/>
        <w:jc w:val="center"/>
        <w:rPr>
          <w:color w:val="000000" w:themeColor="text1"/>
          <w:sz w:val="20"/>
          <w:szCs w:val="20"/>
        </w:rPr>
      </w:pPr>
    </w:p>
    <w:p w14:paraId="1BD74187" w14:textId="58DAD79B" w:rsidR="00274C5B" w:rsidRPr="001E000C" w:rsidRDefault="00274C5B" w:rsidP="00274C5B">
      <w:pPr>
        <w:tabs>
          <w:tab w:val="left" w:pos="5700"/>
        </w:tabs>
        <w:ind w:right="-3"/>
        <w:jc w:val="center"/>
        <w:rPr>
          <w:color w:val="000000" w:themeColor="text1"/>
          <w:sz w:val="20"/>
          <w:szCs w:val="20"/>
        </w:rPr>
      </w:pPr>
      <w:r w:rsidRPr="001E000C">
        <w:rPr>
          <w:noProof/>
          <w:color w:val="000000" w:themeColor="text1"/>
          <w:sz w:val="20"/>
          <w:szCs w:val="20"/>
        </w:rPr>
        <mc:AlternateContent>
          <mc:Choice Requires="wps">
            <w:drawing>
              <wp:anchor distT="4294967291" distB="4294967291" distL="114300" distR="114300" simplePos="0" relativeHeight="251659264" behindDoc="0" locked="0" layoutInCell="1" allowOverlap="1" wp14:anchorId="343D188A" wp14:editId="26E32A8B">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D938B1" id="Line 3" o:spid="_x0000_s1026" style="position:absolute;flip:y;z-index:2516592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2BF99E07" w14:textId="77777777" w:rsidR="00274C5B" w:rsidRPr="001E000C" w:rsidRDefault="00274C5B" w:rsidP="00274C5B">
      <w:pPr>
        <w:tabs>
          <w:tab w:val="left" w:pos="5700"/>
        </w:tabs>
        <w:ind w:right="-3"/>
        <w:jc w:val="center"/>
        <w:rPr>
          <w:color w:val="000000" w:themeColor="text1"/>
          <w:sz w:val="20"/>
          <w:szCs w:val="20"/>
        </w:rPr>
      </w:pPr>
    </w:p>
    <w:p w14:paraId="22303F0C" w14:textId="13E5A924" w:rsidR="00274C5B" w:rsidRPr="001E000C" w:rsidRDefault="00274C5B" w:rsidP="00274C5B">
      <w:pPr>
        <w:jc w:val="center"/>
        <w:rPr>
          <w:color w:val="000000" w:themeColor="text1"/>
          <w:sz w:val="20"/>
          <w:szCs w:val="20"/>
        </w:rPr>
      </w:pPr>
      <w:r w:rsidRPr="001E000C">
        <w:rPr>
          <w:color w:val="000000" w:themeColor="text1"/>
          <w:sz w:val="20"/>
          <w:szCs w:val="20"/>
        </w:rPr>
        <w:t xml:space="preserve">Заказчик: </w:t>
      </w:r>
      <w:r w:rsidR="00CD05E9" w:rsidRPr="001E000C">
        <w:rPr>
          <w:color w:val="000000" w:themeColor="text1"/>
          <w:sz w:val="20"/>
          <w:szCs w:val="20"/>
        </w:rPr>
        <w:t>Областное бюджетное учреждение «Управление градостроительства Липецкой области»</w:t>
      </w:r>
    </w:p>
    <w:p w14:paraId="2FEF744B" w14:textId="77777777" w:rsidR="00274C5B" w:rsidRPr="001E000C" w:rsidRDefault="00274C5B" w:rsidP="00274C5B">
      <w:pPr>
        <w:tabs>
          <w:tab w:val="left" w:pos="5700"/>
        </w:tabs>
        <w:ind w:right="-3"/>
        <w:jc w:val="center"/>
        <w:rPr>
          <w:color w:val="000000" w:themeColor="text1"/>
          <w:sz w:val="20"/>
          <w:szCs w:val="20"/>
        </w:rPr>
      </w:pPr>
    </w:p>
    <w:p w14:paraId="1C762741" w14:textId="0B87D375" w:rsidR="00303093" w:rsidRPr="001E000C" w:rsidRDefault="00303093" w:rsidP="00274C5B">
      <w:pPr>
        <w:tabs>
          <w:tab w:val="left" w:pos="5700"/>
        </w:tabs>
        <w:ind w:right="-3"/>
        <w:jc w:val="center"/>
        <w:rPr>
          <w:color w:val="000000" w:themeColor="text1"/>
          <w:sz w:val="20"/>
          <w:szCs w:val="20"/>
        </w:rPr>
      </w:pPr>
    </w:p>
    <w:p w14:paraId="74C7DD6F" w14:textId="77777777" w:rsidR="00D50965" w:rsidRPr="001E000C" w:rsidRDefault="00D50965" w:rsidP="00274C5B">
      <w:pPr>
        <w:tabs>
          <w:tab w:val="left" w:pos="5700"/>
        </w:tabs>
        <w:ind w:right="-3"/>
        <w:jc w:val="center"/>
        <w:rPr>
          <w:color w:val="000000" w:themeColor="text1"/>
          <w:sz w:val="20"/>
          <w:szCs w:val="20"/>
        </w:rPr>
      </w:pPr>
    </w:p>
    <w:p w14:paraId="71AC1E75" w14:textId="77777777" w:rsidR="00274C5B" w:rsidRPr="001E000C" w:rsidRDefault="00274C5B" w:rsidP="00274C5B">
      <w:pPr>
        <w:tabs>
          <w:tab w:val="left" w:pos="5700"/>
        </w:tabs>
        <w:ind w:right="-3"/>
        <w:jc w:val="center"/>
        <w:rPr>
          <w:color w:val="000000" w:themeColor="text1"/>
          <w:sz w:val="20"/>
          <w:szCs w:val="20"/>
        </w:rPr>
      </w:pPr>
      <w:r w:rsidRPr="001E000C">
        <w:rPr>
          <w:color w:val="000000" w:themeColor="text1"/>
          <w:sz w:val="20"/>
          <w:szCs w:val="20"/>
        </w:rPr>
        <w:t>Директор ООО «Архивариус»                  К.Н. Гребенщиков</w:t>
      </w:r>
    </w:p>
    <w:p w14:paraId="73196231" w14:textId="77777777" w:rsidR="00274C5B" w:rsidRPr="001E000C" w:rsidRDefault="00274C5B" w:rsidP="00274C5B">
      <w:pPr>
        <w:tabs>
          <w:tab w:val="left" w:pos="5700"/>
        </w:tabs>
        <w:ind w:right="-3"/>
        <w:jc w:val="center"/>
        <w:rPr>
          <w:color w:val="000000" w:themeColor="text1"/>
          <w:sz w:val="20"/>
          <w:szCs w:val="20"/>
        </w:rPr>
      </w:pPr>
    </w:p>
    <w:p w14:paraId="2DA40653" w14:textId="77777777" w:rsidR="00274C5B" w:rsidRPr="001E000C" w:rsidRDefault="00274C5B" w:rsidP="00274C5B">
      <w:pPr>
        <w:tabs>
          <w:tab w:val="left" w:pos="5700"/>
        </w:tabs>
        <w:ind w:right="-3"/>
        <w:jc w:val="center"/>
        <w:rPr>
          <w:color w:val="000000" w:themeColor="text1"/>
          <w:sz w:val="20"/>
          <w:szCs w:val="20"/>
        </w:rPr>
      </w:pPr>
    </w:p>
    <w:p w14:paraId="15D10967" w14:textId="1E534726" w:rsidR="00274C5B" w:rsidRPr="001E000C" w:rsidRDefault="00274C5B" w:rsidP="00CD05E9">
      <w:pPr>
        <w:tabs>
          <w:tab w:val="left" w:pos="5700"/>
        </w:tabs>
        <w:ind w:right="-3"/>
        <w:jc w:val="center"/>
        <w:rPr>
          <w:color w:val="000000" w:themeColor="text1"/>
          <w:sz w:val="20"/>
          <w:szCs w:val="20"/>
        </w:rPr>
        <w:sectPr w:rsidR="00274C5B" w:rsidRPr="001E000C" w:rsidSect="00BE2A2A">
          <w:headerReference w:type="default" r:id="rId10"/>
          <w:footerReference w:type="default" r:id="rId11"/>
          <w:pgSz w:w="11906" w:h="16838"/>
          <w:pgMar w:top="1134" w:right="850" w:bottom="1134" w:left="1418" w:header="708" w:footer="420" w:gutter="0"/>
          <w:cols w:space="708"/>
          <w:titlePg/>
          <w:docGrid w:linePitch="360"/>
        </w:sectPr>
      </w:pPr>
      <w:r w:rsidRPr="001E000C">
        <w:rPr>
          <w:color w:val="000000" w:themeColor="text1"/>
          <w:sz w:val="20"/>
          <w:szCs w:val="20"/>
        </w:rPr>
        <w:t>Магнитогорск</w:t>
      </w:r>
      <w:r w:rsidR="00CD05E9" w:rsidRPr="001E000C">
        <w:rPr>
          <w:color w:val="000000" w:themeColor="text1"/>
          <w:sz w:val="20"/>
          <w:szCs w:val="20"/>
        </w:rPr>
        <w:t xml:space="preserve"> –</w:t>
      </w:r>
      <w:r w:rsidRPr="001E000C">
        <w:rPr>
          <w:color w:val="000000" w:themeColor="text1"/>
          <w:sz w:val="20"/>
          <w:szCs w:val="20"/>
        </w:rPr>
        <w:t xml:space="preserve"> </w:t>
      </w:r>
      <w:r w:rsidR="00CD05E9" w:rsidRPr="001E000C">
        <w:rPr>
          <w:color w:val="000000" w:themeColor="text1"/>
          <w:sz w:val="20"/>
          <w:szCs w:val="20"/>
        </w:rPr>
        <w:t>Липецк</w:t>
      </w:r>
      <w:r w:rsidR="0067206F" w:rsidRPr="001E000C">
        <w:rPr>
          <w:color w:val="000000" w:themeColor="text1"/>
          <w:sz w:val="20"/>
          <w:szCs w:val="20"/>
        </w:rPr>
        <w:t>, 202</w:t>
      </w:r>
      <w:r w:rsidR="00CD05E9" w:rsidRPr="001E000C">
        <w:rPr>
          <w:color w:val="000000" w:themeColor="text1"/>
          <w:sz w:val="20"/>
          <w:szCs w:val="20"/>
        </w:rPr>
        <w:t>2</w:t>
      </w:r>
      <w:r w:rsidR="0067206F" w:rsidRPr="001E000C">
        <w:rPr>
          <w:color w:val="000000" w:themeColor="text1"/>
          <w:sz w:val="20"/>
          <w:szCs w:val="20"/>
        </w:rPr>
        <w:t xml:space="preserve"> г</w:t>
      </w:r>
      <w:r w:rsidRPr="001E000C">
        <w:rPr>
          <w:color w:val="000000" w:themeColor="text1"/>
          <w:sz w:val="20"/>
          <w:szCs w:val="20"/>
        </w:rPr>
        <w:t>.</w:t>
      </w:r>
    </w:p>
    <w:p w14:paraId="34F5F049" w14:textId="77777777" w:rsidR="00F26C95" w:rsidRPr="001E000C" w:rsidRDefault="00F26C95" w:rsidP="008F3FB9">
      <w:pPr>
        <w:spacing w:after="240"/>
        <w:jc w:val="center"/>
        <w:rPr>
          <w:b/>
          <w:i/>
          <w:iCs/>
          <w:color w:val="000000" w:themeColor="text1"/>
        </w:rPr>
      </w:pPr>
      <w:r w:rsidRPr="001E000C">
        <w:rPr>
          <w:b/>
          <w:i/>
          <w:iCs/>
          <w:color w:val="000000" w:themeColor="text1"/>
        </w:rPr>
        <w:lastRenderedPageBreak/>
        <w:t>СОСТАВ ПРОЕКТА</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1E000C" w:rsidRPr="001E000C" w14:paraId="75725FCD"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hideMark/>
          </w:tcPr>
          <w:p w14:paraId="48BB7E87" w14:textId="77777777" w:rsidR="0035406E" w:rsidRPr="001E000C" w:rsidRDefault="0035406E">
            <w:pPr>
              <w:ind w:left="57"/>
              <w:jc w:val="center"/>
              <w:rPr>
                <w:rFonts w:eastAsiaTheme="minorHAnsi"/>
                <w:b/>
                <w:color w:val="000000" w:themeColor="text1"/>
                <w:sz w:val="20"/>
                <w:szCs w:val="20"/>
                <w:lang w:eastAsia="en-US"/>
              </w:rPr>
            </w:pPr>
            <w:bookmarkStart w:id="1" w:name="_Hlk509778114"/>
            <w:r w:rsidRPr="001E000C">
              <w:rPr>
                <w:rFonts w:eastAsiaTheme="minorHAnsi"/>
                <w:b/>
                <w:color w:val="000000" w:themeColor="text1"/>
                <w:sz w:val="20"/>
                <w:szCs w:val="20"/>
                <w:lang w:eastAsia="en-US"/>
              </w:rPr>
              <w:t>№</w:t>
            </w:r>
          </w:p>
        </w:tc>
        <w:tc>
          <w:tcPr>
            <w:tcW w:w="5244" w:type="dxa"/>
            <w:tcBorders>
              <w:top w:val="single" w:sz="4" w:space="0" w:color="auto"/>
              <w:left w:val="single" w:sz="4" w:space="0" w:color="auto"/>
              <w:bottom w:val="single" w:sz="4" w:space="0" w:color="auto"/>
              <w:right w:val="single" w:sz="4" w:space="0" w:color="auto"/>
            </w:tcBorders>
            <w:vAlign w:val="center"/>
            <w:hideMark/>
          </w:tcPr>
          <w:p w14:paraId="5BF1DFFA" w14:textId="77777777" w:rsidR="0035406E" w:rsidRPr="001E000C" w:rsidRDefault="0035406E">
            <w:pPr>
              <w:jc w:val="center"/>
              <w:rPr>
                <w:rFonts w:eastAsiaTheme="minorHAnsi"/>
                <w:b/>
                <w:color w:val="000000" w:themeColor="text1"/>
                <w:sz w:val="20"/>
                <w:szCs w:val="20"/>
                <w:lang w:eastAsia="en-US"/>
              </w:rPr>
            </w:pPr>
            <w:r w:rsidRPr="001E000C">
              <w:rPr>
                <w:rFonts w:eastAsiaTheme="minorHAnsi"/>
                <w:b/>
                <w:color w:val="000000" w:themeColor="text1"/>
                <w:sz w:val="20"/>
                <w:szCs w:val="20"/>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92A58FA" w14:textId="77777777" w:rsidR="0035406E" w:rsidRPr="001E000C" w:rsidRDefault="0035406E">
            <w:pPr>
              <w:jc w:val="center"/>
              <w:rPr>
                <w:rFonts w:eastAsiaTheme="minorHAnsi"/>
                <w:b/>
                <w:color w:val="000000" w:themeColor="text1"/>
                <w:sz w:val="20"/>
                <w:szCs w:val="20"/>
                <w:lang w:eastAsia="en-US"/>
              </w:rPr>
            </w:pPr>
            <w:r w:rsidRPr="001E000C">
              <w:rPr>
                <w:rFonts w:eastAsiaTheme="minorHAnsi"/>
                <w:b/>
                <w:color w:val="000000" w:themeColor="text1"/>
                <w:sz w:val="20"/>
                <w:szCs w:val="20"/>
                <w:lang w:eastAsia="en-US"/>
              </w:rPr>
              <w:t>Шифр</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8A462E3" w14:textId="77777777" w:rsidR="0035406E" w:rsidRPr="001E000C" w:rsidRDefault="0035406E">
            <w:pPr>
              <w:jc w:val="center"/>
              <w:rPr>
                <w:rFonts w:eastAsiaTheme="minorHAnsi"/>
                <w:b/>
                <w:color w:val="000000" w:themeColor="text1"/>
                <w:sz w:val="20"/>
                <w:szCs w:val="20"/>
                <w:lang w:eastAsia="en-US"/>
              </w:rPr>
            </w:pPr>
            <w:r w:rsidRPr="001E000C">
              <w:rPr>
                <w:rFonts w:eastAsiaTheme="minorHAnsi"/>
                <w:b/>
                <w:color w:val="000000" w:themeColor="text1"/>
                <w:sz w:val="20"/>
                <w:szCs w:val="20"/>
                <w:lang w:eastAsia="en-US"/>
              </w:rPr>
              <w:t>Масштаб</w:t>
            </w:r>
          </w:p>
        </w:tc>
      </w:tr>
      <w:tr w:rsidR="001E000C" w:rsidRPr="001E000C" w14:paraId="2938F2B1"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FD2244C" w14:textId="77777777" w:rsidR="0035406E" w:rsidRPr="001E000C" w:rsidRDefault="0035406E">
            <w:pPr>
              <w:ind w:left="57"/>
              <w:jc w:val="center"/>
              <w:rPr>
                <w:rFonts w:eastAsiaTheme="minorHAnsi"/>
                <w:b/>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7BC755F1" w14:textId="77777777" w:rsidR="0035406E" w:rsidRPr="001E000C" w:rsidRDefault="0035406E">
            <w:pPr>
              <w:widowControl w:val="0"/>
              <w:autoSpaceDE w:val="0"/>
              <w:adjustRightInd w:val="0"/>
              <w:jc w:val="center"/>
              <w:textAlignment w:val="baseline"/>
              <w:rPr>
                <w:rFonts w:eastAsia="GOST Type AU"/>
                <w:b/>
                <w:color w:val="000000" w:themeColor="text1"/>
                <w:sz w:val="20"/>
                <w:szCs w:val="20"/>
                <w:lang w:eastAsia="en-US"/>
              </w:rPr>
            </w:pPr>
            <w:r w:rsidRPr="001E000C">
              <w:rPr>
                <w:rFonts w:eastAsiaTheme="minorHAnsi"/>
                <w:b/>
                <w:iCs/>
                <w:color w:val="000000" w:themeColor="text1"/>
                <w:sz w:val="20"/>
                <w:szCs w:val="20"/>
                <w:lang w:eastAsia="en-US"/>
              </w:rPr>
              <w:t>Проект планировки территории</w:t>
            </w:r>
          </w:p>
        </w:tc>
      </w:tr>
      <w:tr w:rsidR="001E000C" w:rsidRPr="001E000C" w14:paraId="79F26081"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08C338C3" w14:textId="77777777" w:rsidR="0035406E" w:rsidRPr="001E000C" w:rsidRDefault="0035406E">
            <w:pPr>
              <w:ind w:left="57"/>
              <w:jc w:val="center"/>
              <w:rPr>
                <w:rFonts w:eastAsiaTheme="minorHAnsi"/>
                <w:b/>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446536C1" w14:textId="77777777" w:rsidR="0035406E" w:rsidRPr="001E000C" w:rsidRDefault="0035406E">
            <w:pPr>
              <w:widowControl w:val="0"/>
              <w:autoSpaceDE w:val="0"/>
              <w:adjustRightInd w:val="0"/>
              <w:jc w:val="center"/>
              <w:textAlignment w:val="baseline"/>
              <w:rPr>
                <w:rFonts w:eastAsia="GOST Type AU"/>
                <w:i/>
                <w:color w:val="000000" w:themeColor="text1"/>
                <w:sz w:val="20"/>
                <w:szCs w:val="20"/>
                <w:lang w:eastAsia="en-US"/>
              </w:rPr>
            </w:pPr>
            <w:r w:rsidRPr="001E000C">
              <w:rPr>
                <w:rFonts w:eastAsiaTheme="minorHAnsi"/>
                <w:i/>
                <w:color w:val="000000" w:themeColor="text1"/>
                <w:sz w:val="20"/>
                <w:szCs w:val="20"/>
                <w:lang w:eastAsia="en-US"/>
              </w:rPr>
              <w:t>Основная часть проекта</w:t>
            </w:r>
          </w:p>
        </w:tc>
      </w:tr>
      <w:tr w:rsidR="001E000C" w:rsidRPr="001E000C" w14:paraId="25A1A833"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26D1F42"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0F55247C"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065660A" w14:textId="156BBDA5"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GOST Type AU"/>
                <w:color w:val="000000" w:themeColor="text1"/>
                <w:sz w:val="20"/>
                <w:szCs w:val="20"/>
                <w:lang w:eastAsia="en-US"/>
              </w:rPr>
              <w:t>ППТ.ОЧП-1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D0861ED"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2F94E7A2"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5BE83F8"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8D999F6"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tcPr>
          <w:p w14:paraId="0EF4362E"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49CF44F3"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p>
        </w:tc>
      </w:tr>
      <w:tr w:rsidR="001E000C" w:rsidRPr="001E000C" w14:paraId="6804D165"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E870505" w14:textId="77777777" w:rsidR="0035406E" w:rsidRPr="001E000C" w:rsidRDefault="0035406E">
            <w:pPr>
              <w:ind w:left="57"/>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CD8827C" w14:textId="77777777" w:rsidR="0035406E" w:rsidRPr="001E000C" w:rsidRDefault="0035406E">
            <w:pPr>
              <w:rPr>
                <w:color w:val="000000" w:themeColor="text1"/>
                <w:sz w:val="20"/>
                <w:szCs w:val="20"/>
              </w:rPr>
            </w:pPr>
            <w:r w:rsidRPr="001E000C">
              <w:rPr>
                <w:rFonts w:eastAsiaTheme="minorHAnsi"/>
                <w:color w:val="000000" w:themeColor="text1"/>
                <w:sz w:val="20"/>
                <w:szCs w:val="20"/>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91297A7"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 xml:space="preserve">Том I </w:t>
            </w:r>
          </w:p>
          <w:p w14:paraId="1950BBE2" w14:textId="2AD3BBF3"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GOST Type AU"/>
                <w:color w:val="000000" w:themeColor="text1"/>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49449B40"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p>
        </w:tc>
      </w:tr>
      <w:tr w:rsidR="001E000C" w:rsidRPr="001E000C" w14:paraId="600E9DE9"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BE20628" w14:textId="77777777" w:rsidR="0035406E" w:rsidRPr="001E000C" w:rsidRDefault="0035406E">
            <w:pPr>
              <w:ind w:left="57"/>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912E6AD" w14:textId="77777777" w:rsidR="0035406E" w:rsidRPr="001E000C" w:rsidRDefault="0035406E">
            <w:pPr>
              <w:rPr>
                <w:color w:val="000000" w:themeColor="text1"/>
                <w:sz w:val="20"/>
                <w:szCs w:val="20"/>
              </w:rPr>
            </w:pPr>
            <w:r w:rsidRPr="001E000C">
              <w:rPr>
                <w:rFonts w:eastAsiaTheme="minorHAnsi"/>
                <w:color w:val="000000" w:themeColor="text1"/>
                <w:sz w:val="20"/>
                <w:szCs w:val="20"/>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52852E3"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 xml:space="preserve">Том I </w:t>
            </w:r>
          </w:p>
          <w:p w14:paraId="2700B8B7" w14:textId="3D820F71"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GOST Type AU"/>
                <w:color w:val="000000" w:themeColor="text1"/>
                <w:sz w:val="20"/>
                <w:szCs w:val="20"/>
                <w:lang w:eastAsia="en-US"/>
              </w:rPr>
              <w:t>ППТ.П</w:t>
            </w:r>
          </w:p>
        </w:tc>
        <w:tc>
          <w:tcPr>
            <w:tcW w:w="1291" w:type="dxa"/>
            <w:tcBorders>
              <w:top w:val="single" w:sz="4" w:space="0" w:color="auto"/>
              <w:left w:val="single" w:sz="4" w:space="0" w:color="auto"/>
              <w:bottom w:val="single" w:sz="4" w:space="0" w:color="auto"/>
              <w:right w:val="single" w:sz="4" w:space="0" w:color="auto"/>
            </w:tcBorders>
            <w:vAlign w:val="center"/>
          </w:tcPr>
          <w:p w14:paraId="61BB0DD5" w14:textId="77777777" w:rsidR="0035406E" w:rsidRPr="001E000C" w:rsidRDefault="0035406E">
            <w:pPr>
              <w:widowControl w:val="0"/>
              <w:autoSpaceDE w:val="0"/>
              <w:adjustRightInd w:val="0"/>
              <w:jc w:val="center"/>
              <w:textAlignment w:val="baseline"/>
              <w:rPr>
                <w:rFonts w:eastAsia="GOST Type AU"/>
                <w:color w:val="000000" w:themeColor="text1"/>
                <w:sz w:val="20"/>
                <w:szCs w:val="20"/>
                <w:lang w:eastAsia="en-US"/>
              </w:rPr>
            </w:pPr>
          </w:p>
        </w:tc>
      </w:tr>
      <w:tr w:rsidR="001E000C" w:rsidRPr="001E000C" w14:paraId="2451F877"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BCCE550" w14:textId="77777777" w:rsidR="0035406E" w:rsidRPr="001E000C" w:rsidRDefault="0035406E">
            <w:pPr>
              <w:ind w:left="57"/>
              <w:jc w:val="center"/>
              <w:rPr>
                <w:rFonts w:eastAsiaTheme="minorHAnsi"/>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6E85F697" w14:textId="77777777" w:rsidR="0035406E" w:rsidRPr="001E000C" w:rsidRDefault="0035406E">
            <w:pPr>
              <w:widowControl w:val="0"/>
              <w:autoSpaceDE w:val="0"/>
              <w:adjustRightInd w:val="0"/>
              <w:jc w:val="center"/>
              <w:textAlignment w:val="baseline"/>
              <w:rPr>
                <w:rFonts w:eastAsia="GOST Type AU"/>
                <w:i/>
                <w:color w:val="000000" w:themeColor="text1"/>
                <w:sz w:val="20"/>
                <w:szCs w:val="20"/>
                <w:lang w:eastAsia="en-US"/>
              </w:rPr>
            </w:pPr>
            <w:r w:rsidRPr="001E000C">
              <w:rPr>
                <w:rFonts w:eastAsiaTheme="minorHAnsi"/>
                <w:i/>
                <w:color w:val="000000" w:themeColor="text1"/>
                <w:sz w:val="20"/>
                <w:szCs w:val="20"/>
                <w:lang w:eastAsia="en-US"/>
              </w:rPr>
              <w:t>Материалы по обоснованию проекта</w:t>
            </w:r>
          </w:p>
        </w:tc>
      </w:tr>
      <w:tr w:rsidR="001E000C" w:rsidRPr="001E000C" w14:paraId="5FCCC546" w14:textId="77777777" w:rsidTr="005A5E35">
        <w:trPr>
          <w:trHeight w:val="189"/>
          <w:jc w:val="center"/>
        </w:trPr>
        <w:tc>
          <w:tcPr>
            <w:tcW w:w="534" w:type="dxa"/>
            <w:tcBorders>
              <w:top w:val="single" w:sz="4" w:space="0" w:color="auto"/>
              <w:left w:val="single" w:sz="4" w:space="0" w:color="auto"/>
              <w:bottom w:val="single" w:sz="4" w:space="0" w:color="auto"/>
              <w:right w:val="single" w:sz="4" w:space="0" w:color="auto"/>
            </w:tcBorders>
            <w:vAlign w:val="center"/>
          </w:tcPr>
          <w:p w14:paraId="77B5BF93"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2835C26"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Карта (фрагмент карты) планировочной структуры территорий с отображением границ элементов планировочной структуры</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472C717" w14:textId="5E66539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524C9A6A" w14:textId="7777777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1:10 000</w:t>
            </w:r>
          </w:p>
        </w:tc>
      </w:tr>
      <w:tr w:rsidR="001E000C" w:rsidRPr="001E000C" w14:paraId="019CB2D9"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DB8F66E"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BD2B84C"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DF50962" w14:textId="536E6832" w:rsidR="0035406E" w:rsidRPr="001E000C" w:rsidRDefault="0035406E">
            <w:pPr>
              <w:jc w:val="center"/>
              <w:rPr>
                <w:rFonts w:eastAsia="GOST Type AU"/>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ППТ.МОП-2</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C75E345" w14:textId="77777777" w:rsidR="0035406E" w:rsidRPr="001E000C" w:rsidRDefault="0035406E">
            <w:pPr>
              <w:jc w:val="center"/>
              <w:rPr>
                <w:rFonts w:eastAsia="GOST Type AU"/>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15B35988"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385EE25"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740DEDF0"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56DF62A" w14:textId="137CD21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ППТ.МОП-3</w:t>
            </w:r>
          </w:p>
        </w:tc>
        <w:tc>
          <w:tcPr>
            <w:tcW w:w="1291" w:type="dxa"/>
            <w:tcBorders>
              <w:top w:val="single" w:sz="4" w:space="0" w:color="auto"/>
              <w:left w:val="single" w:sz="4" w:space="0" w:color="auto"/>
              <w:bottom w:val="single" w:sz="4" w:space="0" w:color="auto"/>
              <w:right w:val="single" w:sz="4" w:space="0" w:color="auto"/>
            </w:tcBorders>
            <w:vAlign w:val="center"/>
            <w:hideMark/>
          </w:tcPr>
          <w:p w14:paraId="76898B56" w14:textId="7777777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64ACB6AD"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C7E707A"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9ADC965"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13EFB2" w14:textId="77D80CF2"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ППТ.МОП-4</w:t>
            </w:r>
          </w:p>
        </w:tc>
        <w:tc>
          <w:tcPr>
            <w:tcW w:w="1291" w:type="dxa"/>
            <w:tcBorders>
              <w:top w:val="single" w:sz="4" w:space="0" w:color="auto"/>
              <w:left w:val="single" w:sz="4" w:space="0" w:color="auto"/>
              <w:bottom w:val="single" w:sz="4" w:space="0" w:color="auto"/>
              <w:right w:val="single" w:sz="4" w:space="0" w:color="auto"/>
            </w:tcBorders>
            <w:vAlign w:val="center"/>
            <w:hideMark/>
          </w:tcPr>
          <w:p w14:paraId="26DF6EDC" w14:textId="7777777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427A81DD"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0E8F2FF"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13BF0CE9"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35F0C2E" w14:textId="562857B3"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ППТ.МОП-5</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06309C5" w14:textId="7777777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402C0D6B"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0D4D712"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04BBAF0"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44F4427" w14:textId="368A98D8"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ППТ.МОП-6</w:t>
            </w:r>
          </w:p>
        </w:tc>
        <w:tc>
          <w:tcPr>
            <w:tcW w:w="1291" w:type="dxa"/>
            <w:tcBorders>
              <w:top w:val="single" w:sz="4" w:space="0" w:color="auto"/>
              <w:left w:val="single" w:sz="4" w:space="0" w:color="auto"/>
              <w:bottom w:val="single" w:sz="4" w:space="0" w:color="auto"/>
              <w:right w:val="single" w:sz="4" w:space="0" w:color="auto"/>
            </w:tcBorders>
            <w:vAlign w:val="center"/>
            <w:hideMark/>
          </w:tcPr>
          <w:p w14:paraId="4FF68A7F" w14:textId="77777777"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578E938D"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50B8F32" w14:textId="77777777" w:rsidR="0035406E" w:rsidRPr="001E000C" w:rsidRDefault="0035406E">
            <w:pPr>
              <w:ind w:left="57"/>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7815C63"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vAlign w:val="center"/>
          </w:tcPr>
          <w:p w14:paraId="18C2191C" w14:textId="77777777" w:rsidR="0035406E" w:rsidRPr="001E000C" w:rsidRDefault="0035406E">
            <w:pPr>
              <w:jc w:val="center"/>
              <w:rPr>
                <w:rFonts w:eastAsia="GOST Type AU"/>
                <w:color w:val="000000" w:themeColor="text1"/>
                <w:sz w:val="20"/>
                <w:szCs w:val="20"/>
                <w:lang w:eastAsia="en-US"/>
              </w:rPr>
            </w:pPr>
          </w:p>
        </w:tc>
        <w:tc>
          <w:tcPr>
            <w:tcW w:w="1291" w:type="dxa"/>
            <w:tcBorders>
              <w:top w:val="single" w:sz="4" w:space="0" w:color="auto"/>
              <w:left w:val="single" w:sz="4" w:space="0" w:color="auto"/>
              <w:bottom w:val="single" w:sz="4" w:space="0" w:color="auto"/>
              <w:right w:val="single" w:sz="4" w:space="0" w:color="auto"/>
            </w:tcBorders>
            <w:vAlign w:val="center"/>
          </w:tcPr>
          <w:p w14:paraId="694A0429" w14:textId="77777777" w:rsidR="0035406E" w:rsidRPr="001E000C" w:rsidRDefault="0035406E">
            <w:pPr>
              <w:jc w:val="center"/>
              <w:rPr>
                <w:rFonts w:eastAsia="GOST Type AU"/>
                <w:color w:val="000000" w:themeColor="text1"/>
                <w:sz w:val="20"/>
                <w:szCs w:val="20"/>
                <w:lang w:eastAsia="en-US"/>
              </w:rPr>
            </w:pPr>
          </w:p>
        </w:tc>
      </w:tr>
      <w:tr w:rsidR="001E000C" w:rsidRPr="001E000C" w14:paraId="1F3CB613"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3BF6F54"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321E9A98"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1D9215" w14:textId="3A392267" w:rsidR="0035406E" w:rsidRPr="001E000C" w:rsidRDefault="0035406E">
            <w:pPr>
              <w:jc w:val="center"/>
              <w:rPr>
                <w:rFonts w:eastAsia="GOST Type AU"/>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color w:val="000000" w:themeColor="text1"/>
                <w:sz w:val="20"/>
                <w:szCs w:val="20"/>
                <w:lang w:eastAsia="en-US"/>
              </w:rPr>
              <w:t>ППТ.МОП-7</w:t>
            </w:r>
          </w:p>
        </w:tc>
        <w:tc>
          <w:tcPr>
            <w:tcW w:w="1291" w:type="dxa"/>
            <w:tcBorders>
              <w:top w:val="single" w:sz="4" w:space="0" w:color="auto"/>
              <w:left w:val="single" w:sz="4" w:space="0" w:color="auto"/>
              <w:bottom w:val="single" w:sz="4" w:space="0" w:color="auto"/>
              <w:right w:val="single" w:sz="4" w:space="0" w:color="auto"/>
            </w:tcBorders>
            <w:vAlign w:val="center"/>
            <w:hideMark/>
          </w:tcPr>
          <w:p w14:paraId="187A19CE" w14:textId="77777777" w:rsidR="0035406E" w:rsidRPr="001E000C" w:rsidRDefault="0035406E">
            <w:pPr>
              <w:jc w:val="center"/>
              <w:rPr>
                <w:rFonts w:eastAsia="GOST Type AU"/>
                <w:color w:val="000000" w:themeColor="text1"/>
                <w:sz w:val="20"/>
                <w:szCs w:val="20"/>
                <w:lang w:eastAsia="en-US"/>
              </w:rPr>
            </w:pPr>
            <w:r w:rsidRPr="001E000C">
              <w:rPr>
                <w:rFonts w:eastAsia="GOST Type AU"/>
                <w:color w:val="000000" w:themeColor="text1"/>
                <w:sz w:val="20"/>
                <w:szCs w:val="20"/>
                <w:lang w:eastAsia="en-US"/>
              </w:rPr>
              <w:t>1:1 000</w:t>
            </w:r>
          </w:p>
        </w:tc>
      </w:tr>
      <w:tr w:rsidR="001E000C" w:rsidRPr="001E000C" w14:paraId="2B71C2A9"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92466C3" w14:textId="77777777" w:rsidR="0067385A" w:rsidRPr="001E000C" w:rsidRDefault="0067385A" w:rsidP="0067385A">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0487301E" w14:textId="6B920A7B" w:rsidR="0067385A" w:rsidRPr="001E000C" w:rsidRDefault="0067385A" w:rsidP="0067385A">
            <w:pPr>
              <w:rPr>
                <w:rFonts w:eastAsiaTheme="minorHAnsi"/>
                <w:color w:val="000000" w:themeColor="text1"/>
                <w:sz w:val="20"/>
                <w:szCs w:val="20"/>
                <w:lang w:eastAsia="en-US"/>
              </w:rPr>
            </w:pPr>
            <w:r w:rsidRPr="001E000C">
              <w:rPr>
                <w:color w:val="000000" w:themeColor="text1"/>
                <w:sz w:val="20"/>
                <w:szCs w:val="20"/>
              </w:rPr>
              <w:t>Поперечные профили улиц</w:t>
            </w:r>
          </w:p>
        </w:tc>
        <w:tc>
          <w:tcPr>
            <w:tcW w:w="2978" w:type="dxa"/>
            <w:tcBorders>
              <w:top w:val="single" w:sz="4" w:space="0" w:color="auto"/>
              <w:left w:val="single" w:sz="4" w:space="0" w:color="auto"/>
              <w:bottom w:val="single" w:sz="4" w:space="0" w:color="auto"/>
              <w:right w:val="single" w:sz="4" w:space="0" w:color="auto"/>
            </w:tcBorders>
            <w:vAlign w:val="center"/>
          </w:tcPr>
          <w:p w14:paraId="514DAA51" w14:textId="4A25EBD5" w:rsidR="0067385A" w:rsidRPr="001E000C" w:rsidRDefault="0067385A" w:rsidP="0067385A">
            <w:pPr>
              <w:jc w:val="center"/>
              <w:rPr>
                <w:rFonts w:eastAsia="GOST Type AU"/>
                <w:color w:val="000000" w:themeColor="text1"/>
                <w:sz w:val="20"/>
                <w:szCs w:val="20"/>
                <w:lang w:eastAsia="en-US"/>
              </w:rPr>
            </w:pPr>
            <w:r w:rsidRPr="001E000C">
              <w:rPr>
                <w:color w:val="000000" w:themeColor="text1"/>
                <w:sz w:val="20"/>
                <w:szCs w:val="20"/>
              </w:rPr>
              <w:t>А</w:t>
            </w:r>
            <w:r w:rsidRPr="001E000C">
              <w:rPr>
                <w:rFonts w:eastAsia="GOST Type AU"/>
                <w:color w:val="000000" w:themeColor="text1"/>
                <w:sz w:val="20"/>
                <w:szCs w:val="20"/>
                <w:lang w:eastAsia="en-US"/>
              </w:rPr>
              <w:t>-</w:t>
            </w:r>
            <w:r w:rsidRPr="001E000C">
              <w:rPr>
                <w:rFonts w:eastAsia="Lucida Sans Unicode"/>
                <w:bCs/>
                <w:color w:val="000000" w:themeColor="text1"/>
                <w:kern w:val="1"/>
                <w:sz w:val="20"/>
                <w:szCs w:val="20"/>
              </w:rPr>
              <w:t xml:space="preserve">77.1341.22 </w:t>
            </w:r>
            <w:r w:rsidRPr="001E000C">
              <w:rPr>
                <w:color w:val="000000" w:themeColor="text1"/>
                <w:sz w:val="20"/>
                <w:szCs w:val="20"/>
              </w:rPr>
              <w:t>ППТ.МОП-8</w:t>
            </w:r>
          </w:p>
        </w:tc>
        <w:tc>
          <w:tcPr>
            <w:tcW w:w="1291" w:type="dxa"/>
            <w:tcBorders>
              <w:top w:val="single" w:sz="4" w:space="0" w:color="auto"/>
              <w:left w:val="single" w:sz="4" w:space="0" w:color="auto"/>
              <w:bottom w:val="single" w:sz="4" w:space="0" w:color="auto"/>
              <w:right w:val="single" w:sz="4" w:space="0" w:color="auto"/>
            </w:tcBorders>
            <w:vAlign w:val="center"/>
          </w:tcPr>
          <w:p w14:paraId="2B8BC0D7" w14:textId="5AB7E048" w:rsidR="0067385A" w:rsidRPr="001E000C" w:rsidRDefault="0067385A" w:rsidP="0067385A">
            <w:pPr>
              <w:jc w:val="center"/>
              <w:rPr>
                <w:rFonts w:eastAsia="GOST Type AU"/>
                <w:color w:val="000000" w:themeColor="text1"/>
                <w:sz w:val="20"/>
                <w:szCs w:val="20"/>
                <w:lang w:eastAsia="en-US"/>
              </w:rPr>
            </w:pPr>
            <w:r w:rsidRPr="001E000C">
              <w:rPr>
                <w:rFonts w:eastAsia="GOST Type AU"/>
                <w:color w:val="000000" w:themeColor="text1"/>
                <w:sz w:val="20"/>
                <w:szCs w:val="20"/>
              </w:rPr>
              <w:t>1:200</w:t>
            </w:r>
          </w:p>
        </w:tc>
      </w:tr>
      <w:tr w:rsidR="001E000C" w:rsidRPr="001E000C" w14:paraId="735A1012"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74DAD38" w14:textId="77777777" w:rsidR="0067385A" w:rsidRPr="001E000C" w:rsidRDefault="0067385A" w:rsidP="0067385A">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tcPr>
          <w:p w14:paraId="39FB0E7E" w14:textId="22DC1B0A" w:rsidR="0067385A" w:rsidRPr="001E000C" w:rsidRDefault="0067385A" w:rsidP="0067385A">
            <w:pPr>
              <w:rPr>
                <w:color w:val="000000" w:themeColor="text1"/>
                <w:sz w:val="20"/>
                <w:szCs w:val="20"/>
              </w:rPr>
            </w:pPr>
            <w:r w:rsidRPr="001E000C">
              <w:rPr>
                <w:rFonts w:eastAsiaTheme="minorHAnsi"/>
                <w:color w:val="000000" w:themeColor="text1"/>
                <w:sz w:val="20"/>
                <w:szCs w:val="20"/>
                <w:lang w:eastAsia="en-US"/>
              </w:rPr>
              <w:t>Предложение по внесению изменений в карту градостроительного зонирования</w:t>
            </w:r>
          </w:p>
        </w:tc>
        <w:tc>
          <w:tcPr>
            <w:tcW w:w="2978" w:type="dxa"/>
            <w:tcBorders>
              <w:top w:val="single" w:sz="4" w:space="0" w:color="auto"/>
              <w:left w:val="single" w:sz="4" w:space="0" w:color="auto"/>
              <w:bottom w:val="single" w:sz="4" w:space="0" w:color="auto"/>
              <w:right w:val="single" w:sz="4" w:space="0" w:color="auto"/>
            </w:tcBorders>
            <w:vAlign w:val="center"/>
          </w:tcPr>
          <w:p w14:paraId="6F67C6BF" w14:textId="621A47F7" w:rsidR="0067385A" w:rsidRPr="001E000C" w:rsidRDefault="0067385A" w:rsidP="0067385A">
            <w:pPr>
              <w:jc w:val="center"/>
              <w:rPr>
                <w:color w:val="000000" w:themeColor="text1"/>
                <w:sz w:val="20"/>
                <w:szCs w:val="20"/>
              </w:rPr>
            </w:pPr>
            <w:r w:rsidRPr="001E000C">
              <w:rPr>
                <w:color w:val="000000" w:themeColor="text1"/>
                <w:sz w:val="20"/>
                <w:szCs w:val="20"/>
              </w:rPr>
              <w:t>А</w:t>
            </w:r>
            <w:r w:rsidRPr="001E000C">
              <w:rPr>
                <w:rFonts w:eastAsia="GOST Type AU"/>
                <w:color w:val="000000" w:themeColor="text1"/>
                <w:sz w:val="20"/>
                <w:szCs w:val="20"/>
                <w:lang w:eastAsia="en-US"/>
              </w:rPr>
              <w:t>-</w:t>
            </w:r>
            <w:r w:rsidRPr="001E000C">
              <w:rPr>
                <w:rFonts w:eastAsia="Lucida Sans Unicode"/>
                <w:bCs/>
                <w:color w:val="000000" w:themeColor="text1"/>
                <w:kern w:val="1"/>
                <w:sz w:val="20"/>
                <w:szCs w:val="20"/>
              </w:rPr>
              <w:t xml:space="preserve">77.1341.22 </w:t>
            </w:r>
            <w:r w:rsidRPr="001E000C">
              <w:rPr>
                <w:color w:val="000000" w:themeColor="text1"/>
                <w:sz w:val="20"/>
                <w:szCs w:val="20"/>
              </w:rPr>
              <w:t>ППТ.МОП-9</w:t>
            </w:r>
          </w:p>
        </w:tc>
        <w:tc>
          <w:tcPr>
            <w:tcW w:w="1291" w:type="dxa"/>
            <w:tcBorders>
              <w:top w:val="single" w:sz="4" w:space="0" w:color="auto"/>
              <w:left w:val="single" w:sz="4" w:space="0" w:color="auto"/>
              <w:bottom w:val="single" w:sz="4" w:space="0" w:color="auto"/>
              <w:right w:val="single" w:sz="4" w:space="0" w:color="auto"/>
            </w:tcBorders>
            <w:vAlign w:val="center"/>
          </w:tcPr>
          <w:p w14:paraId="7B407875" w14:textId="0F77733E" w:rsidR="0067385A" w:rsidRPr="001E000C" w:rsidRDefault="0067385A" w:rsidP="0067385A">
            <w:pPr>
              <w:jc w:val="center"/>
              <w:rPr>
                <w:rFonts w:eastAsia="GOST Type AU"/>
                <w:color w:val="000000" w:themeColor="text1"/>
                <w:sz w:val="20"/>
                <w:szCs w:val="20"/>
              </w:rPr>
            </w:pPr>
            <w:r w:rsidRPr="001E000C">
              <w:rPr>
                <w:rFonts w:eastAsia="GOST Type AU"/>
                <w:color w:val="000000" w:themeColor="text1"/>
                <w:sz w:val="20"/>
                <w:szCs w:val="20"/>
                <w:lang w:eastAsia="en-US"/>
              </w:rPr>
              <w:t>1:5 000</w:t>
            </w:r>
          </w:p>
        </w:tc>
      </w:tr>
      <w:tr w:rsidR="001E000C" w:rsidRPr="001E000C" w14:paraId="49C6B84F"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961A108"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516B7B0F" w14:textId="77777777" w:rsidR="0035406E" w:rsidRPr="001E000C" w:rsidRDefault="0035406E">
            <w:pPr>
              <w:rPr>
                <w:rFonts w:eastAsiaTheme="minorHAnsi"/>
                <w:color w:val="000000" w:themeColor="text1"/>
                <w:sz w:val="20"/>
                <w:szCs w:val="20"/>
                <w:lang w:eastAsia="en-US"/>
              </w:rPr>
            </w:pPr>
            <w:r w:rsidRPr="001E000C">
              <w:rPr>
                <w:rFonts w:eastAsiaTheme="minorHAnsi"/>
                <w:color w:val="000000" w:themeColor="text1"/>
                <w:sz w:val="20"/>
                <w:szCs w:val="20"/>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35CCF69" w14:textId="77777777" w:rsidR="0035406E" w:rsidRPr="001E000C" w:rsidRDefault="0035406E">
            <w:pPr>
              <w:widowControl w:val="0"/>
              <w:autoSpaceDE w:val="0"/>
              <w:adjustRightInd w:val="0"/>
              <w:jc w:val="center"/>
              <w:textAlignment w:val="baseline"/>
              <w:rPr>
                <w:rFonts w:eastAsiaTheme="minorHAnsi"/>
                <w:iCs/>
                <w:color w:val="000000" w:themeColor="text1"/>
                <w:sz w:val="20"/>
                <w:szCs w:val="20"/>
                <w:lang w:eastAsia="en-US"/>
              </w:rPr>
            </w:pPr>
            <w:r w:rsidRPr="001E000C">
              <w:rPr>
                <w:rFonts w:eastAsiaTheme="minorHAnsi"/>
                <w:iCs/>
                <w:color w:val="000000" w:themeColor="text1"/>
                <w:sz w:val="20"/>
                <w:szCs w:val="20"/>
                <w:lang w:eastAsia="en-US"/>
              </w:rPr>
              <w:t xml:space="preserve">Том </w:t>
            </w:r>
            <w:r w:rsidRPr="001E000C">
              <w:rPr>
                <w:rFonts w:eastAsiaTheme="minorHAnsi"/>
                <w:iCs/>
                <w:color w:val="000000" w:themeColor="text1"/>
                <w:sz w:val="20"/>
                <w:szCs w:val="20"/>
                <w:lang w:val="en-US" w:eastAsia="en-US"/>
              </w:rPr>
              <w:t xml:space="preserve">II </w:t>
            </w:r>
          </w:p>
          <w:p w14:paraId="3A8DA445" w14:textId="6999331D" w:rsidR="0035406E" w:rsidRPr="001E000C" w:rsidRDefault="0035406E">
            <w:pPr>
              <w:jc w:val="center"/>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Theme="minorHAnsi"/>
                <w:iCs/>
                <w:color w:val="000000" w:themeColor="text1"/>
                <w:sz w:val="20"/>
                <w:szCs w:val="20"/>
                <w:lang w:eastAsia="en-US"/>
              </w:rPr>
              <w:t>ППТ.ТЧ</w:t>
            </w:r>
          </w:p>
        </w:tc>
        <w:tc>
          <w:tcPr>
            <w:tcW w:w="1291" w:type="dxa"/>
            <w:tcBorders>
              <w:top w:val="single" w:sz="4" w:space="0" w:color="auto"/>
              <w:left w:val="single" w:sz="4" w:space="0" w:color="auto"/>
              <w:bottom w:val="single" w:sz="4" w:space="0" w:color="auto"/>
              <w:right w:val="single" w:sz="4" w:space="0" w:color="auto"/>
            </w:tcBorders>
            <w:vAlign w:val="center"/>
          </w:tcPr>
          <w:p w14:paraId="66E3BC96" w14:textId="77777777" w:rsidR="0035406E" w:rsidRPr="001E000C" w:rsidRDefault="0035406E">
            <w:pPr>
              <w:jc w:val="center"/>
              <w:rPr>
                <w:rFonts w:eastAsia="GOST Type AU"/>
                <w:color w:val="000000" w:themeColor="text1"/>
                <w:sz w:val="20"/>
                <w:szCs w:val="20"/>
                <w:lang w:eastAsia="en-US"/>
              </w:rPr>
            </w:pPr>
          </w:p>
        </w:tc>
      </w:tr>
      <w:tr w:rsidR="001E000C" w:rsidRPr="001E000C" w14:paraId="2496F1FA"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6799852A"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07968DA1" w14:textId="0B00F0A6" w:rsidR="0035406E" w:rsidRPr="001E000C" w:rsidRDefault="002F0ED3">
            <w:pPr>
              <w:rPr>
                <w:rFonts w:eastAsiaTheme="minorHAnsi"/>
                <w:color w:val="000000" w:themeColor="text1"/>
                <w:sz w:val="20"/>
                <w:szCs w:val="20"/>
                <w:lang w:eastAsia="en-US"/>
              </w:rPr>
            </w:pPr>
            <w:r w:rsidRPr="001E000C">
              <w:rPr>
                <w:color w:val="000000" w:themeColor="text1"/>
                <w:sz w:val="20"/>
                <w:szCs w:val="20"/>
              </w:rPr>
              <w:t>Отчет о инженерно-геодезических изысканиях</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5C40626" w14:textId="77777777" w:rsidR="0035406E" w:rsidRPr="001E000C" w:rsidRDefault="0035406E">
            <w:pPr>
              <w:widowControl w:val="0"/>
              <w:autoSpaceDE w:val="0"/>
              <w:adjustRightInd w:val="0"/>
              <w:jc w:val="center"/>
              <w:textAlignment w:val="baseline"/>
              <w:rPr>
                <w:color w:val="000000" w:themeColor="text1"/>
                <w:sz w:val="20"/>
                <w:szCs w:val="20"/>
              </w:rPr>
            </w:pPr>
            <w:r w:rsidRPr="001E000C">
              <w:rPr>
                <w:color w:val="000000" w:themeColor="text1"/>
                <w:sz w:val="20"/>
                <w:szCs w:val="20"/>
              </w:rPr>
              <w:t>Том I</w:t>
            </w:r>
            <w:r w:rsidRPr="001E000C">
              <w:rPr>
                <w:iCs/>
                <w:color w:val="000000" w:themeColor="text1"/>
                <w:sz w:val="20"/>
                <w:szCs w:val="20"/>
                <w:lang w:val="en-US"/>
              </w:rPr>
              <w:t>II</w:t>
            </w:r>
            <w:r w:rsidRPr="001E000C">
              <w:rPr>
                <w:color w:val="000000" w:themeColor="text1"/>
                <w:sz w:val="20"/>
                <w:szCs w:val="20"/>
                <w:lang w:val="en-US"/>
              </w:rPr>
              <w:t xml:space="preserve"> </w:t>
            </w:r>
          </w:p>
          <w:p w14:paraId="3C2C9D2C" w14:textId="10C751C1" w:rsidR="0035406E" w:rsidRPr="001E000C" w:rsidRDefault="0035406E">
            <w:pPr>
              <w:widowControl w:val="0"/>
              <w:autoSpaceDE w:val="0"/>
              <w:adjustRightInd w:val="0"/>
              <w:jc w:val="center"/>
              <w:textAlignment w:val="baseline"/>
              <w:rPr>
                <w:rFonts w:eastAsiaTheme="minorHAnsi"/>
                <w:iCs/>
                <w:color w:val="000000" w:themeColor="text1"/>
                <w:sz w:val="20"/>
                <w:szCs w:val="20"/>
                <w:lang w:eastAsia="en-US"/>
              </w:rPr>
            </w:pPr>
            <w:r w:rsidRPr="001E000C">
              <w:rPr>
                <w:color w:val="000000" w:themeColor="text1"/>
                <w:sz w:val="20"/>
                <w:szCs w:val="20"/>
              </w:rPr>
              <w:t>А-</w:t>
            </w:r>
            <w:r w:rsidR="00CD05E9" w:rsidRPr="001E000C">
              <w:rPr>
                <w:rFonts w:eastAsia="Lucida Sans Unicode"/>
                <w:bCs/>
                <w:color w:val="000000" w:themeColor="text1"/>
                <w:kern w:val="1"/>
                <w:sz w:val="20"/>
                <w:szCs w:val="20"/>
              </w:rPr>
              <w:t xml:space="preserve">77.1341.22 </w:t>
            </w:r>
            <w:r w:rsidRPr="001E000C">
              <w:rPr>
                <w:color w:val="000000" w:themeColor="text1"/>
                <w:sz w:val="20"/>
                <w:szCs w:val="20"/>
              </w:rPr>
              <w:t>РИЗ</w:t>
            </w:r>
          </w:p>
        </w:tc>
        <w:tc>
          <w:tcPr>
            <w:tcW w:w="1291" w:type="dxa"/>
            <w:tcBorders>
              <w:top w:val="single" w:sz="4" w:space="0" w:color="auto"/>
              <w:left w:val="single" w:sz="4" w:space="0" w:color="auto"/>
              <w:bottom w:val="single" w:sz="4" w:space="0" w:color="auto"/>
              <w:right w:val="single" w:sz="4" w:space="0" w:color="auto"/>
            </w:tcBorders>
            <w:vAlign w:val="center"/>
          </w:tcPr>
          <w:p w14:paraId="169671C3" w14:textId="77777777" w:rsidR="0035406E" w:rsidRPr="001E000C" w:rsidRDefault="0035406E">
            <w:pPr>
              <w:jc w:val="center"/>
              <w:rPr>
                <w:rFonts w:eastAsia="GOST Type AU"/>
                <w:color w:val="000000" w:themeColor="text1"/>
                <w:sz w:val="20"/>
                <w:szCs w:val="20"/>
                <w:lang w:eastAsia="en-US"/>
              </w:rPr>
            </w:pPr>
          </w:p>
        </w:tc>
      </w:tr>
      <w:tr w:rsidR="001E000C" w:rsidRPr="001E000C" w14:paraId="0673AE51"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4DCDB6C5" w14:textId="77777777" w:rsidR="0035406E" w:rsidRPr="001E000C" w:rsidRDefault="0035406E">
            <w:pPr>
              <w:ind w:left="57"/>
              <w:jc w:val="center"/>
              <w:rPr>
                <w:rFonts w:eastAsiaTheme="minorHAnsi"/>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67E9912F" w14:textId="77777777" w:rsidR="0035406E" w:rsidRPr="001E000C" w:rsidRDefault="0035406E">
            <w:pPr>
              <w:jc w:val="center"/>
              <w:rPr>
                <w:rFonts w:eastAsia="GOST Type AU"/>
                <w:color w:val="000000" w:themeColor="text1"/>
                <w:sz w:val="20"/>
                <w:szCs w:val="20"/>
                <w:lang w:eastAsia="en-US"/>
              </w:rPr>
            </w:pPr>
            <w:r w:rsidRPr="001E000C">
              <w:rPr>
                <w:b/>
                <w:iCs/>
                <w:color w:val="000000" w:themeColor="text1"/>
                <w:sz w:val="20"/>
                <w:szCs w:val="20"/>
              </w:rPr>
              <w:t>Проект межевания территории</w:t>
            </w:r>
          </w:p>
        </w:tc>
      </w:tr>
      <w:tr w:rsidR="001E000C" w:rsidRPr="001E000C" w14:paraId="5E46A204"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1EF2FEAB" w14:textId="77777777" w:rsidR="0035406E" w:rsidRPr="001E000C" w:rsidRDefault="0035406E">
            <w:pPr>
              <w:ind w:left="57"/>
              <w:jc w:val="center"/>
              <w:rPr>
                <w:rFonts w:eastAsiaTheme="minorHAnsi"/>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6B20A429" w14:textId="77777777" w:rsidR="0035406E" w:rsidRPr="001E000C" w:rsidRDefault="0035406E">
            <w:pPr>
              <w:jc w:val="center"/>
              <w:rPr>
                <w:rFonts w:eastAsia="GOST Type AU"/>
                <w:color w:val="000000" w:themeColor="text1"/>
                <w:sz w:val="20"/>
                <w:szCs w:val="20"/>
                <w:lang w:eastAsia="en-US"/>
              </w:rPr>
            </w:pPr>
            <w:r w:rsidRPr="001E000C">
              <w:rPr>
                <w:i/>
                <w:color w:val="000000" w:themeColor="text1"/>
                <w:sz w:val="20"/>
                <w:szCs w:val="20"/>
              </w:rPr>
              <w:t>Основная часть проекта</w:t>
            </w:r>
          </w:p>
        </w:tc>
      </w:tr>
      <w:tr w:rsidR="001E000C" w:rsidRPr="001E000C" w14:paraId="0ED1E8EA"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56C26DA9"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7BF5D00C" w14:textId="77777777" w:rsidR="0035406E" w:rsidRPr="001E000C" w:rsidRDefault="0035406E">
            <w:pPr>
              <w:rPr>
                <w:rFonts w:eastAsiaTheme="minorHAnsi"/>
                <w:color w:val="000000" w:themeColor="text1"/>
                <w:sz w:val="20"/>
                <w:szCs w:val="20"/>
                <w:lang w:eastAsia="en-US"/>
              </w:rPr>
            </w:pPr>
            <w:r w:rsidRPr="001E000C">
              <w:rPr>
                <w:color w:val="000000" w:themeColor="text1"/>
                <w:sz w:val="20"/>
                <w:szCs w:val="20"/>
              </w:rPr>
              <w:t>Текстовая часть</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3B4C88" w14:textId="77777777" w:rsidR="0035406E" w:rsidRPr="001E000C" w:rsidRDefault="0035406E">
            <w:pPr>
              <w:widowControl w:val="0"/>
              <w:autoSpaceDE w:val="0"/>
              <w:adjustRightInd w:val="0"/>
              <w:jc w:val="center"/>
              <w:textAlignment w:val="baseline"/>
              <w:rPr>
                <w:iCs/>
                <w:color w:val="000000" w:themeColor="text1"/>
                <w:sz w:val="20"/>
                <w:szCs w:val="20"/>
                <w:lang w:val="en-US"/>
              </w:rPr>
            </w:pPr>
            <w:r w:rsidRPr="001E000C">
              <w:rPr>
                <w:iCs/>
                <w:color w:val="000000" w:themeColor="text1"/>
                <w:sz w:val="20"/>
                <w:szCs w:val="20"/>
              </w:rPr>
              <w:t>Том</w:t>
            </w:r>
            <w:r w:rsidRPr="001E000C">
              <w:rPr>
                <w:iCs/>
                <w:color w:val="000000" w:themeColor="text1"/>
                <w:sz w:val="20"/>
                <w:szCs w:val="20"/>
                <w:lang w:val="en-US"/>
              </w:rPr>
              <w:t xml:space="preserve"> IV </w:t>
            </w:r>
          </w:p>
          <w:p w14:paraId="1DF3ADBD" w14:textId="6A6F7FC8" w:rsidR="0035406E" w:rsidRPr="001E000C" w:rsidRDefault="0035406E">
            <w:pPr>
              <w:widowControl w:val="0"/>
              <w:autoSpaceDE w:val="0"/>
              <w:adjustRightInd w:val="0"/>
              <w:jc w:val="center"/>
              <w:textAlignment w:val="baseline"/>
              <w:rPr>
                <w:rFonts w:eastAsiaTheme="minorHAnsi"/>
                <w:color w:val="000000" w:themeColor="text1"/>
                <w:sz w:val="20"/>
                <w:szCs w:val="20"/>
                <w:lang w:eastAsia="en-US"/>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iCs/>
                <w:color w:val="000000" w:themeColor="text1"/>
                <w:sz w:val="20"/>
                <w:szCs w:val="20"/>
              </w:rPr>
              <w:t>ПМТ.ТЧ</w:t>
            </w:r>
          </w:p>
        </w:tc>
        <w:tc>
          <w:tcPr>
            <w:tcW w:w="1291" w:type="dxa"/>
            <w:tcBorders>
              <w:top w:val="single" w:sz="4" w:space="0" w:color="auto"/>
              <w:left w:val="single" w:sz="4" w:space="0" w:color="auto"/>
              <w:bottom w:val="single" w:sz="4" w:space="0" w:color="auto"/>
              <w:right w:val="single" w:sz="4" w:space="0" w:color="auto"/>
            </w:tcBorders>
            <w:vAlign w:val="center"/>
          </w:tcPr>
          <w:p w14:paraId="285CE535" w14:textId="77777777" w:rsidR="0035406E" w:rsidRPr="001E000C" w:rsidRDefault="0035406E">
            <w:pPr>
              <w:jc w:val="center"/>
              <w:rPr>
                <w:rFonts w:eastAsia="GOST Type AU"/>
                <w:color w:val="000000" w:themeColor="text1"/>
                <w:sz w:val="20"/>
                <w:szCs w:val="20"/>
                <w:lang w:eastAsia="en-US"/>
              </w:rPr>
            </w:pPr>
          </w:p>
        </w:tc>
      </w:tr>
      <w:tr w:rsidR="001E000C" w:rsidRPr="001E000C" w14:paraId="54F10F2C"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25E11780"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474F4FB5" w14:textId="77777777" w:rsidR="0035406E" w:rsidRPr="001E000C" w:rsidRDefault="0035406E">
            <w:pPr>
              <w:rPr>
                <w:color w:val="000000" w:themeColor="text1"/>
                <w:sz w:val="20"/>
                <w:szCs w:val="20"/>
              </w:rPr>
            </w:pPr>
            <w:r w:rsidRPr="001E000C">
              <w:rPr>
                <w:color w:val="000000" w:themeColor="text1"/>
                <w:sz w:val="20"/>
                <w:szCs w:val="20"/>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8B1B429" w14:textId="7C6C29A9" w:rsidR="0035406E" w:rsidRPr="001E000C" w:rsidRDefault="0035406E">
            <w:pPr>
              <w:widowControl w:val="0"/>
              <w:autoSpaceDE w:val="0"/>
              <w:adjustRightInd w:val="0"/>
              <w:jc w:val="center"/>
              <w:textAlignment w:val="baseline"/>
              <w:rPr>
                <w:rFonts w:eastAsia="GOST Type AU"/>
                <w:color w:val="000000" w:themeColor="text1"/>
                <w:sz w:val="20"/>
                <w:szCs w:val="20"/>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GOST Type AU"/>
                <w:color w:val="000000" w:themeColor="text1"/>
                <w:sz w:val="20"/>
                <w:szCs w:val="20"/>
              </w:rPr>
              <w:t>ПМТ.ОЧП-1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645967D4" w14:textId="77777777" w:rsidR="0035406E" w:rsidRPr="001E000C" w:rsidRDefault="0035406E">
            <w:pPr>
              <w:widowControl w:val="0"/>
              <w:autoSpaceDE w:val="0"/>
              <w:adjustRightInd w:val="0"/>
              <w:jc w:val="center"/>
              <w:textAlignment w:val="baseline"/>
              <w:rPr>
                <w:rFonts w:eastAsia="GOST Type AU"/>
                <w:color w:val="000000" w:themeColor="text1"/>
                <w:sz w:val="20"/>
                <w:szCs w:val="20"/>
              </w:rPr>
            </w:pPr>
            <w:r w:rsidRPr="001E000C">
              <w:rPr>
                <w:rFonts w:eastAsia="GOST Type AU"/>
                <w:color w:val="000000" w:themeColor="text1"/>
                <w:sz w:val="20"/>
                <w:szCs w:val="20"/>
              </w:rPr>
              <w:t>1:1 000</w:t>
            </w:r>
          </w:p>
        </w:tc>
      </w:tr>
      <w:tr w:rsidR="001E000C" w:rsidRPr="001E000C" w14:paraId="1C40C347"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3EDFFF0C" w14:textId="77777777" w:rsidR="0035406E" w:rsidRPr="001E000C" w:rsidRDefault="0035406E">
            <w:pPr>
              <w:ind w:left="57"/>
              <w:jc w:val="center"/>
              <w:rPr>
                <w:rFonts w:eastAsiaTheme="minorHAnsi"/>
                <w:color w:val="000000" w:themeColor="text1"/>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vAlign w:val="center"/>
            <w:hideMark/>
          </w:tcPr>
          <w:p w14:paraId="32485710" w14:textId="77777777" w:rsidR="0035406E" w:rsidRPr="001E000C" w:rsidRDefault="0035406E">
            <w:pPr>
              <w:jc w:val="center"/>
              <w:rPr>
                <w:rFonts w:eastAsia="GOST Type AU"/>
                <w:color w:val="000000" w:themeColor="text1"/>
                <w:sz w:val="20"/>
                <w:szCs w:val="20"/>
                <w:lang w:eastAsia="en-US"/>
              </w:rPr>
            </w:pPr>
            <w:r w:rsidRPr="001E000C">
              <w:rPr>
                <w:i/>
                <w:color w:val="000000" w:themeColor="text1"/>
                <w:sz w:val="20"/>
                <w:szCs w:val="20"/>
              </w:rPr>
              <w:t>Материалы по обоснованию проекта</w:t>
            </w:r>
          </w:p>
        </w:tc>
      </w:tr>
      <w:tr w:rsidR="001E000C" w:rsidRPr="001E000C" w14:paraId="5C1FE4B1" w14:textId="77777777" w:rsidTr="005A5E35">
        <w:trPr>
          <w:trHeight w:val="20"/>
          <w:jc w:val="center"/>
        </w:trPr>
        <w:tc>
          <w:tcPr>
            <w:tcW w:w="534" w:type="dxa"/>
            <w:tcBorders>
              <w:top w:val="single" w:sz="4" w:space="0" w:color="auto"/>
              <w:left w:val="single" w:sz="4" w:space="0" w:color="auto"/>
              <w:bottom w:val="single" w:sz="4" w:space="0" w:color="auto"/>
              <w:right w:val="single" w:sz="4" w:space="0" w:color="auto"/>
            </w:tcBorders>
            <w:vAlign w:val="center"/>
          </w:tcPr>
          <w:p w14:paraId="7B9032B0" w14:textId="77777777" w:rsidR="0035406E" w:rsidRPr="001E000C" w:rsidRDefault="0035406E" w:rsidP="0035406E">
            <w:pPr>
              <w:numPr>
                <w:ilvl w:val="0"/>
                <w:numId w:val="32"/>
              </w:numPr>
              <w:ind w:left="57" w:firstLine="0"/>
              <w:jc w:val="center"/>
              <w:rPr>
                <w:rFonts w:eastAsiaTheme="minorHAnsi"/>
                <w:color w:val="000000" w:themeColor="text1"/>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vAlign w:val="center"/>
            <w:hideMark/>
          </w:tcPr>
          <w:p w14:paraId="65F5771B" w14:textId="77777777" w:rsidR="0035406E" w:rsidRPr="001E000C" w:rsidRDefault="0035406E">
            <w:pPr>
              <w:rPr>
                <w:b/>
                <w:color w:val="000000" w:themeColor="text1"/>
                <w:sz w:val="20"/>
                <w:szCs w:val="20"/>
              </w:rPr>
            </w:pPr>
            <w:bookmarkStart w:id="2" w:name="_Hlk486799784"/>
            <w:r w:rsidRPr="001E000C">
              <w:rPr>
                <w:color w:val="000000" w:themeColor="text1"/>
                <w:sz w:val="20"/>
                <w:szCs w:val="20"/>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vAlign w:val="center"/>
            <w:hideMark/>
          </w:tcPr>
          <w:p w14:paraId="14E739AD" w14:textId="4B8A4C35" w:rsidR="0035406E" w:rsidRPr="001E000C" w:rsidRDefault="0035406E">
            <w:pPr>
              <w:widowControl w:val="0"/>
              <w:autoSpaceDE w:val="0"/>
              <w:adjustRightInd w:val="0"/>
              <w:jc w:val="center"/>
              <w:textAlignment w:val="baseline"/>
              <w:rPr>
                <w:rFonts w:eastAsia="GOST Type AU"/>
                <w:color w:val="000000" w:themeColor="text1"/>
                <w:sz w:val="20"/>
                <w:szCs w:val="20"/>
              </w:rPr>
            </w:pPr>
            <w:r w:rsidRPr="001E000C">
              <w:rPr>
                <w:rFonts w:eastAsia="GOST Type AU"/>
                <w:color w:val="000000" w:themeColor="text1"/>
                <w:sz w:val="20"/>
                <w:szCs w:val="20"/>
                <w:lang w:eastAsia="en-US"/>
              </w:rPr>
              <w:t>А-</w:t>
            </w:r>
            <w:r w:rsidR="00CD05E9" w:rsidRPr="001E000C">
              <w:rPr>
                <w:rFonts w:eastAsia="Lucida Sans Unicode"/>
                <w:bCs/>
                <w:color w:val="000000" w:themeColor="text1"/>
                <w:kern w:val="1"/>
                <w:sz w:val="20"/>
                <w:szCs w:val="20"/>
              </w:rPr>
              <w:t xml:space="preserve">77.1341.22 </w:t>
            </w:r>
            <w:r w:rsidRPr="001E000C">
              <w:rPr>
                <w:rFonts w:eastAsia="GOST Type AU"/>
                <w:color w:val="000000" w:themeColor="text1"/>
                <w:sz w:val="20"/>
                <w:szCs w:val="20"/>
              </w:rPr>
              <w:t>ПМТ.МОП-1</w:t>
            </w:r>
          </w:p>
        </w:tc>
        <w:tc>
          <w:tcPr>
            <w:tcW w:w="1291" w:type="dxa"/>
            <w:tcBorders>
              <w:top w:val="single" w:sz="4" w:space="0" w:color="auto"/>
              <w:left w:val="single" w:sz="4" w:space="0" w:color="auto"/>
              <w:bottom w:val="single" w:sz="4" w:space="0" w:color="auto"/>
              <w:right w:val="single" w:sz="4" w:space="0" w:color="auto"/>
            </w:tcBorders>
            <w:vAlign w:val="center"/>
            <w:hideMark/>
          </w:tcPr>
          <w:p w14:paraId="059C66C9" w14:textId="77777777" w:rsidR="0035406E" w:rsidRPr="001E000C" w:rsidRDefault="0035406E">
            <w:pPr>
              <w:widowControl w:val="0"/>
              <w:autoSpaceDE w:val="0"/>
              <w:adjustRightInd w:val="0"/>
              <w:jc w:val="center"/>
              <w:textAlignment w:val="baseline"/>
              <w:rPr>
                <w:rFonts w:eastAsia="GOST Type AU"/>
                <w:color w:val="000000" w:themeColor="text1"/>
                <w:sz w:val="20"/>
                <w:szCs w:val="20"/>
              </w:rPr>
            </w:pPr>
            <w:r w:rsidRPr="001E000C">
              <w:rPr>
                <w:rFonts w:eastAsia="GOST Type AU"/>
                <w:color w:val="000000" w:themeColor="text1"/>
                <w:sz w:val="20"/>
                <w:szCs w:val="20"/>
              </w:rPr>
              <w:t>1:1 000</w:t>
            </w:r>
          </w:p>
        </w:tc>
        <w:bookmarkEnd w:id="1"/>
      </w:tr>
    </w:tbl>
    <w:p w14:paraId="20A5226F" w14:textId="77777777" w:rsidR="00AF38A5" w:rsidRPr="001E000C" w:rsidRDefault="00AF38A5" w:rsidP="003A4C24">
      <w:pPr>
        <w:autoSpaceDE w:val="0"/>
        <w:ind w:firstLine="426"/>
        <w:jc w:val="center"/>
        <w:rPr>
          <w:b/>
          <w:color w:val="000000" w:themeColor="text1"/>
          <w:highlight w:val="yellow"/>
        </w:rPr>
        <w:sectPr w:rsidR="00AF38A5" w:rsidRPr="001E000C" w:rsidSect="000F7292">
          <w:headerReference w:type="first" r:id="rId12"/>
          <w:footerReference w:type="first" r:id="rId13"/>
          <w:pgSz w:w="11905" w:h="16837"/>
          <w:pgMar w:top="851" w:right="851" w:bottom="851" w:left="1418" w:header="420" w:footer="176" w:gutter="0"/>
          <w:cols w:space="720"/>
          <w:docGrid w:linePitch="360"/>
        </w:sectPr>
      </w:pPr>
    </w:p>
    <w:p w14:paraId="4E40DAB5" w14:textId="77777777" w:rsidR="000F5176" w:rsidRPr="001E000C" w:rsidRDefault="000F5176" w:rsidP="000F5176">
      <w:pPr>
        <w:autoSpaceDE w:val="0"/>
        <w:spacing w:after="240"/>
        <w:ind w:firstLine="567"/>
        <w:jc w:val="center"/>
        <w:rPr>
          <w:b/>
          <w:color w:val="000000" w:themeColor="text1"/>
        </w:rPr>
      </w:pPr>
      <w:bookmarkStart w:id="3" w:name="_Hlk511926665"/>
      <w:r w:rsidRPr="001E000C">
        <w:rPr>
          <w:b/>
          <w:color w:val="000000" w:themeColor="text1"/>
        </w:rPr>
        <w:lastRenderedPageBreak/>
        <w:t>Запись главного архитектора</w:t>
      </w:r>
    </w:p>
    <w:bookmarkEnd w:id="3"/>
    <w:p w14:paraId="29133902" w14:textId="77777777" w:rsidR="000F5176" w:rsidRPr="001E000C" w:rsidRDefault="000F5176" w:rsidP="000F5176">
      <w:pPr>
        <w:ind w:firstLine="567"/>
        <w:jc w:val="both"/>
        <w:rPr>
          <w:color w:val="000000" w:themeColor="text1"/>
        </w:rPr>
      </w:pPr>
      <w:r w:rsidRPr="001E000C">
        <w:rPr>
          <w:color w:val="000000" w:themeColor="text1"/>
        </w:rPr>
        <w:t>Настоящий проект разработан с соблюдением действующего законодательства в области архитектурной деятельности и градостроительства, технических регламентов и санитарно-эпидемиологических норм.</w:t>
      </w:r>
    </w:p>
    <w:p w14:paraId="617EC0BD" w14:textId="77777777" w:rsidR="000F5176" w:rsidRPr="001E000C" w:rsidRDefault="000F5176" w:rsidP="000F5176">
      <w:pPr>
        <w:ind w:firstLine="567"/>
        <w:jc w:val="both"/>
        <w:rPr>
          <w:color w:val="000000" w:themeColor="text1"/>
        </w:rPr>
      </w:pPr>
      <w:r w:rsidRPr="001E000C">
        <w:rPr>
          <w:color w:val="000000" w:themeColor="text1"/>
        </w:rPr>
        <w:t>Проект планировки соответствует требованиям главы 5 Градостроительного кодекса Российской Федерации от 29.12.2004 №190-ФЗ (ред. от 01.05.2022).</w:t>
      </w:r>
    </w:p>
    <w:p w14:paraId="56B509A5" w14:textId="77777777" w:rsidR="000F5176" w:rsidRPr="001E000C" w:rsidRDefault="000F5176" w:rsidP="000F5176">
      <w:pPr>
        <w:tabs>
          <w:tab w:val="left" w:pos="1664"/>
        </w:tabs>
        <w:ind w:left="142" w:firstLine="709"/>
        <w:jc w:val="both"/>
        <w:rPr>
          <w:color w:val="000000" w:themeColor="text1"/>
        </w:rPr>
      </w:pPr>
    </w:p>
    <w:p w14:paraId="7A3FE9DC" w14:textId="77777777" w:rsidR="000F5176" w:rsidRPr="001E000C" w:rsidRDefault="000F5176" w:rsidP="000F5176">
      <w:pPr>
        <w:ind w:left="142" w:firstLine="709"/>
        <w:jc w:val="both"/>
        <w:rPr>
          <w:color w:val="000000" w:themeColor="text1"/>
        </w:rPr>
      </w:pPr>
    </w:p>
    <w:p w14:paraId="00FBA4D9" w14:textId="77777777" w:rsidR="000F5176" w:rsidRPr="001E000C" w:rsidRDefault="000F5176" w:rsidP="000F5176">
      <w:pPr>
        <w:ind w:left="142" w:firstLine="709"/>
        <w:jc w:val="both"/>
        <w:rPr>
          <w:color w:val="000000" w:themeColor="text1"/>
        </w:rPr>
      </w:pPr>
      <w:r w:rsidRPr="001E000C">
        <w:rPr>
          <w:color w:val="000000" w:themeColor="text1"/>
        </w:rPr>
        <w:t>Главный архитектор проекта</w:t>
      </w:r>
      <w:r w:rsidRPr="001E000C">
        <w:rPr>
          <w:color w:val="000000" w:themeColor="text1"/>
        </w:rPr>
        <w:tab/>
        <w:t>_________________ К.Н. Гребенщиков</w:t>
      </w:r>
    </w:p>
    <w:p w14:paraId="50EFB920" w14:textId="77777777" w:rsidR="000F5176" w:rsidRPr="001E000C" w:rsidRDefault="000F5176" w:rsidP="000F5176">
      <w:pPr>
        <w:autoSpaceDE w:val="0"/>
        <w:ind w:right="564" w:firstLine="426"/>
        <w:jc w:val="center"/>
        <w:rPr>
          <w:color w:val="000000" w:themeColor="text1"/>
        </w:rPr>
      </w:pPr>
    </w:p>
    <w:p w14:paraId="179DE57C" w14:textId="77777777" w:rsidR="000F5176" w:rsidRPr="001E000C" w:rsidRDefault="000F5176" w:rsidP="000F5176">
      <w:pPr>
        <w:autoSpaceDE w:val="0"/>
        <w:ind w:right="564" w:firstLine="426"/>
        <w:jc w:val="center"/>
        <w:rPr>
          <w:color w:val="000000" w:themeColor="text1"/>
        </w:rPr>
      </w:pPr>
    </w:p>
    <w:p w14:paraId="1F79715C" w14:textId="77777777" w:rsidR="000F5176" w:rsidRPr="001E000C" w:rsidRDefault="000F5176" w:rsidP="000F5176">
      <w:pPr>
        <w:autoSpaceDE w:val="0"/>
        <w:spacing w:after="240"/>
        <w:ind w:firstLine="567"/>
        <w:jc w:val="center"/>
        <w:rPr>
          <w:b/>
          <w:color w:val="000000" w:themeColor="text1"/>
        </w:rPr>
      </w:pPr>
      <w:r w:rsidRPr="001E000C">
        <w:rPr>
          <w:b/>
          <w:color w:val="000000" w:themeColor="text1"/>
        </w:rPr>
        <w:t>Состав участников проекта</w:t>
      </w:r>
    </w:p>
    <w:tbl>
      <w:tblPr>
        <w:tblW w:w="0" w:type="auto"/>
        <w:tblInd w:w="392" w:type="dxa"/>
        <w:tblLayout w:type="fixed"/>
        <w:tblLook w:val="04A0" w:firstRow="1" w:lastRow="0" w:firstColumn="1" w:lastColumn="0" w:noHBand="0" w:noVBand="1"/>
      </w:tblPr>
      <w:tblGrid>
        <w:gridCol w:w="5812"/>
        <w:gridCol w:w="3118"/>
      </w:tblGrid>
      <w:tr w:rsidR="001E000C" w:rsidRPr="001E000C" w14:paraId="6471251D" w14:textId="77777777" w:rsidTr="004069B3">
        <w:trPr>
          <w:trHeight w:val="620"/>
        </w:trPr>
        <w:tc>
          <w:tcPr>
            <w:tcW w:w="5812" w:type="dxa"/>
            <w:hideMark/>
          </w:tcPr>
          <w:p w14:paraId="10FE8974" w14:textId="77777777" w:rsidR="000F5176" w:rsidRPr="001E000C" w:rsidRDefault="000F5176" w:rsidP="004069B3">
            <w:pPr>
              <w:tabs>
                <w:tab w:val="left" w:pos="5420"/>
              </w:tabs>
              <w:autoSpaceDE w:val="0"/>
              <w:ind w:right="176"/>
              <w:rPr>
                <w:color w:val="000000" w:themeColor="text1"/>
              </w:rPr>
            </w:pPr>
            <w:r w:rsidRPr="001E000C">
              <w:rPr>
                <w:color w:val="000000" w:themeColor="text1"/>
              </w:rPr>
              <w:t>Директор, главный архитектор ООО «Архивариус», канд. арх., доц., член САР РФ</w:t>
            </w:r>
          </w:p>
        </w:tc>
        <w:tc>
          <w:tcPr>
            <w:tcW w:w="3118" w:type="dxa"/>
            <w:hideMark/>
          </w:tcPr>
          <w:p w14:paraId="0FEBCF01" w14:textId="77777777" w:rsidR="000F5176" w:rsidRPr="001E000C" w:rsidRDefault="000F5176" w:rsidP="004069B3">
            <w:pPr>
              <w:autoSpaceDE w:val="0"/>
              <w:ind w:right="34"/>
              <w:rPr>
                <w:color w:val="000000" w:themeColor="text1"/>
              </w:rPr>
            </w:pPr>
            <w:r w:rsidRPr="001E000C">
              <w:rPr>
                <w:color w:val="000000" w:themeColor="text1"/>
              </w:rPr>
              <w:t>К.Н. Гребенщиков</w:t>
            </w:r>
          </w:p>
        </w:tc>
      </w:tr>
      <w:tr w:rsidR="001E000C" w:rsidRPr="001E000C" w14:paraId="2EBADEC8" w14:textId="77777777" w:rsidTr="004069B3">
        <w:tc>
          <w:tcPr>
            <w:tcW w:w="5812" w:type="dxa"/>
            <w:hideMark/>
          </w:tcPr>
          <w:p w14:paraId="63A9BBE0" w14:textId="77777777" w:rsidR="000F5176" w:rsidRPr="001E000C" w:rsidRDefault="000F5176" w:rsidP="004069B3">
            <w:pPr>
              <w:tabs>
                <w:tab w:val="left" w:pos="5420"/>
              </w:tabs>
              <w:autoSpaceDE w:val="0"/>
              <w:ind w:right="459"/>
              <w:rPr>
                <w:color w:val="000000" w:themeColor="text1"/>
              </w:rPr>
            </w:pPr>
            <w:r w:rsidRPr="001E000C">
              <w:rPr>
                <w:color w:val="000000" w:themeColor="text1"/>
              </w:rPr>
              <w:t>Руководитель архитектурно-планировочной мастерской №1, ГАП</w:t>
            </w:r>
          </w:p>
        </w:tc>
        <w:tc>
          <w:tcPr>
            <w:tcW w:w="3118" w:type="dxa"/>
          </w:tcPr>
          <w:p w14:paraId="01996143" w14:textId="77777777" w:rsidR="000F5176" w:rsidRPr="001E000C" w:rsidRDefault="000F5176" w:rsidP="004069B3">
            <w:pPr>
              <w:autoSpaceDE w:val="0"/>
              <w:rPr>
                <w:color w:val="000000" w:themeColor="text1"/>
              </w:rPr>
            </w:pPr>
            <w:r w:rsidRPr="001E000C">
              <w:rPr>
                <w:color w:val="000000" w:themeColor="text1"/>
              </w:rPr>
              <w:t>Е.С. Левшунова</w:t>
            </w:r>
          </w:p>
          <w:p w14:paraId="7434F57E" w14:textId="77777777" w:rsidR="000F5176" w:rsidRPr="001E000C" w:rsidRDefault="000F5176" w:rsidP="004069B3">
            <w:pPr>
              <w:autoSpaceDE w:val="0"/>
              <w:jc w:val="both"/>
              <w:rPr>
                <w:color w:val="000000" w:themeColor="text1"/>
              </w:rPr>
            </w:pPr>
          </w:p>
        </w:tc>
      </w:tr>
      <w:tr w:rsidR="001E000C" w:rsidRPr="001E000C" w14:paraId="507FA590" w14:textId="77777777" w:rsidTr="004069B3">
        <w:tc>
          <w:tcPr>
            <w:tcW w:w="5812" w:type="dxa"/>
            <w:hideMark/>
          </w:tcPr>
          <w:p w14:paraId="52017559" w14:textId="77777777" w:rsidR="000F5176" w:rsidRPr="001E000C" w:rsidRDefault="000F5176" w:rsidP="004069B3">
            <w:pPr>
              <w:tabs>
                <w:tab w:val="left" w:pos="5420"/>
              </w:tabs>
              <w:autoSpaceDE w:val="0"/>
              <w:ind w:right="459"/>
              <w:rPr>
                <w:color w:val="000000" w:themeColor="text1"/>
              </w:rPr>
            </w:pPr>
            <w:r w:rsidRPr="001E000C">
              <w:rPr>
                <w:color w:val="000000" w:themeColor="text1"/>
              </w:rPr>
              <w:t xml:space="preserve">Руководитель архитектурно-планировочной мастерской №2, ГАП </w:t>
            </w:r>
          </w:p>
        </w:tc>
        <w:tc>
          <w:tcPr>
            <w:tcW w:w="3118" w:type="dxa"/>
          </w:tcPr>
          <w:p w14:paraId="1CFFB73E" w14:textId="77777777" w:rsidR="000F5176" w:rsidRPr="001E000C" w:rsidRDefault="000F5176" w:rsidP="004069B3">
            <w:pPr>
              <w:autoSpaceDE w:val="0"/>
              <w:ind w:right="34"/>
              <w:rPr>
                <w:color w:val="000000" w:themeColor="text1"/>
              </w:rPr>
            </w:pPr>
            <w:r w:rsidRPr="001E000C">
              <w:rPr>
                <w:color w:val="000000" w:themeColor="text1"/>
              </w:rPr>
              <w:t>Д.Р. Каримова</w:t>
            </w:r>
          </w:p>
          <w:p w14:paraId="19258C2F" w14:textId="77777777" w:rsidR="000F5176" w:rsidRPr="001E000C" w:rsidRDefault="000F5176" w:rsidP="004069B3">
            <w:pPr>
              <w:autoSpaceDE w:val="0"/>
              <w:jc w:val="both"/>
              <w:rPr>
                <w:color w:val="000000" w:themeColor="text1"/>
              </w:rPr>
            </w:pPr>
          </w:p>
        </w:tc>
      </w:tr>
      <w:tr w:rsidR="001E000C" w:rsidRPr="001E000C" w14:paraId="0A0CC677" w14:textId="77777777" w:rsidTr="004069B3">
        <w:tc>
          <w:tcPr>
            <w:tcW w:w="5812" w:type="dxa"/>
            <w:hideMark/>
          </w:tcPr>
          <w:p w14:paraId="4BFF71E2" w14:textId="77777777" w:rsidR="000F5176" w:rsidRPr="001E000C" w:rsidRDefault="000F5176" w:rsidP="004069B3">
            <w:pPr>
              <w:tabs>
                <w:tab w:val="left" w:pos="5420"/>
              </w:tabs>
              <w:autoSpaceDE w:val="0"/>
              <w:ind w:right="176"/>
              <w:rPr>
                <w:color w:val="000000" w:themeColor="text1"/>
              </w:rPr>
            </w:pPr>
            <w:r w:rsidRPr="001E000C">
              <w:rPr>
                <w:color w:val="000000" w:themeColor="text1"/>
              </w:rPr>
              <w:t>Архитекторы</w:t>
            </w:r>
          </w:p>
        </w:tc>
        <w:tc>
          <w:tcPr>
            <w:tcW w:w="3118" w:type="dxa"/>
            <w:hideMark/>
          </w:tcPr>
          <w:p w14:paraId="21C0CC83" w14:textId="77777777" w:rsidR="000F5176" w:rsidRPr="001E000C" w:rsidRDefault="000F5176" w:rsidP="004069B3">
            <w:pPr>
              <w:autoSpaceDE w:val="0"/>
              <w:ind w:right="34"/>
              <w:rPr>
                <w:color w:val="000000" w:themeColor="text1"/>
              </w:rPr>
            </w:pPr>
            <w:r w:rsidRPr="001E000C">
              <w:rPr>
                <w:color w:val="000000" w:themeColor="text1"/>
              </w:rPr>
              <w:t>Д.Г. Боровская</w:t>
            </w:r>
          </w:p>
          <w:p w14:paraId="7C727628" w14:textId="77777777" w:rsidR="000F5176" w:rsidRPr="001E000C" w:rsidRDefault="000F5176" w:rsidP="004069B3">
            <w:pPr>
              <w:autoSpaceDE w:val="0"/>
              <w:ind w:right="34"/>
              <w:rPr>
                <w:color w:val="000000" w:themeColor="text1"/>
              </w:rPr>
            </w:pPr>
            <w:r w:rsidRPr="001E000C">
              <w:rPr>
                <w:color w:val="000000" w:themeColor="text1"/>
              </w:rPr>
              <w:t>Е.М. Горбатова</w:t>
            </w:r>
          </w:p>
          <w:p w14:paraId="4E2BE20E" w14:textId="77777777" w:rsidR="000F5176" w:rsidRPr="001E000C" w:rsidRDefault="000F5176" w:rsidP="004069B3">
            <w:pPr>
              <w:autoSpaceDE w:val="0"/>
              <w:ind w:right="34"/>
              <w:rPr>
                <w:color w:val="000000" w:themeColor="text1"/>
              </w:rPr>
            </w:pPr>
            <w:r w:rsidRPr="001E000C">
              <w:rPr>
                <w:color w:val="000000" w:themeColor="text1"/>
              </w:rPr>
              <w:t>А.А. Добрынина</w:t>
            </w:r>
          </w:p>
          <w:p w14:paraId="048C00F1" w14:textId="77777777" w:rsidR="000F5176" w:rsidRPr="001E000C" w:rsidRDefault="000F5176" w:rsidP="004069B3">
            <w:pPr>
              <w:autoSpaceDE w:val="0"/>
              <w:ind w:right="34"/>
              <w:rPr>
                <w:color w:val="000000" w:themeColor="text1"/>
              </w:rPr>
            </w:pPr>
            <w:r w:rsidRPr="001E000C">
              <w:rPr>
                <w:color w:val="000000" w:themeColor="text1"/>
              </w:rPr>
              <w:t>Д.С. Герасева</w:t>
            </w:r>
          </w:p>
        </w:tc>
      </w:tr>
      <w:tr w:rsidR="001E000C" w:rsidRPr="001E000C" w14:paraId="731E4C26" w14:textId="77777777" w:rsidTr="004069B3">
        <w:trPr>
          <w:trHeight w:val="531"/>
        </w:trPr>
        <w:tc>
          <w:tcPr>
            <w:tcW w:w="5812" w:type="dxa"/>
            <w:hideMark/>
          </w:tcPr>
          <w:p w14:paraId="27267D74" w14:textId="77777777" w:rsidR="000F5176" w:rsidRPr="001E000C" w:rsidRDefault="000F5176" w:rsidP="004069B3">
            <w:pPr>
              <w:tabs>
                <w:tab w:val="left" w:pos="5420"/>
              </w:tabs>
              <w:autoSpaceDE w:val="0"/>
              <w:ind w:right="459"/>
              <w:rPr>
                <w:color w:val="000000" w:themeColor="text1"/>
              </w:rPr>
            </w:pPr>
            <w:r w:rsidRPr="001E000C">
              <w:rPr>
                <w:color w:val="000000" w:themeColor="text1"/>
              </w:rPr>
              <w:t>Инженеры-проектировщики</w:t>
            </w:r>
          </w:p>
        </w:tc>
        <w:tc>
          <w:tcPr>
            <w:tcW w:w="3118" w:type="dxa"/>
            <w:hideMark/>
          </w:tcPr>
          <w:p w14:paraId="0AA783CA" w14:textId="77777777" w:rsidR="000F5176" w:rsidRPr="001E000C" w:rsidRDefault="000F5176" w:rsidP="004069B3">
            <w:pPr>
              <w:autoSpaceDE w:val="0"/>
              <w:jc w:val="both"/>
              <w:rPr>
                <w:color w:val="000000" w:themeColor="text1"/>
              </w:rPr>
            </w:pPr>
            <w:r w:rsidRPr="001E000C">
              <w:rPr>
                <w:color w:val="000000" w:themeColor="text1"/>
              </w:rPr>
              <w:t>В.В. Герасина</w:t>
            </w:r>
          </w:p>
          <w:p w14:paraId="57779C25" w14:textId="77777777" w:rsidR="000F5176" w:rsidRPr="001E000C" w:rsidRDefault="000F5176" w:rsidP="004069B3">
            <w:pPr>
              <w:autoSpaceDE w:val="0"/>
              <w:jc w:val="both"/>
              <w:rPr>
                <w:color w:val="000000" w:themeColor="text1"/>
              </w:rPr>
            </w:pPr>
            <w:r w:rsidRPr="001E000C">
              <w:rPr>
                <w:color w:val="000000" w:themeColor="text1"/>
              </w:rPr>
              <w:t>В.М. Фокина</w:t>
            </w:r>
          </w:p>
          <w:p w14:paraId="22AE2763" w14:textId="77777777" w:rsidR="000F5176" w:rsidRPr="001E000C" w:rsidRDefault="000F5176" w:rsidP="004069B3">
            <w:pPr>
              <w:autoSpaceDE w:val="0"/>
              <w:ind w:right="34"/>
              <w:rPr>
                <w:color w:val="000000" w:themeColor="text1"/>
              </w:rPr>
            </w:pPr>
            <w:r w:rsidRPr="001E000C">
              <w:rPr>
                <w:color w:val="000000" w:themeColor="text1"/>
              </w:rPr>
              <w:t>А.В. Наливайко</w:t>
            </w:r>
          </w:p>
          <w:p w14:paraId="0E29C2AE" w14:textId="77777777" w:rsidR="000F5176" w:rsidRPr="001E000C" w:rsidRDefault="000F5176" w:rsidP="004069B3">
            <w:pPr>
              <w:autoSpaceDE w:val="0"/>
              <w:ind w:right="34"/>
              <w:rPr>
                <w:color w:val="000000" w:themeColor="text1"/>
              </w:rPr>
            </w:pPr>
            <w:r w:rsidRPr="001E000C">
              <w:rPr>
                <w:color w:val="000000" w:themeColor="text1"/>
              </w:rPr>
              <w:t>Д.С. Шакшакпаева</w:t>
            </w:r>
          </w:p>
        </w:tc>
      </w:tr>
      <w:tr w:rsidR="001E000C" w:rsidRPr="001E000C" w14:paraId="731A58A2" w14:textId="77777777" w:rsidTr="004069B3">
        <w:tc>
          <w:tcPr>
            <w:tcW w:w="5812" w:type="dxa"/>
            <w:hideMark/>
          </w:tcPr>
          <w:p w14:paraId="6C5C3DD2" w14:textId="77777777" w:rsidR="000F5176" w:rsidRPr="001E000C" w:rsidRDefault="000F5176" w:rsidP="004069B3">
            <w:pPr>
              <w:tabs>
                <w:tab w:val="left" w:pos="5420"/>
              </w:tabs>
              <w:autoSpaceDE w:val="0"/>
              <w:ind w:right="459"/>
              <w:rPr>
                <w:color w:val="000000" w:themeColor="text1"/>
              </w:rPr>
            </w:pPr>
            <w:r w:rsidRPr="001E000C">
              <w:rPr>
                <w:color w:val="000000" w:themeColor="text1"/>
              </w:rPr>
              <w:t>Инженеры-градостроители</w:t>
            </w:r>
          </w:p>
        </w:tc>
        <w:tc>
          <w:tcPr>
            <w:tcW w:w="3118" w:type="dxa"/>
            <w:hideMark/>
          </w:tcPr>
          <w:p w14:paraId="29BC9069" w14:textId="77777777" w:rsidR="000F5176" w:rsidRPr="001E000C" w:rsidRDefault="000F5176" w:rsidP="004069B3">
            <w:pPr>
              <w:autoSpaceDE w:val="0"/>
              <w:jc w:val="both"/>
              <w:rPr>
                <w:color w:val="000000" w:themeColor="text1"/>
              </w:rPr>
            </w:pPr>
            <w:r w:rsidRPr="001E000C">
              <w:rPr>
                <w:color w:val="000000" w:themeColor="text1"/>
              </w:rPr>
              <w:t>П.В. Гинтер</w:t>
            </w:r>
          </w:p>
          <w:p w14:paraId="41FCCE02" w14:textId="77777777" w:rsidR="000F5176" w:rsidRPr="001E000C" w:rsidRDefault="000F5176" w:rsidP="004069B3">
            <w:pPr>
              <w:autoSpaceDE w:val="0"/>
              <w:jc w:val="both"/>
              <w:rPr>
                <w:color w:val="000000" w:themeColor="text1"/>
              </w:rPr>
            </w:pPr>
            <w:r w:rsidRPr="001E000C">
              <w:rPr>
                <w:color w:val="000000" w:themeColor="text1"/>
              </w:rPr>
              <w:t>А.О. Якубова</w:t>
            </w:r>
          </w:p>
          <w:p w14:paraId="1A77EF9B" w14:textId="77777777" w:rsidR="000F5176" w:rsidRPr="001E000C" w:rsidRDefault="000F5176" w:rsidP="004069B3">
            <w:pPr>
              <w:autoSpaceDE w:val="0"/>
              <w:ind w:right="34"/>
              <w:rPr>
                <w:color w:val="000000" w:themeColor="text1"/>
              </w:rPr>
            </w:pPr>
            <w:r w:rsidRPr="001E000C">
              <w:rPr>
                <w:color w:val="000000" w:themeColor="text1"/>
              </w:rPr>
              <w:t>М.И. Исакова</w:t>
            </w:r>
          </w:p>
          <w:p w14:paraId="062FCEBA" w14:textId="77777777" w:rsidR="000F5176" w:rsidRPr="001E000C" w:rsidRDefault="000F5176" w:rsidP="004069B3">
            <w:pPr>
              <w:autoSpaceDE w:val="0"/>
              <w:jc w:val="both"/>
              <w:rPr>
                <w:color w:val="000000" w:themeColor="text1"/>
              </w:rPr>
            </w:pPr>
            <w:r w:rsidRPr="001E000C">
              <w:rPr>
                <w:color w:val="000000" w:themeColor="text1"/>
              </w:rPr>
              <w:t>А.В. Кобякова</w:t>
            </w:r>
          </w:p>
        </w:tc>
      </w:tr>
      <w:tr w:rsidR="001E000C" w:rsidRPr="001E000C" w14:paraId="1A6A53BF" w14:textId="77777777" w:rsidTr="004069B3">
        <w:tc>
          <w:tcPr>
            <w:tcW w:w="5812" w:type="dxa"/>
          </w:tcPr>
          <w:p w14:paraId="54C73F5A" w14:textId="77777777" w:rsidR="000F5176" w:rsidRPr="001E000C" w:rsidRDefault="000F5176" w:rsidP="004069B3">
            <w:pPr>
              <w:tabs>
                <w:tab w:val="left" w:pos="5420"/>
              </w:tabs>
              <w:autoSpaceDE w:val="0"/>
              <w:ind w:right="459"/>
              <w:rPr>
                <w:color w:val="000000" w:themeColor="text1"/>
              </w:rPr>
            </w:pPr>
            <w:r w:rsidRPr="001E000C">
              <w:rPr>
                <w:color w:val="000000" w:themeColor="text1"/>
              </w:rPr>
              <w:t>Кадастровые инженеры</w:t>
            </w:r>
          </w:p>
          <w:p w14:paraId="7AD64D50" w14:textId="77777777" w:rsidR="000F5176" w:rsidRPr="001E000C" w:rsidRDefault="000F5176" w:rsidP="004069B3">
            <w:pPr>
              <w:tabs>
                <w:tab w:val="left" w:pos="5420"/>
              </w:tabs>
              <w:autoSpaceDE w:val="0"/>
              <w:ind w:right="176"/>
              <w:rPr>
                <w:color w:val="000000" w:themeColor="text1"/>
              </w:rPr>
            </w:pPr>
          </w:p>
        </w:tc>
        <w:tc>
          <w:tcPr>
            <w:tcW w:w="3118" w:type="dxa"/>
            <w:hideMark/>
          </w:tcPr>
          <w:p w14:paraId="0A60EC4E" w14:textId="77777777" w:rsidR="000F5176" w:rsidRPr="001E000C" w:rsidRDefault="000F5176" w:rsidP="004069B3">
            <w:pPr>
              <w:autoSpaceDE w:val="0"/>
              <w:jc w:val="both"/>
              <w:rPr>
                <w:color w:val="000000" w:themeColor="text1"/>
              </w:rPr>
            </w:pPr>
            <w:r w:rsidRPr="001E000C">
              <w:rPr>
                <w:color w:val="000000" w:themeColor="text1"/>
              </w:rPr>
              <w:t>Е.А. Барышева</w:t>
            </w:r>
          </w:p>
          <w:p w14:paraId="435611BA" w14:textId="77777777" w:rsidR="000F5176" w:rsidRPr="001E000C" w:rsidRDefault="000F5176" w:rsidP="004069B3">
            <w:pPr>
              <w:autoSpaceDE w:val="0"/>
              <w:jc w:val="both"/>
              <w:rPr>
                <w:color w:val="000000" w:themeColor="text1"/>
              </w:rPr>
            </w:pPr>
            <w:r w:rsidRPr="001E000C">
              <w:rPr>
                <w:color w:val="000000" w:themeColor="text1"/>
              </w:rPr>
              <w:t>К.О. Лисихина</w:t>
            </w:r>
          </w:p>
          <w:p w14:paraId="57F2D88C" w14:textId="77777777" w:rsidR="000F5176" w:rsidRPr="001E000C" w:rsidRDefault="000F5176" w:rsidP="004069B3">
            <w:pPr>
              <w:autoSpaceDE w:val="0"/>
              <w:jc w:val="both"/>
              <w:rPr>
                <w:color w:val="000000" w:themeColor="text1"/>
              </w:rPr>
            </w:pPr>
            <w:r w:rsidRPr="001E000C">
              <w:rPr>
                <w:color w:val="000000" w:themeColor="text1"/>
              </w:rPr>
              <w:t>Р.М. Мухатметгалин</w:t>
            </w:r>
          </w:p>
        </w:tc>
      </w:tr>
      <w:tr w:rsidR="000F5176" w:rsidRPr="001E000C" w14:paraId="37BB063B" w14:textId="77777777" w:rsidTr="004069B3">
        <w:tc>
          <w:tcPr>
            <w:tcW w:w="5812" w:type="dxa"/>
            <w:hideMark/>
          </w:tcPr>
          <w:p w14:paraId="7C1B748A" w14:textId="77777777" w:rsidR="000F5176" w:rsidRPr="001E000C" w:rsidRDefault="000F5176" w:rsidP="004069B3">
            <w:pPr>
              <w:tabs>
                <w:tab w:val="left" w:pos="5420"/>
              </w:tabs>
              <w:autoSpaceDE w:val="0"/>
              <w:ind w:right="176"/>
              <w:rPr>
                <w:color w:val="000000" w:themeColor="text1"/>
              </w:rPr>
            </w:pPr>
            <w:r w:rsidRPr="001E000C">
              <w:rPr>
                <w:color w:val="000000" w:themeColor="text1"/>
              </w:rPr>
              <w:t>Инженеры технического отдела</w:t>
            </w:r>
          </w:p>
        </w:tc>
        <w:tc>
          <w:tcPr>
            <w:tcW w:w="3118" w:type="dxa"/>
            <w:hideMark/>
          </w:tcPr>
          <w:p w14:paraId="4452CE24" w14:textId="77777777" w:rsidR="000F5176" w:rsidRPr="001E000C" w:rsidRDefault="000F5176" w:rsidP="004069B3">
            <w:pPr>
              <w:autoSpaceDE w:val="0"/>
              <w:ind w:right="34"/>
              <w:rPr>
                <w:color w:val="000000" w:themeColor="text1"/>
              </w:rPr>
            </w:pPr>
            <w:r w:rsidRPr="001E000C">
              <w:rPr>
                <w:color w:val="000000" w:themeColor="text1"/>
              </w:rPr>
              <w:t>Т.Ю. Данилейко</w:t>
            </w:r>
          </w:p>
        </w:tc>
      </w:tr>
    </w:tbl>
    <w:p w14:paraId="6A963BCF" w14:textId="77777777" w:rsidR="003A4C24" w:rsidRPr="001E000C" w:rsidRDefault="003A4C24" w:rsidP="003A4C24">
      <w:pPr>
        <w:tabs>
          <w:tab w:val="left" w:pos="1418"/>
        </w:tabs>
        <w:ind w:firstLine="426"/>
        <w:rPr>
          <w:rFonts w:eastAsia="Lucida Sans Unicode"/>
          <w:i/>
          <w:color w:val="000000" w:themeColor="text1"/>
          <w:kern w:val="1"/>
          <w:highlight w:val="yellow"/>
        </w:rPr>
      </w:pPr>
    </w:p>
    <w:p w14:paraId="20815289" w14:textId="77777777" w:rsidR="001B55EB" w:rsidRPr="001E000C" w:rsidRDefault="001B55EB" w:rsidP="003A4C24">
      <w:pPr>
        <w:tabs>
          <w:tab w:val="left" w:pos="1418"/>
        </w:tabs>
        <w:ind w:firstLine="426"/>
        <w:rPr>
          <w:rFonts w:eastAsia="Lucida Sans Unicode"/>
          <w:i/>
          <w:color w:val="000000" w:themeColor="text1"/>
          <w:kern w:val="1"/>
          <w:highlight w:val="yellow"/>
        </w:rPr>
      </w:pPr>
    </w:p>
    <w:p w14:paraId="1C481F8C" w14:textId="77777777" w:rsidR="001B55EB" w:rsidRPr="001E000C" w:rsidRDefault="001B55EB" w:rsidP="00C07071">
      <w:pPr>
        <w:pStyle w:val="18"/>
        <w:rPr>
          <w:rFonts w:eastAsia="Lucida Sans Unicode"/>
          <w:i/>
          <w:color w:val="000000" w:themeColor="text1"/>
          <w:kern w:val="1"/>
          <w:highlight w:val="yellow"/>
        </w:rPr>
        <w:sectPr w:rsidR="001B55EB" w:rsidRPr="001E000C" w:rsidSect="000F7292">
          <w:pgSz w:w="11905" w:h="16837"/>
          <w:pgMar w:top="851" w:right="851" w:bottom="851" w:left="1418" w:header="420" w:footer="176" w:gutter="0"/>
          <w:cols w:space="720"/>
          <w:docGrid w:linePitch="360"/>
        </w:sectPr>
      </w:pPr>
    </w:p>
    <w:p w14:paraId="2908D79D" w14:textId="77777777" w:rsidR="0067206F" w:rsidRPr="001E000C" w:rsidRDefault="0067206F" w:rsidP="0067206F">
      <w:pPr>
        <w:tabs>
          <w:tab w:val="left" w:pos="1418"/>
        </w:tabs>
        <w:autoSpaceDE w:val="0"/>
        <w:spacing w:after="240"/>
        <w:ind w:left="-284" w:firstLine="426"/>
        <w:jc w:val="center"/>
        <w:rPr>
          <w:rFonts w:eastAsia="GOST Type AU"/>
          <w:b/>
          <w:color w:val="000000" w:themeColor="text1"/>
        </w:rPr>
      </w:pPr>
      <w:bookmarkStart w:id="4" w:name="_Toc278967003"/>
      <w:r w:rsidRPr="001E000C">
        <w:rPr>
          <w:rFonts w:eastAsia="GOST Type AU"/>
          <w:b/>
          <w:color w:val="000000" w:themeColor="text1"/>
        </w:rPr>
        <w:lastRenderedPageBreak/>
        <w:t>СОДЕРЖАНИЕ</w:t>
      </w:r>
    </w:p>
    <w:p w14:paraId="43C1019C" w14:textId="77777777" w:rsidR="003823A7" w:rsidRPr="001E000C" w:rsidRDefault="00ED2BD8" w:rsidP="003823A7">
      <w:pPr>
        <w:pStyle w:val="26"/>
        <w:tabs>
          <w:tab w:val="left" w:pos="284"/>
          <w:tab w:val="left" w:pos="426"/>
        </w:tabs>
        <w:jc w:val="both"/>
        <w:rPr>
          <w:rStyle w:val="af5"/>
          <w:rFonts w:eastAsia="GOST Type AU"/>
          <w:noProof/>
          <w:color w:val="000000" w:themeColor="text1"/>
          <w:sz w:val="24"/>
          <w:szCs w:val="24"/>
        </w:rPr>
      </w:pPr>
      <w:r w:rsidRPr="001E000C">
        <w:rPr>
          <w:rStyle w:val="af5"/>
          <w:color w:val="000000" w:themeColor="text1"/>
          <w:sz w:val="24"/>
          <w:szCs w:val="24"/>
        </w:rPr>
        <w:fldChar w:fldCharType="begin"/>
      </w:r>
      <w:r w:rsidRPr="001E000C">
        <w:rPr>
          <w:rStyle w:val="af5"/>
          <w:color w:val="000000" w:themeColor="text1"/>
          <w:sz w:val="24"/>
          <w:szCs w:val="24"/>
        </w:rPr>
        <w:instrText xml:space="preserve"> TOC \o "1-6" \h \z \u </w:instrText>
      </w:r>
      <w:r w:rsidRPr="001E000C">
        <w:rPr>
          <w:rStyle w:val="af5"/>
          <w:color w:val="000000" w:themeColor="text1"/>
          <w:sz w:val="24"/>
          <w:szCs w:val="24"/>
        </w:rPr>
        <w:fldChar w:fldCharType="separate"/>
      </w:r>
      <w:hyperlink w:anchor="_Toc111473491" w:history="1">
        <w:r w:rsidR="003823A7" w:rsidRPr="001E000C">
          <w:rPr>
            <w:rStyle w:val="af5"/>
            <w:rFonts w:eastAsia="GOST Type AU"/>
            <w:noProof/>
            <w:color w:val="000000" w:themeColor="text1"/>
            <w:sz w:val="24"/>
            <w:szCs w:val="24"/>
          </w:rPr>
          <w:t>ВВЕДЕНИЕ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w:t>
        </w:r>
        <w:r w:rsidR="003823A7" w:rsidRPr="001E000C">
          <w:rPr>
            <w:rStyle w:val="af5"/>
            <w:rFonts w:eastAsia="GOST Type AU"/>
            <w:noProof/>
            <w:webHidden/>
            <w:color w:val="000000" w:themeColor="text1"/>
            <w:sz w:val="24"/>
            <w:szCs w:val="24"/>
          </w:rPr>
          <w:fldChar w:fldCharType="end"/>
        </w:r>
      </w:hyperlink>
    </w:p>
    <w:p w14:paraId="5E67A2F9"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2" w:history="1">
        <w:r w:rsidR="003823A7" w:rsidRPr="001E000C">
          <w:rPr>
            <w:rStyle w:val="af5"/>
            <w:rFonts w:eastAsia="GOST Type AU"/>
            <w:noProof/>
            <w:color w:val="000000" w:themeColor="text1"/>
            <w:sz w:val="24"/>
            <w:szCs w:val="24"/>
          </w:rPr>
          <w:t>ЧАСТЬ 1. ОБОСНОВАНИЕ ОПРЕДЕЛЕНИЯ ГРАНИЦ ЗОН ПЛАНИРУЕМОГО РАЗМЕЩЕНИЯ ОБЪЕКТОВ КАПИТАЛЬНОГО СТРОИТЕЛЬСТВА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w:t>
        </w:r>
        <w:r w:rsidR="003823A7" w:rsidRPr="001E000C">
          <w:rPr>
            <w:rStyle w:val="af5"/>
            <w:rFonts w:eastAsia="GOST Type AU"/>
            <w:noProof/>
            <w:webHidden/>
            <w:color w:val="000000" w:themeColor="text1"/>
            <w:sz w:val="24"/>
            <w:szCs w:val="24"/>
          </w:rPr>
          <w:fldChar w:fldCharType="end"/>
        </w:r>
      </w:hyperlink>
    </w:p>
    <w:p w14:paraId="48E41A79"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3" w:history="1">
        <w:r w:rsidR="003823A7" w:rsidRPr="001E000C">
          <w:rPr>
            <w:rStyle w:val="af5"/>
            <w:rFonts w:eastAsia="GOST Type AU"/>
            <w:noProof/>
            <w:color w:val="000000" w:themeColor="text1"/>
            <w:sz w:val="24"/>
            <w:szCs w:val="24"/>
          </w:rPr>
          <w:t>1. Анализ современного состояния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w:t>
        </w:r>
        <w:r w:rsidR="003823A7" w:rsidRPr="001E000C">
          <w:rPr>
            <w:rStyle w:val="af5"/>
            <w:rFonts w:eastAsia="GOST Type AU"/>
            <w:noProof/>
            <w:webHidden/>
            <w:color w:val="000000" w:themeColor="text1"/>
            <w:sz w:val="24"/>
            <w:szCs w:val="24"/>
          </w:rPr>
          <w:fldChar w:fldCharType="end"/>
        </w:r>
      </w:hyperlink>
    </w:p>
    <w:p w14:paraId="71D882FF"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4" w:history="1">
        <w:r w:rsidR="003823A7" w:rsidRPr="001E000C">
          <w:rPr>
            <w:rStyle w:val="af5"/>
            <w:rFonts w:eastAsia="GOST Type AU"/>
            <w:noProof/>
            <w:color w:val="000000" w:themeColor="text1"/>
            <w:sz w:val="24"/>
            <w:szCs w:val="24"/>
          </w:rPr>
          <w:t>1.1 Положение территории в системе расселения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w:t>
        </w:r>
        <w:r w:rsidR="003823A7" w:rsidRPr="001E000C">
          <w:rPr>
            <w:rStyle w:val="af5"/>
            <w:rFonts w:eastAsia="GOST Type AU"/>
            <w:noProof/>
            <w:webHidden/>
            <w:color w:val="000000" w:themeColor="text1"/>
            <w:sz w:val="24"/>
            <w:szCs w:val="24"/>
          </w:rPr>
          <w:fldChar w:fldCharType="end"/>
        </w:r>
      </w:hyperlink>
    </w:p>
    <w:p w14:paraId="1A26782F"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5" w:history="1">
        <w:r w:rsidR="003823A7" w:rsidRPr="001E000C">
          <w:rPr>
            <w:rStyle w:val="af5"/>
            <w:rFonts w:eastAsia="GOST Type AU"/>
            <w:noProof/>
            <w:color w:val="000000" w:themeColor="text1"/>
            <w:sz w:val="24"/>
            <w:szCs w:val="24"/>
          </w:rPr>
          <w:t>1.2 Природно-ресурсный потенциал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w:t>
        </w:r>
        <w:r w:rsidR="003823A7" w:rsidRPr="001E000C">
          <w:rPr>
            <w:rStyle w:val="af5"/>
            <w:rFonts w:eastAsia="GOST Type AU"/>
            <w:noProof/>
            <w:webHidden/>
            <w:color w:val="000000" w:themeColor="text1"/>
            <w:sz w:val="24"/>
            <w:szCs w:val="24"/>
          </w:rPr>
          <w:fldChar w:fldCharType="end"/>
        </w:r>
      </w:hyperlink>
    </w:p>
    <w:p w14:paraId="50DD6D2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6" w:history="1">
        <w:r w:rsidR="003823A7" w:rsidRPr="001E000C">
          <w:rPr>
            <w:rStyle w:val="af5"/>
            <w:rFonts w:eastAsia="GOST Type AU"/>
            <w:noProof/>
            <w:color w:val="000000" w:themeColor="text1"/>
            <w:sz w:val="24"/>
            <w:szCs w:val="24"/>
          </w:rPr>
          <w:t>1.3 Комплексная оценка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w:t>
        </w:r>
        <w:r w:rsidR="003823A7" w:rsidRPr="001E000C">
          <w:rPr>
            <w:rStyle w:val="af5"/>
            <w:rFonts w:eastAsia="GOST Type AU"/>
            <w:noProof/>
            <w:webHidden/>
            <w:color w:val="000000" w:themeColor="text1"/>
            <w:sz w:val="24"/>
            <w:szCs w:val="24"/>
          </w:rPr>
          <w:fldChar w:fldCharType="end"/>
        </w:r>
      </w:hyperlink>
    </w:p>
    <w:p w14:paraId="59B249D6"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7" w:history="1">
        <w:r w:rsidR="003823A7" w:rsidRPr="001E000C">
          <w:rPr>
            <w:rStyle w:val="af5"/>
            <w:rFonts w:eastAsia="GOST Type AU"/>
            <w:noProof/>
            <w:color w:val="000000" w:themeColor="text1"/>
            <w:sz w:val="24"/>
            <w:szCs w:val="24"/>
          </w:rPr>
          <w:t>Карта (фрагмент карты) планировочной структуры территории поселения с отображением границ элементов планировочной структуры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44</w:t>
        </w:r>
        <w:r w:rsidR="003823A7" w:rsidRPr="001E000C">
          <w:rPr>
            <w:rStyle w:val="af5"/>
            <w:rFonts w:eastAsia="GOST Type AU"/>
            <w:noProof/>
            <w:webHidden/>
            <w:color w:val="000000" w:themeColor="text1"/>
            <w:sz w:val="24"/>
            <w:szCs w:val="24"/>
          </w:rPr>
          <w:fldChar w:fldCharType="end"/>
        </w:r>
      </w:hyperlink>
    </w:p>
    <w:p w14:paraId="27C78590"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8" w:history="1">
        <w:r w:rsidR="003823A7" w:rsidRPr="001E000C">
          <w:rPr>
            <w:rStyle w:val="af5"/>
            <w:rFonts w:eastAsia="GOST Type AU"/>
            <w:noProof/>
            <w:color w:val="000000" w:themeColor="text1"/>
            <w:sz w:val="24"/>
            <w:szCs w:val="24"/>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45</w:t>
        </w:r>
        <w:r w:rsidR="003823A7" w:rsidRPr="001E000C">
          <w:rPr>
            <w:rStyle w:val="af5"/>
            <w:rFonts w:eastAsia="GOST Type AU"/>
            <w:noProof/>
            <w:webHidden/>
            <w:color w:val="000000" w:themeColor="text1"/>
            <w:sz w:val="24"/>
            <w:szCs w:val="24"/>
          </w:rPr>
          <w:fldChar w:fldCharType="end"/>
        </w:r>
      </w:hyperlink>
    </w:p>
    <w:p w14:paraId="2C5BB197"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499" w:history="1">
        <w:r w:rsidR="003823A7" w:rsidRPr="001E000C">
          <w:rPr>
            <w:rStyle w:val="af5"/>
            <w:rFonts w:eastAsia="GOST Type AU"/>
            <w:noProof/>
            <w:color w:val="000000" w:themeColor="text1"/>
            <w:sz w:val="24"/>
            <w:szCs w:val="24"/>
          </w:rPr>
          <w:t>2. Обоснования направлений комплексного развития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_Toc111473499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46</w:t>
        </w:r>
        <w:r w:rsidR="003823A7" w:rsidRPr="001E000C">
          <w:rPr>
            <w:rStyle w:val="af5"/>
            <w:rFonts w:eastAsia="GOST Type AU"/>
            <w:noProof/>
            <w:webHidden/>
            <w:color w:val="000000" w:themeColor="text1"/>
            <w:sz w:val="24"/>
            <w:szCs w:val="24"/>
          </w:rPr>
          <w:fldChar w:fldCharType="end"/>
        </w:r>
      </w:hyperlink>
    </w:p>
    <w:p w14:paraId="54B8C43F"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0" w:history="1">
        <w:r w:rsidR="003823A7" w:rsidRPr="001E000C">
          <w:rPr>
            <w:rStyle w:val="af5"/>
            <w:rFonts w:eastAsia="GOST Type AU"/>
            <w:noProof/>
            <w:color w:val="000000" w:themeColor="text1"/>
            <w:sz w:val="24"/>
            <w:szCs w:val="24"/>
          </w:rPr>
          <w:t>2.1 Основные положения и задачи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46</w:t>
        </w:r>
        <w:r w:rsidR="003823A7" w:rsidRPr="001E000C">
          <w:rPr>
            <w:rStyle w:val="af5"/>
            <w:rFonts w:eastAsia="GOST Type AU"/>
            <w:noProof/>
            <w:webHidden/>
            <w:color w:val="000000" w:themeColor="text1"/>
            <w:sz w:val="24"/>
            <w:szCs w:val="24"/>
          </w:rPr>
          <w:fldChar w:fldCharType="end"/>
        </w:r>
      </w:hyperlink>
    </w:p>
    <w:p w14:paraId="4F4D8F49"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1" w:history="1">
        <w:r w:rsidR="003823A7" w:rsidRPr="001E000C">
          <w:rPr>
            <w:rStyle w:val="af5"/>
            <w:rFonts w:eastAsia="GOST Type AU"/>
            <w:noProof/>
            <w:color w:val="000000" w:themeColor="text1"/>
            <w:sz w:val="24"/>
            <w:szCs w:val="24"/>
          </w:rPr>
          <w:t>2.2 Градостроительная концепция развития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46</w:t>
        </w:r>
        <w:r w:rsidR="003823A7" w:rsidRPr="001E000C">
          <w:rPr>
            <w:rStyle w:val="af5"/>
            <w:rFonts w:eastAsia="GOST Type AU"/>
            <w:noProof/>
            <w:webHidden/>
            <w:color w:val="000000" w:themeColor="text1"/>
            <w:sz w:val="24"/>
            <w:szCs w:val="24"/>
          </w:rPr>
          <w:fldChar w:fldCharType="end"/>
        </w:r>
      </w:hyperlink>
    </w:p>
    <w:p w14:paraId="6D7EBAA9"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2" w:history="1">
        <w:r w:rsidR="003823A7" w:rsidRPr="001E000C">
          <w:rPr>
            <w:rStyle w:val="af5"/>
            <w:rFonts w:eastAsia="GOST Type AU"/>
            <w:noProof/>
            <w:color w:val="000000" w:themeColor="text1"/>
            <w:sz w:val="24"/>
            <w:szCs w:val="24"/>
          </w:rPr>
          <w:t>3. Обоснование определения границ зон планируемого размещения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47</w:t>
        </w:r>
        <w:r w:rsidR="003823A7" w:rsidRPr="001E000C">
          <w:rPr>
            <w:rStyle w:val="af5"/>
            <w:rFonts w:eastAsia="GOST Type AU"/>
            <w:noProof/>
            <w:webHidden/>
            <w:color w:val="000000" w:themeColor="text1"/>
            <w:sz w:val="24"/>
            <w:szCs w:val="24"/>
          </w:rPr>
          <w:fldChar w:fldCharType="end"/>
        </w:r>
      </w:hyperlink>
    </w:p>
    <w:p w14:paraId="31CBC8C0"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3" w:history="1">
        <w:r w:rsidR="003823A7" w:rsidRPr="001E000C">
          <w:rPr>
            <w:rStyle w:val="af5"/>
            <w:rFonts w:eastAsia="GOST Type AU"/>
            <w:noProof/>
            <w:color w:val="000000" w:themeColor="text1"/>
            <w:sz w:val="24"/>
            <w:szCs w:val="24"/>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55</w:t>
        </w:r>
        <w:r w:rsidR="003823A7" w:rsidRPr="001E000C">
          <w:rPr>
            <w:rStyle w:val="af5"/>
            <w:rFonts w:eastAsia="GOST Type AU"/>
            <w:noProof/>
            <w:webHidden/>
            <w:color w:val="000000" w:themeColor="text1"/>
            <w:sz w:val="24"/>
            <w:szCs w:val="24"/>
          </w:rPr>
          <w:fldChar w:fldCharType="end"/>
        </w:r>
      </w:hyperlink>
    </w:p>
    <w:p w14:paraId="71E1423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4" w:history="1">
        <w:r w:rsidR="003823A7" w:rsidRPr="001E000C">
          <w:rPr>
            <w:rStyle w:val="af5"/>
            <w:rFonts w:eastAsia="GOST Type AU"/>
            <w:noProof/>
            <w:color w:val="000000" w:themeColor="text1"/>
            <w:sz w:val="24"/>
            <w:szCs w:val="24"/>
          </w:rPr>
          <w:t>4. Определение параметров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55</w:t>
        </w:r>
        <w:r w:rsidR="003823A7" w:rsidRPr="001E000C">
          <w:rPr>
            <w:rStyle w:val="af5"/>
            <w:rFonts w:eastAsia="GOST Type AU"/>
            <w:noProof/>
            <w:webHidden/>
            <w:color w:val="000000" w:themeColor="text1"/>
            <w:sz w:val="24"/>
            <w:szCs w:val="24"/>
          </w:rPr>
          <w:fldChar w:fldCharType="end"/>
        </w:r>
      </w:hyperlink>
    </w:p>
    <w:p w14:paraId="69B546D6"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5" w:history="1">
        <w:r w:rsidR="003823A7" w:rsidRPr="001E000C">
          <w:rPr>
            <w:rStyle w:val="af5"/>
            <w:rFonts w:eastAsia="GOST Type AU"/>
            <w:noProof/>
            <w:color w:val="000000" w:themeColor="text1"/>
            <w:sz w:val="24"/>
            <w:szCs w:val="24"/>
          </w:rPr>
          <w:t>4.1 Плотность и параметры застройки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55</w:t>
        </w:r>
        <w:r w:rsidR="003823A7" w:rsidRPr="001E000C">
          <w:rPr>
            <w:rStyle w:val="af5"/>
            <w:rFonts w:eastAsia="GOST Type AU"/>
            <w:noProof/>
            <w:webHidden/>
            <w:color w:val="000000" w:themeColor="text1"/>
            <w:sz w:val="24"/>
            <w:szCs w:val="24"/>
          </w:rPr>
          <w:fldChar w:fldCharType="end"/>
        </w:r>
      </w:hyperlink>
    </w:p>
    <w:p w14:paraId="6A6B7574"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6" w:history="1">
        <w:r w:rsidR="003823A7" w:rsidRPr="001E000C">
          <w:rPr>
            <w:rStyle w:val="af5"/>
            <w:rFonts w:eastAsia="GOST Type AU"/>
            <w:noProof/>
            <w:color w:val="000000" w:themeColor="text1"/>
            <w:sz w:val="24"/>
            <w:szCs w:val="24"/>
          </w:rPr>
          <w:t>4.2 Предложения по формированию красных линий улиц</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60</w:t>
        </w:r>
        <w:r w:rsidR="003823A7" w:rsidRPr="001E000C">
          <w:rPr>
            <w:rStyle w:val="af5"/>
            <w:rFonts w:eastAsia="GOST Type AU"/>
            <w:noProof/>
            <w:webHidden/>
            <w:color w:val="000000" w:themeColor="text1"/>
            <w:sz w:val="24"/>
            <w:szCs w:val="24"/>
          </w:rPr>
          <w:fldChar w:fldCharType="end"/>
        </w:r>
      </w:hyperlink>
    </w:p>
    <w:p w14:paraId="3785CAB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7" w:history="1">
        <w:r w:rsidR="003823A7" w:rsidRPr="001E000C">
          <w:rPr>
            <w:rStyle w:val="af5"/>
            <w:rFonts w:eastAsia="GOST Type AU"/>
            <w:noProof/>
            <w:color w:val="000000" w:themeColor="text1"/>
            <w:sz w:val="24"/>
            <w:szCs w:val="24"/>
          </w:rPr>
          <w:t>4.3 Предложение по изменению территориальных зон, выделенных на карте градостроительного зонирования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62</w:t>
        </w:r>
        <w:r w:rsidR="003823A7" w:rsidRPr="001E000C">
          <w:rPr>
            <w:rStyle w:val="af5"/>
            <w:rFonts w:eastAsia="GOST Type AU"/>
            <w:noProof/>
            <w:webHidden/>
            <w:color w:val="000000" w:themeColor="text1"/>
            <w:sz w:val="24"/>
            <w:szCs w:val="24"/>
          </w:rPr>
          <w:fldChar w:fldCharType="end"/>
        </w:r>
      </w:hyperlink>
    </w:p>
    <w:p w14:paraId="22BDC33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8" w:history="1">
        <w:r w:rsidR="003823A7" w:rsidRPr="001E000C">
          <w:rPr>
            <w:rStyle w:val="af5"/>
            <w:rFonts w:eastAsia="GOST Type AU"/>
            <w:noProof/>
            <w:color w:val="000000" w:themeColor="text1"/>
            <w:sz w:val="24"/>
            <w:szCs w:val="24"/>
          </w:rPr>
          <w:t>4.4 Зоны с особыми условиями использования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62</w:t>
        </w:r>
        <w:r w:rsidR="003823A7" w:rsidRPr="001E000C">
          <w:rPr>
            <w:rStyle w:val="af5"/>
            <w:rFonts w:eastAsia="GOST Type AU"/>
            <w:noProof/>
            <w:webHidden/>
            <w:color w:val="000000" w:themeColor="text1"/>
            <w:sz w:val="24"/>
            <w:szCs w:val="24"/>
          </w:rPr>
          <w:fldChar w:fldCharType="end"/>
        </w:r>
      </w:hyperlink>
    </w:p>
    <w:p w14:paraId="64F5EEF0"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09" w:history="1">
        <w:r w:rsidR="003823A7" w:rsidRPr="001E000C">
          <w:rPr>
            <w:rStyle w:val="af5"/>
            <w:rFonts w:eastAsia="GOST Type AU"/>
            <w:noProof/>
            <w:color w:val="000000" w:themeColor="text1"/>
            <w:sz w:val="24"/>
            <w:szCs w:val="24"/>
          </w:rPr>
          <w:t>Схема границ территорий объектов культурного наследия. Схема границ зон с особыми условиями использования территорий</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_Toc111473509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69</w:t>
        </w:r>
        <w:r w:rsidR="003823A7" w:rsidRPr="001E000C">
          <w:rPr>
            <w:rStyle w:val="af5"/>
            <w:rFonts w:eastAsia="GOST Type AU"/>
            <w:noProof/>
            <w:webHidden/>
            <w:color w:val="000000" w:themeColor="text1"/>
            <w:sz w:val="24"/>
            <w:szCs w:val="24"/>
          </w:rPr>
          <w:fldChar w:fldCharType="end"/>
        </w:r>
      </w:hyperlink>
    </w:p>
    <w:p w14:paraId="49DC599C"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0" w:history="1">
        <w:r w:rsidR="003823A7" w:rsidRPr="001E000C">
          <w:rPr>
            <w:rStyle w:val="af5"/>
            <w:rFonts w:eastAsia="GOST Type AU"/>
            <w:noProof/>
            <w:color w:val="000000" w:themeColor="text1"/>
            <w:sz w:val="24"/>
            <w:szCs w:val="24"/>
          </w:rPr>
          <w:t>Предложение по внесению изменений в карту градостроительного зонирования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70</w:t>
        </w:r>
        <w:r w:rsidR="003823A7" w:rsidRPr="001E000C">
          <w:rPr>
            <w:rStyle w:val="af5"/>
            <w:rFonts w:eastAsia="GOST Type AU"/>
            <w:noProof/>
            <w:webHidden/>
            <w:color w:val="000000" w:themeColor="text1"/>
            <w:sz w:val="24"/>
            <w:szCs w:val="24"/>
          </w:rPr>
          <w:fldChar w:fldCharType="end"/>
        </w:r>
      </w:hyperlink>
    </w:p>
    <w:p w14:paraId="25668925"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1" w:history="1">
        <w:r w:rsidR="003823A7" w:rsidRPr="001E000C">
          <w:rPr>
            <w:rStyle w:val="af5"/>
            <w:rFonts w:eastAsia="GOST Type AU"/>
            <w:noProof/>
            <w:color w:val="000000" w:themeColor="text1"/>
            <w:sz w:val="24"/>
            <w:szCs w:val="24"/>
          </w:rPr>
          <w:t>5. Определение параметров объектов социальной инфраструктуры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71</w:t>
        </w:r>
        <w:r w:rsidR="003823A7" w:rsidRPr="001E000C">
          <w:rPr>
            <w:rStyle w:val="af5"/>
            <w:rFonts w:eastAsia="GOST Type AU"/>
            <w:noProof/>
            <w:webHidden/>
            <w:color w:val="000000" w:themeColor="text1"/>
            <w:sz w:val="24"/>
            <w:szCs w:val="24"/>
          </w:rPr>
          <w:fldChar w:fldCharType="end"/>
        </w:r>
      </w:hyperlink>
    </w:p>
    <w:p w14:paraId="69A8114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2" w:history="1">
        <w:r w:rsidR="003823A7" w:rsidRPr="001E000C">
          <w:rPr>
            <w:rStyle w:val="af5"/>
            <w:rFonts w:eastAsia="GOST Type AU"/>
            <w:noProof/>
            <w:color w:val="000000" w:themeColor="text1"/>
            <w:sz w:val="24"/>
            <w:szCs w:val="24"/>
          </w:rPr>
          <w:t>1. Липецкая городская больница скорой медицинской</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74</w:t>
        </w:r>
        <w:r w:rsidR="003823A7" w:rsidRPr="001E000C">
          <w:rPr>
            <w:rStyle w:val="af5"/>
            <w:rFonts w:eastAsia="GOST Type AU"/>
            <w:noProof/>
            <w:webHidden/>
            <w:color w:val="000000" w:themeColor="text1"/>
            <w:sz w:val="24"/>
            <w:szCs w:val="24"/>
          </w:rPr>
          <w:fldChar w:fldCharType="end"/>
        </w:r>
      </w:hyperlink>
    </w:p>
    <w:p w14:paraId="6FAAC905"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3" w:history="1">
        <w:r w:rsidR="003823A7" w:rsidRPr="001E000C">
          <w:rPr>
            <w:rStyle w:val="af5"/>
            <w:rFonts w:eastAsia="GOST Type AU"/>
            <w:noProof/>
            <w:color w:val="000000" w:themeColor="text1"/>
            <w:sz w:val="24"/>
            <w:szCs w:val="24"/>
          </w:rPr>
          <w:t>помощи №1</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74</w:t>
        </w:r>
        <w:r w:rsidR="003823A7" w:rsidRPr="001E000C">
          <w:rPr>
            <w:rStyle w:val="af5"/>
            <w:rFonts w:eastAsia="GOST Type AU"/>
            <w:noProof/>
            <w:webHidden/>
            <w:color w:val="000000" w:themeColor="text1"/>
            <w:sz w:val="24"/>
            <w:szCs w:val="24"/>
          </w:rPr>
          <w:fldChar w:fldCharType="end"/>
        </w:r>
      </w:hyperlink>
    </w:p>
    <w:p w14:paraId="05EEBFE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4" w:history="1">
        <w:r w:rsidR="003823A7" w:rsidRPr="001E000C">
          <w:rPr>
            <w:rStyle w:val="af5"/>
            <w:rFonts w:eastAsia="GOST Type AU"/>
            <w:noProof/>
            <w:color w:val="000000" w:themeColor="text1"/>
            <w:sz w:val="24"/>
            <w:szCs w:val="24"/>
          </w:rPr>
          <w:t>2. Центр скорой медицинской помощи и медицины катастроф Липецкой Области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74</w:t>
        </w:r>
        <w:r w:rsidR="003823A7" w:rsidRPr="001E000C">
          <w:rPr>
            <w:rStyle w:val="af5"/>
            <w:rFonts w:eastAsia="GOST Type AU"/>
            <w:noProof/>
            <w:webHidden/>
            <w:color w:val="000000" w:themeColor="text1"/>
            <w:sz w:val="24"/>
            <w:szCs w:val="24"/>
          </w:rPr>
          <w:fldChar w:fldCharType="end"/>
        </w:r>
      </w:hyperlink>
    </w:p>
    <w:p w14:paraId="3345AB5C"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5" w:history="1">
        <w:r w:rsidR="003823A7" w:rsidRPr="001E000C">
          <w:rPr>
            <w:rStyle w:val="af5"/>
            <w:rFonts w:eastAsia="GOST Type AU"/>
            <w:noProof/>
            <w:color w:val="000000" w:themeColor="text1"/>
            <w:sz w:val="24"/>
            <w:szCs w:val="24"/>
          </w:rPr>
          <w:t>1. Аптека «Магнит»</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75</w:t>
        </w:r>
        <w:r w:rsidR="003823A7" w:rsidRPr="001E000C">
          <w:rPr>
            <w:rStyle w:val="af5"/>
            <w:rFonts w:eastAsia="GOST Type AU"/>
            <w:noProof/>
            <w:webHidden/>
            <w:color w:val="000000" w:themeColor="text1"/>
            <w:sz w:val="24"/>
            <w:szCs w:val="24"/>
          </w:rPr>
          <w:fldChar w:fldCharType="end"/>
        </w:r>
      </w:hyperlink>
    </w:p>
    <w:p w14:paraId="12CBAE1C"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6" w:history="1">
        <w:r w:rsidR="003823A7" w:rsidRPr="001E000C">
          <w:rPr>
            <w:rStyle w:val="af5"/>
            <w:rFonts w:eastAsia="GOST Type AU"/>
            <w:noProof/>
            <w:color w:val="000000" w:themeColor="text1"/>
            <w:sz w:val="24"/>
            <w:szCs w:val="24"/>
          </w:rPr>
          <w:t>2. Аптека «Алеф-Фарм»</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75</w:t>
        </w:r>
        <w:r w:rsidR="003823A7" w:rsidRPr="001E000C">
          <w:rPr>
            <w:rStyle w:val="af5"/>
            <w:rFonts w:eastAsia="GOST Type AU"/>
            <w:noProof/>
            <w:webHidden/>
            <w:color w:val="000000" w:themeColor="text1"/>
            <w:sz w:val="24"/>
            <w:szCs w:val="24"/>
          </w:rPr>
          <w:fldChar w:fldCharType="end"/>
        </w:r>
      </w:hyperlink>
    </w:p>
    <w:p w14:paraId="2AE318C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7" w:history="1">
        <w:r w:rsidR="003823A7" w:rsidRPr="001E000C">
          <w:rPr>
            <w:rStyle w:val="af5"/>
            <w:rFonts w:eastAsia="GOST Type AU"/>
            <w:noProof/>
            <w:color w:val="000000" w:themeColor="text1"/>
            <w:sz w:val="24"/>
            <w:szCs w:val="24"/>
          </w:rPr>
          <w:t>Липецкий дом-интернат для престарелых и инвалидов общего типа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75</w:t>
        </w:r>
        <w:r w:rsidR="003823A7" w:rsidRPr="001E000C">
          <w:rPr>
            <w:rStyle w:val="af5"/>
            <w:rFonts w:eastAsia="GOST Type AU"/>
            <w:noProof/>
            <w:webHidden/>
            <w:color w:val="000000" w:themeColor="text1"/>
            <w:sz w:val="24"/>
            <w:szCs w:val="24"/>
          </w:rPr>
          <w:fldChar w:fldCharType="end"/>
        </w:r>
      </w:hyperlink>
    </w:p>
    <w:p w14:paraId="653B45E4"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8" w:history="1">
        <w:r w:rsidR="003823A7" w:rsidRPr="001E000C">
          <w:rPr>
            <w:rStyle w:val="af5"/>
            <w:rFonts w:eastAsia="GOST Type AU"/>
            <w:noProof/>
            <w:color w:val="000000" w:themeColor="text1"/>
            <w:sz w:val="24"/>
            <w:szCs w:val="24"/>
          </w:rPr>
          <w:t>Вариант планировочных и (или) объемно-пространственных решений застройки территории в соответствии с проектом планировки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83</w:t>
        </w:r>
        <w:r w:rsidR="003823A7" w:rsidRPr="001E000C">
          <w:rPr>
            <w:rStyle w:val="af5"/>
            <w:rFonts w:eastAsia="GOST Type AU"/>
            <w:noProof/>
            <w:webHidden/>
            <w:color w:val="000000" w:themeColor="text1"/>
            <w:sz w:val="24"/>
            <w:szCs w:val="24"/>
          </w:rPr>
          <w:fldChar w:fldCharType="end"/>
        </w:r>
      </w:hyperlink>
    </w:p>
    <w:p w14:paraId="2DF5185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19" w:history="1">
        <w:r w:rsidR="003823A7" w:rsidRPr="001E000C">
          <w:rPr>
            <w:rStyle w:val="af5"/>
            <w:rFonts w:eastAsia="GOST Type AU"/>
            <w:noProof/>
            <w:color w:val="000000" w:themeColor="text1"/>
            <w:sz w:val="24"/>
            <w:szCs w:val="24"/>
          </w:rPr>
          <w:t>6. Определение параметров объектов транспортной инфраструктуры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_Toc111473519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84</w:t>
        </w:r>
        <w:r w:rsidR="003823A7" w:rsidRPr="001E000C">
          <w:rPr>
            <w:rStyle w:val="af5"/>
            <w:rFonts w:eastAsia="GOST Type AU"/>
            <w:noProof/>
            <w:webHidden/>
            <w:color w:val="000000" w:themeColor="text1"/>
            <w:sz w:val="24"/>
            <w:szCs w:val="24"/>
          </w:rPr>
          <w:fldChar w:fldCharType="end"/>
        </w:r>
      </w:hyperlink>
    </w:p>
    <w:p w14:paraId="2EB48E2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0" w:history="1">
        <w:r w:rsidR="003823A7" w:rsidRPr="001E000C">
          <w:rPr>
            <w:rStyle w:val="af5"/>
            <w:rFonts w:eastAsia="GOST Type AU"/>
            <w:noProof/>
            <w:color w:val="000000" w:themeColor="text1"/>
            <w:sz w:val="24"/>
            <w:szCs w:val="24"/>
          </w:rPr>
          <w:t>6.1 Транспорт и улично-дорожная сеть.</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84</w:t>
        </w:r>
        <w:r w:rsidR="003823A7" w:rsidRPr="001E000C">
          <w:rPr>
            <w:rStyle w:val="af5"/>
            <w:rFonts w:eastAsia="GOST Type AU"/>
            <w:noProof/>
            <w:webHidden/>
            <w:color w:val="000000" w:themeColor="text1"/>
            <w:sz w:val="24"/>
            <w:szCs w:val="24"/>
          </w:rPr>
          <w:fldChar w:fldCharType="end"/>
        </w:r>
      </w:hyperlink>
    </w:p>
    <w:p w14:paraId="5FBDB33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1" w:history="1">
        <w:r w:rsidR="003823A7" w:rsidRPr="001E000C">
          <w:rPr>
            <w:rStyle w:val="af5"/>
            <w:rFonts w:eastAsia="GOST Type AU"/>
            <w:noProof/>
            <w:color w:val="000000" w:themeColor="text1"/>
            <w:sz w:val="24"/>
            <w:szCs w:val="24"/>
          </w:rPr>
          <w:t>6.2 Улицы и дороги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84</w:t>
        </w:r>
        <w:r w:rsidR="003823A7" w:rsidRPr="001E000C">
          <w:rPr>
            <w:rStyle w:val="af5"/>
            <w:rFonts w:eastAsia="GOST Type AU"/>
            <w:noProof/>
            <w:webHidden/>
            <w:color w:val="000000" w:themeColor="text1"/>
            <w:sz w:val="24"/>
            <w:szCs w:val="24"/>
          </w:rPr>
          <w:fldChar w:fldCharType="end"/>
        </w:r>
      </w:hyperlink>
    </w:p>
    <w:p w14:paraId="0B90873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2" w:history="1">
        <w:r w:rsidR="003823A7" w:rsidRPr="001E000C">
          <w:rPr>
            <w:rStyle w:val="af5"/>
            <w:rFonts w:eastAsia="GOST Type AU"/>
            <w:noProof/>
            <w:color w:val="000000" w:themeColor="text1"/>
            <w:sz w:val="24"/>
            <w:szCs w:val="24"/>
          </w:rPr>
          <w:t>6.3 Пешеходное движение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86</w:t>
        </w:r>
        <w:r w:rsidR="003823A7" w:rsidRPr="001E000C">
          <w:rPr>
            <w:rStyle w:val="af5"/>
            <w:rFonts w:eastAsia="GOST Type AU"/>
            <w:noProof/>
            <w:webHidden/>
            <w:color w:val="000000" w:themeColor="text1"/>
            <w:sz w:val="24"/>
            <w:szCs w:val="24"/>
          </w:rPr>
          <w:fldChar w:fldCharType="end"/>
        </w:r>
      </w:hyperlink>
    </w:p>
    <w:p w14:paraId="42A11596"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3" w:history="1">
        <w:r w:rsidR="003823A7" w:rsidRPr="001E000C">
          <w:rPr>
            <w:rStyle w:val="af5"/>
            <w:rFonts w:eastAsia="GOST Type AU"/>
            <w:noProof/>
            <w:color w:val="000000" w:themeColor="text1"/>
            <w:sz w:val="24"/>
            <w:szCs w:val="24"/>
          </w:rPr>
          <w:t>6.4 Велосипедное движение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86</w:t>
        </w:r>
        <w:r w:rsidR="003823A7" w:rsidRPr="001E000C">
          <w:rPr>
            <w:rStyle w:val="af5"/>
            <w:rFonts w:eastAsia="GOST Type AU"/>
            <w:noProof/>
            <w:webHidden/>
            <w:color w:val="000000" w:themeColor="text1"/>
            <w:sz w:val="24"/>
            <w:szCs w:val="24"/>
          </w:rPr>
          <w:fldChar w:fldCharType="end"/>
        </w:r>
      </w:hyperlink>
    </w:p>
    <w:p w14:paraId="38C600F2"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4" w:history="1">
        <w:r w:rsidR="003823A7" w:rsidRPr="001E000C">
          <w:rPr>
            <w:rStyle w:val="af5"/>
            <w:rFonts w:eastAsia="GOST Type AU"/>
            <w:noProof/>
            <w:color w:val="000000" w:themeColor="text1"/>
            <w:sz w:val="24"/>
            <w:szCs w:val="24"/>
          </w:rPr>
          <w:t>6.5 Общественный пассажирский транспорт</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87</w:t>
        </w:r>
        <w:r w:rsidR="003823A7" w:rsidRPr="001E000C">
          <w:rPr>
            <w:rStyle w:val="af5"/>
            <w:rFonts w:eastAsia="GOST Type AU"/>
            <w:noProof/>
            <w:webHidden/>
            <w:color w:val="000000" w:themeColor="text1"/>
            <w:sz w:val="24"/>
            <w:szCs w:val="24"/>
          </w:rPr>
          <w:fldChar w:fldCharType="end"/>
        </w:r>
      </w:hyperlink>
    </w:p>
    <w:p w14:paraId="1F1F1B82"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5" w:history="1">
        <w:r w:rsidR="003823A7" w:rsidRPr="001E000C">
          <w:rPr>
            <w:rStyle w:val="af5"/>
            <w:rFonts w:eastAsia="GOST Type AU"/>
            <w:noProof/>
            <w:color w:val="000000" w:themeColor="text1"/>
            <w:sz w:val="24"/>
            <w:szCs w:val="24"/>
          </w:rPr>
          <w:t>6.6 Сооружения и устройства для хранения транспорта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87</w:t>
        </w:r>
        <w:r w:rsidR="003823A7" w:rsidRPr="001E000C">
          <w:rPr>
            <w:rStyle w:val="af5"/>
            <w:rFonts w:eastAsia="GOST Type AU"/>
            <w:noProof/>
            <w:webHidden/>
            <w:color w:val="000000" w:themeColor="text1"/>
            <w:sz w:val="24"/>
            <w:szCs w:val="24"/>
          </w:rPr>
          <w:fldChar w:fldCharType="end"/>
        </w:r>
      </w:hyperlink>
    </w:p>
    <w:p w14:paraId="076F0AAB"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6" w:history="1">
        <w:r w:rsidR="003823A7" w:rsidRPr="001E000C">
          <w:rPr>
            <w:rStyle w:val="af5"/>
            <w:rFonts w:eastAsia="GOST Type AU"/>
            <w:noProof/>
            <w:color w:val="000000" w:themeColor="text1"/>
            <w:sz w:val="24"/>
            <w:szCs w:val="24"/>
          </w:rPr>
          <w:t>Схема организации движения транспорта (включая транспорт общего пользования) и пешеходов, схема организации улично-дорожной сети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92</w:t>
        </w:r>
        <w:r w:rsidR="003823A7" w:rsidRPr="001E000C">
          <w:rPr>
            <w:rStyle w:val="af5"/>
            <w:rFonts w:eastAsia="GOST Type AU"/>
            <w:noProof/>
            <w:webHidden/>
            <w:color w:val="000000" w:themeColor="text1"/>
            <w:sz w:val="24"/>
            <w:szCs w:val="24"/>
          </w:rPr>
          <w:fldChar w:fldCharType="end"/>
        </w:r>
      </w:hyperlink>
    </w:p>
    <w:p w14:paraId="49F8FDB0"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7" w:history="1">
        <w:r w:rsidR="003823A7" w:rsidRPr="001E000C">
          <w:rPr>
            <w:rStyle w:val="af5"/>
            <w:rFonts w:eastAsia="GOST Type AU"/>
            <w:noProof/>
            <w:color w:val="000000" w:themeColor="text1"/>
            <w:sz w:val="24"/>
            <w:szCs w:val="24"/>
          </w:rPr>
          <w:t>7. Определение параметров объектов инженерной инфраструктуры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93</w:t>
        </w:r>
        <w:r w:rsidR="003823A7" w:rsidRPr="001E000C">
          <w:rPr>
            <w:rStyle w:val="af5"/>
            <w:rFonts w:eastAsia="GOST Type AU"/>
            <w:noProof/>
            <w:webHidden/>
            <w:color w:val="000000" w:themeColor="text1"/>
            <w:sz w:val="24"/>
            <w:szCs w:val="24"/>
          </w:rPr>
          <w:fldChar w:fldCharType="end"/>
        </w:r>
      </w:hyperlink>
    </w:p>
    <w:p w14:paraId="70293249"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8" w:history="1">
        <w:r w:rsidR="003823A7" w:rsidRPr="001E000C">
          <w:rPr>
            <w:rStyle w:val="af5"/>
            <w:rFonts w:eastAsia="GOST Type AU"/>
            <w:noProof/>
            <w:color w:val="000000" w:themeColor="text1"/>
            <w:sz w:val="24"/>
            <w:szCs w:val="24"/>
          </w:rPr>
          <w:t>7.1 Водоснабжение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93</w:t>
        </w:r>
        <w:r w:rsidR="003823A7" w:rsidRPr="001E000C">
          <w:rPr>
            <w:rStyle w:val="af5"/>
            <w:rFonts w:eastAsia="GOST Type AU"/>
            <w:noProof/>
            <w:webHidden/>
            <w:color w:val="000000" w:themeColor="text1"/>
            <w:sz w:val="24"/>
            <w:szCs w:val="24"/>
          </w:rPr>
          <w:fldChar w:fldCharType="end"/>
        </w:r>
      </w:hyperlink>
    </w:p>
    <w:p w14:paraId="777B033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29" w:history="1">
        <w:r w:rsidR="003823A7" w:rsidRPr="001E000C">
          <w:rPr>
            <w:rStyle w:val="af5"/>
            <w:rFonts w:eastAsia="GOST Type AU"/>
            <w:noProof/>
            <w:color w:val="000000" w:themeColor="text1"/>
            <w:sz w:val="24"/>
            <w:szCs w:val="24"/>
          </w:rPr>
          <w:t>7.2 Водоотведение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_Toc111473529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97</w:t>
        </w:r>
        <w:r w:rsidR="003823A7" w:rsidRPr="001E000C">
          <w:rPr>
            <w:rStyle w:val="af5"/>
            <w:rFonts w:eastAsia="GOST Type AU"/>
            <w:noProof/>
            <w:webHidden/>
            <w:color w:val="000000" w:themeColor="text1"/>
            <w:sz w:val="24"/>
            <w:szCs w:val="24"/>
          </w:rPr>
          <w:fldChar w:fldCharType="end"/>
        </w:r>
      </w:hyperlink>
    </w:p>
    <w:p w14:paraId="45366590"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0" w:history="1">
        <w:r w:rsidR="003823A7" w:rsidRPr="001E000C">
          <w:rPr>
            <w:rStyle w:val="af5"/>
            <w:rFonts w:eastAsia="GOST Type AU"/>
            <w:noProof/>
            <w:color w:val="000000" w:themeColor="text1"/>
            <w:sz w:val="24"/>
            <w:szCs w:val="24"/>
          </w:rPr>
          <w:t>7.3 Теплоснабжение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98</w:t>
        </w:r>
        <w:r w:rsidR="003823A7" w:rsidRPr="001E000C">
          <w:rPr>
            <w:rStyle w:val="af5"/>
            <w:rFonts w:eastAsia="GOST Type AU"/>
            <w:noProof/>
            <w:webHidden/>
            <w:color w:val="000000" w:themeColor="text1"/>
            <w:sz w:val="24"/>
            <w:szCs w:val="24"/>
          </w:rPr>
          <w:fldChar w:fldCharType="end"/>
        </w:r>
      </w:hyperlink>
    </w:p>
    <w:p w14:paraId="52E31B67"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1" w:history="1">
        <w:r w:rsidR="003823A7" w:rsidRPr="001E000C">
          <w:rPr>
            <w:rStyle w:val="af5"/>
            <w:rFonts w:eastAsia="GOST Type AU"/>
            <w:noProof/>
            <w:color w:val="000000" w:themeColor="text1"/>
            <w:sz w:val="24"/>
            <w:szCs w:val="24"/>
          </w:rPr>
          <w:t>7.4 Газоснабжение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99</w:t>
        </w:r>
        <w:r w:rsidR="003823A7" w:rsidRPr="001E000C">
          <w:rPr>
            <w:rStyle w:val="af5"/>
            <w:rFonts w:eastAsia="GOST Type AU"/>
            <w:noProof/>
            <w:webHidden/>
            <w:color w:val="000000" w:themeColor="text1"/>
            <w:sz w:val="24"/>
            <w:szCs w:val="24"/>
          </w:rPr>
          <w:fldChar w:fldCharType="end"/>
        </w:r>
      </w:hyperlink>
    </w:p>
    <w:p w14:paraId="6D9F334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2" w:history="1">
        <w:r w:rsidR="003823A7" w:rsidRPr="001E000C">
          <w:rPr>
            <w:rStyle w:val="af5"/>
            <w:rFonts w:eastAsia="GOST Type AU"/>
            <w:noProof/>
            <w:color w:val="000000" w:themeColor="text1"/>
            <w:sz w:val="24"/>
            <w:szCs w:val="24"/>
          </w:rPr>
          <w:t>7.5 Электроснабжение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101</w:t>
        </w:r>
        <w:r w:rsidR="003823A7" w:rsidRPr="001E000C">
          <w:rPr>
            <w:rStyle w:val="af5"/>
            <w:rFonts w:eastAsia="GOST Type AU"/>
            <w:noProof/>
            <w:webHidden/>
            <w:color w:val="000000" w:themeColor="text1"/>
            <w:sz w:val="24"/>
            <w:szCs w:val="24"/>
          </w:rPr>
          <w:fldChar w:fldCharType="end"/>
        </w:r>
      </w:hyperlink>
    </w:p>
    <w:p w14:paraId="0F801EF7"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3" w:history="1">
        <w:r w:rsidR="003823A7" w:rsidRPr="001E000C">
          <w:rPr>
            <w:rStyle w:val="af5"/>
            <w:rFonts w:eastAsia="GOST Type AU"/>
            <w:noProof/>
            <w:color w:val="000000" w:themeColor="text1"/>
            <w:sz w:val="24"/>
            <w:szCs w:val="24"/>
          </w:rPr>
          <w:t>7.6 Сети связи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105</w:t>
        </w:r>
        <w:r w:rsidR="003823A7" w:rsidRPr="001E000C">
          <w:rPr>
            <w:rStyle w:val="af5"/>
            <w:rFonts w:eastAsia="GOST Type AU"/>
            <w:noProof/>
            <w:webHidden/>
            <w:color w:val="000000" w:themeColor="text1"/>
            <w:sz w:val="24"/>
            <w:szCs w:val="24"/>
          </w:rPr>
          <w:fldChar w:fldCharType="end"/>
        </w:r>
      </w:hyperlink>
    </w:p>
    <w:p w14:paraId="4130A54C"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4" w:history="1">
        <w:r w:rsidR="003823A7" w:rsidRPr="001E000C">
          <w:rPr>
            <w:rStyle w:val="af5"/>
            <w:rFonts w:eastAsia="GOST Type AU"/>
            <w:noProof/>
            <w:color w:val="000000" w:themeColor="text1"/>
            <w:sz w:val="24"/>
            <w:szCs w:val="24"/>
          </w:rPr>
          <w:t>7.7 Дождевая канализация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106</w:t>
        </w:r>
        <w:r w:rsidR="003823A7" w:rsidRPr="001E000C">
          <w:rPr>
            <w:rStyle w:val="af5"/>
            <w:rFonts w:eastAsia="GOST Type AU"/>
            <w:noProof/>
            <w:webHidden/>
            <w:color w:val="000000" w:themeColor="text1"/>
            <w:sz w:val="24"/>
            <w:szCs w:val="24"/>
          </w:rPr>
          <w:fldChar w:fldCharType="end"/>
        </w:r>
      </w:hyperlink>
    </w:p>
    <w:p w14:paraId="02423DF6"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5" w:history="1">
        <w:r w:rsidR="003823A7" w:rsidRPr="001E000C">
          <w:rPr>
            <w:rStyle w:val="af5"/>
            <w:rFonts w:eastAsia="GOST Type AU"/>
            <w:noProof/>
            <w:color w:val="000000" w:themeColor="text1"/>
            <w:sz w:val="24"/>
            <w:szCs w:val="24"/>
          </w:rPr>
          <w:t>7.8 Инженерная подготовка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108</w:t>
        </w:r>
        <w:r w:rsidR="003823A7" w:rsidRPr="001E000C">
          <w:rPr>
            <w:rStyle w:val="af5"/>
            <w:rFonts w:eastAsia="GOST Type AU"/>
            <w:noProof/>
            <w:webHidden/>
            <w:color w:val="000000" w:themeColor="text1"/>
            <w:sz w:val="24"/>
            <w:szCs w:val="24"/>
          </w:rPr>
          <w:fldChar w:fldCharType="end"/>
        </w:r>
      </w:hyperlink>
    </w:p>
    <w:p w14:paraId="424FC8A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6" w:history="1">
        <w:r w:rsidR="003823A7" w:rsidRPr="001E000C">
          <w:rPr>
            <w:rStyle w:val="af5"/>
            <w:rFonts w:eastAsia="GOST Type AU"/>
            <w:noProof/>
            <w:color w:val="000000" w:themeColor="text1"/>
            <w:sz w:val="24"/>
            <w:szCs w:val="24"/>
          </w:rPr>
          <w:t>7.9 Санитарная очистка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109</w:t>
        </w:r>
        <w:r w:rsidR="003823A7" w:rsidRPr="001E000C">
          <w:rPr>
            <w:rStyle w:val="af5"/>
            <w:rFonts w:eastAsia="GOST Type AU"/>
            <w:noProof/>
            <w:webHidden/>
            <w:color w:val="000000" w:themeColor="text1"/>
            <w:sz w:val="24"/>
            <w:szCs w:val="24"/>
          </w:rPr>
          <w:fldChar w:fldCharType="end"/>
        </w:r>
      </w:hyperlink>
    </w:p>
    <w:p w14:paraId="09D28B8A"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7" w:history="1">
        <w:r w:rsidR="003823A7" w:rsidRPr="001E000C">
          <w:rPr>
            <w:rStyle w:val="af5"/>
            <w:rFonts w:eastAsia="GOST Type AU"/>
            <w:noProof/>
            <w:color w:val="000000" w:themeColor="text1"/>
            <w:sz w:val="24"/>
            <w:szCs w:val="24"/>
          </w:rPr>
          <w:t>Схема вертикальной планировки, инженерной подготовки территории и инженерной защиты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112</w:t>
        </w:r>
        <w:r w:rsidR="003823A7" w:rsidRPr="001E000C">
          <w:rPr>
            <w:rStyle w:val="af5"/>
            <w:rFonts w:eastAsia="GOST Type AU"/>
            <w:noProof/>
            <w:webHidden/>
            <w:color w:val="000000" w:themeColor="text1"/>
            <w:sz w:val="24"/>
            <w:szCs w:val="24"/>
          </w:rPr>
          <w:fldChar w:fldCharType="end"/>
        </w:r>
      </w:hyperlink>
    </w:p>
    <w:p w14:paraId="6D3FECD2"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8" w:history="1">
        <w:r w:rsidR="003823A7" w:rsidRPr="001E000C">
          <w:rPr>
            <w:rStyle w:val="af5"/>
            <w:rFonts w:eastAsia="GOST Type AU"/>
            <w:noProof/>
            <w:color w:val="000000" w:themeColor="text1"/>
            <w:sz w:val="24"/>
            <w:szCs w:val="24"/>
          </w:rPr>
          <w:t>Схема размещения инженерных сетей и сооружений</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113</w:t>
        </w:r>
        <w:r w:rsidR="003823A7" w:rsidRPr="001E000C">
          <w:rPr>
            <w:rStyle w:val="af5"/>
            <w:rFonts w:eastAsia="GOST Type AU"/>
            <w:noProof/>
            <w:webHidden/>
            <w:color w:val="000000" w:themeColor="text1"/>
            <w:sz w:val="24"/>
            <w:szCs w:val="24"/>
          </w:rPr>
          <w:fldChar w:fldCharType="end"/>
        </w:r>
      </w:hyperlink>
    </w:p>
    <w:p w14:paraId="486D1D4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39" w:history="1">
        <w:r w:rsidR="003823A7" w:rsidRPr="001E000C">
          <w:rPr>
            <w:rStyle w:val="af5"/>
            <w:rFonts w:eastAsia="GOST Type AU"/>
            <w:noProof/>
            <w:color w:val="000000" w:themeColor="text1"/>
            <w:sz w:val="24"/>
            <w:szCs w:val="24"/>
          </w:rPr>
          <w:t>Поперечные профили улиц</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_Toc111473539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115</w:t>
        </w:r>
        <w:r w:rsidR="003823A7" w:rsidRPr="001E000C">
          <w:rPr>
            <w:rStyle w:val="af5"/>
            <w:rFonts w:eastAsia="GOST Type AU"/>
            <w:noProof/>
            <w:webHidden/>
            <w:color w:val="000000" w:themeColor="text1"/>
            <w:sz w:val="24"/>
            <w:szCs w:val="24"/>
          </w:rPr>
          <w:fldChar w:fldCharType="end"/>
        </w:r>
      </w:hyperlink>
    </w:p>
    <w:p w14:paraId="1D087F9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0" w:history="1">
        <w:r w:rsidR="003823A7" w:rsidRPr="001E000C">
          <w:rPr>
            <w:rStyle w:val="af5"/>
            <w:rFonts w:eastAsia="GOST Type AU"/>
            <w:noProof/>
            <w:color w:val="000000" w:themeColor="text1"/>
            <w:sz w:val="24"/>
            <w:szCs w:val="24"/>
          </w:rPr>
          <w:t>8. Меры по обеспечению потребностей инвалидов и маломобильных групп населения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120</w:t>
        </w:r>
        <w:r w:rsidR="003823A7" w:rsidRPr="001E000C">
          <w:rPr>
            <w:rStyle w:val="af5"/>
            <w:rFonts w:eastAsia="GOST Type AU"/>
            <w:noProof/>
            <w:webHidden/>
            <w:color w:val="000000" w:themeColor="text1"/>
            <w:sz w:val="24"/>
            <w:szCs w:val="24"/>
          </w:rPr>
          <w:fldChar w:fldCharType="end"/>
        </w:r>
      </w:hyperlink>
    </w:p>
    <w:p w14:paraId="6A146F9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1" w:history="1">
        <w:r w:rsidR="003823A7" w:rsidRPr="001E000C">
          <w:rPr>
            <w:rStyle w:val="af5"/>
            <w:rFonts w:eastAsia="GOST Type AU"/>
            <w:noProof/>
            <w:color w:val="000000" w:themeColor="text1"/>
            <w:sz w:val="24"/>
            <w:szCs w:val="24"/>
          </w:rPr>
          <w:t>8.1 Входы и пути движения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120</w:t>
        </w:r>
        <w:r w:rsidR="003823A7" w:rsidRPr="001E000C">
          <w:rPr>
            <w:rStyle w:val="af5"/>
            <w:rFonts w:eastAsia="GOST Type AU"/>
            <w:noProof/>
            <w:webHidden/>
            <w:color w:val="000000" w:themeColor="text1"/>
            <w:sz w:val="24"/>
            <w:szCs w:val="24"/>
          </w:rPr>
          <w:fldChar w:fldCharType="end"/>
        </w:r>
      </w:hyperlink>
    </w:p>
    <w:p w14:paraId="2D08FD18"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2" w:history="1">
        <w:r w:rsidR="003823A7" w:rsidRPr="001E000C">
          <w:rPr>
            <w:rStyle w:val="af5"/>
            <w:rFonts w:eastAsia="GOST Type AU"/>
            <w:noProof/>
            <w:color w:val="000000" w:themeColor="text1"/>
            <w:sz w:val="24"/>
            <w:szCs w:val="24"/>
          </w:rPr>
          <w:t>8.2 Автостоянки для инвалидов</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120</w:t>
        </w:r>
        <w:r w:rsidR="003823A7" w:rsidRPr="001E000C">
          <w:rPr>
            <w:rStyle w:val="af5"/>
            <w:rFonts w:eastAsia="GOST Type AU"/>
            <w:noProof/>
            <w:webHidden/>
            <w:color w:val="000000" w:themeColor="text1"/>
            <w:sz w:val="24"/>
            <w:szCs w:val="24"/>
          </w:rPr>
          <w:fldChar w:fldCharType="end"/>
        </w:r>
      </w:hyperlink>
    </w:p>
    <w:p w14:paraId="4CE25F61"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3" w:history="1">
        <w:r w:rsidR="003823A7" w:rsidRPr="001E000C">
          <w:rPr>
            <w:rStyle w:val="af5"/>
            <w:rFonts w:eastAsia="GOST Type AU"/>
            <w:noProof/>
            <w:color w:val="000000" w:themeColor="text1"/>
            <w:sz w:val="24"/>
            <w:szCs w:val="24"/>
          </w:rPr>
          <w:t>8.3 Благоустройство и места отдыха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121</w:t>
        </w:r>
        <w:r w:rsidR="003823A7" w:rsidRPr="001E000C">
          <w:rPr>
            <w:rStyle w:val="af5"/>
            <w:rFonts w:eastAsia="GOST Type AU"/>
            <w:noProof/>
            <w:webHidden/>
            <w:color w:val="000000" w:themeColor="text1"/>
            <w:sz w:val="24"/>
            <w:szCs w:val="24"/>
          </w:rPr>
          <w:fldChar w:fldCharType="end"/>
        </w:r>
      </w:hyperlink>
    </w:p>
    <w:p w14:paraId="2371E807"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4" w:history="1">
        <w:r w:rsidR="003823A7" w:rsidRPr="001E000C">
          <w:rPr>
            <w:rStyle w:val="af5"/>
            <w:rFonts w:eastAsia="GOST Type AU"/>
            <w:noProof/>
            <w:color w:val="000000" w:themeColor="text1"/>
            <w:sz w:val="24"/>
            <w:szCs w:val="24"/>
          </w:rPr>
          <w:t>8.4 Требования к входам в здания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122</w:t>
        </w:r>
        <w:r w:rsidR="003823A7" w:rsidRPr="001E000C">
          <w:rPr>
            <w:rStyle w:val="af5"/>
            <w:rFonts w:eastAsia="GOST Type AU"/>
            <w:noProof/>
            <w:webHidden/>
            <w:color w:val="000000" w:themeColor="text1"/>
            <w:sz w:val="24"/>
            <w:szCs w:val="24"/>
          </w:rPr>
          <w:fldChar w:fldCharType="end"/>
        </w:r>
      </w:hyperlink>
    </w:p>
    <w:p w14:paraId="63DF1B9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5" w:history="1">
        <w:r w:rsidR="003823A7" w:rsidRPr="001E000C">
          <w:rPr>
            <w:rStyle w:val="af5"/>
            <w:rFonts w:eastAsia="GOST Type AU"/>
            <w:noProof/>
            <w:color w:val="000000" w:themeColor="text1"/>
            <w:sz w:val="24"/>
            <w:szCs w:val="24"/>
          </w:rPr>
          <w:t>8.5 Аудиовизуальные информационные системы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122</w:t>
        </w:r>
        <w:r w:rsidR="003823A7" w:rsidRPr="001E000C">
          <w:rPr>
            <w:rStyle w:val="af5"/>
            <w:rFonts w:eastAsia="GOST Type AU"/>
            <w:noProof/>
            <w:webHidden/>
            <w:color w:val="000000" w:themeColor="text1"/>
            <w:sz w:val="24"/>
            <w:szCs w:val="24"/>
          </w:rPr>
          <w:fldChar w:fldCharType="end"/>
        </w:r>
      </w:hyperlink>
    </w:p>
    <w:p w14:paraId="0131B7B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6" w:history="1">
        <w:r w:rsidR="003823A7" w:rsidRPr="001E000C">
          <w:rPr>
            <w:rStyle w:val="af5"/>
            <w:rFonts w:eastAsia="GOST Type AU"/>
            <w:noProof/>
            <w:color w:val="000000" w:themeColor="text1"/>
            <w:sz w:val="24"/>
            <w:szCs w:val="24"/>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122</w:t>
        </w:r>
        <w:r w:rsidR="003823A7" w:rsidRPr="001E000C">
          <w:rPr>
            <w:rStyle w:val="af5"/>
            <w:rFonts w:eastAsia="GOST Type AU"/>
            <w:noProof/>
            <w:webHidden/>
            <w:color w:val="000000" w:themeColor="text1"/>
            <w:sz w:val="24"/>
            <w:szCs w:val="24"/>
          </w:rPr>
          <w:fldChar w:fldCharType="end"/>
        </w:r>
      </w:hyperlink>
    </w:p>
    <w:p w14:paraId="6B627F4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7" w:history="1">
        <w:r w:rsidR="003823A7" w:rsidRPr="001E000C">
          <w:rPr>
            <w:rStyle w:val="af5"/>
            <w:rFonts w:eastAsia="GOST Type AU"/>
            <w:noProof/>
            <w:color w:val="000000" w:themeColor="text1"/>
            <w:sz w:val="24"/>
            <w:szCs w:val="24"/>
          </w:rPr>
          <w:t>9. Перечень мероприятий</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122</w:t>
        </w:r>
        <w:r w:rsidR="003823A7" w:rsidRPr="001E000C">
          <w:rPr>
            <w:rStyle w:val="af5"/>
            <w:rFonts w:eastAsia="GOST Type AU"/>
            <w:noProof/>
            <w:webHidden/>
            <w:color w:val="000000" w:themeColor="text1"/>
            <w:sz w:val="24"/>
            <w:szCs w:val="24"/>
          </w:rPr>
          <w:fldChar w:fldCharType="end"/>
        </w:r>
      </w:hyperlink>
    </w:p>
    <w:p w14:paraId="3CB9109F"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8" w:history="1">
        <w:r w:rsidR="003823A7" w:rsidRPr="001E000C">
          <w:rPr>
            <w:rStyle w:val="af5"/>
            <w:rFonts w:eastAsia="GOST Type AU"/>
            <w:noProof/>
            <w:color w:val="000000" w:themeColor="text1"/>
            <w:sz w:val="24"/>
            <w:szCs w:val="24"/>
          </w:rPr>
          <w:t>9.1 Перечень мероприятий по защите территории от чрезвычайных ситуаций природного характера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123</w:t>
        </w:r>
        <w:r w:rsidR="003823A7" w:rsidRPr="001E000C">
          <w:rPr>
            <w:rStyle w:val="af5"/>
            <w:rFonts w:eastAsia="GOST Type AU"/>
            <w:noProof/>
            <w:webHidden/>
            <w:color w:val="000000" w:themeColor="text1"/>
            <w:sz w:val="24"/>
            <w:szCs w:val="24"/>
          </w:rPr>
          <w:fldChar w:fldCharType="end"/>
        </w:r>
      </w:hyperlink>
    </w:p>
    <w:p w14:paraId="22BF7CB4"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49" w:history="1">
        <w:r w:rsidR="003823A7" w:rsidRPr="001E000C">
          <w:rPr>
            <w:rStyle w:val="af5"/>
            <w:rFonts w:eastAsia="GOST Type AU"/>
            <w:noProof/>
            <w:color w:val="000000" w:themeColor="text1"/>
            <w:sz w:val="24"/>
            <w:szCs w:val="24"/>
          </w:rPr>
          <w:t>9.2 Перечень мероприятий по защите территории от чрезвычайных ситуаций техногенного характера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_Toc111473549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126</w:t>
        </w:r>
        <w:r w:rsidR="003823A7" w:rsidRPr="001E000C">
          <w:rPr>
            <w:rStyle w:val="af5"/>
            <w:rFonts w:eastAsia="GOST Type AU"/>
            <w:noProof/>
            <w:webHidden/>
            <w:color w:val="000000" w:themeColor="text1"/>
            <w:sz w:val="24"/>
            <w:szCs w:val="24"/>
          </w:rPr>
          <w:fldChar w:fldCharType="end"/>
        </w:r>
      </w:hyperlink>
    </w:p>
    <w:p w14:paraId="271FD02C"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0" w:history="1">
        <w:r w:rsidR="003823A7" w:rsidRPr="001E000C">
          <w:rPr>
            <w:rStyle w:val="af5"/>
            <w:rFonts w:eastAsia="GOST Type AU"/>
            <w:noProof/>
            <w:color w:val="000000" w:themeColor="text1"/>
            <w:sz w:val="24"/>
            <w:szCs w:val="24"/>
          </w:rPr>
          <w:t>9.3 Проведение мероприятий по обеспечению пожарной безопасности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_Toc111473550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128</w:t>
        </w:r>
        <w:r w:rsidR="003823A7" w:rsidRPr="001E000C">
          <w:rPr>
            <w:rStyle w:val="af5"/>
            <w:rFonts w:eastAsia="GOST Type AU"/>
            <w:noProof/>
            <w:webHidden/>
            <w:color w:val="000000" w:themeColor="text1"/>
            <w:sz w:val="24"/>
            <w:szCs w:val="24"/>
          </w:rPr>
          <w:fldChar w:fldCharType="end"/>
        </w:r>
      </w:hyperlink>
    </w:p>
    <w:p w14:paraId="0A81E61B"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1" w:history="1">
        <w:r w:rsidR="003823A7" w:rsidRPr="001E000C">
          <w:rPr>
            <w:rStyle w:val="af5"/>
            <w:rFonts w:eastAsia="GOST Type AU"/>
            <w:noProof/>
            <w:color w:val="000000" w:themeColor="text1"/>
            <w:sz w:val="24"/>
            <w:szCs w:val="24"/>
          </w:rPr>
          <w:t>9.4 Проведение мероприятий по гражданской обороне</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_Toc111473551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130</w:t>
        </w:r>
        <w:r w:rsidR="003823A7" w:rsidRPr="001E000C">
          <w:rPr>
            <w:rStyle w:val="af5"/>
            <w:rFonts w:eastAsia="GOST Type AU"/>
            <w:noProof/>
            <w:webHidden/>
            <w:color w:val="000000" w:themeColor="text1"/>
            <w:sz w:val="24"/>
            <w:szCs w:val="24"/>
          </w:rPr>
          <w:fldChar w:fldCharType="end"/>
        </w:r>
      </w:hyperlink>
    </w:p>
    <w:p w14:paraId="34653D2D"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2" w:history="1">
        <w:r w:rsidR="003823A7" w:rsidRPr="001E000C">
          <w:rPr>
            <w:rStyle w:val="af5"/>
            <w:rFonts w:eastAsia="GOST Type AU"/>
            <w:noProof/>
            <w:color w:val="000000" w:themeColor="text1"/>
            <w:sz w:val="24"/>
            <w:szCs w:val="24"/>
          </w:rPr>
          <w:t>ЧАСТЬ 4. ПЕРЕЧЕНЬ МЕРОПРИЯТИЙ ПО ОХРАНЕ ОКРУЖАЮЩЕЙ СРЕДЫ</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_Toc111473552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134</w:t>
        </w:r>
        <w:r w:rsidR="003823A7" w:rsidRPr="001E000C">
          <w:rPr>
            <w:rStyle w:val="af5"/>
            <w:rFonts w:eastAsia="GOST Type AU"/>
            <w:noProof/>
            <w:webHidden/>
            <w:color w:val="000000" w:themeColor="text1"/>
            <w:sz w:val="24"/>
            <w:szCs w:val="24"/>
          </w:rPr>
          <w:fldChar w:fldCharType="end"/>
        </w:r>
      </w:hyperlink>
    </w:p>
    <w:p w14:paraId="2AE8B6FF"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3" w:history="1">
        <w:r w:rsidR="003823A7" w:rsidRPr="001E000C">
          <w:rPr>
            <w:rStyle w:val="af5"/>
            <w:rFonts w:eastAsia="GOST Type AU"/>
            <w:noProof/>
            <w:color w:val="000000" w:themeColor="text1"/>
            <w:sz w:val="24"/>
            <w:szCs w:val="24"/>
          </w:rPr>
          <w:t>10. Перечень мероприятий</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_Toc111473553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134</w:t>
        </w:r>
        <w:r w:rsidR="003823A7" w:rsidRPr="001E000C">
          <w:rPr>
            <w:rStyle w:val="af5"/>
            <w:rFonts w:eastAsia="GOST Type AU"/>
            <w:noProof/>
            <w:webHidden/>
            <w:color w:val="000000" w:themeColor="text1"/>
            <w:sz w:val="24"/>
            <w:szCs w:val="24"/>
          </w:rPr>
          <w:fldChar w:fldCharType="end"/>
        </w:r>
      </w:hyperlink>
    </w:p>
    <w:p w14:paraId="3CC131B3"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4" w:history="1">
        <w:r w:rsidR="003823A7" w:rsidRPr="001E000C">
          <w:rPr>
            <w:rStyle w:val="af5"/>
            <w:rFonts w:eastAsia="GOST Type AU"/>
            <w:noProof/>
            <w:color w:val="000000" w:themeColor="text1"/>
            <w:sz w:val="24"/>
            <w:szCs w:val="24"/>
          </w:rPr>
          <w:t>10.1 Охрана воздушного бассейна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_Toc111473554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134</w:t>
        </w:r>
        <w:r w:rsidR="003823A7" w:rsidRPr="001E000C">
          <w:rPr>
            <w:rStyle w:val="af5"/>
            <w:rFonts w:eastAsia="GOST Type AU"/>
            <w:noProof/>
            <w:webHidden/>
            <w:color w:val="000000" w:themeColor="text1"/>
            <w:sz w:val="24"/>
            <w:szCs w:val="24"/>
          </w:rPr>
          <w:fldChar w:fldCharType="end"/>
        </w:r>
      </w:hyperlink>
    </w:p>
    <w:p w14:paraId="5A9C6A6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5" w:history="1">
        <w:r w:rsidR="003823A7" w:rsidRPr="001E000C">
          <w:rPr>
            <w:rStyle w:val="af5"/>
            <w:rFonts w:eastAsia="GOST Type AU"/>
            <w:noProof/>
            <w:color w:val="000000" w:themeColor="text1"/>
            <w:sz w:val="24"/>
            <w:szCs w:val="24"/>
          </w:rPr>
          <w:t>10.2 Охрана водного бассейна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_Toc111473555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135</w:t>
        </w:r>
        <w:r w:rsidR="003823A7" w:rsidRPr="001E000C">
          <w:rPr>
            <w:rStyle w:val="af5"/>
            <w:rFonts w:eastAsia="GOST Type AU"/>
            <w:noProof/>
            <w:webHidden/>
            <w:color w:val="000000" w:themeColor="text1"/>
            <w:sz w:val="24"/>
            <w:szCs w:val="24"/>
          </w:rPr>
          <w:fldChar w:fldCharType="end"/>
        </w:r>
      </w:hyperlink>
    </w:p>
    <w:p w14:paraId="3DABE5F6"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6" w:history="1">
        <w:r w:rsidR="003823A7" w:rsidRPr="001E000C">
          <w:rPr>
            <w:rStyle w:val="af5"/>
            <w:rFonts w:eastAsia="GOST Type AU"/>
            <w:noProof/>
            <w:color w:val="000000" w:themeColor="text1"/>
            <w:sz w:val="24"/>
            <w:szCs w:val="24"/>
          </w:rPr>
          <w:t>10.3 Охрана земельных ресурсов и почвенного покрова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_Toc111473556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136</w:t>
        </w:r>
        <w:r w:rsidR="003823A7" w:rsidRPr="001E000C">
          <w:rPr>
            <w:rStyle w:val="af5"/>
            <w:rFonts w:eastAsia="GOST Type AU"/>
            <w:noProof/>
            <w:webHidden/>
            <w:color w:val="000000" w:themeColor="text1"/>
            <w:sz w:val="24"/>
            <w:szCs w:val="24"/>
          </w:rPr>
          <w:fldChar w:fldCharType="end"/>
        </w:r>
      </w:hyperlink>
    </w:p>
    <w:p w14:paraId="06A1ECB5"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7" w:history="1">
        <w:r w:rsidR="003823A7" w:rsidRPr="001E000C">
          <w:rPr>
            <w:rStyle w:val="af5"/>
            <w:rFonts w:eastAsia="GOST Type AU"/>
            <w:noProof/>
            <w:color w:val="000000" w:themeColor="text1"/>
            <w:sz w:val="24"/>
            <w:szCs w:val="24"/>
          </w:rPr>
          <w:t>10.4 Охрана растительного и животного мира</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_Toc111473557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137</w:t>
        </w:r>
        <w:r w:rsidR="003823A7" w:rsidRPr="001E000C">
          <w:rPr>
            <w:rStyle w:val="af5"/>
            <w:rFonts w:eastAsia="GOST Type AU"/>
            <w:noProof/>
            <w:webHidden/>
            <w:color w:val="000000" w:themeColor="text1"/>
            <w:sz w:val="24"/>
            <w:szCs w:val="24"/>
          </w:rPr>
          <w:fldChar w:fldCharType="end"/>
        </w:r>
      </w:hyperlink>
    </w:p>
    <w:p w14:paraId="0D02832B"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8" w:history="1">
        <w:r w:rsidR="003823A7" w:rsidRPr="001E000C">
          <w:rPr>
            <w:rStyle w:val="af5"/>
            <w:rFonts w:eastAsia="GOST Type AU"/>
            <w:noProof/>
            <w:color w:val="000000" w:themeColor="text1"/>
            <w:sz w:val="24"/>
            <w:szCs w:val="24"/>
          </w:rPr>
          <w:t>10.5 Охрана от физического воздействия</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_Toc111473558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137</w:t>
        </w:r>
        <w:r w:rsidR="003823A7" w:rsidRPr="001E000C">
          <w:rPr>
            <w:rStyle w:val="af5"/>
            <w:rFonts w:eastAsia="GOST Type AU"/>
            <w:noProof/>
            <w:webHidden/>
            <w:color w:val="000000" w:themeColor="text1"/>
            <w:sz w:val="24"/>
            <w:szCs w:val="24"/>
          </w:rPr>
          <w:fldChar w:fldCharType="end"/>
        </w:r>
      </w:hyperlink>
    </w:p>
    <w:p w14:paraId="346ED0EE" w14:textId="77777777" w:rsidR="003823A7" w:rsidRPr="001E000C" w:rsidRDefault="00563EEE" w:rsidP="003823A7">
      <w:pPr>
        <w:pStyle w:val="26"/>
        <w:tabs>
          <w:tab w:val="left" w:pos="284"/>
          <w:tab w:val="left" w:pos="426"/>
        </w:tabs>
        <w:jc w:val="both"/>
        <w:rPr>
          <w:rStyle w:val="af5"/>
          <w:rFonts w:eastAsia="GOST Type AU"/>
          <w:noProof/>
          <w:color w:val="000000" w:themeColor="text1"/>
          <w:sz w:val="24"/>
          <w:szCs w:val="24"/>
        </w:rPr>
      </w:pPr>
      <w:hyperlink w:anchor="_Toc111473559" w:history="1">
        <w:r w:rsidR="003823A7" w:rsidRPr="001E000C">
          <w:rPr>
            <w:rStyle w:val="af5"/>
            <w:rFonts w:eastAsia="GOST Type AU"/>
            <w:noProof/>
            <w:color w:val="000000" w:themeColor="text1"/>
            <w:sz w:val="24"/>
            <w:szCs w:val="24"/>
          </w:rPr>
          <w:t>ЧАСТЬ 5. ОБОСНОВАНИЕ ОЧЕРЕДНОСТИ ПЛАНИРУЕМОГО РАЗВИТИЯ ТЕРРИТОРИИ</w:t>
        </w:r>
        <w:r w:rsidR="003823A7" w:rsidRPr="001E000C">
          <w:rPr>
            <w:rStyle w:val="af5"/>
            <w:rFonts w:eastAsia="GOST Type AU"/>
            <w:noProof/>
            <w:webHidden/>
            <w:color w:val="000000" w:themeColor="text1"/>
            <w:sz w:val="24"/>
            <w:szCs w:val="24"/>
          </w:rPr>
          <w:tab/>
        </w:r>
        <w:r w:rsidR="003823A7" w:rsidRPr="001E000C">
          <w:rPr>
            <w:rStyle w:val="af5"/>
            <w:rFonts w:eastAsia="GOST Type AU"/>
            <w:noProof/>
            <w:webHidden/>
            <w:color w:val="000000" w:themeColor="text1"/>
            <w:sz w:val="24"/>
            <w:szCs w:val="24"/>
          </w:rPr>
          <w:fldChar w:fldCharType="begin"/>
        </w:r>
        <w:r w:rsidR="003823A7" w:rsidRPr="001E000C">
          <w:rPr>
            <w:rStyle w:val="af5"/>
            <w:rFonts w:eastAsia="GOST Type AU"/>
            <w:noProof/>
            <w:webHidden/>
            <w:color w:val="000000" w:themeColor="text1"/>
            <w:sz w:val="24"/>
            <w:szCs w:val="24"/>
          </w:rPr>
          <w:instrText xml:space="preserve"> PAGEREF _Toc111473559 \h </w:instrText>
        </w:r>
        <w:r w:rsidR="003823A7" w:rsidRPr="001E000C">
          <w:rPr>
            <w:rStyle w:val="af5"/>
            <w:rFonts w:eastAsia="GOST Type AU"/>
            <w:noProof/>
            <w:webHidden/>
            <w:color w:val="000000" w:themeColor="text1"/>
            <w:sz w:val="24"/>
            <w:szCs w:val="24"/>
          </w:rPr>
        </w:r>
        <w:r w:rsidR="003823A7" w:rsidRPr="001E000C">
          <w:rPr>
            <w:rStyle w:val="af5"/>
            <w:rFonts w:eastAsia="GOST Type AU"/>
            <w:noProof/>
            <w:webHidden/>
            <w:color w:val="000000" w:themeColor="text1"/>
            <w:sz w:val="24"/>
            <w:szCs w:val="24"/>
          </w:rPr>
          <w:fldChar w:fldCharType="separate"/>
        </w:r>
        <w:r w:rsidR="0039555E" w:rsidRPr="001E000C">
          <w:rPr>
            <w:rStyle w:val="af5"/>
            <w:rFonts w:eastAsia="GOST Type AU"/>
            <w:noProof/>
            <w:webHidden/>
            <w:color w:val="000000" w:themeColor="text1"/>
            <w:sz w:val="24"/>
            <w:szCs w:val="24"/>
          </w:rPr>
          <w:t>138</w:t>
        </w:r>
        <w:r w:rsidR="003823A7" w:rsidRPr="001E000C">
          <w:rPr>
            <w:rStyle w:val="af5"/>
            <w:rFonts w:eastAsia="GOST Type AU"/>
            <w:noProof/>
            <w:webHidden/>
            <w:color w:val="000000" w:themeColor="text1"/>
            <w:sz w:val="24"/>
            <w:szCs w:val="24"/>
          </w:rPr>
          <w:fldChar w:fldCharType="end"/>
        </w:r>
      </w:hyperlink>
    </w:p>
    <w:p w14:paraId="3C5435D8" w14:textId="13A9449F" w:rsidR="006504A4" w:rsidRPr="001E000C" w:rsidRDefault="00ED2BD8" w:rsidP="00344D55">
      <w:pPr>
        <w:pStyle w:val="26"/>
        <w:tabs>
          <w:tab w:val="left" w:pos="284"/>
          <w:tab w:val="left" w:pos="426"/>
        </w:tabs>
        <w:jc w:val="both"/>
        <w:rPr>
          <w:rStyle w:val="af5"/>
          <w:color w:val="000000" w:themeColor="text1"/>
          <w:sz w:val="24"/>
          <w:szCs w:val="24"/>
        </w:rPr>
        <w:sectPr w:rsidR="006504A4" w:rsidRPr="001E000C" w:rsidSect="000F7292">
          <w:headerReference w:type="first" r:id="rId14"/>
          <w:footerReference w:type="first" r:id="rId15"/>
          <w:pgSz w:w="11905" w:h="16837"/>
          <w:pgMar w:top="851" w:right="851" w:bottom="851" w:left="1418" w:header="420" w:footer="176" w:gutter="0"/>
          <w:cols w:space="720"/>
          <w:docGrid w:linePitch="360"/>
        </w:sectPr>
      </w:pPr>
      <w:r w:rsidRPr="001E000C">
        <w:rPr>
          <w:rStyle w:val="af5"/>
          <w:rFonts w:eastAsia="GOST Type AU"/>
          <w:noProof/>
          <w:color w:val="000000" w:themeColor="text1"/>
          <w:sz w:val="24"/>
          <w:szCs w:val="24"/>
        </w:rPr>
        <w:fldChar w:fldCharType="end"/>
      </w:r>
    </w:p>
    <w:p w14:paraId="2B11F1FC" w14:textId="77777777" w:rsidR="002E1A7D" w:rsidRPr="001E000C" w:rsidRDefault="002E1A7D" w:rsidP="002E1A7D">
      <w:pPr>
        <w:autoSpaceDE w:val="0"/>
        <w:spacing w:line="360" w:lineRule="auto"/>
        <w:jc w:val="center"/>
        <w:rPr>
          <w:b/>
          <w:color w:val="000000" w:themeColor="text1"/>
        </w:rPr>
      </w:pPr>
      <w:bookmarkStart w:id="5" w:name="_Toc278967004"/>
      <w:bookmarkStart w:id="6" w:name="_Toc395192049"/>
      <w:bookmarkEnd w:id="4"/>
      <w:r w:rsidRPr="001E000C">
        <w:rPr>
          <w:b/>
          <w:color w:val="000000" w:themeColor="text1"/>
        </w:rPr>
        <w:lastRenderedPageBreak/>
        <w:t>Приложения</w:t>
      </w:r>
    </w:p>
    <w:tbl>
      <w:tblPr>
        <w:tblW w:w="10207"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8080"/>
      </w:tblGrid>
      <w:tr w:rsidR="001E000C" w:rsidRPr="001E000C" w14:paraId="535ADF64" w14:textId="77777777" w:rsidTr="00DB76A1">
        <w:trPr>
          <w:trHeight w:val="20"/>
        </w:trPr>
        <w:tc>
          <w:tcPr>
            <w:tcW w:w="2127" w:type="dxa"/>
            <w:shd w:val="clear" w:color="auto" w:fill="auto"/>
            <w:vAlign w:val="center"/>
          </w:tcPr>
          <w:p w14:paraId="65D92547" w14:textId="77777777" w:rsidR="00CD05E9" w:rsidRPr="001E000C" w:rsidRDefault="00CD05E9" w:rsidP="00CD05E9">
            <w:pPr>
              <w:widowControl w:val="0"/>
              <w:adjustRightInd w:val="0"/>
              <w:textAlignment w:val="baseline"/>
              <w:rPr>
                <w:color w:val="000000" w:themeColor="text1"/>
                <w:sz w:val="20"/>
                <w:szCs w:val="20"/>
              </w:rPr>
            </w:pPr>
            <w:r w:rsidRPr="001E000C">
              <w:rPr>
                <w:color w:val="000000" w:themeColor="text1"/>
                <w:sz w:val="20"/>
                <w:szCs w:val="20"/>
              </w:rPr>
              <w:t>Приложение №1</w:t>
            </w:r>
          </w:p>
        </w:tc>
        <w:tc>
          <w:tcPr>
            <w:tcW w:w="8080" w:type="dxa"/>
            <w:shd w:val="clear" w:color="auto" w:fill="auto"/>
            <w:vAlign w:val="center"/>
          </w:tcPr>
          <w:p w14:paraId="5677F766" w14:textId="167AFF12" w:rsidR="00CD05E9" w:rsidRPr="001E000C" w:rsidRDefault="00CD05E9" w:rsidP="00CD05E9">
            <w:pPr>
              <w:widowControl w:val="0"/>
              <w:adjustRightInd w:val="0"/>
              <w:jc w:val="both"/>
              <w:textAlignment w:val="baseline"/>
              <w:rPr>
                <w:color w:val="000000" w:themeColor="text1"/>
                <w:sz w:val="20"/>
                <w:szCs w:val="20"/>
              </w:rPr>
            </w:pPr>
            <w:r w:rsidRPr="001E000C">
              <w:rPr>
                <w:color w:val="000000" w:themeColor="text1"/>
                <w:sz w:val="20"/>
                <w:szCs w:val="20"/>
              </w:rPr>
              <w:t>Выписка из реестра членов саморегулируемой организации № ВРОП-7445021713/30 от 19.01.2022г., выданная Саморегулируемой организацией Некоммерческого партнерства Объединение проектировщиков «ОсноваПроект»</w:t>
            </w:r>
          </w:p>
        </w:tc>
      </w:tr>
      <w:tr w:rsidR="001E000C" w:rsidRPr="001E000C" w14:paraId="5603BD21" w14:textId="77777777" w:rsidTr="00DB76A1">
        <w:trPr>
          <w:trHeight w:val="20"/>
        </w:trPr>
        <w:tc>
          <w:tcPr>
            <w:tcW w:w="2127" w:type="dxa"/>
            <w:shd w:val="clear" w:color="auto" w:fill="auto"/>
            <w:vAlign w:val="center"/>
          </w:tcPr>
          <w:p w14:paraId="6038E946" w14:textId="77777777" w:rsidR="00CD05E9" w:rsidRPr="001E000C" w:rsidRDefault="00CD05E9" w:rsidP="00CD05E9">
            <w:pPr>
              <w:widowControl w:val="0"/>
              <w:adjustRightInd w:val="0"/>
              <w:textAlignment w:val="baseline"/>
              <w:rPr>
                <w:color w:val="000000" w:themeColor="text1"/>
                <w:sz w:val="20"/>
                <w:szCs w:val="20"/>
              </w:rPr>
            </w:pPr>
            <w:r w:rsidRPr="001E000C">
              <w:rPr>
                <w:color w:val="000000" w:themeColor="text1"/>
                <w:sz w:val="20"/>
                <w:szCs w:val="20"/>
              </w:rPr>
              <w:t>Приложение №2</w:t>
            </w:r>
          </w:p>
        </w:tc>
        <w:tc>
          <w:tcPr>
            <w:tcW w:w="8080" w:type="dxa"/>
            <w:shd w:val="clear" w:color="auto" w:fill="auto"/>
            <w:vAlign w:val="center"/>
          </w:tcPr>
          <w:p w14:paraId="025A1C7E" w14:textId="6F650733" w:rsidR="00CD05E9" w:rsidRPr="001E000C" w:rsidRDefault="00CD05E9" w:rsidP="00CD05E9">
            <w:pPr>
              <w:widowControl w:val="0"/>
              <w:adjustRightInd w:val="0"/>
              <w:jc w:val="both"/>
              <w:textAlignment w:val="baseline"/>
              <w:rPr>
                <w:color w:val="000000" w:themeColor="text1"/>
                <w:sz w:val="20"/>
                <w:szCs w:val="20"/>
              </w:rPr>
            </w:pPr>
            <w:r w:rsidRPr="001E000C">
              <w:rPr>
                <w:color w:val="000000" w:themeColor="text1"/>
                <w:sz w:val="20"/>
                <w:szCs w:val="20"/>
              </w:rPr>
              <w:t>Выписка из реестра членов саморегулируемой организации № ВРГБ-7445021713/51 от 19.01.2022г., выданная Саморегулируемой организацией Некоммерческого партнерства инженеров-изыскателей «ГЕОБАЛТ»</w:t>
            </w:r>
          </w:p>
        </w:tc>
      </w:tr>
      <w:tr w:rsidR="001E000C" w:rsidRPr="001E000C" w14:paraId="09073F00" w14:textId="77777777" w:rsidTr="00DB76A1">
        <w:trPr>
          <w:trHeight w:val="20"/>
        </w:trPr>
        <w:tc>
          <w:tcPr>
            <w:tcW w:w="2127" w:type="dxa"/>
            <w:shd w:val="clear" w:color="auto" w:fill="auto"/>
            <w:vAlign w:val="center"/>
          </w:tcPr>
          <w:p w14:paraId="687B6D09" w14:textId="77777777" w:rsidR="00CD05E9" w:rsidRPr="001E000C" w:rsidRDefault="00CD05E9" w:rsidP="00CD05E9">
            <w:pPr>
              <w:widowControl w:val="0"/>
              <w:adjustRightInd w:val="0"/>
              <w:textAlignment w:val="baseline"/>
              <w:rPr>
                <w:color w:val="000000" w:themeColor="text1"/>
                <w:sz w:val="20"/>
                <w:szCs w:val="20"/>
              </w:rPr>
            </w:pPr>
            <w:r w:rsidRPr="001E000C">
              <w:rPr>
                <w:color w:val="000000" w:themeColor="text1"/>
                <w:sz w:val="20"/>
                <w:szCs w:val="20"/>
              </w:rPr>
              <w:t>Приложение №3</w:t>
            </w:r>
          </w:p>
        </w:tc>
        <w:tc>
          <w:tcPr>
            <w:tcW w:w="8080" w:type="dxa"/>
            <w:shd w:val="clear" w:color="auto" w:fill="auto"/>
            <w:vAlign w:val="center"/>
          </w:tcPr>
          <w:p w14:paraId="6212DF23" w14:textId="450E26D2" w:rsidR="00CD05E9" w:rsidRPr="001E000C" w:rsidRDefault="00CD05E9" w:rsidP="00CD05E9">
            <w:pPr>
              <w:widowControl w:val="0"/>
              <w:adjustRightInd w:val="0"/>
              <w:jc w:val="both"/>
              <w:textAlignment w:val="baseline"/>
              <w:rPr>
                <w:color w:val="000000" w:themeColor="text1"/>
                <w:sz w:val="20"/>
                <w:szCs w:val="20"/>
              </w:rPr>
            </w:pPr>
            <w:r w:rsidRPr="001E000C">
              <w:rPr>
                <w:color w:val="000000" w:themeColor="text1"/>
                <w:sz w:val="20"/>
                <w:szCs w:val="20"/>
              </w:rPr>
              <w:t>Сертификат соответствия Рег.№ АА.001.21.199 от 03.02.21 на соответствие требованиям ГОСТ Р ИСО 9001-2015 (ISO 9001:2015)</w:t>
            </w:r>
          </w:p>
        </w:tc>
      </w:tr>
      <w:tr w:rsidR="001E000C" w:rsidRPr="001E000C" w14:paraId="06E1E570" w14:textId="77777777" w:rsidTr="00DB76A1">
        <w:trPr>
          <w:trHeight w:val="20"/>
        </w:trPr>
        <w:tc>
          <w:tcPr>
            <w:tcW w:w="2127" w:type="dxa"/>
            <w:shd w:val="clear" w:color="auto" w:fill="auto"/>
            <w:vAlign w:val="center"/>
          </w:tcPr>
          <w:p w14:paraId="76088B15" w14:textId="77777777" w:rsidR="00C11C55" w:rsidRPr="001E000C" w:rsidRDefault="00C11C55" w:rsidP="00DB76A1">
            <w:pPr>
              <w:widowControl w:val="0"/>
              <w:adjustRightInd w:val="0"/>
              <w:textAlignment w:val="baseline"/>
              <w:rPr>
                <w:color w:val="000000" w:themeColor="text1"/>
                <w:sz w:val="20"/>
                <w:szCs w:val="20"/>
              </w:rPr>
            </w:pPr>
            <w:r w:rsidRPr="001E000C">
              <w:rPr>
                <w:color w:val="000000" w:themeColor="text1"/>
                <w:sz w:val="20"/>
                <w:szCs w:val="20"/>
              </w:rPr>
              <w:t>Приложение №4</w:t>
            </w:r>
          </w:p>
        </w:tc>
        <w:tc>
          <w:tcPr>
            <w:tcW w:w="8080" w:type="dxa"/>
            <w:shd w:val="clear" w:color="auto" w:fill="auto"/>
            <w:vAlign w:val="center"/>
          </w:tcPr>
          <w:p w14:paraId="40CCABA6" w14:textId="6165B242" w:rsidR="00C11C55" w:rsidRPr="001E000C" w:rsidRDefault="002363AA" w:rsidP="002363AA">
            <w:pPr>
              <w:widowControl w:val="0"/>
              <w:adjustRightInd w:val="0"/>
              <w:jc w:val="both"/>
              <w:textAlignment w:val="baseline"/>
              <w:rPr>
                <w:color w:val="000000" w:themeColor="text1"/>
                <w:sz w:val="20"/>
                <w:szCs w:val="20"/>
              </w:rPr>
            </w:pPr>
            <w:r w:rsidRPr="001E000C">
              <w:rPr>
                <w:color w:val="000000" w:themeColor="text1"/>
                <w:sz w:val="20"/>
                <w:szCs w:val="20"/>
              </w:rPr>
              <w:t xml:space="preserve">Приказ Управления строительства и архитектуры Липецкой области от 18.02.2022 №53 </w:t>
            </w:r>
            <w:bookmarkStart w:id="7" w:name="_Hlk81402400"/>
            <w:bookmarkStart w:id="8" w:name="_Hlk93478257"/>
            <w:r w:rsidRPr="001E000C">
              <w:rPr>
                <w:color w:val="000000" w:themeColor="text1"/>
                <w:sz w:val="20"/>
                <w:szCs w:val="20"/>
              </w:rPr>
              <w:t>«</w:t>
            </w:r>
            <w:bookmarkEnd w:id="7"/>
            <w:bookmarkEnd w:id="8"/>
            <w:r w:rsidRPr="001E000C">
              <w:rPr>
                <w:color w:val="000000" w:themeColor="text1"/>
                <w:sz w:val="20"/>
                <w:szCs w:val="20"/>
              </w:rPr>
              <w:t>О принятии решения о подготовке документации по планировке территории (проекта планировки и проекта межевания), ограниченной улицами Студеновская, им. 9-го Января, Елецкая в городе Липецке»</w:t>
            </w:r>
          </w:p>
        </w:tc>
      </w:tr>
      <w:tr w:rsidR="001E000C" w:rsidRPr="001E000C" w14:paraId="3C9DC294" w14:textId="77777777" w:rsidTr="00DB76A1">
        <w:trPr>
          <w:trHeight w:val="20"/>
        </w:trPr>
        <w:tc>
          <w:tcPr>
            <w:tcW w:w="2127" w:type="dxa"/>
            <w:shd w:val="clear" w:color="auto" w:fill="auto"/>
            <w:vAlign w:val="center"/>
          </w:tcPr>
          <w:p w14:paraId="232B9CE8" w14:textId="77777777" w:rsidR="00C11C55" w:rsidRPr="001E000C" w:rsidRDefault="00C11C55" w:rsidP="00DB76A1">
            <w:pPr>
              <w:widowControl w:val="0"/>
              <w:adjustRightInd w:val="0"/>
              <w:textAlignment w:val="baseline"/>
              <w:rPr>
                <w:color w:val="000000" w:themeColor="text1"/>
                <w:sz w:val="20"/>
                <w:szCs w:val="20"/>
              </w:rPr>
            </w:pPr>
            <w:r w:rsidRPr="001E000C">
              <w:rPr>
                <w:color w:val="000000" w:themeColor="text1"/>
                <w:sz w:val="20"/>
                <w:szCs w:val="20"/>
              </w:rPr>
              <w:t>Приложение №5</w:t>
            </w:r>
          </w:p>
        </w:tc>
        <w:tc>
          <w:tcPr>
            <w:tcW w:w="8080" w:type="dxa"/>
            <w:shd w:val="clear" w:color="auto" w:fill="auto"/>
            <w:vAlign w:val="center"/>
          </w:tcPr>
          <w:p w14:paraId="5B2F31FE" w14:textId="5B7B843B" w:rsidR="00C11C55" w:rsidRPr="001E000C" w:rsidRDefault="00CD05E9" w:rsidP="00DB76A1">
            <w:pPr>
              <w:widowControl w:val="0"/>
              <w:adjustRightInd w:val="0"/>
              <w:jc w:val="both"/>
              <w:textAlignment w:val="baseline"/>
              <w:rPr>
                <w:color w:val="000000" w:themeColor="text1"/>
                <w:sz w:val="20"/>
                <w:szCs w:val="20"/>
              </w:rPr>
            </w:pPr>
            <w:r w:rsidRPr="001E000C">
              <w:rPr>
                <w:color w:val="000000" w:themeColor="text1"/>
                <w:sz w:val="20"/>
                <w:szCs w:val="20"/>
              </w:rPr>
              <w:t>Техническое задание на выполнение работ</w:t>
            </w:r>
          </w:p>
        </w:tc>
      </w:tr>
      <w:tr w:rsidR="001E000C" w:rsidRPr="001E000C" w14:paraId="7DD36630" w14:textId="77777777" w:rsidTr="00DB76A1">
        <w:trPr>
          <w:trHeight w:val="20"/>
        </w:trPr>
        <w:tc>
          <w:tcPr>
            <w:tcW w:w="2127" w:type="dxa"/>
            <w:shd w:val="clear" w:color="auto" w:fill="auto"/>
            <w:vAlign w:val="center"/>
          </w:tcPr>
          <w:p w14:paraId="0B3E716C" w14:textId="3AB4F70F"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№6</w:t>
            </w:r>
          </w:p>
        </w:tc>
        <w:tc>
          <w:tcPr>
            <w:tcW w:w="8080" w:type="dxa"/>
            <w:shd w:val="clear" w:color="auto" w:fill="auto"/>
            <w:vAlign w:val="center"/>
          </w:tcPr>
          <w:p w14:paraId="759204E9" w14:textId="4B76C647"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ООО «РВК-Липецк» от 12.07.2022 №И.РВКЛ-12072022-032</w:t>
            </w:r>
          </w:p>
        </w:tc>
      </w:tr>
      <w:tr w:rsidR="001E000C" w:rsidRPr="001E000C" w14:paraId="77C29B78" w14:textId="77777777" w:rsidTr="00DB76A1">
        <w:trPr>
          <w:trHeight w:val="20"/>
        </w:trPr>
        <w:tc>
          <w:tcPr>
            <w:tcW w:w="2127" w:type="dxa"/>
            <w:shd w:val="clear" w:color="auto" w:fill="auto"/>
            <w:vAlign w:val="center"/>
          </w:tcPr>
          <w:p w14:paraId="32042FE8" w14:textId="18A2836D"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№7</w:t>
            </w:r>
          </w:p>
        </w:tc>
        <w:tc>
          <w:tcPr>
            <w:tcW w:w="8080" w:type="dxa"/>
            <w:shd w:val="clear" w:color="auto" w:fill="auto"/>
            <w:vAlign w:val="center"/>
          </w:tcPr>
          <w:p w14:paraId="65AEA37B" w14:textId="179875BA"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Письма ЛГЭК от 20.07.2022 г. №2377 и от 01.07.2022 №2202</w:t>
            </w:r>
          </w:p>
        </w:tc>
      </w:tr>
      <w:tr w:rsidR="001E000C" w:rsidRPr="001E000C" w14:paraId="524024CB" w14:textId="77777777" w:rsidTr="00DB76A1">
        <w:trPr>
          <w:trHeight w:val="20"/>
        </w:trPr>
        <w:tc>
          <w:tcPr>
            <w:tcW w:w="2127" w:type="dxa"/>
            <w:shd w:val="clear" w:color="auto" w:fill="auto"/>
            <w:vAlign w:val="center"/>
          </w:tcPr>
          <w:p w14:paraId="7FD3391C" w14:textId="2FDDF602"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№8</w:t>
            </w:r>
          </w:p>
        </w:tc>
        <w:tc>
          <w:tcPr>
            <w:tcW w:w="8080" w:type="dxa"/>
            <w:shd w:val="clear" w:color="auto" w:fill="auto"/>
            <w:vAlign w:val="center"/>
          </w:tcPr>
          <w:p w14:paraId="6542E460" w14:textId="71338696"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АО «Газпром газораспределение Липецк» «О предоставлении информации»</w:t>
            </w:r>
          </w:p>
        </w:tc>
      </w:tr>
      <w:tr w:rsidR="001E000C" w:rsidRPr="001E000C" w14:paraId="4D357D85" w14:textId="77777777" w:rsidTr="00DB76A1">
        <w:trPr>
          <w:trHeight w:val="20"/>
        </w:trPr>
        <w:tc>
          <w:tcPr>
            <w:tcW w:w="2127" w:type="dxa"/>
            <w:shd w:val="clear" w:color="auto" w:fill="auto"/>
            <w:vAlign w:val="center"/>
          </w:tcPr>
          <w:p w14:paraId="01D06B7F" w14:textId="1EC2DAD9"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№9</w:t>
            </w:r>
          </w:p>
        </w:tc>
        <w:tc>
          <w:tcPr>
            <w:tcW w:w="8080" w:type="dxa"/>
            <w:shd w:val="clear" w:color="auto" w:fill="auto"/>
            <w:vAlign w:val="center"/>
          </w:tcPr>
          <w:p w14:paraId="33B8A242" w14:textId="5F6AD9C1" w:rsidR="00594A09" w:rsidRPr="001E000C" w:rsidRDefault="00594A09" w:rsidP="00594A09">
            <w:pPr>
              <w:widowControl w:val="0"/>
              <w:adjustRightInd w:val="0"/>
              <w:jc w:val="both"/>
              <w:textAlignment w:val="baseline"/>
              <w:rPr>
                <w:color w:val="000000" w:themeColor="text1"/>
                <w:sz w:val="20"/>
                <w:szCs w:val="20"/>
              </w:rPr>
            </w:pPr>
            <w:r w:rsidRPr="001E000C">
              <w:rPr>
                <w:color w:val="000000" w:themeColor="text1"/>
                <w:sz w:val="20"/>
                <w:szCs w:val="20"/>
              </w:rPr>
              <w:t>Письма ПАО «Квадра» Филиала ПАО «Квадра» - «Липецкая генерация» от 11.07.2022 г. №ВВ-341/6711 «О предоставлении информации» и от 26.07.2022 №ВВ-341/7223 «О предоставлении информации»</w:t>
            </w:r>
          </w:p>
        </w:tc>
      </w:tr>
      <w:tr w:rsidR="001E000C" w:rsidRPr="001E000C" w14:paraId="5CE67FF1" w14:textId="77777777" w:rsidTr="00DB76A1">
        <w:trPr>
          <w:trHeight w:val="20"/>
        </w:trPr>
        <w:tc>
          <w:tcPr>
            <w:tcW w:w="2127" w:type="dxa"/>
            <w:shd w:val="clear" w:color="auto" w:fill="auto"/>
            <w:vAlign w:val="center"/>
          </w:tcPr>
          <w:p w14:paraId="181D22FF" w14:textId="15ACDEF3"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№10</w:t>
            </w:r>
          </w:p>
        </w:tc>
        <w:tc>
          <w:tcPr>
            <w:tcW w:w="8080" w:type="dxa"/>
            <w:shd w:val="clear" w:color="auto" w:fill="auto"/>
            <w:vAlign w:val="center"/>
          </w:tcPr>
          <w:p w14:paraId="30D455A6" w14:textId="615C0CCF"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ПАО «Ростелеком» от 07.07.2022 №01/05/65983/22 «О наличии сетей коммуникаций ПАО «Ростелеком» на территории ограниченной улицами Студеновская, им. 9-го Января, Елецкая в городе Липецке»</w:t>
            </w:r>
          </w:p>
        </w:tc>
      </w:tr>
      <w:tr w:rsidR="001E000C" w:rsidRPr="001E000C" w14:paraId="3E2C71B8" w14:textId="77777777" w:rsidTr="00DB76A1">
        <w:trPr>
          <w:trHeight w:val="20"/>
        </w:trPr>
        <w:tc>
          <w:tcPr>
            <w:tcW w:w="2127" w:type="dxa"/>
            <w:shd w:val="clear" w:color="auto" w:fill="auto"/>
            <w:vAlign w:val="center"/>
          </w:tcPr>
          <w:p w14:paraId="11C73B10" w14:textId="49957850"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№11</w:t>
            </w:r>
          </w:p>
        </w:tc>
        <w:tc>
          <w:tcPr>
            <w:tcW w:w="8080" w:type="dxa"/>
            <w:shd w:val="clear" w:color="auto" w:fill="auto"/>
            <w:vAlign w:val="center"/>
          </w:tcPr>
          <w:p w14:paraId="2331879E" w14:textId="004BC74F"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Управления по охране культурного наследия Липецкой области от 13.07.2022 №389ЮИ52-1229</w:t>
            </w:r>
          </w:p>
        </w:tc>
      </w:tr>
      <w:tr w:rsidR="001E000C" w:rsidRPr="001E000C" w14:paraId="2C32C6CB" w14:textId="77777777" w:rsidTr="00DB76A1">
        <w:trPr>
          <w:trHeight w:val="20"/>
        </w:trPr>
        <w:tc>
          <w:tcPr>
            <w:tcW w:w="2127" w:type="dxa"/>
            <w:shd w:val="clear" w:color="auto" w:fill="auto"/>
            <w:vAlign w:val="center"/>
          </w:tcPr>
          <w:p w14:paraId="4A1377F6" w14:textId="16F7CBC9"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№12</w:t>
            </w:r>
          </w:p>
        </w:tc>
        <w:tc>
          <w:tcPr>
            <w:tcW w:w="8080" w:type="dxa"/>
            <w:shd w:val="clear" w:color="auto" w:fill="auto"/>
            <w:vAlign w:val="center"/>
          </w:tcPr>
          <w:p w14:paraId="67EDE338" w14:textId="224B6B6D"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Департамента жилищно-коммунального хозяйства Администрации города Липецка от 13.07.2022 №350-01-11</w:t>
            </w:r>
          </w:p>
        </w:tc>
      </w:tr>
      <w:tr w:rsidR="001E000C" w:rsidRPr="001E000C" w14:paraId="61821D2B" w14:textId="77777777" w:rsidTr="00DB76A1">
        <w:trPr>
          <w:trHeight w:val="20"/>
        </w:trPr>
        <w:tc>
          <w:tcPr>
            <w:tcW w:w="2127" w:type="dxa"/>
            <w:shd w:val="clear" w:color="auto" w:fill="auto"/>
            <w:vAlign w:val="center"/>
          </w:tcPr>
          <w:p w14:paraId="33011F5B" w14:textId="3961CA35"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№13</w:t>
            </w:r>
          </w:p>
        </w:tc>
        <w:tc>
          <w:tcPr>
            <w:tcW w:w="8080" w:type="dxa"/>
            <w:shd w:val="clear" w:color="auto" w:fill="auto"/>
            <w:vAlign w:val="center"/>
          </w:tcPr>
          <w:p w14:paraId="4D1CB615" w14:textId="67B31667"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Департамента Дорожного хозяйства и благоустройства от 25.07.2022 №3033-01-10</w:t>
            </w:r>
          </w:p>
        </w:tc>
      </w:tr>
      <w:tr w:rsidR="001E000C" w:rsidRPr="001E000C" w14:paraId="41744E22" w14:textId="77777777" w:rsidTr="00DB76A1">
        <w:trPr>
          <w:trHeight w:val="20"/>
        </w:trPr>
        <w:tc>
          <w:tcPr>
            <w:tcW w:w="2127" w:type="dxa"/>
            <w:shd w:val="clear" w:color="auto" w:fill="auto"/>
            <w:vAlign w:val="center"/>
          </w:tcPr>
          <w:p w14:paraId="57A5D6C8" w14:textId="631F33DD"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№14</w:t>
            </w:r>
          </w:p>
        </w:tc>
        <w:tc>
          <w:tcPr>
            <w:tcW w:w="8080" w:type="dxa"/>
            <w:shd w:val="clear" w:color="auto" w:fill="auto"/>
            <w:vAlign w:val="center"/>
          </w:tcPr>
          <w:p w14:paraId="102DA088" w14:textId="5D1196B4"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Управления Федеральной службы по надзору в сфере защиты прав потребителей и благополучия человека по Липецкой области от 21.07.2022 №48-00-03/48-3789-2022</w:t>
            </w:r>
          </w:p>
        </w:tc>
      </w:tr>
      <w:tr w:rsidR="001E000C" w:rsidRPr="001E000C" w14:paraId="6C7E6858" w14:textId="77777777" w:rsidTr="00DB76A1">
        <w:trPr>
          <w:trHeight w:val="20"/>
        </w:trPr>
        <w:tc>
          <w:tcPr>
            <w:tcW w:w="2127" w:type="dxa"/>
            <w:shd w:val="clear" w:color="auto" w:fill="auto"/>
            <w:vAlign w:val="center"/>
          </w:tcPr>
          <w:p w14:paraId="25E64831" w14:textId="330CA482" w:rsidR="00594A09" w:rsidRPr="001E000C" w:rsidRDefault="00594A09" w:rsidP="00594A09">
            <w:pPr>
              <w:widowControl w:val="0"/>
              <w:adjustRightInd w:val="0"/>
              <w:textAlignment w:val="baseline"/>
              <w:rPr>
                <w:color w:val="000000" w:themeColor="text1"/>
                <w:sz w:val="20"/>
                <w:szCs w:val="20"/>
                <w:highlight w:val="yellow"/>
              </w:rPr>
            </w:pPr>
            <w:r w:rsidRPr="001E000C">
              <w:rPr>
                <w:color w:val="000000" w:themeColor="text1"/>
                <w:sz w:val="20"/>
                <w:szCs w:val="20"/>
              </w:rPr>
              <w:t>Приложение №15</w:t>
            </w:r>
          </w:p>
        </w:tc>
        <w:tc>
          <w:tcPr>
            <w:tcW w:w="8080" w:type="dxa"/>
            <w:shd w:val="clear" w:color="auto" w:fill="auto"/>
            <w:vAlign w:val="center"/>
          </w:tcPr>
          <w:p w14:paraId="0E6C517A" w14:textId="5965072A" w:rsidR="00594A09" w:rsidRPr="001E000C" w:rsidRDefault="00594A09" w:rsidP="00594A09">
            <w:pPr>
              <w:widowControl w:val="0"/>
              <w:adjustRightInd w:val="0"/>
              <w:jc w:val="both"/>
              <w:textAlignment w:val="baseline"/>
              <w:rPr>
                <w:color w:val="000000" w:themeColor="text1"/>
                <w:sz w:val="20"/>
                <w:szCs w:val="20"/>
                <w:highlight w:val="yellow"/>
              </w:rPr>
            </w:pPr>
            <w:r w:rsidRPr="001E000C">
              <w:rPr>
                <w:color w:val="000000" w:themeColor="text1"/>
                <w:sz w:val="20"/>
                <w:szCs w:val="20"/>
              </w:rPr>
              <w:t>Письмо Муниципального бюджетного дошкольного учреждения №64 г. Липецка от 27.07.2022 №75-01-27</w:t>
            </w:r>
          </w:p>
        </w:tc>
      </w:tr>
      <w:tr w:rsidR="001E000C" w:rsidRPr="001E000C" w14:paraId="213EAA23" w14:textId="77777777" w:rsidTr="00DB76A1">
        <w:trPr>
          <w:trHeight w:val="20"/>
        </w:trPr>
        <w:tc>
          <w:tcPr>
            <w:tcW w:w="2127" w:type="dxa"/>
            <w:shd w:val="clear" w:color="auto" w:fill="auto"/>
            <w:vAlign w:val="center"/>
          </w:tcPr>
          <w:p w14:paraId="09FE94F9" w14:textId="7C11BBAE" w:rsidR="00594A09" w:rsidRPr="001E000C" w:rsidRDefault="00594A09" w:rsidP="00594A09">
            <w:pPr>
              <w:widowControl w:val="0"/>
              <w:adjustRightInd w:val="0"/>
              <w:textAlignment w:val="baseline"/>
              <w:rPr>
                <w:color w:val="000000" w:themeColor="text1"/>
                <w:sz w:val="20"/>
                <w:szCs w:val="20"/>
              </w:rPr>
            </w:pPr>
            <w:r w:rsidRPr="001E000C">
              <w:rPr>
                <w:color w:val="000000" w:themeColor="text1"/>
                <w:sz w:val="20"/>
                <w:szCs w:val="20"/>
              </w:rPr>
              <w:t>Приложение №16</w:t>
            </w:r>
          </w:p>
        </w:tc>
        <w:tc>
          <w:tcPr>
            <w:tcW w:w="8080" w:type="dxa"/>
            <w:shd w:val="clear" w:color="auto" w:fill="auto"/>
            <w:vAlign w:val="center"/>
          </w:tcPr>
          <w:p w14:paraId="06A5C9E2" w14:textId="2C37843D" w:rsidR="00594A09" w:rsidRPr="001E000C" w:rsidRDefault="00594A09" w:rsidP="00594A09">
            <w:pPr>
              <w:widowControl w:val="0"/>
              <w:adjustRightInd w:val="0"/>
              <w:jc w:val="both"/>
              <w:textAlignment w:val="baseline"/>
              <w:rPr>
                <w:color w:val="000000" w:themeColor="text1"/>
                <w:sz w:val="20"/>
                <w:szCs w:val="20"/>
              </w:rPr>
            </w:pPr>
            <w:r w:rsidRPr="001E000C">
              <w:rPr>
                <w:color w:val="000000" w:themeColor="text1"/>
                <w:sz w:val="20"/>
                <w:szCs w:val="20"/>
              </w:rPr>
              <w:t>Письмо Муниципального бюджетного общеобразовательного учреждения №8 г. Липецка от 27.07.2022 №164</w:t>
            </w:r>
          </w:p>
        </w:tc>
      </w:tr>
      <w:tr w:rsidR="001E000C" w:rsidRPr="001E000C" w14:paraId="104EE0F5" w14:textId="77777777" w:rsidTr="00DB76A1">
        <w:trPr>
          <w:trHeight w:val="20"/>
        </w:trPr>
        <w:tc>
          <w:tcPr>
            <w:tcW w:w="2127" w:type="dxa"/>
            <w:shd w:val="clear" w:color="auto" w:fill="auto"/>
            <w:vAlign w:val="center"/>
          </w:tcPr>
          <w:p w14:paraId="62E9A3B0" w14:textId="2D63D221" w:rsidR="00594A09" w:rsidRPr="001E000C" w:rsidRDefault="00594A09" w:rsidP="00594A09">
            <w:pPr>
              <w:widowControl w:val="0"/>
              <w:adjustRightInd w:val="0"/>
              <w:textAlignment w:val="baseline"/>
              <w:rPr>
                <w:color w:val="000000" w:themeColor="text1"/>
                <w:sz w:val="20"/>
                <w:szCs w:val="20"/>
              </w:rPr>
            </w:pPr>
            <w:r w:rsidRPr="001E000C">
              <w:rPr>
                <w:color w:val="000000" w:themeColor="text1"/>
                <w:sz w:val="20"/>
                <w:szCs w:val="20"/>
              </w:rPr>
              <w:t>Приложение №17</w:t>
            </w:r>
          </w:p>
        </w:tc>
        <w:tc>
          <w:tcPr>
            <w:tcW w:w="8080" w:type="dxa"/>
            <w:shd w:val="clear" w:color="auto" w:fill="auto"/>
            <w:vAlign w:val="center"/>
          </w:tcPr>
          <w:p w14:paraId="38397BCB" w14:textId="61B7921D" w:rsidR="00594A09" w:rsidRPr="001E000C" w:rsidRDefault="00594A09" w:rsidP="00594A09">
            <w:pPr>
              <w:widowControl w:val="0"/>
              <w:adjustRightInd w:val="0"/>
              <w:jc w:val="both"/>
              <w:textAlignment w:val="baseline"/>
              <w:rPr>
                <w:color w:val="000000" w:themeColor="text1"/>
                <w:sz w:val="20"/>
                <w:szCs w:val="20"/>
              </w:rPr>
            </w:pPr>
            <w:r w:rsidRPr="001E000C">
              <w:rPr>
                <w:color w:val="000000" w:themeColor="text1"/>
                <w:sz w:val="20"/>
                <w:szCs w:val="20"/>
              </w:rPr>
              <w:t>Письмо ОБУ «Управление градостроительства Липецкой области» от 09.08.2022 №1414</w:t>
            </w:r>
          </w:p>
        </w:tc>
      </w:tr>
      <w:tr w:rsidR="001E000C" w:rsidRPr="001E000C" w14:paraId="3B79F879" w14:textId="77777777" w:rsidTr="00663047">
        <w:trPr>
          <w:trHeight w:val="73"/>
        </w:trPr>
        <w:tc>
          <w:tcPr>
            <w:tcW w:w="2127" w:type="dxa"/>
            <w:shd w:val="clear" w:color="auto" w:fill="auto"/>
            <w:vAlign w:val="center"/>
          </w:tcPr>
          <w:p w14:paraId="0686EC5E" w14:textId="168B62D8" w:rsidR="003C7BF4" w:rsidRPr="001E000C" w:rsidRDefault="003C7BF4" w:rsidP="00594A09">
            <w:pPr>
              <w:widowControl w:val="0"/>
              <w:adjustRightInd w:val="0"/>
              <w:textAlignment w:val="baseline"/>
              <w:rPr>
                <w:color w:val="000000" w:themeColor="text1"/>
                <w:sz w:val="20"/>
                <w:szCs w:val="20"/>
              </w:rPr>
            </w:pPr>
            <w:r w:rsidRPr="001E000C">
              <w:rPr>
                <w:color w:val="000000" w:themeColor="text1"/>
                <w:sz w:val="20"/>
                <w:szCs w:val="20"/>
              </w:rPr>
              <w:t>Приложение №18</w:t>
            </w:r>
          </w:p>
        </w:tc>
        <w:tc>
          <w:tcPr>
            <w:tcW w:w="8080" w:type="dxa"/>
            <w:shd w:val="clear" w:color="auto" w:fill="auto"/>
            <w:vAlign w:val="center"/>
          </w:tcPr>
          <w:p w14:paraId="01267598" w14:textId="38E0525A" w:rsidR="003C7BF4" w:rsidRPr="001E000C" w:rsidRDefault="003C7BF4" w:rsidP="00594A09">
            <w:pPr>
              <w:widowControl w:val="0"/>
              <w:adjustRightInd w:val="0"/>
              <w:jc w:val="both"/>
              <w:textAlignment w:val="baseline"/>
              <w:rPr>
                <w:color w:val="000000" w:themeColor="text1"/>
                <w:sz w:val="20"/>
                <w:szCs w:val="20"/>
              </w:rPr>
            </w:pPr>
            <w:r w:rsidRPr="001E000C">
              <w:rPr>
                <w:color w:val="000000" w:themeColor="text1"/>
                <w:sz w:val="20"/>
                <w:szCs w:val="20"/>
              </w:rPr>
              <w:t>Письмо Департамента образования администрации г. Липецка от 10.08.2022 №3796</w:t>
            </w:r>
          </w:p>
        </w:tc>
      </w:tr>
      <w:tr w:rsidR="001E000C" w:rsidRPr="001E000C" w14:paraId="2C733E4C" w14:textId="77777777" w:rsidTr="00663047">
        <w:trPr>
          <w:trHeight w:val="73"/>
        </w:trPr>
        <w:tc>
          <w:tcPr>
            <w:tcW w:w="2127" w:type="dxa"/>
            <w:shd w:val="clear" w:color="auto" w:fill="auto"/>
            <w:vAlign w:val="center"/>
          </w:tcPr>
          <w:p w14:paraId="52D0FB4E" w14:textId="62883710" w:rsidR="00663047" w:rsidRPr="001E000C" w:rsidRDefault="00663047" w:rsidP="00594A09">
            <w:pPr>
              <w:widowControl w:val="0"/>
              <w:adjustRightInd w:val="0"/>
              <w:textAlignment w:val="baseline"/>
              <w:rPr>
                <w:color w:val="000000" w:themeColor="text1"/>
                <w:sz w:val="20"/>
                <w:szCs w:val="20"/>
              </w:rPr>
            </w:pPr>
            <w:r w:rsidRPr="001E000C">
              <w:rPr>
                <w:color w:val="000000" w:themeColor="text1"/>
                <w:sz w:val="20"/>
                <w:szCs w:val="20"/>
              </w:rPr>
              <w:t>Приложение №19</w:t>
            </w:r>
          </w:p>
        </w:tc>
        <w:tc>
          <w:tcPr>
            <w:tcW w:w="8080" w:type="dxa"/>
            <w:shd w:val="clear" w:color="auto" w:fill="auto"/>
            <w:vAlign w:val="center"/>
          </w:tcPr>
          <w:p w14:paraId="3645BD12" w14:textId="1C2F9CA4" w:rsidR="00663047" w:rsidRPr="001E000C" w:rsidRDefault="00663047" w:rsidP="00663047">
            <w:pPr>
              <w:widowControl w:val="0"/>
              <w:adjustRightInd w:val="0"/>
              <w:jc w:val="both"/>
              <w:textAlignment w:val="baseline"/>
              <w:rPr>
                <w:color w:val="000000" w:themeColor="text1"/>
                <w:sz w:val="20"/>
                <w:szCs w:val="20"/>
              </w:rPr>
            </w:pPr>
            <w:r w:rsidRPr="001E000C">
              <w:rPr>
                <w:color w:val="000000" w:themeColor="text1"/>
                <w:sz w:val="20"/>
                <w:szCs w:val="20"/>
              </w:rPr>
              <w:t>Письмо ООО «РВК-Липецк» от 24.08.2022г. № И.РВКЛ-24082022-032 «О технической возможности подключения к сетям водоснабжения и водоотведения»</w:t>
            </w:r>
          </w:p>
        </w:tc>
      </w:tr>
      <w:tr w:rsidR="001E000C" w:rsidRPr="001E000C" w14:paraId="7AA805CB" w14:textId="77777777" w:rsidTr="00663047">
        <w:trPr>
          <w:trHeight w:val="73"/>
        </w:trPr>
        <w:tc>
          <w:tcPr>
            <w:tcW w:w="2127" w:type="dxa"/>
            <w:shd w:val="clear" w:color="auto" w:fill="auto"/>
            <w:vAlign w:val="center"/>
          </w:tcPr>
          <w:p w14:paraId="3B9088FE" w14:textId="5066D850" w:rsidR="00663047" w:rsidRPr="001E000C" w:rsidRDefault="00663047" w:rsidP="00594A09">
            <w:pPr>
              <w:widowControl w:val="0"/>
              <w:adjustRightInd w:val="0"/>
              <w:textAlignment w:val="baseline"/>
              <w:rPr>
                <w:color w:val="000000" w:themeColor="text1"/>
                <w:sz w:val="20"/>
                <w:szCs w:val="20"/>
              </w:rPr>
            </w:pPr>
            <w:r w:rsidRPr="001E000C">
              <w:rPr>
                <w:color w:val="000000" w:themeColor="text1"/>
                <w:sz w:val="20"/>
                <w:szCs w:val="20"/>
              </w:rPr>
              <w:t>Приложение №20</w:t>
            </w:r>
          </w:p>
        </w:tc>
        <w:tc>
          <w:tcPr>
            <w:tcW w:w="8080" w:type="dxa"/>
            <w:shd w:val="clear" w:color="auto" w:fill="auto"/>
            <w:vAlign w:val="center"/>
          </w:tcPr>
          <w:p w14:paraId="32E447EC" w14:textId="77264AEC" w:rsidR="00663047" w:rsidRPr="001E000C" w:rsidRDefault="00663047" w:rsidP="0039555E">
            <w:pPr>
              <w:widowControl w:val="0"/>
              <w:adjustRightInd w:val="0"/>
              <w:textAlignment w:val="baseline"/>
              <w:rPr>
                <w:color w:val="000000" w:themeColor="text1"/>
                <w:sz w:val="20"/>
                <w:szCs w:val="20"/>
              </w:rPr>
            </w:pPr>
            <w:r w:rsidRPr="001E000C">
              <w:rPr>
                <w:color w:val="000000" w:themeColor="text1"/>
                <w:sz w:val="20"/>
                <w:szCs w:val="20"/>
              </w:rPr>
              <w:t>Письмо ПАО «МРСК Центра» - «Липецкэнерго» №МР1-ЛП/Р17/737 от 23.08.2022 г.</w:t>
            </w:r>
            <w:r w:rsidR="006B561C" w:rsidRPr="001E000C">
              <w:rPr>
                <w:color w:val="000000" w:themeColor="text1"/>
                <w:sz w:val="20"/>
                <w:szCs w:val="20"/>
              </w:rPr>
              <w:t xml:space="preserve"> </w:t>
            </w:r>
          </w:p>
        </w:tc>
      </w:tr>
    </w:tbl>
    <w:p w14:paraId="7F623324" w14:textId="77777777" w:rsidR="009A168B" w:rsidRPr="001E000C" w:rsidRDefault="009A168B" w:rsidP="008C3374">
      <w:pPr>
        <w:widowControl w:val="0"/>
        <w:tabs>
          <w:tab w:val="left" w:pos="1418"/>
        </w:tabs>
        <w:autoSpaceDE w:val="0"/>
        <w:adjustRightInd w:val="0"/>
        <w:ind w:left="142"/>
        <w:jc w:val="center"/>
        <w:textAlignment w:val="baseline"/>
        <w:outlineLvl w:val="0"/>
        <w:rPr>
          <w:rFonts w:eastAsia="GOST Type AU"/>
          <w:b/>
          <w:color w:val="000000" w:themeColor="text1"/>
          <w:highlight w:val="yellow"/>
        </w:rPr>
        <w:sectPr w:rsidR="009A168B" w:rsidRPr="001E000C" w:rsidSect="000F7292">
          <w:pgSz w:w="11905" w:h="16837"/>
          <w:pgMar w:top="851" w:right="851" w:bottom="851" w:left="1418" w:header="420" w:footer="176" w:gutter="0"/>
          <w:cols w:space="720"/>
          <w:docGrid w:linePitch="360"/>
        </w:sectPr>
      </w:pPr>
    </w:p>
    <w:p w14:paraId="67CDF77E" w14:textId="77777777" w:rsidR="0061300D" w:rsidRPr="001E000C" w:rsidRDefault="0061300D" w:rsidP="0061300D">
      <w:pPr>
        <w:widowControl w:val="0"/>
        <w:tabs>
          <w:tab w:val="left" w:pos="1418"/>
        </w:tabs>
        <w:autoSpaceDE w:val="0"/>
        <w:adjustRightInd w:val="0"/>
        <w:spacing w:after="240"/>
        <w:ind w:left="142"/>
        <w:jc w:val="center"/>
        <w:textAlignment w:val="baseline"/>
        <w:outlineLvl w:val="0"/>
        <w:rPr>
          <w:rFonts w:eastAsia="GOST Type AU"/>
          <w:b/>
          <w:color w:val="000000" w:themeColor="text1"/>
        </w:rPr>
      </w:pPr>
      <w:bookmarkStart w:id="9" w:name="_Toc467779528"/>
      <w:bookmarkStart w:id="10" w:name="_Toc62727763"/>
      <w:bookmarkStart w:id="11" w:name="_Toc111473491"/>
      <w:bookmarkStart w:id="12" w:name="_Hlk10931036"/>
      <w:bookmarkStart w:id="13" w:name="_Toc526867070"/>
      <w:bookmarkStart w:id="14" w:name="_Toc419476837"/>
      <w:bookmarkEnd w:id="5"/>
      <w:bookmarkEnd w:id="6"/>
      <w:r w:rsidRPr="001E000C">
        <w:rPr>
          <w:rFonts w:eastAsia="GOST Type AU"/>
          <w:b/>
          <w:color w:val="000000" w:themeColor="text1"/>
        </w:rPr>
        <w:lastRenderedPageBreak/>
        <w:t>ВВЕДЕНИЕ</w:t>
      </w:r>
      <w:bookmarkEnd w:id="9"/>
      <w:bookmarkEnd w:id="10"/>
      <w:bookmarkEnd w:id="11"/>
    </w:p>
    <w:p w14:paraId="498C7416" w14:textId="7820F6BE"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Проект разработан ООО «Архивариус» по заказу Областного бюджетного учреждения «Управление градостроительства Липецкой области» (Государственный контракт №4-ЭА-2022 от 06.06.2022 г.) в соответствии с:</w:t>
      </w:r>
    </w:p>
    <w:p w14:paraId="2C4E3A36" w14:textId="77777777" w:rsidR="000F5176" w:rsidRPr="001E000C" w:rsidRDefault="000F5176" w:rsidP="000F5176">
      <w:pPr>
        <w:tabs>
          <w:tab w:val="left" w:pos="1418"/>
        </w:tabs>
        <w:ind w:firstLine="567"/>
        <w:jc w:val="both"/>
        <w:rPr>
          <w:color w:val="000000" w:themeColor="text1"/>
          <w:szCs w:val="20"/>
        </w:rPr>
      </w:pPr>
      <w:bookmarkStart w:id="15" w:name="_Hlk46835813"/>
      <w:r w:rsidRPr="001E000C">
        <w:rPr>
          <w:color w:val="000000" w:themeColor="text1"/>
          <w:szCs w:val="20"/>
        </w:rPr>
        <w:t>- Градостроительным кодексом РФ от 29.12.2004 № 190-ФЗ;</w:t>
      </w:r>
    </w:p>
    <w:p w14:paraId="501BED0D"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Земельным Кодексом РФ от 25.10.2001 № 136-ФЗ;</w:t>
      </w:r>
    </w:p>
    <w:p w14:paraId="5A61F7D8"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Водным Кодексом РФ от 03.06.2006 № 74-ФЗ;</w:t>
      </w:r>
    </w:p>
    <w:p w14:paraId="7B6DF76D"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Лесным Кодексом РФ от 04.12.2006 № 200-ФЗ;</w:t>
      </w:r>
    </w:p>
    <w:p w14:paraId="44BA0842"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29.12.2004 № 191-ФЗ «О введении в действие Градостроительного кодекса Российской Федерации»;</w:t>
      </w:r>
    </w:p>
    <w:p w14:paraId="2FDBA8F7"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25.10.2001 № 137-ФЗ «О введении в действие Земельного кодекса Российской Федерации»;</w:t>
      </w:r>
    </w:p>
    <w:p w14:paraId="18EDCF2B"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06.10.2003 № 131-ФЗ «Об общих принципах организации местного самоуправления в РФ»;</w:t>
      </w:r>
    </w:p>
    <w:p w14:paraId="76316A60"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18.06.2001 № 78-ФЗ «О землеустройстве»;</w:t>
      </w:r>
    </w:p>
    <w:p w14:paraId="60CAE932"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14.03.1995 № 33-ФЗ «Об особо охраняемых природных территориях»;</w:t>
      </w:r>
    </w:p>
    <w:p w14:paraId="63611AF9"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25.06.2002 № 73-ФЗ «Об объектах культурного наследия (памятниках истории и культуры) народов Российской Федерации»;</w:t>
      </w:r>
    </w:p>
    <w:p w14:paraId="1F54AD4F"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30.03.1999 № 52-ФЗ «О санитарно-эпидемиологическом благополучии населения»;</w:t>
      </w:r>
    </w:p>
    <w:p w14:paraId="0E8963ED"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21.12.1994 № 68-ФЗ «О защите населения и территорий от чрезвычайных ситуаций природного и техногенного характера»;</w:t>
      </w:r>
    </w:p>
    <w:p w14:paraId="47CB45BA"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10.01.2002 № 7-ФЗ «Об охране окружающей среды»;</w:t>
      </w:r>
    </w:p>
    <w:p w14:paraId="5C3EC71C"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21.12.1994 № 69-ФЗ «О пожарной безопасности»;</w:t>
      </w:r>
    </w:p>
    <w:p w14:paraId="6F697581"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24.07.2007 № 221-ФЗ «О кадастровой деятельности»;</w:t>
      </w:r>
    </w:p>
    <w:p w14:paraId="3BCDCB20"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13.07.2015 № 218 ФЗ «О государственной регистрации недвижимости»;</w:t>
      </w:r>
    </w:p>
    <w:p w14:paraId="60F66ECD"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31.03.1999 № 69-ФЗ «О газоснабжении в Российской Федерации»;</w:t>
      </w:r>
    </w:p>
    <w:p w14:paraId="6905A90E"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07.12.2011 № 416-ФЗ «О водоснабжении и водоотведении»;</w:t>
      </w:r>
    </w:p>
    <w:p w14:paraId="19335E39"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27.07.2010 № 190-ФЗ «О теплоснабжении»;</w:t>
      </w:r>
    </w:p>
    <w:p w14:paraId="62B265E8"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Федеральным законом от 22.07.2008 № 123-ФЗ «Технический регламент о требованиях пожарной безопасности»;</w:t>
      </w:r>
    </w:p>
    <w:p w14:paraId="70FC4DC5" w14:textId="1EC95164"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СП 42.13330.2016 «Градостроительство. Планировка и застройка городских и сельских поселений»;</w:t>
      </w:r>
    </w:p>
    <w:p w14:paraId="546C2402" w14:textId="426F16DF" w:rsidR="0087536F" w:rsidRPr="001E000C" w:rsidRDefault="0087536F" w:rsidP="0087536F">
      <w:pPr>
        <w:tabs>
          <w:tab w:val="left" w:pos="1418"/>
        </w:tabs>
        <w:ind w:firstLine="567"/>
        <w:jc w:val="both"/>
        <w:rPr>
          <w:color w:val="000000" w:themeColor="text1"/>
          <w:szCs w:val="20"/>
        </w:rPr>
      </w:pPr>
      <w:r w:rsidRPr="001E000C">
        <w:rPr>
          <w:color w:val="000000" w:themeColor="text1"/>
          <w:szCs w:val="20"/>
        </w:rPr>
        <w:t>- СП 4.13130.2013 «Ограничение распространения пожара на объектах защиты Требования к объемно-планировочным и конструктивным решениям»;</w:t>
      </w:r>
    </w:p>
    <w:p w14:paraId="1A406C44" w14:textId="34CF904A"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СанПиН 2.2.1/2.1.1.1200-03 «Санитарно-защитные зоны и санитарная классификация предприятий, сооружений и иных объектов» (зарегистрировано в Минюсте РФ 25.01.2008г. №10995) (ред. от 28.02.2022 г.);</w:t>
      </w:r>
    </w:p>
    <w:p w14:paraId="34861D2F" w14:textId="29DCF893"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СанПиН 2.1.4.1110-02 «Зоны санитарной охраны источников водоснабжения и водопроводов питьевого назначения» (утв. постановлением Главного государственного санитарного врача Российской Федерации от 14.03.2002 № 10);</w:t>
      </w:r>
    </w:p>
    <w:p w14:paraId="181A5B8F"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Приказом Росреестра от 10.11.2020 № П/0412 «Об утверждении классификатора видов разрешенного использования земельных участков»;</w:t>
      </w:r>
    </w:p>
    <w:p w14:paraId="46373B5D" w14:textId="6DA3932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Приказом Министерства информационных технологий и связи Российской Федерации от 24.03.2008 № 34 «Об утверждении перечня типовых программно-технических решений в сфере региональной информатизации»;</w:t>
      </w:r>
    </w:p>
    <w:p w14:paraId="4FED4463"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Приказом Федеральной службы земельного кадастра России от 28.03.2002 № П/256 «О введении местных систем координат»;</w:t>
      </w:r>
    </w:p>
    <w:p w14:paraId="5C656F7E" w14:textId="04AD6D03"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lastRenderedPageBreak/>
        <w:t>- Приказом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14:paraId="3A731355" w14:textId="2940C4ED"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Приказом Минстроя России от 25.04.2017 №739/пр «Об утверждении требований к цифровым топографическим картам и цифровым топографическим планам, используемым при подготовке графической части документации по планировке территории»;</w:t>
      </w:r>
    </w:p>
    <w:p w14:paraId="2B86E686" w14:textId="77777777" w:rsidR="00C673DB" w:rsidRPr="001E000C" w:rsidRDefault="00C673DB" w:rsidP="00C673DB">
      <w:pPr>
        <w:tabs>
          <w:tab w:val="left" w:pos="1418"/>
        </w:tabs>
        <w:ind w:firstLine="567"/>
        <w:jc w:val="both"/>
        <w:rPr>
          <w:color w:val="000000" w:themeColor="text1"/>
          <w:szCs w:val="20"/>
        </w:rPr>
      </w:pPr>
      <w:r w:rsidRPr="001E000C">
        <w:rPr>
          <w:color w:val="000000" w:themeColor="text1"/>
          <w:szCs w:val="20"/>
        </w:rPr>
        <w:t>- Приказом Министерства строительства и жилищно-коммунального хозяйства Российской Федерации от 25.04.2017 №738/пр «Об утверждении видов элементов планировочной структуры»;</w:t>
      </w:r>
    </w:p>
    <w:p w14:paraId="6BB9868F"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Постановлением Правительства Российской Федерации от 28.05.2021 № 815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p>
    <w:p w14:paraId="476BFE41"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14:paraId="1505E972"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Постановлением Главного государственного санитарного врача РФ от 28.01.2021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1ED9681F" w14:textId="238F38B8"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Постановлением Правительства РФ от 31.03.2017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2006г. №20»;</w:t>
      </w:r>
    </w:p>
    <w:p w14:paraId="157C3F76"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Постановлением администрации Липецкой области от 13.08.2020 № 467 «Об утверждении порядка взаимодействия органа местного самоуправления городского округа город Липецк и управления строительства и архитектуры Липецкой области при подготовке и утверждении документации по планировке территории городского округа город Липецк»;</w:t>
      </w:r>
    </w:p>
    <w:p w14:paraId="5A9B4F4F" w14:textId="1BFCFD36"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xml:space="preserve">- Распоряжением </w:t>
      </w:r>
      <w:r w:rsidR="004069B3" w:rsidRPr="001E000C">
        <w:rPr>
          <w:color w:val="000000" w:themeColor="text1"/>
          <w:szCs w:val="20"/>
        </w:rPr>
        <w:t>Правительства РФ от 17.01.2019 № </w:t>
      </w:r>
      <w:r w:rsidRPr="001E000C">
        <w:rPr>
          <w:color w:val="000000" w:themeColor="text1"/>
          <w:szCs w:val="20"/>
        </w:rPr>
        <w:t>20-р «Об утверждении плана «Трансформация делового климата» и признании утратившими силу актов Правительства РФ»;</w:t>
      </w:r>
    </w:p>
    <w:p w14:paraId="133E6171"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Решением Липецкого городского Совета депутатов от 25.03.2008 № 790 «О Положении «О создании, развитии и сохранении системы озеленения территории города Липецка» (ред. от 27.10.2015);</w:t>
      </w:r>
    </w:p>
    <w:p w14:paraId="5B2CFA6D" w14:textId="279140B4"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РДС 30-201-98 Инструкция о порядке проектирования и установления красных линий в городах и других поселениях Российской Федерации;</w:t>
      </w:r>
    </w:p>
    <w:bookmarkEnd w:id="15"/>
    <w:p w14:paraId="3107E5E3" w14:textId="77777777" w:rsidR="00C673DB" w:rsidRPr="001E000C" w:rsidRDefault="00C673DB" w:rsidP="00C673DB">
      <w:pPr>
        <w:tabs>
          <w:tab w:val="left" w:pos="1418"/>
        </w:tabs>
        <w:ind w:firstLine="567"/>
        <w:jc w:val="both"/>
        <w:rPr>
          <w:color w:val="000000" w:themeColor="text1"/>
          <w:szCs w:val="20"/>
        </w:rPr>
      </w:pPr>
      <w:r w:rsidRPr="001E000C">
        <w:rPr>
          <w:color w:val="000000" w:themeColor="text1"/>
          <w:szCs w:val="20"/>
        </w:rPr>
        <w:t>- Постановлением Правительства Российской Федерации от 02.04.2022 № 575 «Об особенностях подготовки, согласования, утверждения, продления сроков действия документации по планировке территории, градостроительных планов земельных участков, выдачи разрешений на строительство объектов капитального строительства, разрешений на ввод в эксплуатацию»;</w:t>
      </w:r>
    </w:p>
    <w:p w14:paraId="5CF88A07"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lastRenderedPageBreak/>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45D42262"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При разработке документации по планировке территории использованы следующие материалы:</w:t>
      </w:r>
    </w:p>
    <w:p w14:paraId="7637DC65" w14:textId="77777777"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1. Утвержденная градостроительная документация:</w:t>
      </w:r>
    </w:p>
    <w:p w14:paraId="01F534EB" w14:textId="62E4DDAF" w:rsidR="00537F3D" w:rsidRPr="001E000C" w:rsidRDefault="00537F3D" w:rsidP="00537F3D">
      <w:pPr>
        <w:ind w:right="-1" w:firstLine="567"/>
        <w:jc w:val="both"/>
        <w:rPr>
          <w:color w:val="000000" w:themeColor="text1"/>
        </w:rPr>
      </w:pPr>
      <w:bookmarkStart w:id="16" w:name="_Hlk44036560"/>
      <w:r w:rsidRPr="001E000C">
        <w:rPr>
          <w:color w:val="000000" w:themeColor="text1"/>
        </w:rPr>
        <w:t>- Местные нормативы градостроительного проектирования города Липецка, утвержденные решением Липецкого городского С</w:t>
      </w:r>
      <w:r w:rsidR="004A2617" w:rsidRPr="001E000C">
        <w:rPr>
          <w:color w:val="000000" w:themeColor="text1"/>
        </w:rPr>
        <w:t>овета депутатов от 30.08.2016 №</w:t>
      </w:r>
      <w:r w:rsidRPr="001E000C">
        <w:rPr>
          <w:color w:val="000000" w:themeColor="text1"/>
        </w:rPr>
        <w:t xml:space="preserve">218 </w:t>
      </w:r>
      <w:r w:rsidRPr="001E000C">
        <w:rPr>
          <w:color w:val="000000" w:themeColor="text1"/>
          <w:szCs w:val="20"/>
        </w:rPr>
        <w:t>(далее – МНГП);</w:t>
      </w:r>
    </w:p>
    <w:p w14:paraId="11861802" w14:textId="6DB9F2CA" w:rsidR="00537F3D" w:rsidRPr="001E000C" w:rsidRDefault="00537F3D" w:rsidP="00537F3D">
      <w:pPr>
        <w:ind w:right="-1" w:firstLine="567"/>
        <w:jc w:val="both"/>
        <w:rPr>
          <w:color w:val="000000" w:themeColor="text1"/>
        </w:rPr>
      </w:pPr>
      <w:r w:rsidRPr="001E000C">
        <w:rPr>
          <w:color w:val="000000" w:themeColor="text1"/>
          <w:szCs w:val="20"/>
        </w:rPr>
        <w:t>- Областные нормативы градостроительного проектирования Липецкой области,</w:t>
      </w:r>
      <w:r w:rsidRPr="001E000C">
        <w:rPr>
          <w:color w:val="000000" w:themeColor="text1"/>
        </w:rPr>
        <w:t xml:space="preserve"> утвержденными приказом управления строительства и архитектуры Липецкой области от </w:t>
      </w:r>
      <w:r w:rsidR="004A2617" w:rsidRPr="001E000C">
        <w:rPr>
          <w:color w:val="000000" w:themeColor="text1"/>
        </w:rPr>
        <w:t>03.08.2022 №264</w:t>
      </w:r>
      <w:r w:rsidRPr="001E000C">
        <w:rPr>
          <w:color w:val="000000" w:themeColor="text1"/>
        </w:rPr>
        <w:t xml:space="preserve"> </w:t>
      </w:r>
      <w:r w:rsidR="00AE1B80" w:rsidRPr="001E000C">
        <w:rPr>
          <w:color w:val="000000" w:themeColor="text1"/>
          <w:szCs w:val="20"/>
        </w:rPr>
        <w:t>(далее – О</w:t>
      </w:r>
      <w:r w:rsidRPr="001E000C">
        <w:rPr>
          <w:color w:val="000000" w:themeColor="text1"/>
          <w:szCs w:val="20"/>
        </w:rPr>
        <w:t>НГП)</w:t>
      </w:r>
      <w:r w:rsidRPr="001E000C">
        <w:rPr>
          <w:color w:val="000000" w:themeColor="text1"/>
        </w:rPr>
        <w:t>;</w:t>
      </w:r>
    </w:p>
    <w:p w14:paraId="60851745" w14:textId="77777777" w:rsidR="00DC0F84" w:rsidRPr="001E000C" w:rsidRDefault="00DC0F84" w:rsidP="00DC0F84">
      <w:pPr>
        <w:ind w:right="-1" w:firstLine="567"/>
        <w:jc w:val="both"/>
        <w:rPr>
          <w:color w:val="000000" w:themeColor="text1"/>
        </w:rPr>
      </w:pPr>
      <w:r w:rsidRPr="001E000C">
        <w:rPr>
          <w:color w:val="000000" w:themeColor="text1"/>
        </w:rPr>
        <w:t xml:space="preserve">- Правила землепользования и застройки города Липецка, утвержденных постановлением администрации Липецкой области от 11.02.2021 №47 (в редакции от 19.10.2021 №446, от 17.08.2022 №100) </w:t>
      </w:r>
      <w:r w:rsidRPr="001E000C">
        <w:rPr>
          <w:color w:val="000000" w:themeColor="text1"/>
          <w:szCs w:val="20"/>
        </w:rPr>
        <w:t>(далее – ПЗЗ);</w:t>
      </w:r>
    </w:p>
    <w:p w14:paraId="2678921A" w14:textId="4A0B85DA" w:rsidR="00537F3D" w:rsidRPr="001E000C" w:rsidRDefault="00537F3D" w:rsidP="00537F3D">
      <w:pPr>
        <w:ind w:right="-1" w:firstLine="567"/>
        <w:jc w:val="both"/>
        <w:rPr>
          <w:color w:val="000000" w:themeColor="text1"/>
        </w:rPr>
      </w:pPr>
      <w:r w:rsidRPr="001E000C">
        <w:rPr>
          <w:color w:val="000000" w:themeColor="text1"/>
        </w:rPr>
        <w:t>- Генеральный план города Липецка, утвержденный решением Липецкого городского С</w:t>
      </w:r>
      <w:r w:rsidR="004A2617" w:rsidRPr="001E000C">
        <w:rPr>
          <w:color w:val="000000" w:themeColor="text1"/>
        </w:rPr>
        <w:t>овета депутатов от 09.02.2016 №</w:t>
      </w:r>
      <w:r w:rsidRPr="001E000C">
        <w:rPr>
          <w:color w:val="000000" w:themeColor="text1"/>
        </w:rPr>
        <w:t xml:space="preserve">73 </w:t>
      </w:r>
      <w:r w:rsidRPr="001E000C">
        <w:rPr>
          <w:color w:val="000000" w:themeColor="text1"/>
          <w:szCs w:val="20"/>
        </w:rPr>
        <w:t>(далее – ГП)</w:t>
      </w:r>
      <w:r w:rsidRPr="001E000C">
        <w:rPr>
          <w:color w:val="000000" w:themeColor="text1"/>
        </w:rPr>
        <w:t>;</w:t>
      </w:r>
    </w:p>
    <w:p w14:paraId="4CA9B2E6" w14:textId="273E0216" w:rsidR="00F23BAE" w:rsidRPr="001E000C" w:rsidRDefault="000F5176" w:rsidP="00F23BAE">
      <w:pPr>
        <w:ind w:right="-1" w:firstLine="567"/>
        <w:jc w:val="both"/>
        <w:rPr>
          <w:color w:val="000000" w:themeColor="text1"/>
        </w:rPr>
      </w:pPr>
      <w:r w:rsidRPr="001E000C">
        <w:rPr>
          <w:color w:val="000000" w:themeColor="text1"/>
        </w:rPr>
        <w:t>- Схема территориального планирования Липецкой области, утвержденная Постановлением администрации Л</w:t>
      </w:r>
      <w:r w:rsidR="004A2617" w:rsidRPr="001E000C">
        <w:rPr>
          <w:color w:val="000000" w:themeColor="text1"/>
        </w:rPr>
        <w:t>ипецкой области от 05.06.2008 №</w:t>
      </w:r>
      <w:r w:rsidRPr="001E000C">
        <w:rPr>
          <w:color w:val="000000" w:themeColor="text1"/>
        </w:rPr>
        <w:t xml:space="preserve">130 (с изм. от 30.12.2021 </w:t>
      </w:r>
      <w:r w:rsidR="00537F3D" w:rsidRPr="001E000C">
        <w:rPr>
          <w:color w:val="000000" w:themeColor="text1"/>
        </w:rPr>
        <w:t>№617).</w:t>
      </w:r>
    </w:p>
    <w:bookmarkEnd w:id="16"/>
    <w:p w14:paraId="70086043" w14:textId="6C45278A"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2. Исходные данные, выданные администрацией города Липецка, в т.ч. техническое задание.</w:t>
      </w:r>
    </w:p>
    <w:p w14:paraId="0C61EF6A" w14:textId="2FB9F75E" w:rsidR="000F5176" w:rsidRPr="001E000C" w:rsidRDefault="000F5176" w:rsidP="000F5176">
      <w:pPr>
        <w:tabs>
          <w:tab w:val="left" w:pos="1418"/>
        </w:tabs>
        <w:ind w:firstLine="567"/>
        <w:jc w:val="both"/>
        <w:rPr>
          <w:color w:val="000000" w:themeColor="text1"/>
          <w:szCs w:val="20"/>
        </w:rPr>
      </w:pPr>
      <w:r w:rsidRPr="001E000C">
        <w:rPr>
          <w:color w:val="000000" w:themeColor="text1"/>
          <w:szCs w:val="20"/>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Pr="001E000C">
        <w:rPr>
          <w:rFonts w:eastAsia="GOST Type AU"/>
          <w:color w:val="000000" w:themeColor="text1"/>
        </w:rPr>
        <w:t xml:space="preserve">по </w:t>
      </w:r>
      <w:r w:rsidR="004069B3" w:rsidRPr="001E000C">
        <w:rPr>
          <w:color w:val="000000" w:themeColor="text1"/>
          <w:szCs w:val="20"/>
        </w:rPr>
        <w:t>Липецкой области.</w:t>
      </w:r>
    </w:p>
    <w:p w14:paraId="242A7FC4" w14:textId="77777777" w:rsidR="000F5176" w:rsidRPr="001E000C" w:rsidRDefault="000F5176" w:rsidP="000F5176">
      <w:pPr>
        <w:tabs>
          <w:tab w:val="left" w:pos="1418"/>
        </w:tabs>
        <w:ind w:firstLine="567"/>
        <w:jc w:val="both"/>
        <w:rPr>
          <w:color w:val="000000" w:themeColor="text1"/>
        </w:rPr>
      </w:pPr>
      <w:r w:rsidRPr="001E000C">
        <w:rPr>
          <w:color w:val="000000" w:themeColor="text1"/>
        </w:rPr>
        <w:t>Подготовка графической части документации по планировке территории осуществляется:</w:t>
      </w:r>
    </w:p>
    <w:p w14:paraId="0D7435E8" w14:textId="77777777" w:rsidR="000F5176" w:rsidRPr="001E000C" w:rsidRDefault="000F5176" w:rsidP="000F5176">
      <w:pPr>
        <w:tabs>
          <w:tab w:val="left" w:pos="1418"/>
        </w:tabs>
        <w:ind w:firstLine="567"/>
        <w:jc w:val="both"/>
        <w:rPr>
          <w:color w:val="000000" w:themeColor="text1"/>
        </w:rPr>
      </w:pPr>
      <w:r w:rsidRPr="001E000C">
        <w:rPr>
          <w:color w:val="000000" w:themeColor="text1"/>
        </w:rPr>
        <w:t>1) в соответствии с системой координат, используемой для ведения Единого государственного реестра недвижимости (МСК-48);</w:t>
      </w:r>
    </w:p>
    <w:p w14:paraId="3E44C57F" w14:textId="77777777" w:rsidR="000F5176" w:rsidRPr="001E000C" w:rsidRDefault="000F5176" w:rsidP="000F5176">
      <w:pPr>
        <w:tabs>
          <w:tab w:val="left" w:pos="1418"/>
        </w:tabs>
        <w:ind w:firstLine="567"/>
        <w:jc w:val="both"/>
        <w:rPr>
          <w:color w:val="000000" w:themeColor="text1"/>
        </w:rPr>
      </w:pPr>
      <w:r w:rsidRPr="001E000C">
        <w:rPr>
          <w:color w:val="000000" w:themeColor="text1"/>
        </w:rPr>
        <w:t>2) 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ООО "Геоград" в 2022 г.).</w:t>
      </w:r>
    </w:p>
    <w:p w14:paraId="55A033F5" w14:textId="77777777" w:rsidR="00957798" w:rsidRPr="001E000C" w:rsidRDefault="00957798" w:rsidP="00957798">
      <w:pPr>
        <w:autoSpaceDE w:val="0"/>
        <w:spacing w:before="200" w:after="200"/>
        <w:jc w:val="center"/>
        <w:outlineLvl w:val="0"/>
        <w:rPr>
          <w:rFonts w:eastAsia="GOST Type AU"/>
          <w:b/>
          <w:color w:val="000000" w:themeColor="text1"/>
        </w:rPr>
      </w:pPr>
      <w:bookmarkStart w:id="17" w:name="_Toc111473492"/>
      <w:r w:rsidRPr="001E000C">
        <w:rPr>
          <w:rFonts w:eastAsia="GOST Type AU"/>
          <w:b/>
          <w:color w:val="000000" w:themeColor="text1"/>
        </w:rPr>
        <w:t>ЧАСТЬ 1. ОБОСНОВАНИЕ ОПРЕДЕЛЕНИЯ ГРАНИЦ ЗОН ПЛАНИРУЕМОГО РАЗМЕЩЕНИЯ ОБЪЕКТОВ КАПИТАЛЬНОГО СТРОИТЕЛЬСТВА</w:t>
      </w:r>
      <w:bookmarkEnd w:id="17"/>
    </w:p>
    <w:p w14:paraId="7DF62E65" w14:textId="77777777" w:rsidR="00957798" w:rsidRPr="001E000C" w:rsidRDefault="00957798" w:rsidP="00957798">
      <w:pPr>
        <w:autoSpaceDE w:val="0"/>
        <w:jc w:val="center"/>
        <w:outlineLvl w:val="1"/>
        <w:rPr>
          <w:rFonts w:eastAsia="GOST Type AU"/>
          <w:b/>
          <w:color w:val="000000" w:themeColor="text1"/>
        </w:rPr>
      </w:pPr>
      <w:bookmarkStart w:id="18" w:name="_Toc111473493"/>
      <w:r w:rsidRPr="001E000C">
        <w:rPr>
          <w:rFonts w:eastAsia="GOST Type AU"/>
          <w:b/>
          <w:color w:val="000000" w:themeColor="text1"/>
        </w:rPr>
        <w:t>1. Анализ современного состояния территории</w:t>
      </w:r>
      <w:bookmarkEnd w:id="18"/>
    </w:p>
    <w:p w14:paraId="685EC436" w14:textId="77777777" w:rsidR="00957798" w:rsidRPr="001E000C" w:rsidRDefault="00957798" w:rsidP="00957798">
      <w:pPr>
        <w:autoSpaceDE w:val="0"/>
        <w:spacing w:before="240" w:after="200"/>
        <w:jc w:val="center"/>
        <w:outlineLvl w:val="2"/>
        <w:rPr>
          <w:rFonts w:eastAsia="GOST Type AU"/>
          <w:b/>
          <w:color w:val="000000" w:themeColor="text1"/>
        </w:rPr>
      </w:pPr>
      <w:bookmarkStart w:id="19" w:name="_Toc111473494"/>
      <w:bookmarkStart w:id="20" w:name="_Toc278967007"/>
      <w:r w:rsidRPr="001E000C">
        <w:rPr>
          <w:rFonts w:eastAsia="GOST Type AU"/>
          <w:b/>
          <w:color w:val="000000" w:themeColor="text1"/>
        </w:rPr>
        <w:t>1.1 Положение территории в системе расселения</w:t>
      </w:r>
      <w:bookmarkEnd w:id="19"/>
    </w:p>
    <w:bookmarkEnd w:id="20"/>
    <w:p w14:paraId="4B04B12A" w14:textId="4629B5AF" w:rsidR="00537F3D" w:rsidRPr="001E000C" w:rsidRDefault="00537F3D" w:rsidP="00537F3D">
      <w:pPr>
        <w:autoSpaceDE w:val="0"/>
        <w:ind w:firstLine="567"/>
        <w:jc w:val="both"/>
        <w:rPr>
          <w:color w:val="000000" w:themeColor="text1"/>
          <w:szCs w:val="20"/>
        </w:rPr>
      </w:pPr>
      <w:r w:rsidRPr="001E000C">
        <w:rPr>
          <w:color w:val="000000" w:themeColor="text1"/>
          <w:szCs w:val="20"/>
        </w:rPr>
        <w:t>Территория находится в северо-восточной части г. Липецка</w:t>
      </w:r>
      <w:r w:rsidR="00B579CE" w:rsidRPr="001E000C">
        <w:rPr>
          <w:color w:val="000000" w:themeColor="text1"/>
          <w:szCs w:val="20"/>
        </w:rPr>
        <w:t xml:space="preserve">, в </w:t>
      </w:r>
      <w:r w:rsidR="00E67B96" w:rsidRPr="001E000C">
        <w:rPr>
          <w:color w:val="000000" w:themeColor="text1"/>
          <w:szCs w:val="20"/>
        </w:rPr>
        <w:t xml:space="preserve">административном </w:t>
      </w:r>
      <w:r w:rsidR="00B579CE" w:rsidRPr="001E000C">
        <w:rPr>
          <w:color w:val="000000" w:themeColor="text1"/>
          <w:szCs w:val="20"/>
        </w:rPr>
        <w:t>районе Студёнки Правобережного округа</w:t>
      </w:r>
      <w:r w:rsidR="00B56036" w:rsidRPr="001E000C">
        <w:rPr>
          <w:color w:val="000000" w:themeColor="text1"/>
          <w:szCs w:val="20"/>
        </w:rPr>
        <w:t xml:space="preserve"> и</w:t>
      </w:r>
      <w:r w:rsidRPr="001E000C">
        <w:rPr>
          <w:color w:val="000000" w:themeColor="text1"/>
          <w:szCs w:val="20"/>
        </w:rPr>
        <w:t xml:space="preserve"> ограничена улицами Студенов</w:t>
      </w:r>
      <w:r w:rsidR="00E67B96" w:rsidRPr="001E000C">
        <w:rPr>
          <w:color w:val="000000" w:themeColor="text1"/>
          <w:szCs w:val="20"/>
        </w:rPr>
        <w:t>ская, им. 9-го Января, Елецкая.</w:t>
      </w:r>
    </w:p>
    <w:p w14:paraId="3C06B2AD" w14:textId="0D8F5BB2" w:rsidR="00537F3D" w:rsidRPr="001E000C" w:rsidRDefault="00537F3D" w:rsidP="00537F3D">
      <w:pPr>
        <w:autoSpaceDE w:val="0"/>
        <w:ind w:firstLine="567"/>
        <w:jc w:val="both"/>
        <w:rPr>
          <w:color w:val="000000" w:themeColor="text1"/>
          <w:szCs w:val="20"/>
        </w:rPr>
      </w:pPr>
      <w:r w:rsidRPr="001E000C">
        <w:rPr>
          <w:color w:val="000000" w:themeColor="text1"/>
          <w:szCs w:val="20"/>
        </w:rPr>
        <w:t xml:space="preserve">Ориентировочная площадь проектируемой территории – </w:t>
      </w:r>
      <w:r w:rsidR="007D65AE" w:rsidRPr="001E000C">
        <w:rPr>
          <w:color w:val="000000" w:themeColor="text1"/>
          <w:szCs w:val="20"/>
        </w:rPr>
        <w:t>9,7</w:t>
      </w:r>
      <w:r w:rsidR="008E0E9D" w:rsidRPr="001E000C">
        <w:rPr>
          <w:color w:val="000000" w:themeColor="text1"/>
          <w:szCs w:val="20"/>
        </w:rPr>
        <w:t>2</w:t>
      </w:r>
      <w:r w:rsidRPr="001E000C">
        <w:rPr>
          <w:color w:val="000000" w:themeColor="text1"/>
          <w:szCs w:val="20"/>
        </w:rPr>
        <w:t> га.</w:t>
      </w:r>
    </w:p>
    <w:p w14:paraId="68017DDF" w14:textId="77777777" w:rsidR="00537F3D" w:rsidRPr="001E000C" w:rsidRDefault="00537F3D" w:rsidP="00537F3D">
      <w:pPr>
        <w:autoSpaceDE w:val="0"/>
        <w:ind w:firstLine="567"/>
        <w:jc w:val="both"/>
        <w:rPr>
          <w:color w:val="000000" w:themeColor="text1"/>
          <w:szCs w:val="20"/>
        </w:rPr>
      </w:pPr>
      <w:r w:rsidRPr="001E000C">
        <w:rPr>
          <w:color w:val="000000" w:themeColor="text1"/>
          <w:szCs w:val="20"/>
        </w:rPr>
        <w:t>Границами проектируемой территории являются:</w:t>
      </w:r>
    </w:p>
    <w:p w14:paraId="1C46CADA" w14:textId="1F2D9850" w:rsidR="00537F3D" w:rsidRPr="001E000C" w:rsidRDefault="00537F3D" w:rsidP="00537F3D">
      <w:pPr>
        <w:pStyle w:val="Standard"/>
        <w:ind w:firstLine="567"/>
        <w:jc w:val="both"/>
        <w:rPr>
          <w:color w:val="000000" w:themeColor="text1"/>
          <w:lang w:eastAsia="ru-RU"/>
        </w:rPr>
      </w:pPr>
      <w:r w:rsidRPr="001E000C">
        <w:rPr>
          <w:rFonts w:cs="Times New Roman"/>
          <w:color w:val="000000" w:themeColor="text1"/>
        </w:rPr>
        <w:t xml:space="preserve">с северо-запада – </w:t>
      </w:r>
      <w:r w:rsidR="00A26007" w:rsidRPr="001E000C">
        <w:rPr>
          <w:color w:val="000000" w:themeColor="text1"/>
          <w:lang w:eastAsia="ru-RU"/>
        </w:rPr>
        <w:t>ул. </w:t>
      </w:r>
      <w:r w:rsidRPr="001E000C">
        <w:rPr>
          <w:color w:val="000000" w:themeColor="text1"/>
          <w:lang w:eastAsia="ru-RU"/>
        </w:rPr>
        <w:t>Елецкая, индивидуальная жилая застройка, школа №8</w:t>
      </w:r>
      <w:r w:rsidRPr="001E000C">
        <w:rPr>
          <w:rFonts w:cs="Times New Roman"/>
          <w:color w:val="000000" w:themeColor="text1"/>
        </w:rPr>
        <w:t xml:space="preserve">; </w:t>
      </w:r>
      <w:r w:rsidRPr="001E000C">
        <w:rPr>
          <w:color w:val="000000" w:themeColor="text1"/>
          <w:lang w:eastAsia="ru-RU"/>
        </w:rPr>
        <w:t>в соответствии с ГП: зона малоэтажной застройки индивидуальными жилыми домами с земельными участками</w:t>
      </w:r>
      <w:r w:rsidR="006142A4" w:rsidRPr="001E000C">
        <w:rPr>
          <w:color w:val="000000" w:themeColor="text1"/>
          <w:lang w:eastAsia="ru-RU"/>
        </w:rPr>
        <w:t>, зона размещения объектов образования, зона многофункциональной общественно-деловой застройки</w:t>
      </w:r>
      <w:r w:rsidRPr="001E000C">
        <w:rPr>
          <w:color w:val="000000" w:themeColor="text1"/>
          <w:lang w:eastAsia="ru-RU"/>
        </w:rPr>
        <w:t>; в соответствии с ПЗЗ: зона застройки индивидуальными жилыми домами</w:t>
      </w:r>
      <w:r w:rsidR="006142A4" w:rsidRPr="001E000C">
        <w:rPr>
          <w:color w:val="000000" w:themeColor="text1"/>
          <w:lang w:eastAsia="ru-RU"/>
        </w:rPr>
        <w:t xml:space="preserve"> (Ж-1)</w:t>
      </w:r>
      <w:r w:rsidRPr="001E000C">
        <w:rPr>
          <w:color w:val="000000" w:themeColor="text1"/>
          <w:lang w:eastAsia="ru-RU"/>
        </w:rPr>
        <w:t xml:space="preserve">, </w:t>
      </w:r>
      <w:r w:rsidR="00FA2827" w:rsidRPr="001E000C">
        <w:rPr>
          <w:color w:val="000000" w:themeColor="text1"/>
          <w:lang w:eastAsia="ru-RU"/>
        </w:rPr>
        <w:t>зона запрещения нового жилищного строительства (Ж-5), зона делового, общественного и коммерческого назначения (О-1), зона транспортной инфраструктуры (Т);</w:t>
      </w:r>
    </w:p>
    <w:p w14:paraId="62E0C3D1" w14:textId="2E95696F" w:rsidR="00537F3D" w:rsidRPr="001E000C" w:rsidRDefault="00537F3D" w:rsidP="00537F3D">
      <w:pPr>
        <w:pStyle w:val="Standard"/>
        <w:ind w:firstLine="567"/>
        <w:jc w:val="both"/>
        <w:rPr>
          <w:color w:val="000000" w:themeColor="text1"/>
          <w:lang w:eastAsia="ru-RU"/>
        </w:rPr>
      </w:pPr>
      <w:r w:rsidRPr="001E000C">
        <w:rPr>
          <w:rFonts w:cs="Times New Roman"/>
          <w:color w:val="000000" w:themeColor="text1"/>
        </w:rPr>
        <w:lastRenderedPageBreak/>
        <w:t xml:space="preserve">с северо-востока – </w:t>
      </w:r>
      <w:r w:rsidRPr="001E000C">
        <w:rPr>
          <w:color w:val="000000" w:themeColor="text1"/>
          <w:lang w:eastAsia="ru-RU"/>
        </w:rPr>
        <w:t>Липецкое производственное объединение «Электроаппарат», столовая «Верба»; в соответствии с ГП: зона многоквартирной многоэтажной застройки</w:t>
      </w:r>
      <w:r w:rsidR="00ED7319" w:rsidRPr="001E000C">
        <w:rPr>
          <w:color w:val="000000" w:themeColor="text1"/>
          <w:lang w:eastAsia="ru-RU"/>
        </w:rPr>
        <w:t>, зона размещения производственных объектов, зона многофункциональной общественно-деловой застройки;</w:t>
      </w:r>
      <w:r w:rsidRPr="001E000C">
        <w:rPr>
          <w:color w:val="000000" w:themeColor="text1"/>
          <w:lang w:eastAsia="ru-RU"/>
        </w:rPr>
        <w:t xml:space="preserve"> в соответствии с ПЗЗ: </w:t>
      </w:r>
      <w:r w:rsidR="00ED7319" w:rsidRPr="001E000C">
        <w:rPr>
          <w:color w:val="000000" w:themeColor="text1"/>
          <w:lang w:eastAsia="ru-RU"/>
        </w:rPr>
        <w:t xml:space="preserve">зона застройки среднеэтажными жилыми домами (Ж-3), зона делового, общественного и коммерческого назначения (О-1), </w:t>
      </w:r>
      <w:r w:rsidRPr="001E000C">
        <w:rPr>
          <w:color w:val="000000" w:themeColor="text1"/>
          <w:lang w:eastAsia="ru-RU"/>
        </w:rPr>
        <w:t>зона, занятая промышленными предприятиями 4 и 5 класса вредности (СЗЗ 100 и 50 м)</w:t>
      </w:r>
      <w:r w:rsidR="00ED7319" w:rsidRPr="001E000C">
        <w:rPr>
          <w:color w:val="000000" w:themeColor="text1"/>
          <w:lang w:eastAsia="ru-RU"/>
        </w:rPr>
        <w:t xml:space="preserve"> (П-3)</w:t>
      </w:r>
      <w:r w:rsidRPr="001E000C">
        <w:rPr>
          <w:color w:val="000000" w:themeColor="text1"/>
          <w:lang w:eastAsia="ru-RU"/>
        </w:rPr>
        <w:t xml:space="preserve">, </w:t>
      </w:r>
      <w:r w:rsidR="00ED7319" w:rsidRPr="001E000C">
        <w:rPr>
          <w:color w:val="000000" w:themeColor="text1"/>
          <w:lang w:eastAsia="ru-RU"/>
        </w:rPr>
        <w:t>зона транспортной инфраструктуры (Т);</w:t>
      </w:r>
    </w:p>
    <w:p w14:paraId="67C9E865" w14:textId="02528ABB" w:rsidR="00136177" w:rsidRPr="001E000C" w:rsidRDefault="00537F3D" w:rsidP="00537F3D">
      <w:pPr>
        <w:pStyle w:val="Standard"/>
        <w:ind w:firstLine="567"/>
        <w:jc w:val="both"/>
        <w:rPr>
          <w:color w:val="000000" w:themeColor="text1"/>
          <w:lang w:eastAsia="ru-RU"/>
        </w:rPr>
      </w:pPr>
      <w:r w:rsidRPr="001E000C">
        <w:rPr>
          <w:rFonts w:cs="Times New Roman"/>
          <w:color w:val="000000" w:themeColor="text1"/>
        </w:rPr>
        <w:t xml:space="preserve">с юго-востока – </w:t>
      </w:r>
      <w:r w:rsidRPr="001E000C">
        <w:rPr>
          <w:color w:val="000000" w:themeColor="text1"/>
          <w:lang w:eastAsia="ru-RU"/>
        </w:rPr>
        <w:t>ул.</w:t>
      </w:r>
      <w:r w:rsidR="00136177" w:rsidRPr="001E000C">
        <w:rPr>
          <w:color w:val="000000" w:themeColor="text1"/>
          <w:lang w:eastAsia="ru-RU"/>
        </w:rPr>
        <w:t> </w:t>
      </w:r>
      <w:r w:rsidRPr="001E000C">
        <w:rPr>
          <w:color w:val="000000" w:themeColor="text1"/>
          <w:lang w:eastAsia="ru-RU"/>
        </w:rPr>
        <w:t>Студеновская, индивидуальная жилая застройка</w:t>
      </w:r>
      <w:r w:rsidRPr="001E000C">
        <w:rPr>
          <w:rFonts w:cs="Times New Roman"/>
          <w:color w:val="000000" w:themeColor="text1"/>
        </w:rPr>
        <w:t xml:space="preserve">; </w:t>
      </w:r>
      <w:r w:rsidRPr="001E000C">
        <w:rPr>
          <w:color w:val="000000" w:themeColor="text1"/>
          <w:lang w:eastAsia="ru-RU"/>
        </w:rPr>
        <w:t>в соответствии с ГП: зона малоэтажной застройки индивидуальными жилыми домами с земельными участками, зона многофункциональной общественно-деловой застройки</w:t>
      </w:r>
      <w:r w:rsidR="00136177" w:rsidRPr="001E000C">
        <w:rPr>
          <w:color w:val="000000" w:themeColor="text1"/>
          <w:lang w:eastAsia="ru-RU"/>
        </w:rPr>
        <w:t>, зона зеленых насаждений общего пользования</w:t>
      </w:r>
      <w:r w:rsidRPr="001E000C">
        <w:rPr>
          <w:color w:val="000000" w:themeColor="text1"/>
          <w:lang w:eastAsia="ru-RU"/>
        </w:rPr>
        <w:t xml:space="preserve">; в соответствии с ПЗЗ: </w:t>
      </w:r>
      <w:r w:rsidR="00136177" w:rsidRPr="001E000C">
        <w:rPr>
          <w:color w:val="000000" w:themeColor="text1"/>
          <w:lang w:eastAsia="ru-RU"/>
        </w:rPr>
        <w:t>зона малоэтажной жилой застройки с земельным участком (Ж-1.2), зона делового, общественного и коммерческого назначения (О-1), зона зеленых насаждений общего пользования (Р-2), зона транспортной инфраструктуры (Т);</w:t>
      </w:r>
    </w:p>
    <w:p w14:paraId="74707C4C" w14:textId="13F6D396" w:rsidR="00A26007" w:rsidRPr="001E000C" w:rsidRDefault="00537F3D" w:rsidP="00537F3D">
      <w:pPr>
        <w:widowControl w:val="0"/>
        <w:spacing w:line="235" w:lineRule="auto"/>
        <w:ind w:firstLine="567"/>
        <w:jc w:val="both"/>
        <w:rPr>
          <w:color w:val="000000" w:themeColor="text1"/>
        </w:rPr>
      </w:pPr>
      <w:r w:rsidRPr="001E000C">
        <w:rPr>
          <w:color w:val="000000" w:themeColor="text1"/>
        </w:rPr>
        <w:t xml:space="preserve">с юго-запада – </w:t>
      </w:r>
      <w:r w:rsidR="00136177" w:rsidRPr="001E000C">
        <w:rPr>
          <w:color w:val="000000" w:themeColor="text1"/>
        </w:rPr>
        <w:t>ул. </w:t>
      </w:r>
      <w:r w:rsidR="00CE1911" w:rsidRPr="001E000C">
        <w:rPr>
          <w:color w:val="000000" w:themeColor="text1"/>
        </w:rPr>
        <w:t>им. </w:t>
      </w:r>
      <w:r w:rsidR="00136177" w:rsidRPr="001E000C">
        <w:rPr>
          <w:color w:val="000000" w:themeColor="text1"/>
        </w:rPr>
        <w:t>9 </w:t>
      </w:r>
      <w:r w:rsidRPr="001E000C">
        <w:rPr>
          <w:color w:val="000000" w:themeColor="text1"/>
        </w:rPr>
        <w:t>января, малоэтажная жилая застройка; в соответствии с ГП: зона малоэтажной застройки индивидуальными жилыми домами с земельными участками, зона многоквартирной многоэтажной застройки</w:t>
      </w:r>
      <w:r w:rsidR="00136177" w:rsidRPr="001E000C">
        <w:rPr>
          <w:color w:val="000000" w:themeColor="text1"/>
        </w:rPr>
        <w:t>, зона размещения объектов образования</w:t>
      </w:r>
      <w:r w:rsidRPr="001E000C">
        <w:rPr>
          <w:color w:val="000000" w:themeColor="text1"/>
        </w:rPr>
        <w:t>; в соответствии с ПЗЗ: зона застройки индивидуальными жилыми домами</w:t>
      </w:r>
      <w:r w:rsidR="00136177" w:rsidRPr="001E000C">
        <w:rPr>
          <w:color w:val="000000" w:themeColor="text1"/>
        </w:rPr>
        <w:t>(Ж-1),</w:t>
      </w:r>
      <w:r w:rsidRPr="001E000C">
        <w:rPr>
          <w:color w:val="000000" w:themeColor="text1"/>
        </w:rPr>
        <w:t xml:space="preserve"> зона застройки среднеэтажными жилыми домами</w:t>
      </w:r>
      <w:r w:rsidR="00136177" w:rsidRPr="001E000C">
        <w:rPr>
          <w:color w:val="000000" w:themeColor="text1"/>
        </w:rPr>
        <w:t xml:space="preserve"> (Ж-3), зона транспортной инфраструктуры (Т).</w:t>
      </w:r>
    </w:p>
    <w:p w14:paraId="3B8830A0" w14:textId="77777777" w:rsidR="00572FB6" w:rsidRPr="001E000C" w:rsidRDefault="00572FB6" w:rsidP="00572FB6">
      <w:pPr>
        <w:autoSpaceDE w:val="0"/>
        <w:spacing w:before="240" w:after="200"/>
        <w:jc w:val="center"/>
        <w:outlineLvl w:val="2"/>
        <w:rPr>
          <w:rFonts w:eastAsia="GOST Type AU"/>
          <w:b/>
          <w:color w:val="000000" w:themeColor="text1"/>
        </w:rPr>
      </w:pPr>
      <w:bookmarkStart w:id="21" w:name="_Toc111473495"/>
      <w:bookmarkEnd w:id="12"/>
      <w:bookmarkEnd w:id="13"/>
      <w:r w:rsidRPr="001E000C">
        <w:rPr>
          <w:rFonts w:eastAsia="GOST Type AU"/>
          <w:b/>
          <w:color w:val="000000" w:themeColor="text1"/>
        </w:rPr>
        <w:t>1.2 Природно-ресурсный потенциал территории</w:t>
      </w:r>
      <w:bookmarkEnd w:id="21"/>
    </w:p>
    <w:p w14:paraId="72BE4ADB" w14:textId="77777777" w:rsidR="00572FB6" w:rsidRPr="001E000C" w:rsidRDefault="00572FB6" w:rsidP="00572FB6">
      <w:pPr>
        <w:ind w:left="142" w:firstLine="709"/>
        <w:jc w:val="center"/>
        <w:rPr>
          <w:i/>
          <w:color w:val="000000" w:themeColor="text1"/>
        </w:rPr>
      </w:pPr>
      <w:r w:rsidRPr="001E000C">
        <w:rPr>
          <w:i/>
          <w:color w:val="000000" w:themeColor="text1"/>
        </w:rPr>
        <w:t>Климатическая характеристика.</w:t>
      </w:r>
    </w:p>
    <w:p w14:paraId="066061ED" w14:textId="2F619B48" w:rsidR="004B6DD4" w:rsidRPr="001E000C" w:rsidRDefault="004B6DD4" w:rsidP="00572FB6">
      <w:pPr>
        <w:autoSpaceDE w:val="0"/>
        <w:ind w:firstLine="567"/>
        <w:jc w:val="both"/>
        <w:rPr>
          <w:rFonts w:eastAsia="GOST Type AU"/>
          <w:color w:val="000000" w:themeColor="text1"/>
        </w:rPr>
      </w:pPr>
      <w:r w:rsidRPr="001E000C">
        <w:rPr>
          <w:rFonts w:eastAsia="GOST Type AU"/>
          <w:color w:val="000000" w:themeColor="text1"/>
        </w:rPr>
        <w:t xml:space="preserve">Климат города умеренно-континентальный, с теплым летом и умеренно-холодной зимой. В климатическом отношении территория расположена в зоне комфорта и планировочных ограничений не вызывает. </w:t>
      </w:r>
      <w:r w:rsidR="007C73BF" w:rsidRPr="001E000C">
        <w:rPr>
          <w:rFonts w:eastAsia="GOST Type AU"/>
          <w:color w:val="000000" w:themeColor="text1"/>
        </w:rPr>
        <w:t>Территория района характеризуется хорошими условиями проветривания, чему способствует благоприятная роза ветров.</w:t>
      </w:r>
    </w:p>
    <w:p w14:paraId="0EFC52E7" w14:textId="77777777"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Климатические данные района строительства:</w:t>
      </w:r>
    </w:p>
    <w:p w14:paraId="010519D3" w14:textId="42D2BD80"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климатический район (по СП 131.13330.2018) – I</w:t>
      </w:r>
      <w:r w:rsidR="004B6DD4" w:rsidRPr="001E000C">
        <w:rPr>
          <w:rFonts w:eastAsia="GOST Type AU"/>
          <w:color w:val="000000" w:themeColor="text1"/>
        </w:rPr>
        <w:t>I</w:t>
      </w:r>
      <w:r w:rsidRPr="001E000C">
        <w:rPr>
          <w:rFonts w:eastAsia="GOST Type AU"/>
          <w:color w:val="000000" w:themeColor="text1"/>
        </w:rPr>
        <w:t>В;</w:t>
      </w:r>
    </w:p>
    <w:p w14:paraId="3BBC6614" w14:textId="60AAB7F5"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абсолютный минимум </w:t>
      </w:r>
      <w:r w:rsidR="004B6DD4" w:rsidRPr="001E000C">
        <w:rPr>
          <w:rFonts w:eastAsia="GOST Type AU"/>
          <w:color w:val="000000" w:themeColor="text1"/>
        </w:rPr>
        <w:t>–39</w:t>
      </w:r>
      <w:r w:rsidRPr="001E000C">
        <w:rPr>
          <w:rFonts w:eastAsia="GOST Type AU"/>
          <w:color w:val="000000" w:themeColor="text1"/>
        </w:rPr>
        <w:t xml:space="preserve">,0 </w:t>
      </w:r>
      <w:r w:rsidRPr="001E000C">
        <w:rPr>
          <w:rFonts w:eastAsia="GOST Type AU"/>
          <w:color w:val="000000" w:themeColor="text1"/>
          <w:vertAlign w:val="superscript"/>
        </w:rPr>
        <w:t>о</w:t>
      </w:r>
      <w:r w:rsidRPr="001E000C">
        <w:rPr>
          <w:rFonts w:eastAsia="GOST Type AU"/>
          <w:color w:val="000000" w:themeColor="text1"/>
        </w:rPr>
        <w:t>С;</w:t>
      </w:r>
    </w:p>
    <w:p w14:paraId="45A4F079" w14:textId="505FA761"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абсолютный максимум </w:t>
      </w:r>
      <w:r w:rsidR="004B6DD4" w:rsidRPr="001E000C">
        <w:rPr>
          <w:rFonts w:eastAsia="GOST Type AU"/>
          <w:color w:val="000000" w:themeColor="text1"/>
        </w:rPr>
        <w:t>+38</w:t>
      </w:r>
      <w:r w:rsidRPr="001E000C">
        <w:rPr>
          <w:rFonts w:eastAsia="GOST Type AU"/>
          <w:color w:val="000000" w:themeColor="text1"/>
        </w:rPr>
        <w:t xml:space="preserve">,0 </w:t>
      </w:r>
      <w:r w:rsidRPr="001E000C">
        <w:rPr>
          <w:rFonts w:eastAsia="GOST Type AU"/>
          <w:color w:val="000000" w:themeColor="text1"/>
          <w:vertAlign w:val="superscript"/>
        </w:rPr>
        <w:t>о</w:t>
      </w:r>
      <w:r w:rsidRPr="001E000C">
        <w:rPr>
          <w:rFonts w:eastAsia="GOST Type AU"/>
          <w:color w:val="000000" w:themeColor="text1"/>
        </w:rPr>
        <w:t>С;</w:t>
      </w:r>
    </w:p>
    <w:p w14:paraId="63AA23C7" w14:textId="5A3902FC"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средняя минимальная температура января составляет –</w:t>
      </w:r>
      <w:r w:rsidR="004B6DD4" w:rsidRPr="001E000C">
        <w:rPr>
          <w:rFonts w:eastAsia="GOST Type AU"/>
          <w:color w:val="000000" w:themeColor="text1"/>
        </w:rPr>
        <w:t>10,3</w:t>
      </w:r>
      <w:r w:rsidRPr="001E000C">
        <w:rPr>
          <w:rFonts w:eastAsia="GOST Type AU"/>
          <w:color w:val="000000" w:themeColor="text1"/>
          <w:vertAlign w:val="superscript"/>
        </w:rPr>
        <w:t xml:space="preserve"> о</w:t>
      </w:r>
      <w:r w:rsidRPr="001E000C">
        <w:rPr>
          <w:rFonts w:eastAsia="GOST Type AU"/>
          <w:color w:val="000000" w:themeColor="text1"/>
        </w:rPr>
        <w:t>С;</w:t>
      </w:r>
    </w:p>
    <w:p w14:paraId="112B709F" w14:textId="6BC145D2"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средняя максимальная температура июля составляет +</w:t>
      </w:r>
      <w:r w:rsidR="004B6DD4" w:rsidRPr="001E000C">
        <w:rPr>
          <w:rFonts w:eastAsia="GOST Type AU"/>
          <w:color w:val="000000" w:themeColor="text1"/>
        </w:rPr>
        <w:t>20,2</w:t>
      </w:r>
      <w:r w:rsidRPr="001E000C">
        <w:rPr>
          <w:rFonts w:eastAsia="GOST Type AU"/>
          <w:color w:val="000000" w:themeColor="text1"/>
          <w:vertAlign w:val="superscript"/>
        </w:rPr>
        <w:t xml:space="preserve"> о</w:t>
      </w:r>
      <w:r w:rsidRPr="001E000C">
        <w:rPr>
          <w:rFonts w:eastAsia="GOST Type AU"/>
          <w:color w:val="000000" w:themeColor="text1"/>
        </w:rPr>
        <w:t>С;</w:t>
      </w:r>
    </w:p>
    <w:p w14:paraId="4A8C49BF" w14:textId="48225D8A"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среднегодовое количество осадков, выпадающих на территории ~</w:t>
      </w:r>
      <w:r w:rsidR="00AE47D6" w:rsidRPr="001E000C">
        <w:rPr>
          <w:rFonts w:eastAsia="GOST Type AU"/>
          <w:color w:val="000000" w:themeColor="text1"/>
        </w:rPr>
        <w:t>622</w:t>
      </w:r>
      <w:r w:rsidRPr="001E000C">
        <w:rPr>
          <w:rFonts w:eastAsia="GOST Type AU"/>
          <w:color w:val="000000" w:themeColor="text1"/>
        </w:rPr>
        <w:t xml:space="preserve"> мм; </w:t>
      </w:r>
    </w:p>
    <w:p w14:paraId="02F5F0E4" w14:textId="593A9EEE"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среднегодовая скорость ветра </w:t>
      </w:r>
      <w:r w:rsidR="004B6DD4" w:rsidRPr="001E000C">
        <w:rPr>
          <w:rFonts w:eastAsia="GOST Type AU"/>
          <w:color w:val="000000" w:themeColor="text1"/>
        </w:rPr>
        <w:t>– 4,4</w:t>
      </w:r>
      <w:r w:rsidRPr="001E000C">
        <w:rPr>
          <w:rFonts w:eastAsia="GOST Type AU"/>
          <w:color w:val="000000" w:themeColor="text1"/>
        </w:rPr>
        <w:t xml:space="preserve"> м/с;</w:t>
      </w:r>
    </w:p>
    <w:p w14:paraId="30271FC3" w14:textId="778A1F4E"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глубина промерзания грунта </w:t>
      </w:r>
      <w:r w:rsidR="00AE47D6" w:rsidRPr="001E000C">
        <w:rPr>
          <w:rFonts w:eastAsia="GOST Type AU"/>
          <w:color w:val="000000" w:themeColor="text1"/>
        </w:rPr>
        <w:t xml:space="preserve">– 1,32-1,40 </w:t>
      </w:r>
      <w:r w:rsidRPr="001E000C">
        <w:rPr>
          <w:rFonts w:eastAsia="GOST Type AU"/>
          <w:color w:val="000000" w:themeColor="text1"/>
        </w:rPr>
        <w:t>м;</w:t>
      </w:r>
    </w:p>
    <w:p w14:paraId="67FA59E0" w14:textId="131BA079"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мощность снежного покрова – </w:t>
      </w:r>
      <w:r w:rsidR="00AE47D6" w:rsidRPr="001E000C">
        <w:rPr>
          <w:rFonts w:eastAsia="GOST Type AU"/>
          <w:color w:val="000000" w:themeColor="text1"/>
        </w:rPr>
        <w:t>30,0</w:t>
      </w:r>
      <w:r w:rsidRPr="001E000C">
        <w:rPr>
          <w:rFonts w:eastAsia="GOST Type AU"/>
          <w:color w:val="000000" w:themeColor="text1"/>
        </w:rPr>
        <w:t xml:space="preserve"> см;</w:t>
      </w:r>
    </w:p>
    <w:p w14:paraId="0A56D5A6" w14:textId="4D2A273B"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 продолжительность залегания снежного покрова </w:t>
      </w:r>
      <w:r w:rsidR="00AE47D6" w:rsidRPr="001E000C">
        <w:rPr>
          <w:rFonts w:eastAsia="GOST Type AU"/>
          <w:color w:val="000000" w:themeColor="text1"/>
        </w:rPr>
        <w:t>– 123</w:t>
      </w:r>
      <w:r w:rsidRPr="001E000C">
        <w:rPr>
          <w:rFonts w:eastAsia="GOST Type AU"/>
          <w:color w:val="000000" w:themeColor="text1"/>
        </w:rPr>
        <w:t xml:space="preserve"> суток.</w:t>
      </w:r>
    </w:p>
    <w:p w14:paraId="404EEAAA" w14:textId="77777777" w:rsidR="00572FB6" w:rsidRPr="001E000C" w:rsidRDefault="00572FB6" w:rsidP="00572FB6">
      <w:pPr>
        <w:spacing w:before="240"/>
        <w:jc w:val="right"/>
        <w:rPr>
          <w:i/>
          <w:color w:val="000000" w:themeColor="text1"/>
        </w:rPr>
      </w:pPr>
      <w:r w:rsidRPr="001E000C">
        <w:rPr>
          <w:color w:val="000000" w:themeColor="text1"/>
        </w:rPr>
        <w:t>Таблица 1</w:t>
      </w:r>
    </w:p>
    <w:p w14:paraId="2E8D5FCA" w14:textId="77777777" w:rsidR="00572FB6" w:rsidRPr="001E000C" w:rsidRDefault="00572FB6" w:rsidP="00572FB6">
      <w:pPr>
        <w:jc w:val="center"/>
        <w:rPr>
          <w:color w:val="000000" w:themeColor="text1"/>
        </w:rPr>
      </w:pPr>
      <w:r w:rsidRPr="001E000C">
        <w:rPr>
          <w:color w:val="000000" w:themeColor="text1"/>
        </w:rPr>
        <w:t>Климатические характеристики</w:t>
      </w:r>
    </w:p>
    <w:tbl>
      <w:tblPr>
        <w:tblW w:w="95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607"/>
        <w:gridCol w:w="709"/>
        <w:gridCol w:w="567"/>
        <w:gridCol w:w="567"/>
        <w:gridCol w:w="567"/>
        <w:gridCol w:w="567"/>
        <w:gridCol w:w="567"/>
        <w:gridCol w:w="709"/>
        <w:gridCol w:w="567"/>
        <w:gridCol w:w="567"/>
        <w:gridCol w:w="592"/>
        <w:gridCol w:w="625"/>
        <w:gridCol w:w="750"/>
      </w:tblGrid>
      <w:tr w:rsidR="001E000C" w:rsidRPr="001E000C" w14:paraId="1214BA56" w14:textId="77777777" w:rsidTr="00BD0E24">
        <w:tc>
          <w:tcPr>
            <w:tcW w:w="1548" w:type="dxa"/>
            <w:vAlign w:val="center"/>
          </w:tcPr>
          <w:p w14:paraId="00A08EAB" w14:textId="77777777" w:rsidR="00572FB6" w:rsidRPr="001E000C" w:rsidRDefault="00572FB6" w:rsidP="00BD0E24">
            <w:pPr>
              <w:widowControl w:val="0"/>
              <w:autoSpaceDE w:val="0"/>
              <w:autoSpaceDN w:val="0"/>
              <w:adjustRightInd w:val="0"/>
              <w:jc w:val="center"/>
              <w:rPr>
                <w:b/>
                <w:color w:val="000000" w:themeColor="text1"/>
                <w:sz w:val="20"/>
                <w:szCs w:val="20"/>
              </w:rPr>
            </w:pPr>
            <w:r w:rsidRPr="001E000C">
              <w:rPr>
                <w:b/>
                <w:color w:val="000000" w:themeColor="text1"/>
                <w:sz w:val="20"/>
                <w:szCs w:val="20"/>
              </w:rPr>
              <w:t>Метеостанции</w:t>
            </w:r>
          </w:p>
        </w:tc>
        <w:tc>
          <w:tcPr>
            <w:tcW w:w="607" w:type="dxa"/>
            <w:vAlign w:val="center"/>
          </w:tcPr>
          <w:p w14:paraId="2A8DF822"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I</w:t>
            </w:r>
          </w:p>
        </w:tc>
        <w:tc>
          <w:tcPr>
            <w:tcW w:w="709" w:type="dxa"/>
            <w:vAlign w:val="center"/>
          </w:tcPr>
          <w:p w14:paraId="23750B2B"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II</w:t>
            </w:r>
          </w:p>
        </w:tc>
        <w:tc>
          <w:tcPr>
            <w:tcW w:w="567" w:type="dxa"/>
            <w:vAlign w:val="center"/>
          </w:tcPr>
          <w:p w14:paraId="5C3A354B"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III</w:t>
            </w:r>
          </w:p>
        </w:tc>
        <w:tc>
          <w:tcPr>
            <w:tcW w:w="567" w:type="dxa"/>
            <w:vAlign w:val="center"/>
          </w:tcPr>
          <w:p w14:paraId="401B5713"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IV</w:t>
            </w:r>
          </w:p>
        </w:tc>
        <w:tc>
          <w:tcPr>
            <w:tcW w:w="567" w:type="dxa"/>
            <w:vAlign w:val="center"/>
          </w:tcPr>
          <w:p w14:paraId="73E8475F"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V</w:t>
            </w:r>
          </w:p>
        </w:tc>
        <w:tc>
          <w:tcPr>
            <w:tcW w:w="567" w:type="dxa"/>
            <w:vAlign w:val="center"/>
          </w:tcPr>
          <w:p w14:paraId="3106EEB0"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VI</w:t>
            </w:r>
          </w:p>
        </w:tc>
        <w:tc>
          <w:tcPr>
            <w:tcW w:w="567" w:type="dxa"/>
            <w:vAlign w:val="center"/>
          </w:tcPr>
          <w:p w14:paraId="71FFB46B"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VII</w:t>
            </w:r>
          </w:p>
        </w:tc>
        <w:tc>
          <w:tcPr>
            <w:tcW w:w="709" w:type="dxa"/>
            <w:vAlign w:val="center"/>
          </w:tcPr>
          <w:p w14:paraId="79B96EF2"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VIII</w:t>
            </w:r>
          </w:p>
        </w:tc>
        <w:tc>
          <w:tcPr>
            <w:tcW w:w="567" w:type="dxa"/>
            <w:vAlign w:val="center"/>
          </w:tcPr>
          <w:p w14:paraId="59E22057"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IX</w:t>
            </w:r>
          </w:p>
        </w:tc>
        <w:tc>
          <w:tcPr>
            <w:tcW w:w="567" w:type="dxa"/>
            <w:vAlign w:val="center"/>
          </w:tcPr>
          <w:p w14:paraId="52FF8F22"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X</w:t>
            </w:r>
          </w:p>
        </w:tc>
        <w:tc>
          <w:tcPr>
            <w:tcW w:w="592" w:type="dxa"/>
            <w:vAlign w:val="center"/>
          </w:tcPr>
          <w:p w14:paraId="3122E9EA"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XI</w:t>
            </w:r>
          </w:p>
        </w:tc>
        <w:tc>
          <w:tcPr>
            <w:tcW w:w="625" w:type="dxa"/>
            <w:vAlign w:val="center"/>
          </w:tcPr>
          <w:p w14:paraId="23747254" w14:textId="77777777" w:rsidR="00572FB6" w:rsidRPr="001E000C" w:rsidRDefault="00572FB6" w:rsidP="00BD0E24">
            <w:pPr>
              <w:widowControl w:val="0"/>
              <w:autoSpaceDE w:val="0"/>
              <w:autoSpaceDN w:val="0"/>
              <w:adjustRightInd w:val="0"/>
              <w:jc w:val="center"/>
              <w:rPr>
                <w:b/>
                <w:color w:val="000000" w:themeColor="text1"/>
                <w:sz w:val="20"/>
                <w:szCs w:val="20"/>
                <w:lang w:val="en-US"/>
              </w:rPr>
            </w:pPr>
            <w:r w:rsidRPr="001E000C">
              <w:rPr>
                <w:b/>
                <w:color w:val="000000" w:themeColor="text1"/>
                <w:sz w:val="20"/>
                <w:szCs w:val="20"/>
                <w:lang w:val="en-US"/>
              </w:rPr>
              <w:t>XII</w:t>
            </w:r>
          </w:p>
        </w:tc>
        <w:tc>
          <w:tcPr>
            <w:tcW w:w="750" w:type="dxa"/>
            <w:vAlign w:val="center"/>
          </w:tcPr>
          <w:p w14:paraId="4552BC75" w14:textId="77777777" w:rsidR="00572FB6" w:rsidRPr="001E000C" w:rsidRDefault="00572FB6" w:rsidP="00BD0E24">
            <w:pPr>
              <w:widowControl w:val="0"/>
              <w:autoSpaceDE w:val="0"/>
              <w:autoSpaceDN w:val="0"/>
              <w:adjustRightInd w:val="0"/>
              <w:jc w:val="center"/>
              <w:rPr>
                <w:b/>
                <w:color w:val="000000" w:themeColor="text1"/>
                <w:sz w:val="20"/>
                <w:szCs w:val="20"/>
              </w:rPr>
            </w:pPr>
            <w:r w:rsidRPr="001E000C">
              <w:rPr>
                <w:b/>
                <w:color w:val="000000" w:themeColor="text1"/>
                <w:sz w:val="20"/>
                <w:szCs w:val="20"/>
              </w:rPr>
              <w:t>за год</w:t>
            </w:r>
          </w:p>
        </w:tc>
      </w:tr>
      <w:tr w:rsidR="001E000C" w:rsidRPr="001E000C" w14:paraId="3B0383C3" w14:textId="77777777" w:rsidTr="00BD0E24">
        <w:trPr>
          <w:trHeight w:val="70"/>
        </w:trPr>
        <w:tc>
          <w:tcPr>
            <w:tcW w:w="1548" w:type="dxa"/>
            <w:vAlign w:val="center"/>
          </w:tcPr>
          <w:p w14:paraId="403D22F3" w14:textId="77777777" w:rsidR="00572FB6" w:rsidRPr="001E000C" w:rsidRDefault="00572FB6" w:rsidP="00BD0E24">
            <w:pPr>
              <w:widowControl w:val="0"/>
              <w:autoSpaceDE w:val="0"/>
              <w:autoSpaceDN w:val="0"/>
              <w:adjustRightInd w:val="0"/>
              <w:jc w:val="center"/>
              <w:rPr>
                <w:color w:val="000000" w:themeColor="text1"/>
                <w:sz w:val="20"/>
                <w:szCs w:val="20"/>
              </w:rPr>
            </w:pPr>
          </w:p>
        </w:tc>
        <w:tc>
          <w:tcPr>
            <w:tcW w:w="7961" w:type="dxa"/>
            <w:gridSpan w:val="13"/>
            <w:vAlign w:val="center"/>
          </w:tcPr>
          <w:p w14:paraId="0472967A" w14:textId="77777777" w:rsidR="00572FB6" w:rsidRPr="001E000C" w:rsidRDefault="00572FB6" w:rsidP="00BD0E24">
            <w:pPr>
              <w:widowControl w:val="0"/>
              <w:autoSpaceDE w:val="0"/>
              <w:autoSpaceDN w:val="0"/>
              <w:adjustRightInd w:val="0"/>
              <w:ind w:hanging="108"/>
              <w:jc w:val="center"/>
              <w:rPr>
                <w:b/>
                <w:color w:val="000000" w:themeColor="text1"/>
                <w:sz w:val="20"/>
                <w:szCs w:val="20"/>
              </w:rPr>
            </w:pPr>
            <w:r w:rsidRPr="001E000C">
              <w:rPr>
                <w:b/>
                <w:color w:val="000000" w:themeColor="text1"/>
                <w:sz w:val="20"/>
                <w:szCs w:val="20"/>
              </w:rPr>
              <w:t xml:space="preserve">Месячная и годовая температура воздуха по многолетним данным, </w:t>
            </w:r>
            <w:r w:rsidRPr="001E000C">
              <w:rPr>
                <w:b/>
                <w:color w:val="000000" w:themeColor="text1"/>
                <w:sz w:val="20"/>
                <w:szCs w:val="20"/>
                <w:vertAlign w:val="superscript"/>
              </w:rPr>
              <w:t>о</w:t>
            </w:r>
            <w:r w:rsidRPr="001E000C">
              <w:rPr>
                <w:b/>
                <w:color w:val="000000" w:themeColor="text1"/>
                <w:sz w:val="20"/>
                <w:szCs w:val="20"/>
              </w:rPr>
              <w:t>С</w:t>
            </w:r>
          </w:p>
        </w:tc>
      </w:tr>
      <w:tr w:rsidR="001E000C" w:rsidRPr="001E000C" w14:paraId="62FC3182" w14:textId="77777777" w:rsidTr="00265784">
        <w:trPr>
          <w:trHeight w:val="89"/>
        </w:trPr>
        <w:tc>
          <w:tcPr>
            <w:tcW w:w="1548" w:type="dxa"/>
          </w:tcPr>
          <w:p w14:paraId="10E2A796" w14:textId="74345D0E" w:rsidR="00265784" w:rsidRPr="001E000C" w:rsidRDefault="00265784" w:rsidP="00265784">
            <w:pPr>
              <w:widowControl w:val="0"/>
              <w:autoSpaceDE w:val="0"/>
              <w:autoSpaceDN w:val="0"/>
              <w:adjustRightInd w:val="0"/>
              <w:rPr>
                <w:color w:val="000000" w:themeColor="text1"/>
                <w:sz w:val="20"/>
                <w:szCs w:val="20"/>
              </w:rPr>
            </w:pPr>
            <w:r w:rsidRPr="001E000C">
              <w:rPr>
                <w:color w:val="000000" w:themeColor="text1"/>
                <w:sz w:val="20"/>
                <w:szCs w:val="20"/>
              </w:rPr>
              <w:t>Липецк</w:t>
            </w:r>
          </w:p>
        </w:tc>
        <w:tc>
          <w:tcPr>
            <w:tcW w:w="607" w:type="dxa"/>
            <w:vAlign w:val="center"/>
          </w:tcPr>
          <w:p w14:paraId="6243CD81" w14:textId="05889197"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-10,3</w:t>
            </w:r>
          </w:p>
        </w:tc>
        <w:tc>
          <w:tcPr>
            <w:tcW w:w="709" w:type="dxa"/>
            <w:vAlign w:val="center"/>
          </w:tcPr>
          <w:p w14:paraId="5E2FA78D" w14:textId="0FD629BE"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-9,5</w:t>
            </w:r>
          </w:p>
        </w:tc>
        <w:tc>
          <w:tcPr>
            <w:tcW w:w="567" w:type="dxa"/>
            <w:vAlign w:val="center"/>
          </w:tcPr>
          <w:p w14:paraId="653BB652" w14:textId="3AD10D1A"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-4,4</w:t>
            </w:r>
          </w:p>
        </w:tc>
        <w:tc>
          <w:tcPr>
            <w:tcW w:w="567" w:type="dxa"/>
            <w:vAlign w:val="center"/>
          </w:tcPr>
          <w:p w14:paraId="3ECE496C" w14:textId="20834563"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5,5</w:t>
            </w:r>
          </w:p>
        </w:tc>
        <w:tc>
          <w:tcPr>
            <w:tcW w:w="567" w:type="dxa"/>
            <w:vAlign w:val="center"/>
          </w:tcPr>
          <w:p w14:paraId="0AE381B7" w14:textId="7B7304CD"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13,8</w:t>
            </w:r>
          </w:p>
        </w:tc>
        <w:tc>
          <w:tcPr>
            <w:tcW w:w="567" w:type="dxa"/>
            <w:vAlign w:val="center"/>
          </w:tcPr>
          <w:p w14:paraId="54F3F5E9" w14:textId="48BAB01E"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18,0</w:t>
            </w:r>
          </w:p>
        </w:tc>
        <w:tc>
          <w:tcPr>
            <w:tcW w:w="567" w:type="dxa"/>
            <w:vAlign w:val="center"/>
          </w:tcPr>
          <w:p w14:paraId="2E2DE0D5" w14:textId="419FF11E"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20,2</w:t>
            </w:r>
          </w:p>
        </w:tc>
        <w:tc>
          <w:tcPr>
            <w:tcW w:w="709" w:type="dxa"/>
            <w:vAlign w:val="center"/>
          </w:tcPr>
          <w:p w14:paraId="31172884" w14:textId="6DD0B7C9"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18,5</w:t>
            </w:r>
          </w:p>
        </w:tc>
        <w:tc>
          <w:tcPr>
            <w:tcW w:w="567" w:type="dxa"/>
            <w:vAlign w:val="center"/>
          </w:tcPr>
          <w:p w14:paraId="607A2153" w14:textId="397F6C97"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12,5</w:t>
            </w:r>
          </w:p>
        </w:tc>
        <w:tc>
          <w:tcPr>
            <w:tcW w:w="567" w:type="dxa"/>
            <w:vAlign w:val="center"/>
          </w:tcPr>
          <w:p w14:paraId="485D5108" w14:textId="05732D69"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5,5</w:t>
            </w:r>
          </w:p>
        </w:tc>
        <w:tc>
          <w:tcPr>
            <w:tcW w:w="592" w:type="dxa"/>
            <w:vAlign w:val="center"/>
          </w:tcPr>
          <w:p w14:paraId="3EFA7E9E" w14:textId="10918251"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-1,5</w:t>
            </w:r>
          </w:p>
        </w:tc>
        <w:tc>
          <w:tcPr>
            <w:tcW w:w="625" w:type="dxa"/>
            <w:vAlign w:val="center"/>
          </w:tcPr>
          <w:p w14:paraId="2AD83DA7" w14:textId="0EC25026"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-7,1</w:t>
            </w:r>
          </w:p>
        </w:tc>
        <w:tc>
          <w:tcPr>
            <w:tcW w:w="750" w:type="dxa"/>
            <w:vAlign w:val="center"/>
          </w:tcPr>
          <w:p w14:paraId="44C209BB" w14:textId="65E3EE28"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5,1</w:t>
            </w:r>
          </w:p>
        </w:tc>
      </w:tr>
      <w:tr w:rsidR="001E000C" w:rsidRPr="001E000C" w14:paraId="09B3E5F1" w14:textId="77777777" w:rsidTr="00BD0E24">
        <w:tc>
          <w:tcPr>
            <w:tcW w:w="1548" w:type="dxa"/>
            <w:vAlign w:val="center"/>
          </w:tcPr>
          <w:p w14:paraId="00043B9F" w14:textId="77777777" w:rsidR="00572FB6" w:rsidRPr="001E000C" w:rsidRDefault="00572FB6" w:rsidP="00BD0E24">
            <w:pPr>
              <w:widowControl w:val="0"/>
              <w:autoSpaceDE w:val="0"/>
              <w:autoSpaceDN w:val="0"/>
              <w:adjustRightInd w:val="0"/>
              <w:rPr>
                <w:color w:val="000000" w:themeColor="text1"/>
                <w:sz w:val="20"/>
                <w:szCs w:val="20"/>
              </w:rPr>
            </w:pPr>
          </w:p>
        </w:tc>
        <w:tc>
          <w:tcPr>
            <w:tcW w:w="7961" w:type="dxa"/>
            <w:gridSpan w:val="13"/>
            <w:vAlign w:val="center"/>
          </w:tcPr>
          <w:p w14:paraId="3D6FEBBF" w14:textId="77777777" w:rsidR="00572FB6" w:rsidRPr="001E000C" w:rsidRDefault="00572FB6" w:rsidP="00BD0E24">
            <w:pPr>
              <w:widowControl w:val="0"/>
              <w:autoSpaceDE w:val="0"/>
              <w:autoSpaceDN w:val="0"/>
              <w:adjustRightInd w:val="0"/>
              <w:jc w:val="center"/>
              <w:rPr>
                <w:color w:val="000000" w:themeColor="text1"/>
                <w:sz w:val="20"/>
                <w:szCs w:val="20"/>
              </w:rPr>
            </w:pPr>
            <w:r w:rsidRPr="001E000C">
              <w:rPr>
                <w:b/>
                <w:color w:val="000000" w:themeColor="text1"/>
                <w:sz w:val="20"/>
                <w:szCs w:val="20"/>
              </w:rPr>
              <w:t>Месячная и годовая сумма осадков по многолетним данным, мм</w:t>
            </w:r>
          </w:p>
        </w:tc>
      </w:tr>
      <w:tr w:rsidR="001E000C" w:rsidRPr="001E000C" w14:paraId="01EE305A" w14:textId="77777777" w:rsidTr="00265784">
        <w:tc>
          <w:tcPr>
            <w:tcW w:w="1548" w:type="dxa"/>
          </w:tcPr>
          <w:p w14:paraId="558910F0" w14:textId="7FD1BF14" w:rsidR="00265784" w:rsidRPr="001E000C" w:rsidRDefault="00265784" w:rsidP="00265784">
            <w:pPr>
              <w:widowControl w:val="0"/>
              <w:autoSpaceDE w:val="0"/>
              <w:autoSpaceDN w:val="0"/>
              <w:adjustRightInd w:val="0"/>
              <w:rPr>
                <w:color w:val="000000" w:themeColor="text1"/>
                <w:sz w:val="20"/>
                <w:szCs w:val="20"/>
              </w:rPr>
            </w:pPr>
            <w:r w:rsidRPr="001E000C">
              <w:rPr>
                <w:color w:val="000000" w:themeColor="text1"/>
                <w:sz w:val="20"/>
                <w:szCs w:val="20"/>
              </w:rPr>
              <w:t>Липецк</w:t>
            </w:r>
          </w:p>
        </w:tc>
        <w:tc>
          <w:tcPr>
            <w:tcW w:w="607" w:type="dxa"/>
            <w:vAlign w:val="center"/>
          </w:tcPr>
          <w:p w14:paraId="065B9E7C" w14:textId="6A4C9DF6"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49</w:t>
            </w:r>
          </w:p>
        </w:tc>
        <w:tc>
          <w:tcPr>
            <w:tcW w:w="709" w:type="dxa"/>
            <w:vAlign w:val="center"/>
          </w:tcPr>
          <w:p w14:paraId="03DB9F9E" w14:textId="08724B01"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43</w:t>
            </w:r>
          </w:p>
        </w:tc>
        <w:tc>
          <w:tcPr>
            <w:tcW w:w="567" w:type="dxa"/>
            <w:vAlign w:val="center"/>
          </w:tcPr>
          <w:p w14:paraId="1B871617" w14:textId="4FD35A25"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43</w:t>
            </w:r>
          </w:p>
        </w:tc>
        <w:tc>
          <w:tcPr>
            <w:tcW w:w="567" w:type="dxa"/>
            <w:vAlign w:val="center"/>
          </w:tcPr>
          <w:p w14:paraId="286731D8" w14:textId="0BE52BC4"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46</w:t>
            </w:r>
          </w:p>
        </w:tc>
        <w:tc>
          <w:tcPr>
            <w:tcW w:w="567" w:type="dxa"/>
            <w:vAlign w:val="center"/>
          </w:tcPr>
          <w:p w14:paraId="19EFFBDF" w14:textId="560B2366"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53</w:t>
            </w:r>
          </w:p>
        </w:tc>
        <w:tc>
          <w:tcPr>
            <w:tcW w:w="567" w:type="dxa"/>
            <w:vAlign w:val="center"/>
          </w:tcPr>
          <w:p w14:paraId="269E49AB" w14:textId="05CF7A74"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60</w:t>
            </w:r>
          </w:p>
        </w:tc>
        <w:tc>
          <w:tcPr>
            <w:tcW w:w="567" w:type="dxa"/>
            <w:vAlign w:val="center"/>
          </w:tcPr>
          <w:p w14:paraId="217CECAE" w14:textId="2FF22105"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63</w:t>
            </w:r>
          </w:p>
        </w:tc>
        <w:tc>
          <w:tcPr>
            <w:tcW w:w="709" w:type="dxa"/>
            <w:vAlign w:val="center"/>
          </w:tcPr>
          <w:p w14:paraId="50909498" w14:textId="77379FE0"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52</w:t>
            </w:r>
          </w:p>
        </w:tc>
        <w:tc>
          <w:tcPr>
            <w:tcW w:w="567" w:type="dxa"/>
            <w:vAlign w:val="center"/>
          </w:tcPr>
          <w:p w14:paraId="55A16CB3" w14:textId="31D8F58C"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59</w:t>
            </w:r>
          </w:p>
        </w:tc>
        <w:tc>
          <w:tcPr>
            <w:tcW w:w="567" w:type="dxa"/>
            <w:vAlign w:val="center"/>
          </w:tcPr>
          <w:p w14:paraId="2CD3F4EE" w14:textId="14A7C248"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57</w:t>
            </w:r>
          </w:p>
        </w:tc>
        <w:tc>
          <w:tcPr>
            <w:tcW w:w="592" w:type="dxa"/>
            <w:vAlign w:val="center"/>
          </w:tcPr>
          <w:p w14:paraId="5A68297F" w14:textId="435FE328"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49</w:t>
            </w:r>
          </w:p>
        </w:tc>
        <w:tc>
          <w:tcPr>
            <w:tcW w:w="625" w:type="dxa"/>
            <w:vAlign w:val="center"/>
          </w:tcPr>
          <w:p w14:paraId="690CE193" w14:textId="49CFE49A"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48</w:t>
            </w:r>
          </w:p>
        </w:tc>
        <w:tc>
          <w:tcPr>
            <w:tcW w:w="750" w:type="dxa"/>
            <w:vAlign w:val="center"/>
          </w:tcPr>
          <w:p w14:paraId="2E36A895" w14:textId="5852E96C" w:rsidR="00265784" w:rsidRPr="001E000C" w:rsidRDefault="00265784" w:rsidP="00265784">
            <w:pPr>
              <w:widowControl w:val="0"/>
              <w:autoSpaceDE w:val="0"/>
              <w:autoSpaceDN w:val="0"/>
              <w:adjustRightInd w:val="0"/>
              <w:ind w:hanging="108"/>
              <w:jc w:val="center"/>
              <w:rPr>
                <w:color w:val="000000" w:themeColor="text1"/>
                <w:sz w:val="20"/>
                <w:szCs w:val="20"/>
              </w:rPr>
            </w:pPr>
            <w:r w:rsidRPr="001E000C">
              <w:rPr>
                <w:color w:val="000000" w:themeColor="text1"/>
                <w:sz w:val="20"/>
                <w:szCs w:val="20"/>
              </w:rPr>
              <w:t>622</w:t>
            </w:r>
          </w:p>
        </w:tc>
      </w:tr>
    </w:tbl>
    <w:p w14:paraId="29C1A677" w14:textId="77777777" w:rsidR="00572FB6" w:rsidRPr="001E000C" w:rsidRDefault="00572FB6" w:rsidP="00572FB6">
      <w:pPr>
        <w:spacing w:before="240"/>
        <w:ind w:firstLine="567"/>
        <w:jc w:val="center"/>
        <w:rPr>
          <w:i/>
          <w:color w:val="000000" w:themeColor="text1"/>
        </w:rPr>
      </w:pPr>
      <w:r w:rsidRPr="001E000C">
        <w:rPr>
          <w:i/>
          <w:color w:val="000000" w:themeColor="text1"/>
        </w:rPr>
        <w:t>Рельеф и геологическое строение</w:t>
      </w:r>
    </w:p>
    <w:p w14:paraId="1511EE24" w14:textId="77777777" w:rsidR="00D96E52" w:rsidRPr="001E000C" w:rsidRDefault="00D96E52" w:rsidP="00D96E52">
      <w:pPr>
        <w:autoSpaceDE w:val="0"/>
        <w:ind w:firstLine="567"/>
        <w:jc w:val="both"/>
        <w:rPr>
          <w:rFonts w:eastAsia="GOST Type AU"/>
          <w:color w:val="000000" w:themeColor="text1"/>
        </w:rPr>
      </w:pPr>
      <w:r w:rsidRPr="001E000C">
        <w:rPr>
          <w:rFonts w:eastAsia="GOST Type AU"/>
          <w:color w:val="000000" w:themeColor="text1"/>
        </w:rPr>
        <w:t>В геоморфологическом отношении территория расположена в Окско-Донской равнине.</w:t>
      </w:r>
    </w:p>
    <w:p w14:paraId="7C1CB796" w14:textId="77777777" w:rsidR="00D96E52" w:rsidRPr="001E000C" w:rsidRDefault="00D96E52" w:rsidP="00D96E52">
      <w:pPr>
        <w:autoSpaceDE w:val="0"/>
        <w:ind w:firstLine="567"/>
        <w:jc w:val="both"/>
        <w:rPr>
          <w:rFonts w:eastAsia="GOST Type AU"/>
          <w:color w:val="000000" w:themeColor="text1"/>
        </w:rPr>
      </w:pPr>
      <w:r w:rsidRPr="001E000C">
        <w:rPr>
          <w:rFonts w:eastAsia="GOST Type AU"/>
          <w:color w:val="000000" w:themeColor="text1"/>
        </w:rPr>
        <w:t xml:space="preserve">В геологическом строении территория расположена на северо-восточном склоне Воронежского кристаллического массива (ВКМ), который представляет собой крупную положительную структуру эпипротерозойской Восточно-Европейской (Русской) платформы. </w:t>
      </w:r>
    </w:p>
    <w:p w14:paraId="6BB6296C" w14:textId="67B4E9D6" w:rsidR="00D96E52" w:rsidRPr="001E000C" w:rsidRDefault="005933C0" w:rsidP="00D96E52">
      <w:pPr>
        <w:autoSpaceDE w:val="0"/>
        <w:ind w:firstLine="567"/>
        <w:jc w:val="both"/>
        <w:rPr>
          <w:rFonts w:eastAsia="GOST Type AU"/>
          <w:color w:val="000000" w:themeColor="text1"/>
        </w:rPr>
      </w:pPr>
      <w:r w:rsidRPr="001E000C">
        <w:rPr>
          <w:rFonts w:eastAsia="GOST Type AU"/>
          <w:color w:val="000000" w:themeColor="text1"/>
        </w:rPr>
        <w:lastRenderedPageBreak/>
        <w:t>Геологическое строение территории представлено карбонатными породами верхнего девона в составе задонского, елецкого и лебедянского горизонтов. Известняки задонского горизонта интенсивно закарстованы и трещиноваты в своей нижней части.</w:t>
      </w:r>
    </w:p>
    <w:p w14:paraId="24764154" w14:textId="77500469" w:rsidR="005933C0" w:rsidRPr="001E000C" w:rsidRDefault="005933C0" w:rsidP="00D96E52">
      <w:pPr>
        <w:autoSpaceDE w:val="0"/>
        <w:ind w:firstLine="567"/>
        <w:jc w:val="both"/>
        <w:rPr>
          <w:rFonts w:eastAsia="GOST Type AU"/>
          <w:color w:val="000000" w:themeColor="text1"/>
        </w:rPr>
      </w:pPr>
      <w:r w:rsidRPr="001E000C">
        <w:rPr>
          <w:rFonts w:eastAsia="GOST Type AU"/>
          <w:color w:val="000000" w:themeColor="text1"/>
        </w:rPr>
        <w:t>Коренные породы перекрыты сверху песчано-глинистыми породами четвертичного, неогенового и мелового возраста.</w:t>
      </w:r>
    </w:p>
    <w:p w14:paraId="3E950E3D" w14:textId="6DA80D05" w:rsidR="005933C0" w:rsidRPr="001E000C" w:rsidRDefault="005933C0" w:rsidP="00D96E52">
      <w:pPr>
        <w:autoSpaceDE w:val="0"/>
        <w:ind w:firstLine="567"/>
        <w:jc w:val="both"/>
        <w:rPr>
          <w:rFonts w:eastAsia="GOST Type AU"/>
          <w:color w:val="000000" w:themeColor="text1"/>
        </w:rPr>
      </w:pPr>
      <w:r w:rsidRPr="001E000C">
        <w:rPr>
          <w:rFonts w:eastAsia="GOST Type AU"/>
          <w:color w:val="000000" w:themeColor="text1"/>
        </w:rPr>
        <w:t>Литологическое строение четвертичных отложений достаточно сложно в плане и разрезе. На возвышенной территории они представлены покровными и моренными суглинками, водно-ледниковыми песками и суглинками. Мощность и характер отложений меняется даже на коротких расстояниях. Супесчаные отложения возвышенной территории осложнены наличием линз глинистых грунтов, играющих роль местных локальных водоупоров. С поверхности четвертичные отложения перекрыты суглинками, глинами и намывными грунтами искусственного происхождения.</w:t>
      </w:r>
    </w:p>
    <w:p w14:paraId="7B9DBEA7" w14:textId="5237FEB1" w:rsidR="005933C0" w:rsidRPr="001E000C" w:rsidRDefault="005933C0" w:rsidP="00D96E52">
      <w:pPr>
        <w:autoSpaceDE w:val="0"/>
        <w:ind w:firstLine="567"/>
        <w:jc w:val="both"/>
        <w:rPr>
          <w:rFonts w:eastAsia="GOST Type AU"/>
          <w:color w:val="000000" w:themeColor="text1"/>
        </w:rPr>
      </w:pPr>
      <w:r w:rsidRPr="001E000C">
        <w:rPr>
          <w:rFonts w:eastAsia="GOST Type AU"/>
          <w:color w:val="000000" w:themeColor="text1"/>
        </w:rPr>
        <w:t>Болота и процессы заболачивания на территории развиты в проймах и на участках низких террас.</w:t>
      </w:r>
    </w:p>
    <w:p w14:paraId="44AF50D7" w14:textId="78B16B4A" w:rsidR="005933C0"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 xml:space="preserve">Территория имеет </w:t>
      </w:r>
      <w:r w:rsidR="005933C0" w:rsidRPr="001E000C">
        <w:rPr>
          <w:rFonts w:eastAsia="GOST Type AU"/>
          <w:color w:val="000000" w:themeColor="text1"/>
        </w:rPr>
        <w:t>сложную конфигурацию. Съемка и натурные обследования показали спокойный рельеф. Проектируемая территория участка имеет общий уклон в сторону р. Студеный.</w:t>
      </w:r>
    </w:p>
    <w:p w14:paraId="7737B020" w14:textId="77777777" w:rsidR="00572FB6" w:rsidRPr="001E000C" w:rsidRDefault="00572FB6" w:rsidP="00572FB6">
      <w:pPr>
        <w:spacing w:before="240"/>
        <w:ind w:firstLine="567"/>
        <w:jc w:val="center"/>
        <w:rPr>
          <w:i/>
          <w:color w:val="000000" w:themeColor="text1"/>
        </w:rPr>
      </w:pPr>
      <w:r w:rsidRPr="001E000C">
        <w:rPr>
          <w:i/>
          <w:color w:val="000000" w:themeColor="text1"/>
        </w:rPr>
        <w:t>Гидрография</w:t>
      </w:r>
    </w:p>
    <w:p w14:paraId="060BEFAE" w14:textId="77777777"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На проектируемой территории водные объекты отсутствуют.</w:t>
      </w:r>
    </w:p>
    <w:p w14:paraId="12F6883B" w14:textId="7E70C54A"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 xml:space="preserve">Проектируемая территория располагается на расстоянии около 2,5 км от </w:t>
      </w:r>
      <w:r w:rsidRPr="001E000C">
        <w:rPr>
          <w:color w:val="000000" w:themeColor="text1"/>
        </w:rPr>
        <w:t xml:space="preserve">р. Воронеж, а также в 0,4 км от р. Студеновка. </w:t>
      </w:r>
      <w:r w:rsidRPr="001E000C">
        <w:rPr>
          <w:rFonts w:eastAsia="GOST Type AU"/>
          <w:color w:val="000000" w:themeColor="text1"/>
        </w:rPr>
        <w:t>Территория не расположена в ЗОУИТ водных объектов.</w:t>
      </w:r>
    </w:p>
    <w:p w14:paraId="2B9F7689" w14:textId="77777777" w:rsidR="00572FB6" w:rsidRPr="001E000C" w:rsidRDefault="00572FB6" w:rsidP="00572FB6">
      <w:pPr>
        <w:spacing w:before="240"/>
        <w:ind w:firstLine="567"/>
        <w:jc w:val="center"/>
        <w:rPr>
          <w:i/>
          <w:color w:val="000000" w:themeColor="text1"/>
        </w:rPr>
      </w:pPr>
      <w:r w:rsidRPr="001E000C">
        <w:rPr>
          <w:i/>
          <w:color w:val="000000" w:themeColor="text1"/>
        </w:rPr>
        <w:t>Гидрогеология</w:t>
      </w:r>
    </w:p>
    <w:p w14:paraId="40476EB0" w14:textId="77777777"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Территория характеризуется сложными геолого-гидрогеологическими условиями.</w:t>
      </w:r>
    </w:p>
    <w:p w14:paraId="0F6E2776" w14:textId="7F95DBFA"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В гидрогеологическом отношении территория относится к южному склону Московского артезианского бассейна, в пределах которого подземные воды приурочены к отложениям четвертичного, неогенового, мелового и девонского возрастов. Задонско-Елецкий водоносный горизонт широко развит на правобережье р. Воронеж. Подземные воды приурочены к трещиноватым, кавернозным и закарстованным известнякам елецкого и верхней части задонского горизонтов. Горизонт безнапорный, в долине р. Воронеж – слабонапорный. Нижним водоупором служат моренные и глинистые известняки задонского горизонта. Мощность горизонта 20-55м. Уровень подземных вод залегает на глубине 0-10 метров в придолинных участках и 50-60м – на водоразделе.</w:t>
      </w:r>
    </w:p>
    <w:p w14:paraId="46AC8AF5" w14:textId="77777777" w:rsidR="00572FB6" w:rsidRPr="001E000C" w:rsidRDefault="00572FB6" w:rsidP="00572FB6">
      <w:pPr>
        <w:spacing w:before="240"/>
        <w:ind w:firstLine="567"/>
        <w:jc w:val="center"/>
        <w:rPr>
          <w:i/>
          <w:color w:val="000000" w:themeColor="text1"/>
        </w:rPr>
      </w:pPr>
      <w:r w:rsidRPr="001E000C">
        <w:rPr>
          <w:i/>
          <w:color w:val="000000" w:themeColor="text1"/>
        </w:rPr>
        <w:t>Инженерно-геологическая характеристика</w:t>
      </w:r>
    </w:p>
    <w:p w14:paraId="43430DE5" w14:textId="77777777"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По погодным условиям, территория строительства относится к I</w:t>
      </w:r>
      <w:r w:rsidRPr="001E000C">
        <w:rPr>
          <w:rFonts w:eastAsia="GOST Type AU"/>
          <w:color w:val="000000" w:themeColor="text1"/>
          <w:lang w:val="en-US"/>
        </w:rPr>
        <w:t>I</w:t>
      </w:r>
      <w:r w:rsidRPr="001E000C">
        <w:rPr>
          <w:rFonts w:eastAsia="GOST Type AU"/>
          <w:color w:val="000000" w:themeColor="text1"/>
        </w:rPr>
        <w:t xml:space="preserve"> дорожно-климатической зоне Российской Федерации (СП 34.13330.2021), с 2-м типом местности по характеру и степени увлажнения.</w:t>
      </w:r>
    </w:p>
    <w:p w14:paraId="7E78EE98" w14:textId="77777777"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Специальные инженерно-геологические работы с изучением физико-технических свойств грунтов проводились на локальных площадках под гражданское и промышленное строительство.</w:t>
      </w:r>
    </w:p>
    <w:p w14:paraId="00662659" w14:textId="77777777"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В геологическом строении территории принимают участие преимущественно моренные отложения, реже – покровные суглинки. Покровные суглинки небольшой мощности 0,5-2,0 м на водоразделах; до 4-5 м - по склонам.</w:t>
      </w:r>
    </w:p>
    <w:p w14:paraId="69D9D1D0" w14:textId="6D7E020E"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Покровные суглинки лежат на морене (днепровского оледенения). Морена представлена суглинками с линзой супесей и песков. Мощность моренных отложений достигает 20м. Толща четвертичных образований подстилается различными коренными породами: третичными, меловыми, девонскими, реже юрскими. На участках плоского рельефа в покровных суглинках, реже в морене может встретиться верховодка с глубиной залегания 0,5-2,0 м, реже – 5 м. Расчетное сопротивление грунтов оснований – 2-2,5 кг/см2, реже покровные лессовидные суглинки просадочные и непросадочные с расчетным сопротивлением – 1,5-2,5 кг/см2.</w:t>
      </w:r>
    </w:p>
    <w:p w14:paraId="6452FC37" w14:textId="18A45350"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lastRenderedPageBreak/>
        <w:t>Инженерно-геологические условия на большей части территории условно благоприятные и ограниченно благоприятные для градостроительного освоения: глубина залегания грунтовых вод в четвертичных образованиях колеблется от 0-2 до 3м и глубже; в долине р. Воронеж, в пределах пойменной и I надпойменной террас могут фиксироваться процессы подтопления территории.</w:t>
      </w:r>
    </w:p>
    <w:p w14:paraId="5EA2C888" w14:textId="33AB24A2" w:rsidR="007C73BF" w:rsidRPr="001E000C" w:rsidRDefault="007C73BF" w:rsidP="007C73BF">
      <w:pPr>
        <w:autoSpaceDE w:val="0"/>
        <w:ind w:firstLine="567"/>
        <w:jc w:val="both"/>
        <w:rPr>
          <w:rFonts w:eastAsia="GOST Type AU"/>
          <w:color w:val="000000" w:themeColor="text1"/>
        </w:rPr>
      </w:pPr>
      <w:r w:rsidRPr="001E000C">
        <w:rPr>
          <w:rFonts w:eastAsia="GOST Type AU"/>
          <w:color w:val="000000" w:themeColor="text1"/>
        </w:rPr>
        <w:t>Сейсмичность на территории г. Липецка согласно Приложению №1 к СП 14.13330.2018 по карте ОСР-2015 А (10%), ОСР-2015 В (5%), ОСР-2015 С (1%) составляет 0, 0, 6 баллов шкалы MSK-64. В соответствии с этим районированием населенный пункт подвержен сейсмической опасности интенсивностью 0 баллов один раз в 500 лет, 0 баллов один раз в 1000 лет, 6 баллов один раз в 5000 лет.</w:t>
      </w:r>
    </w:p>
    <w:p w14:paraId="25F40198" w14:textId="77777777" w:rsidR="007C73BF" w:rsidRPr="001E000C" w:rsidRDefault="007C73BF" w:rsidP="007C73BF">
      <w:pPr>
        <w:autoSpaceDE w:val="0"/>
        <w:ind w:firstLine="567"/>
        <w:jc w:val="both"/>
        <w:rPr>
          <w:color w:val="000000" w:themeColor="text1"/>
        </w:rPr>
      </w:pPr>
      <w:r w:rsidRPr="001E000C">
        <w:rPr>
          <w:rFonts w:eastAsia="GOST Type AU"/>
          <w:color w:val="000000" w:themeColor="text1"/>
        </w:rPr>
        <w:t>На рассматриваемой территории отсутствуют полезные ископаемые.</w:t>
      </w:r>
    </w:p>
    <w:p w14:paraId="266B3236" w14:textId="77777777" w:rsidR="00572FB6" w:rsidRPr="001E000C" w:rsidRDefault="00572FB6" w:rsidP="00572FB6">
      <w:pPr>
        <w:spacing w:before="240"/>
        <w:ind w:firstLine="567"/>
        <w:jc w:val="center"/>
        <w:rPr>
          <w:i/>
          <w:color w:val="000000" w:themeColor="text1"/>
        </w:rPr>
      </w:pPr>
      <w:r w:rsidRPr="001E000C">
        <w:rPr>
          <w:i/>
          <w:color w:val="000000" w:themeColor="text1"/>
        </w:rPr>
        <w:t>Растительный и животный мир</w:t>
      </w:r>
    </w:p>
    <w:p w14:paraId="5D26386D" w14:textId="77777777" w:rsidR="00863910" w:rsidRPr="001E000C" w:rsidRDefault="007C73BF" w:rsidP="00572FB6">
      <w:pPr>
        <w:ind w:firstLine="567"/>
        <w:jc w:val="both"/>
        <w:rPr>
          <w:rFonts w:eastAsia="GOST Type AU"/>
          <w:color w:val="000000" w:themeColor="text1"/>
        </w:rPr>
      </w:pPr>
      <w:r w:rsidRPr="001E000C">
        <w:rPr>
          <w:rFonts w:eastAsia="GOST Type AU"/>
          <w:color w:val="000000" w:themeColor="text1"/>
        </w:rPr>
        <w:t>На состояние флоры и фауны города значительное воздействие оказывают разнообразно измененные природные и антропогенные факторы. Так, из-за более запыленной и задымленной по сравнению с природными комплексами атмосферы растения получают меньше необходимой солнечной радиации, важной для процессов фотосинтеза, в тепловых условий города верхние слои почвы летом сильно нагреваются, а зимой сильно промерзают, что губительно в первую очередь для корневых систем, асфальтовые и бетонные покрытия и утоптанные слои почвы не дают растениям нужной влаги, а обедненные и загрязненные различными химическими веществами городские почвы – полноценного питания. Поэтому состав урбанофлоры больше похож на состав флоры более южных зон – здесь больше растений засухоустойчивых, выносливых к засолению, хорошо переносящих жару и действие иных природных и антропогенных факторов.</w:t>
      </w:r>
    </w:p>
    <w:p w14:paraId="328F7F88" w14:textId="77777777" w:rsidR="00863910" w:rsidRPr="001E000C" w:rsidRDefault="007C73BF" w:rsidP="00572FB6">
      <w:pPr>
        <w:ind w:firstLine="567"/>
        <w:jc w:val="both"/>
        <w:rPr>
          <w:rFonts w:eastAsia="GOST Type AU"/>
          <w:color w:val="000000" w:themeColor="text1"/>
        </w:rPr>
      </w:pPr>
      <w:r w:rsidRPr="001E000C">
        <w:rPr>
          <w:rFonts w:eastAsia="GOST Type AU"/>
          <w:color w:val="000000" w:themeColor="text1"/>
        </w:rPr>
        <w:t>На территории Липецка помимо сильно урбанизированных биотопов сохраняются близкие к естественным слабоизмененные территории (пойменный комплекс, лесопарковая зона). Примерами территорий с мало измененной средой обитания, где сохраняются места существования местных видов, могут служить некоторые участки</w:t>
      </w:r>
      <w:r w:rsidR="00863910" w:rsidRPr="001E000C">
        <w:rPr>
          <w:rFonts w:eastAsia="GOST Type AU"/>
          <w:color w:val="000000" w:themeColor="text1"/>
        </w:rPr>
        <w:t xml:space="preserve"> </w:t>
      </w:r>
      <w:hyperlink r:id="rId16" w:tgtFrame="_blank" w:history="1">
        <w:r w:rsidRPr="001E000C">
          <w:rPr>
            <w:rFonts w:eastAsia="GOST Type AU"/>
            <w:color w:val="000000" w:themeColor="text1"/>
          </w:rPr>
          <w:t>Верхнего</w:t>
        </w:r>
      </w:hyperlink>
      <w:r w:rsidR="00863910" w:rsidRPr="001E000C">
        <w:rPr>
          <w:rFonts w:eastAsia="GOST Type AU"/>
          <w:color w:val="000000" w:themeColor="text1"/>
        </w:rPr>
        <w:t xml:space="preserve"> </w:t>
      </w:r>
      <w:r w:rsidRPr="001E000C">
        <w:rPr>
          <w:rFonts w:eastAsia="GOST Type AU"/>
          <w:color w:val="000000" w:themeColor="text1"/>
        </w:rPr>
        <w:t>и</w:t>
      </w:r>
      <w:r w:rsidR="00863910" w:rsidRPr="001E000C">
        <w:rPr>
          <w:rFonts w:eastAsia="GOST Type AU"/>
          <w:color w:val="000000" w:themeColor="text1"/>
        </w:rPr>
        <w:t xml:space="preserve"> </w:t>
      </w:r>
      <w:hyperlink r:id="rId17" w:tgtFrame="_blank" w:history="1">
        <w:r w:rsidRPr="001E000C">
          <w:rPr>
            <w:rFonts w:eastAsia="GOST Type AU"/>
            <w:color w:val="000000" w:themeColor="text1"/>
          </w:rPr>
          <w:t>Нижнего</w:t>
        </w:r>
      </w:hyperlink>
      <w:r w:rsidR="00863910" w:rsidRPr="001E000C">
        <w:rPr>
          <w:rFonts w:eastAsia="GOST Type AU"/>
          <w:color w:val="000000" w:themeColor="text1"/>
        </w:rPr>
        <w:t xml:space="preserve"> </w:t>
      </w:r>
      <w:r w:rsidRPr="001E000C">
        <w:rPr>
          <w:rFonts w:eastAsia="GOST Type AU"/>
          <w:color w:val="000000" w:themeColor="text1"/>
        </w:rPr>
        <w:t>парков, фрагменты остепненных склонов Каменного лога и Студеного лога, прибрежно-водные комплексы по берегам реки Воронеж. Это относится и к флоре, и к фауне города.</w:t>
      </w:r>
    </w:p>
    <w:p w14:paraId="6E31BAEC" w14:textId="461C4A50" w:rsidR="007C73BF" w:rsidRPr="001E000C" w:rsidRDefault="007C73BF" w:rsidP="00572FB6">
      <w:pPr>
        <w:ind w:firstLine="567"/>
        <w:jc w:val="both"/>
        <w:rPr>
          <w:rFonts w:eastAsia="GOST Type AU"/>
          <w:color w:val="000000" w:themeColor="text1"/>
        </w:rPr>
      </w:pPr>
      <w:r w:rsidRPr="001E000C">
        <w:rPr>
          <w:rFonts w:eastAsia="GOST Type AU"/>
          <w:color w:val="000000" w:themeColor="text1"/>
        </w:rPr>
        <w:t>В Липецке и его рекреационной зоне насчитывается 517 видов наземных позвоночных, из которых 358 видов птиц, 110 видов млекопитающих, 36 видов земноводных, 13 видов пресмыкающихся. В поймах рек, лесопарках, парках и скверах, а также промышленной зоне, где роль резерватов выполняют отстойники предприятий, сохраняется значительное количество представителей дикой фауны.</w:t>
      </w:r>
    </w:p>
    <w:p w14:paraId="63B732B6" w14:textId="77777777" w:rsidR="00572FB6" w:rsidRPr="001E000C" w:rsidRDefault="00572FB6" w:rsidP="00572FB6">
      <w:pPr>
        <w:autoSpaceDE w:val="0"/>
        <w:ind w:firstLine="567"/>
        <w:jc w:val="both"/>
        <w:rPr>
          <w:rFonts w:eastAsia="GOST Type AU"/>
          <w:color w:val="000000" w:themeColor="text1"/>
        </w:rPr>
      </w:pPr>
      <w:r w:rsidRPr="001E000C">
        <w:rPr>
          <w:rFonts w:eastAsia="GOST Type AU"/>
          <w:color w:val="000000" w:themeColor="text1"/>
        </w:rPr>
        <w:t>Участок проектирования располагается в черте города, прилегающей к автомобильным дорогам и испытывает высокую антропогенную нагрузку. В районе размещения объекта нет редких и реликтовых видов растительности и деревьев, а также животных, занесенных в Красную Книгу. На рассматриваемой и прилегающей территории места гнездования и пути миграции животных отсутствуют.</w:t>
      </w:r>
      <w:r w:rsidRPr="001E000C">
        <w:rPr>
          <w:color w:val="000000" w:themeColor="text1"/>
        </w:rPr>
        <w:t xml:space="preserve"> </w:t>
      </w:r>
      <w:r w:rsidRPr="001E000C">
        <w:rPr>
          <w:rFonts w:eastAsia="GOST Type AU"/>
          <w:color w:val="000000" w:themeColor="text1"/>
        </w:rPr>
        <w:t>Лесная растительность на территории присутствует.</w:t>
      </w:r>
    </w:p>
    <w:p w14:paraId="7860FCCC" w14:textId="1E4A80B4" w:rsidR="002F08E7" w:rsidRPr="001E000C" w:rsidRDefault="00417B05" w:rsidP="00750652">
      <w:pPr>
        <w:autoSpaceDE w:val="0"/>
        <w:spacing w:before="240" w:after="200"/>
        <w:jc w:val="center"/>
        <w:outlineLvl w:val="2"/>
        <w:rPr>
          <w:rFonts w:eastAsia="GOST Type AU"/>
          <w:b/>
          <w:color w:val="000000" w:themeColor="text1"/>
        </w:rPr>
      </w:pPr>
      <w:bookmarkStart w:id="22" w:name="_Toc111473496"/>
      <w:r w:rsidRPr="001E000C">
        <w:rPr>
          <w:rFonts w:eastAsia="GOST Type AU"/>
          <w:b/>
          <w:color w:val="000000" w:themeColor="text1"/>
        </w:rPr>
        <w:t xml:space="preserve">1.3 </w:t>
      </w:r>
      <w:r w:rsidR="002F08E7" w:rsidRPr="001E000C">
        <w:rPr>
          <w:rFonts w:eastAsia="GOST Type AU"/>
          <w:b/>
          <w:color w:val="000000" w:themeColor="text1"/>
        </w:rPr>
        <w:t>Комплексная оценка территории</w:t>
      </w:r>
      <w:bookmarkEnd w:id="14"/>
      <w:bookmarkEnd w:id="22"/>
    </w:p>
    <w:p w14:paraId="070810D4" w14:textId="77777777" w:rsidR="006A5F44" w:rsidRPr="001E000C" w:rsidRDefault="006A5F44" w:rsidP="006A5F44">
      <w:pPr>
        <w:ind w:firstLine="567"/>
        <w:jc w:val="both"/>
        <w:rPr>
          <w:color w:val="000000" w:themeColor="text1"/>
        </w:rPr>
      </w:pPr>
      <w:r w:rsidRPr="001E000C">
        <w:rPr>
          <w:color w:val="000000" w:themeColor="text1"/>
        </w:rPr>
        <w:t>Целью настоящего раздела является оценка территории по степени возможности для градостроительного освоения, а также анализ:</w:t>
      </w:r>
    </w:p>
    <w:p w14:paraId="5B7A3FCC" w14:textId="77777777" w:rsidR="006A5F44" w:rsidRPr="001E000C" w:rsidRDefault="006A5F44" w:rsidP="006A5F44">
      <w:pPr>
        <w:ind w:firstLine="567"/>
        <w:jc w:val="both"/>
        <w:rPr>
          <w:color w:val="000000" w:themeColor="text1"/>
        </w:rPr>
      </w:pPr>
      <w:r w:rsidRPr="001E000C">
        <w:rPr>
          <w:color w:val="000000" w:themeColor="text1"/>
        </w:rPr>
        <w:t>- современного использования территории проектирования;</w:t>
      </w:r>
    </w:p>
    <w:p w14:paraId="7BEE6A72" w14:textId="77777777" w:rsidR="006A5F44" w:rsidRPr="001E000C" w:rsidRDefault="006A5F44" w:rsidP="006A5F44">
      <w:pPr>
        <w:ind w:firstLine="567"/>
        <w:jc w:val="both"/>
        <w:rPr>
          <w:color w:val="000000" w:themeColor="text1"/>
        </w:rPr>
      </w:pPr>
      <w:r w:rsidRPr="001E000C">
        <w:rPr>
          <w:color w:val="000000" w:themeColor="text1"/>
        </w:rPr>
        <w:t>- планировочных ограничений развития территории проектирования (на основании представленных исходных данных о зонах с особыми условиями использования территории и требований нормативно-технических документов, природных особенностей территории);</w:t>
      </w:r>
    </w:p>
    <w:p w14:paraId="37A8F07F" w14:textId="671F0B88" w:rsidR="00A2602C" w:rsidRPr="001E000C" w:rsidRDefault="006A5F44" w:rsidP="00A2602C">
      <w:pPr>
        <w:ind w:firstLine="567"/>
        <w:jc w:val="both"/>
        <w:rPr>
          <w:color w:val="000000" w:themeColor="text1"/>
        </w:rPr>
      </w:pPr>
      <w:r w:rsidRPr="001E000C">
        <w:rPr>
          <w:color w:val="000000" w:themeColor="text1"/>
        </w:rPr>
        <w:t>- решений по развитию территорий проектирования в соответствии с ранее разработанной градостроительной документацией и исходными данными.</w:t>
      </w:r>
    </w:p>
    <w:p w14:paraId="5178BE9D" w14:textId="77777777" w:rsidR="006A5F44" w:rsidRPr="001E000C" w:rsidRDefault="006A5F44" w:rsidP="006A5F44">
      <w:pPr>
        <w:autoSpaceDE w:val="0"/>
        <w:spacing w:before="240"/>
        <w:ind w:firstLine="567"/>
        <w:jc w:val="center"/>
        <w:rPr>
          <w:i/>
          <w:color w:val="000000" w:themeColor="text1"/>
        </w:rPr>
      </w:pPr>
      <w:r w:rsidRPr="001E000C">
        <w:rPr>
          <w:i/>
          <w:color w:val="000000" w:themeColor="text1"/>
        </w:rPr>
        <w:lastRenderedPageBreak/>
        <w:t>Современное использование территории</w:t>
      </w:r>
    </w:p>
    <w:p w14:paraId="1BCAB32A" w14:textId="4A481EAF" w:rsidR="006B1BBB" w:rsidRPr="001E000C" w:rsidRDefault="006B1BBB" w:rsidP="006B1BBB">
      <w:pPr>
        <w:autoSpaceDE w:val="0"/>
        <w:ind w:firstLine="567"/>
        <w:jc w:val="both"/>
        <w:rPr>
          <w:color w:val="000000" w:themeColor="text1"/>
          <w:szCs w:val="20"/>
        </w:rPr>
      </w:pPr>
      <w:bookmarkStart w:id="23" w:name="_Hlk40103004"/>
      <w:r w:rsidRPr="001E000C">
        <w:rPr>
          <w:color w:val="000000" w:themeColor="text1"/>
        </w:rPr>
        <w:t xml:space="preserve">Территория представляет собой </w:t>
      </w:r>
      <w:r w:rsidRPr="001E000C">
        <w:rPr>
          <w:color w:val="000000" w:themeColor="text1"/>
          <w:szCs w:val="20"/>
        </w:rPr>
        <w:t>застроенную территорию</w:t>
      </w:r>
      <w:r w:rsidRPr="001E000C">
        <w:rPr>
          <w:color w:val="000000" w:themeColor="text1"/>
        </w:rPr>
        <w:t xml:space="preserve">. </w:t>
      </w:r>
      <w:r w:rsidRPr="001E000C">
        <w:rPr>
          <w:color w:val="000000" w:themeColor="text1"/>
          <w:szCs w:val="20"/>
        </w:rPr>
        <w:t>Согласно кадастровому плану территории, а также топографической съемке на территории в границах проектирования присутствуют объекты жилой застройки, общественной застройки, сооружения (сети) инженерной и транспортной инфраструктуры.</w:t>
      </w:r>
    </w:p>
    <w:p w14:paraId="1427C710" w14:textId="51B60D23" w:rsidR="006B1BBB" w:rsidRPr="001E000C" w:rsidRDefault="006B1BBB" w:rsidP="006B1BBB">
      <w:pPr>
        <w:autoSpaceDE w:val="0"/>
        <w:ind w:firstLine="567"/>
        <w:jc w:val="both"/>
        <w:rPr>
          <w:color w:val="000000" w:themeColor="text1"/>
        </w:rPr>
      </w:pPr>
      <w:r w:rsidRPr="001E000C">
        <w:rPr>
          <w:color w:val="000000" w:themeColor="text1"/>
        </w:rPr>
        <w:t xml:space="preserve">Существующие инженерные сооружения и коммуникации: </w:t>
      </w:r>
      <w:r w:rsidR="00A615EB" w:rsidRPr="001E000C">
        <w:rPr>
          <w:color w:val="000000" w:themeColor="text1"/>
        </w:rPr>
        <w:t xml:space="preserve">пожарно-питьевой водопровод, канализация бытовая самотечная, канализация ливневая, </w:t>
      </w:r>
      <w:r w:rsidRPr="001E000C">
        <w:rPr>
          <w:color w:val="000000" w:themeColor="text1"/>
        </w:rPr>
        <w:t xml:space="preserve">воздушные и кабельные линии электропередачи, в том числе наружного освещения, </w:t>
      </w:r>
      <w:r w:rsidR="00A615EB" w:rsidRPr="001E000C">
        <w:rPr>
          <w:color w:val="000000" w:themeColor="text1"/>
        </w:rPr>
        <w:t xml:space="preserve">подземные кабельные волоконно-оптические линии связи, подземный газопровод низкого давления, подземные </w:t>
      </w:r>
      <w:r w:rsidRPr="001E000C">
        <w:rPr>
          <w:color w:val="000000" w:themeColor="text1"/>
        </w:rPr>
        <w:t xml:space="preserve">тепловые сети, трансформаторная подстанция и </w:t>
      </w:r>
      <w:r w:rsidR="00A615EB" w:rsidRPr="001E000C">
        <w:rPr>
          <w:color w:val="000000" w:themeColor="text1"/>
        </w:rPr>
        <w:t>газгольдер</w:t>
      </w:r>
      <w:r w:rsidRPr="001E000C">
        <w:rPr>
          <w:color w:val="000000" w:themeColor="text1"/>
        </w:rPr>
        <w:t xml:space="preserve">. </w:t>
      </w:r>
    </w:p>
    <w:p w14:paraId="42210B20" w14:textId="77065BD8" w:rsidR="006B1BBB" w:rsidRPr="001E000C" w:rsidRDefault="006B1BBB" w:rsidP="006B1BBB">
      <w:pPr>
        <w:autoSpaceDE w:val="0"/>
        <w:ind w:firstLine="567"/>
        <w:jc w:val="both"/>
        <w:rPr>
          <w:color w:val="000000" w:themeColor="text1"/>
        </w:rPr>
      </w:pPr>
      <w:r w:rsidRPr="001E000C">
        <w:rPr>
          <w:color w:val="000000" w:themeColor="text1"/>
        </w:rPr>
        <w:t>Окружающая застройка представляет собой: с северо-западной и юго-восточной сторон – индивидуальная жилая застройка, с северо-восточной стороны – производственная и общественная застройка, с юго-западной стороны – малоэтажная застройка.</w:t>
      </w:r>
      <w:bookmarkEnd w:id="23"/>
    </w:p>
    <w:p w14:paraId="4746B1A8" w14:textId="77777777" w:rsidR="00F05752" w:rsidRPr="001E000C" w:rsidRDefault="00F05752" w:rsidP="00F05752">
      <w:pPr>
        <w:spacing w:before="240"/>
        <w:ind w:left="284" w:right="-3" w:firstLine="851"/>
        <w:jc w:val="right"/>
        <w:rPr>
          <w:color w:val="000000" w:themeColor="text1"/>
        </w:rPr>
      </w:pPr>
      <w:r w:rsidRPr="001E000C">
        <w:rPr>
          <w:color w:val="000000" w:themeColor="text1"/>
        </w:rPr>
        <w:t>Таблица 2</w:t>
      </w:r>
    </w:p>
    <w:p w14:paraId="7E1A65A0" w14:textId="77777777" w:rsidR="00F05752" w:rsidRPr="001E000C" w:rsidRDefault="00F05752" w:rsidP="00F05752">
      <w:pPr>
        <w:ind w:firstLine="567"/>
        <w:jc w:val="center"/>
        <w:rPr>
          <w:color w:val="000000" w:themeColor="text1"/>
        </w:rPr>
      </w:pPr>
      <w:r w:rsidRPr="001E000C">
        <w:rPr>
          <w:color w:val="000000" w:themeColor="text1"/>
        </w:rPr>
        <w:t>Перечень существующих зданий и сооружений</w:t>
      </w:r>
    </w:p>
    <w:tbl>
      <w:tblPr>
        <w:tblW w:w="10481"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843"/>
        <w:gridCol w:w="1984"/>
        <w:gridCol w:w="1701"/>
        <w:gridCol w:w="709"/>
        <w:gridCol w:w="851"/>
        <w:gridCol w:w="850"/>
        <w:gridCol w:w="992"/>
        <w:gridCol w:w="983"/>
      </w:tblGrid>
      <w:tr w:rsidR="001E000C" w:rsidRPr="001E000C" w14:paraId="270274CF" w14:textId="77777777" w:rsidTr="00BD2119">
        <w:trPr>
          <w:trHeight w:val="858"/>
          <w:tblHeader/>
        </w:trPr>
        <w:tc>
          <w:tcPr>
            <w:tcW w:w="568" w:type="dxa"/>
            <w:shd w:val="clear" w:color="auto" w:fill="auto"/>
            <w:vAlign w:val="center"/>
            <w:hideMark/>
          </w:tcPr>
          <w:p w14:paraId="1550AE79" w14:textId="77777777" w:rsidR="00331DBF" w:rsidRPr="001E000C" w:rsidRDefault="00331DBF" w:rsidP="00BD2119">
            <w:pPr>
              <w:ind w:left="-108" w:right="-108"/>
              <w:jc w:val="center"/>
              <w:rPr>
                <w:b/>
                <w:color w:val="000000" w:themeColor="text1"/>
                <w:sz w:val="18"/>
                <w:szCs w:val="18"/>
              </w:rPr>
            </w:pPr>
            <w:bookmarkStart w:id="24" w:name="_Hlk9465887"/>
            <w:r w:rsidRPr="001E000C">
              <w:rPr>
                <w:b/>
                <w:color w:val="000000" w:themeColor="text1"/>
                <w:sz w:val="18"/>
                <w:szCs w:val="18"/>
              </w:rPr>
              <w:t>№ на плане</w:t>
            </w:r>
          </w:p>
        </w:tc>
        <w:tc>
          <w:tcPr>
            <w:tcW w:w="1843" w:type="dxa"/>
            <w:shd w:val="clear" w:color="auto" w:fill="auto"/>
            <w:vAlign w:val="center"/>
            <w:hideMark/>
          </w:tcPr>
          <w:p w14:paraId="5342213C" w14:textId="77777777" w:rsidR="00331DBF" w:rsidRPr="001E000C" w:rsidRDefault="00331DBF" w:rsidP="00331DBF">
            <w:pPr>
              <w:jc w:val="center"/>
              <w:rPr>
                <w:b/>
                <w:color w:val="000000" w:themeColor="text1"/>
                <w:sz w:val="18"/>
                <w:szCs w:val="18"/>
              </w:rPr>
            </w:pPr>
            <w:r w:rsidRPr="001E000C">
              <w:rPr>
                <w:b/>
                <w:color w:val="000000" w:themeColor="text1"/>
                <w:sz w:val="18"/>
                <w:szCs w:val="18"/>
              </w:rPr>
              <w:t>Наименование и обозначение</w:t>
            </w:r>
          </w:p>
        </w:tc>
        <w:tc>
          <w:tcPr>
            <w:tcW w:w="1984" w:type="dxa"/>
            <w:shd w:val="clear" w:color="auto" w:fill="auto"/>
            <w:vAlign w:val="center"/>
            <w:hideMark/>
          </w:tcPr>
          <w:p w14:paraId="2B01ED5D" w14:textId="77777777" w:rsidR="00331DBF" w:rsidRPr="001E000C" w:rsidRDefault="00331DBF" w:rsidP="00BD2119">
            <w:pPr>
              <w:ind w:left="-108" w:right="-108"/>
              <w:jc w:val="center"/>
              <w:rPr>
                <w:b/>
                <w:color w:val="000000" w:themeColor="text1"/>
                <w:sz w:val="18"/>
                <w:szCs w:val="18"/>
              </w:rPr>
            </w:pPr>
            <w:r w:rsidRPr="001E000C">
              <w:rPr>
                <w:b/>
                <w:color w:val="000000" w:themeColor="text1"/>
                <w:sz w:val="18"/>
                <w:szCs w:val="18"/>
              </w:rPr>
              <w:t>Месторасположение (адрес)</w:t>
            </w:r>
          </w:p>
        </w:tc>
        <w:tc>
          <w:tcPr>
            <w:tcW w:w="1701" w:type="dxa"/>
            <w:shd w:val="clear" w:color="auto" w:fill="auto"/>
            <w:vAlign w:val="center"/>
            <w:hideMark/>
          </w:tcPr>
          <w:p w14:paraId="03FBD837" w14:textId="77777777" w:rsidR="00331DBF" w:rsidRPr="001E000C" w:rsidRDefault="00331DBF" w:rsidP="00331DBF">
            <w:pPr>
              <w:jc w:val="center"/>
              <w:rPr>
                <w:b/>
                <w:color w:val="000000" w:themeColor="text1"/>
                <w:sz w:val="18"/>
                <w:szCs w:val="18"/>
              </w:rPr>
            </w:pPr>
            <w:r w:rsidRPr="001E000C">
              <w:rPr>
                <w:b/>
                <w:color w:val="000000" w:themeColor="text1"/>
                <w:sz w:val="18"/>
                <w:szCs w:val="18"/>
              </w:rPr>
              <w:t>Земельный участок</w:t>
            </w:r>
          </w:p>
        </w:tc>
        <w:tc>
          <w:tcPr>
            <w:tcW w:w="709" w:type="dxa"/>
            <w:shd w:val="clear" w:color="auto" w:fill="auto"/>
            <w:vAlign w:val="center"/>
            <w:hideMark/>
          </w:tcPr>
          <w:p w14:paraId="6FA257C5" w14:textId="77777777" w:rsidR="00331DBF" w:rsidRPr="001E000C" w:rsidRDefault="00331DBF" w:rsidP="00331DBF">
            <w:pPr>
              <w:jc w:val="center"/>
              <w:rPr>
                <w:b/>
                <w:color w:val="000000" w:themeColor="text1"/>
                <w:sz w:val="18"/>
                <w:szCs w:val="18"/>
              </w:rPr>
            </w:pPr>
            <w:r w:rsidRPr="001E000C">
              <w:rPr>
                <w:b/>
                <w:color w:val="000000" w:themeColor="text1"/>
                <w:sz w:val="18"/>
                <w:szCs w:val="18"/>
              </w:rPr>
              <w:t>Этажность</w:t>
            </w:r>
          </w:p>
        </w:tc>
        <w:tc>
          <w:tcPr>
            <w:tcW w:w="851" w:type="dxa"/>
            <w:shd w:val="clear" w:color="auto" w:fill="auto"/>
            <w:vAlign w:val="center"/>
            <w:hideMark/>
          </w:tcPr>
          <w:p w14:paraId="420E1DB2" w14:textId="77777777" w:rsidR="00331DBF" w:rsidRPr="001E000C" w:rsidRDefault="00331DBF" w:rsidP="00331DBF">
            <w:pPr>
              <w:ind w:left="-108" w:right="-108"/>
              <w:jc w:val="center"/>
              <w:rPr>
                <w:b/>
                <w:color w:val="000000" w:themeColor="text1"/>
                <w:sz w:val="18"/>
                <w:szCs w:val="18"/>
              </w:rPr>
            </w:pPr>
            <w:r w:rsidRPr="001E000C">
              <w:rPr>
                <w:b/>
                <w:color w:val="000000" w:themeColor="text1"/>
                <w:sz w:val="18"/>
                <w:szCs w:val="18"/>
              </w:rPr>
              <w:t>Квартир/ секций</w:t>
            </w:r>
          </w:p>
        </w:tc>
        <w:tc>
          <w:tcPr>
            <w:tcW w:w="850" w:type="dxa"/>
            <w:vAlign w:val="center"/>
          </w:tcPr>
          <w:p w14:paraId="32961CB1" w14:textId="77777777" w:rsidR="00331DBF" w:rsidRPr="001E000C" w:rsidRDefault="00331DBF" w:rsidP="00331DBF">
            <w:pPr>
              <w:jc w:val="center"/>
              <w:rPr>
                <w:b/>
                <w:color w:val="000000" w:themeColor="text1"/>
                <w:sz w:val="18"/>
                <w:szCs w:val="18"/>
              </w:rPr>
            </w:pPr>
            <w:r w:rsidRPr="001E000C">
              <w:rPr>
                <w:b/>
                <w:color w:val="000000" w:themeColor="text1"/>
                <w:sz w:val="18"/>
                <w:szCs w:val="18"/>
              </w:rPr>
              <w:t>Население</w:t>
            </w:r>
          </w:p>
        </w:tc>
        <w:tc>
          <w:tcPr>
            <w:tcW w:w="992" w:type="dxa"/>
            <w:shd w:val="clear" w:color="auto" w:fill="auto"/>
            <w:vAlign w:val="center"/>
            <w:hideMark/>
          </w:tcPr>
          <w:p w14:paraId="43D782C6" w14:textId="35D73F69" w:rsidR="00331DBF" w:rsidRPr="001E000C" w:rsidRDefault="00E87EC4" w:rsidP="003863D7">
            <w:pPr>
              <w:ind w:left="-108" w:right="-108"/>
              <w:jc w:val="center"/>
              <w:rPr>
                <w:b/>
                <w:color w:val="000000" w:themeColor="text1"/>
                <w:sz w:val="18"/>
                <w:szCs w:val="18"/>
              </w:rPr>
            </w:pPr>
            <w:r w:rsidRPr="001E000C">
              <w:rPr>
                <w:b/>
                <w:color w:val="000000" w:themeColor="text1"/>
                <w:sz w:val="18"/>
                <w:szCs w:val="18"/>
              </w:rPr>
              <w:t>Площадь</w:t>
            </w:r>
            <w:r w:rsidR="00331DBF" w:rsidRPr="001E000C">
              <w:rPr>
                <w:b/>
                <w:color w:val="000000" w:themeColor="text1"/>
                <w:sz w:val="18"/>
                <w:szCs w:val="18"/>
              </w:rPr>
              <w:t xml:space="preserve"> застройки, м</w:t>
            </w:r>
            <w:r w:rsidR="00331DBF" w:rsidRPr="001E000C">
              <w:rPr>
                <w:b/>
                <w:color w:val="000000" w:themeColor="text1"/>
                <w:sz w:val="18"/>
                <w:szCs w:val="18"/>
                <w:vertAlign w:val="superscript"/>
              </w:rPr>
              <w:t>2</w:t>
            </w:r>
          </w:p>
        </w:tc>
        <w:tc>
          <w:tcPr>
            <w:tcW w:w="983" w:type="dxa"/>
            <w:vAlign w:val="center"/>
          </w:tcPr>
          <w:p w14:paraId="3DC0C2EB" w14:textId="1D8EFA01" w:rsidR="00331DBF" w:rsidRPr="001E000C" w:rsidRDefault="003863D7" w:rsidP="00E87EC4">
            <w:pPr>
              <w:ind w:left="-108" w:right="-118"/>
              <w:jc w:val="center"/>
              <w:rPr>
                <w:b/>
                <w:color w:val="000000" w:themeColor="text1"/>
                <w:sz w:val="18"/>
                <w:szCs w:val="18"/>
              </w:rPr>
            </w:pPr>
            <w:r w:rsidRPr="001E000C">
              <w:rPr>
                <w:b/>
                <w:color w:val="000000" w:themeColor="text1"/>
                <w:sz w:val="18"/>
                <w:szCs w:val="18"/>
              </w:rPr>
              <w:t>Общая пл.</w:t>
            </w:r>
            <w:r w:rsidR="00331DBF" w:rsidRPr="001E000C">
              <w:rPr>
                <w:b/>
                <w:color w:val="000000" w:themeColor="text1"/>
                <w:sz w:val="18"/>
                <w:szCs w:val="18"/>
              </w:rPr>
              <w:t>/</w:t>
            </w:r>
            <w:r w:rsidR="00E87EC4" w:rsidRPr="001E000C">
              <w:rPr>
                <w:b/>
                <w:color w:val="000000" w:themeColor="text1"/>
                <w:sz w:val="18"/>
                <w:szCs w:val="18"/>
              </w:rPr>
              <w:t xml:space="preserve"> </w:t>
            </w:r>
            <w:r w:rsidR="00331DBF" w:rsidRPr="001E000C">
              <w:rPr>
                <w:b/>
                <w:color w:val="000000" w:themeColor="text1"/>
                <w:sz w:val="18"/>
                <w:szCs w:val="18"/>
              </w:rPr>
              <w:t>жил. пл. м</w:t>
            </w:r>
            <w:r w:rsidR="00331DBF" w:rsidRPr="001E000C">
              <w:rPr>
                <w:b/>
                <w:color w:val="000000" w:themeColor="text1"/>
                <w:sz w:val="18"/>
                <w:szCs w:val="18"/>
                <w:vertAlign w:val="superscript"/>
              </w:rPr>
              <w:t>2</w:t>
            </w:r>
          </w:p>
        </w:tc>
      </w:tr>
      <w:tr w:rsidR="001E000C" w:rsidRPr="001E000C" w14:paraId="76A70AF6" w14:textId="77777777" w:rsidTr="00BD2119">
        <w:trPr>
          <w:trHeight w:val="119"/>
        </w:trPr>
        <w:tc>
          <w:tcPr>
            <w:tcW w:w="10481" w:type="dxa"/>
            <w:gridSpan w:val="9"/>
            <w:vAlign w:val="center"/>
          </w:tcPr>
          <w:p w14:paraId="2447EEF6" w14:textId="2F4AF721" w:rsidR="00331DBF" w:rsidRPr="001E000C" w:rsidRDefault="00331DBF" w:rsidP="00331DBF">
            <w:pPr>
              <w:jc w:val="center"/>
              <w:rPr>
                <w:i/>
                <w:color w:val="000000" w:themeColor="text1"/>
                <w:sz w:val="20"/>
                <w:szCs w:val="20"/>
              </w:rPr>
            </w:pPr>
            <w:r w:rsidRPr="001E000C">
              <w:rPr>
                <w:i/>
                <w:color w:val="000000" w:themeColor="text1"/>
                <w:sz w:val="20"/>
                <w:szCs w:val="20"/>
              </w:rPr>
              <w:t>Жилые здания (сохраняемые)</w:t>
            </w:r>
          </w:p>
        </w:tc>
      </w:tr>
      <w:tr w:rsidR="001E000C" w:rsidRPr="001E000C" w14:paraId="25489E9B" w14:textId="77777777" w:rsidTr="00BD2119">
        <w:trPr>
          <w:trHeight w:val="20"/>
        </w:trPr>
        <w:tc>
          <w:tcPr>
            <w:tcW w:w="568" w:type="dxa"/>
            <w:shd w:val="clear" w:color="auto" w:fill="auto"/>
            <w:noWrap/>
            <w:vAlign w:val="center"/>
          </w:tcPr>
          <w:p w14:paraId="015C7708"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1843" w:type="dxa"/>
            <w:shd w:val="clear" w:color="auto" w:fill="auto"/>
            <w:noWrap/>
            <w:vAlign w:val="center"/>
          </w:tcPr>
          <w:p w14:paraId="534F2487"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E3938D8"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10 Января, 10</w:t>
            </w:r>
          </w:p>
        </w:tc>
        <w:tc>
          <w:tcPr>
            <w:tcW w:w="1701" w:type="dxa"/>
            <w:shd w:val="clear" w:color="auto" w:fill="auto"/>
            <w:vAlign w:val="center"/>
          </w:tcPr>
          <w:p w14:paraId="144687B2"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48:20:0020311:6</w:t>
            </w:r>
          </w:p>
        </w:tc>
        <w:tc>
          <w:tcPr>
            <w:tcW w:w="709" w:type="dxa"/>
            <w:shd w:val="clear" w:color="auto" w:fill="auto"/>
            <w:noWrap/>
            <w:vAlign w:val="center"/>
          </w:tcPr>
          <w:p w14:paraId="70D0673E"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06159C7B"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620BDFB" w14:textId="033C92E3"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3124E881" w14:textId="0EDDA26A" w:rsidR="00331DBF" w:rsidRPr="001E000C" w:rsidRDefault="00331DBF" w:rsidP="00331DBF">
            <w:pPr>
              <w:jc w:val="center"/>
              <w:rPr>
                <w:color w:val="000000" w:themeColor="text1"/>
                <w:sz w:val="20"/>
                <w:szCs w:val="20"/>
              </w:rPr>
            </w:pPr>
            <w:r w:rsidRPr="001E000C">
              <w:rPr>
                <w:color w:val="000000" w:themeColor="text1"/>
                <w:sz w:val="20"/>
                <w:szCs w:val="20"/>
              </w:rPr>
              <w:t>184,9</w:t>
            </w:r>
            <w:r w:rsidR="00745AD7" w:rsidRPr="001E000C">
              <w:rPr>
                <w:color w:val="000000" w:themeColor="text1"/>
                <w:sz w:val="20"/>
                <w:szCs w:val="20"/>
              </w:rPr>
              <w:t>0</w:t>
            </w:r>
          </w:p>
        </w:tc>
        <w:tc>
          <w:tcPr>
            <w:tcW w:w="983" w:type="dxa"/>
            <w:vAlign w:val="center"/>
          </w:tcPr>
          <w:p w14:paraId="6FF857AE" w14:textId="67AC6292" w:rsidR="00331DBF" w:rsidRPr="001E000C" w:rsidRDefault="00331DBF" w:rsidP="00331DBF">
            <w:pPr>
              <w:jc w:val="center"/>
              <w:rPr>
                <w:color w:val="000000" w:themeColor="text1"/>
                <w:sz w:val="20"/>
                <w:szCs w:val="20"/>
              </w:rPr>
            </w:pPr>
            <w:r w:rsidRPr="001E000C">
              <w:rPr>
                <w:color w:val="000000" w:themeColor="text1"/>
                <w:sz w:val="20"/>
                <w:szCs w:val="20"/>
              </w:rPr>
              <w:t>184,9</w:t>
            </w:r>
            <w:r w:rsidR="00745AD7" w:rsidRPr="001E000C">
              <w:rPr>
                <w:color w:val="000000" w:themeColor="text1"/>
                <w:sz w:val="20"/>
                <w:szCs w:val="20"/>
              </w:rPr>
              <w:t>0</w:t>
            </w:r>
          </w:p>
        </w:tc>
      </w:tr>
      <w:tr w:rsidR="001E000C" w:rsidRPr="001E000C" w14:paraId="40BE6FDD" w14:textId="77777777" w:rsidTr="00BD2119">
        <w:trPr>
          <w:trHeight w:val="20"/>
        </w:trPr>
        <w:tc>
          <w:tcPr>
            <w:tcW w:w="568" w:type="dxa"/>
            <w:shd w:val="clear" w:color="auto" w:fill="auto"/>
            <w:noWrap/>
            <w:vAlign w:val="center"/>
          </w:tcPr>
          <w:p w14:paraId="6DF96577"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1843" w:type="dxa"/>
            <w:shd w:val="clear" w:color="auto" w:fill="auto"/>
            <w:noWrap/>
            <w:vAlign w:val="center"/>
          </w:tcPr>
          <w:p w14:paraId="13B6792C"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5A535909"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8</w:t>
            </w:r>
          </w:p>
        </w:tc>
        <w:tc>
          <w:tcPr>
            <w:tcW w:w="1701" w:type="dxa"/>
            <w:shd w:val="clear" w:color="auto" w:fill="auto"/>
            <w:vAlign w:val="center"/>
          </w:tcPr>
          <w:p w14:paraId="4A8B961F" w14:textId="77777777" w:rsidR="00331DBF" w:rsidRPr="001E000C" w:rsidRDefault="00331DBF" w:rsidP="00331DBF">
            <w:pPr>
              <w:jc w:val="center"/>
              <w:rPr>
                <w:color w:val="000000" w:themeColor="text1"/>
                <w:sz w:val="20"/>
                <w:szCs w:val="20"/>
              </w:rPr>
            </w:pPr>
            <w:r w:rsidRPr="001E000C">
              <w:rPr>
                <w:bCs/>
                <w:color w:val="000000" w:themeColor="text1"/>
                <w:sz w:val="20"/>
                <w:szCs w:val="20"/>
                <w:shd w:val="clear" w:color="auto" w:fill="FFFFFF"/>
              </w:rPr>
              <w:t>48:20:0020311:7</w:t>
            </w:r>
          </w:p>
        </w:tc>
        <w:tc>
          <w:tcPr>
            <w:tcW w:w="709" w:type="dxa"/>
            <w:shd w:val="clear" w:color="auto" w:fill="auto"/>
            <w:noWrap/>
            <w:vAlign w:val="center"/>
          </w:tcPr>
          <w:p w14:paraId="680AF3A8"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0732706A"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350F5A11" w14:textId="17E60C2C"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8FF0390" w14:textId="5B4E5F5E" w:rsidR="00331DBF" w:rsidRPr="001E000C" w:rsidRDefault="00331DBF" w:rsidP="00331DBF">
            <w:pPr>
              <w:jc w:val="center"/>
              <w:rPr>
                <w:color w:val="000000" w:themeColor="text1"/>
                <w:sz w:val="20"/>
                <w:szCs w:val="20"/>
              </w:rPr>
            </w:pPr>
            <w:r w:rsidRPr="001E000C">
              <w:rPr>
                <w:color w:val="000000" w:themeColor="text1"/>
                <w:sz w:val="20"/>
                <w:szCs w:val="20"/>
              </w:rPr>
              <w:t>77,6</w:t>
            </w:r>
            <w:r w:rsidR="00745AD7" w:rsidRPr="001E000C">
              <w:rPr>
                <w:color w:val="000000" w:themeColor="text1"/>
                <w:sz w:val="20"/>
                <w:szCs w:val="20"/>
              </w:rPr>
              <w:t>0</w:t>
            </w:r>
          </w:p>
        </w:tc>
        <w:tc>
          <w:tcPr>
            <w:tcW w:w="983" w:type="dxa"/>
            <w:vAlign w:val="center"/>
          </w:tcPr>
          <w:p w14:paraId="5A38666E" w14:textId="68AD7B4D" w:rsidR="00331DBF" w:rsidRPr="001E000C" w:rsidRDefault="00331DBF" w:rsidP="00331DBF">
            <w:pPr>
              <w:jc w:val="center"/>
              <w:rPr>
                <w:color w:val="000000" w:themeColor="text1"/>
                <w:sz w:val="20"/>
                <w:szCs w:val="20"/>
              </w:rPr>
            </w:pPr>
            <w:r w:rsidRPr="001E000C">
              <w:rPr>
                <w:color w:val="000000" w:themeColor="text1"/>
                <w:sz w:val="20"/>
                <w:szCs w:val="20"/>
              </w:rPr>
              <w:t>77,6</w:t>
            </w:r>
            <w:r w:rsidR="00745AD7" w:rsidRPr="001E000C">
              <w:rPr>
                <w:color w:val="000000" w:themeColor="text1"/>
                <w:sz w:val="20"/>
                <w:szCs w:val="20"/>
              </w:rPr>
              <w:t>0</w:t>
            </w:r>
          </w:p>
        </w:tc>
      </w:tr>
      <w:tr w:rsidR="001E000C" w:rsidRPr="001E000C" w14:paraId="1778CAE9" w14:textId="77777777" w:rsidTr="00BD2119">
        <w:trPr>
          <w:trHeight w:val="20"/>
        </w:trPr>
        <w:tc>
          <w:tcPr>
            <w:tcW w:w="568" w:type="dxa"/>
            <w:shd w:val="clear" w:color="auto" w:fill="auto"/>
            <w:noWrap/>
            <w:vAlign w:val="center"/>
          </w:tcPr>
          <w:p w14:paraId="64D64C52" w14:textId="77777777"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1843" w:type="dxa"/>
            <w:shd w:val="clear" w:color="auto" w:fill="auto"/>
            <w:noWrap/>
            <w:vAlign w:val="center"/>
          </w:tcPr>
          <w:p w14:paraId="0C3ADA3B"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8D2C740"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10в</w:t>
            </w:r>
          </w:p>
        </w:tc>
        <w:tc>
          <w:tcPr>
            <w:tcW w:w="1701" w:type="dxa"/>
            <w:shd w:val="clear" w:color="auto" w:fill="auto"/>
            <w:vAlign w:val="center"/>
          </w:tcPr>
          <w:p w14:paraId="5932B678" w14:textId="77777777" w:rsidR="00331DBF" w:rsidRPr="001E000C" w:rsidRDefault="00331DBF" w:rsidP="00331DBF">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48:20:0020311:8</w:t>
            </w:r>
          </w:p>
        </w:tc>
        <w:tc>
          <w:tcPr>
            <w:tcW w:w="709" w:type="dxa"/>
            <w:shd w:val="clear" w:color="auto" w:fill="auto"/>
            <w:noWrap/>
            <w:vAlign w:val="center"/>
          </w:tcPr>
          <w:p w14:paraId="098EF9BB"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4D0F3022"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AB660D7" w14:textId="5D706385"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1AE05CD" w14:textId="77777777" w:rsidR="00331DBF" w:rsidRPr="001E000C" w:rsidRDefault="00331DBF" w:rsidP="00331DBF">
            <w:pPr>
              <w:jc w:val="center"/>
              <w:rPr>
                <w:color w:val="000000" w:themeColor="text1"/>
                <w:sz w:val="20"/>
                <w:szCs w:val="20"/>
              </w:rPr>
            </w:pPr>
            <w:r w:rsidRPr="001E000C">
              <w:rPr>
                <w:color w:val="000000" w:themeColor="text1"/>
                <w:sz w:val="20"/>
                <w:szCs w:val="20"/>
              </w:rPr>
              <w:t>72,15</w:t>
            </w:r>
          </w:p>
        </w:tc>
        <w:tc>
          <w:tcPr>
            <w:tcW w:w="983" w:type="dxa"/>
            <w:vAlign w:val="center"/>
          </w:tcPr>
          <w:p w14:paraId="2C216051" w14:textId="77777777" w:rsidR="00331DBF" w:rsidRPr="001E000C" w:rsidRDefault="00331DBF" w:rsidP="00331DBF">
            <w:pPr>
              <w:jc w:val="center"/>
              <w:rPr>
                <w:color w:val="000000" w:themeColor="text1"/>
                <w:sz w:val="20"/>
                <w:szCs w:val="20"/>
              </w:rPr>
            </w:pPr>
            <w:r w:rsidRPr="001E000C">
              <w:rPr>
                <w:color w:val="000000" w:themeColor="text1"/>
                <w:sz w:val="20"/>
                <w:szCs w:val="20"/>
              </w:rPr>
              <w:t>72,15</w:t>
            </w:r>
          </w:p>
        </w:tc>
      </w:tr>
      <w:tr w:rsidR="001E000C" w:rsidRPr="001E000C" w14:paraId="2F796939" w14:textId="77777777" w:rsidTr="00BD2119">
        <w:trPr>
          <w:trHeight w:val="20"/>
        </w:trPr>
        <w:tc>
          <w:tcPr>
            <w:tcW w:w="568" w:type="dxa"/>
            <w:shd w:val="clear" w:color="auto" w:fill="auto"/>
            <w:noWrap/>
            <w:vAlign w:val="center"/>
          </w:tcPr>
          <w:p w14:paraId="100D0B10" w14:textId="77777777" w:rsidR="00331DBF" w:rsidRPr="001E000C" w:rsidRDefault="00331DBF" w:rsidP="00331DBF">
            <w:pPr>
              <w:jc w:val="center"/>
              <w:rPr>
                <w:color w:val="000000" w:themeColor="text1"/>
                <w:sz w:val="20"/>
                <w:szCs w:val="20"/>
              </w:rPr>
            </w:pPr>
            <w:r w:rsidRPr="001E000C">
              <w:rPr>
                <w:color w:val="000000" w:themeColor="text1"/>
                <w:sz w:val="20"/>
                <w:szCs w:val="20"/>
              </w:rPr>
              <w:t>4</w:t>
            </w:r>
          </w:p>
        </w:tc>
        <w:tc>
          <w:tcPr>
            <w:tcW w:w="1843" w:type="dxa"/>
            <w:shd w:val="clear" w:color="auto" w:fill="auto"/>
            <w:noWrap/>
            <w:vAlign w:val="center"/>
          </w:tcPr>
          <w:p w14:paraId="5F6E240D"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F69EC41"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4</w:t>
            </w:r>
          </w:p>
        </w:tc>
        <w:tc>
          <w:tcPr>
            <w:tcW w:w="1701" w:type="dxa"/>
            <w:shd w:val="clear" w:color="auto" w:fill="auto"/>
            <w:vAlign w:val="center"/>
          </w:tcPr>
          <w:p w14:paraId="3D9931CF" w14:textId="77777777" w:rsidR="00331DBF" w:rsidRPr="001E000C" w:rsidRDefault="00331DBF" w:rsidP="00331DBF">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48:20:0020311:2</w:t>
            </w:r>
          </w:p>
        </w:tc>
        <w:tc>
          <w:tcPr>
            <w:tcW w:w="709" w:type="dxa"/>
            <w:shd w:val="clear" w:color="auto" w:fill="auto"/>
            <w:noWrap/>
            <w:vAlign w:val="center"/>
          </w:tcPr>
          <w:p w14:paraId="3918B4E1"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03DFFE0C"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4321D1D3" w14:textId="08E31D7B"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037B5FBA" w14:textId="6260373A" w:rsidR="00331DBF" w:rsidRPr="001E000C" w:rsidRDefault="00331DBF" w:rsidP="00331DBF">
            <w:pPr>
              <w:jc w:val="center"/>
              <w:rPr>
                <w:color w:val="000000" w:themeColor="text1"/>
                <w:sz w:val="20"/>
                <w:szCs w:val="20"/>
              </w:rPr>
            </w:pPr>
            <w:r w:rsidRPr="001E000C">
              <w:rPr>
                <w:color w:val="000000" w:themeColor="text1"/>
                <w:sz w:val="20"/>
                <w:szCs w:val="20"/>
              </w:rPr>
              <w:t>163,4</w:t>
            </w:r>
            <w:r w:rsidR="00745AD7" w:rsidRPr="001E000C">
              <w:rPr>
                <w:color w:val="000000" w:themeColor="text1"/>
                <w:sz w:val="20"/>
                <w:szCs w:val="20"/>
              </w:rPr>
              <w:t>0</w:t>
            </w:r>
          </w:p>
        </w:tc>
        <w:tc>
          <w:tcPr>
            <w:tcW w:w="983" w:type="dxa"/>
            <w:vAlign w:val="center"/>
          </w:tcPr>
          <w:p w14:paraId="2F140E68" w14:textId="20338862" w:rsidR="00331DBF" w:rsidRPr="001E000C" w:rsidRDefault="00331DBF" w:rsidP="00331DBF">
            <w:pPr>
              <w:jc w:val="center"/>
              <w:rPr>
                <w:color w:val="000000" w:themeColor="text1"/>
                <w:sz w:val="20"/>
                <w:szCs w:val="20"/>
              </w:rPr>
            </w:pPr>
            <w:r w:rsidRPr="001E000C">
              <w:rPr>
                <w:color w:val="000000" w:themeColor="text1"/>
                <w:sz w:val="20"/>
                <w:szCs w:val="20"/>
              </w:rPr>
              <w:t>163,4</w:t>
            </w:r>
            <w:r w:rsidR="00745AD7" w:rsidRPr="001E000C">
              <w:rPr>
                <w:color w:val="000000" w:themeColor="text1"/>
                <w:sz w:val="20"/>
                <w:szCs w:val="20"/>
              </w:rPr>
              <w:t>0</w:t>
            </w:r>
          </w:p>
        </w:tc>
      </w:tr>
      <w:tr w:rsidR="001E000C" w:rsidRPr="001E000C" w14:paraId="13FAAA9E" w14:textId="77777777" w:rsidTr="00BD2119">
        <w:trPr>
          <w:trHeight w:val="20"/>
        </w:trPr>
        <w:tc>
          <w:tcPr>
            <w:tcW w:w="568" w:type="dxa"/>
            <w:shd w:val="clear" w:color="auto" w:fill="auto"/>
            <w:noWrap/>
            <w:vAlign w:val="center"/>
          </w:tcPr>
          <w:p w14:paraId="5FC68772" w14:textId="77777777" w:rsidR="00331DBF" w:rsidRPr="001E000C" w:rsidRDefault="00331DBF" w:rsidP="00331DBF">
            <w:pPr>
              <w:jc w:val="center"/>
              <w:rPr>
                <w:color w:val="000000" w:themeColor="text1"/>
                <w:sz w:val="20"/>
                <w:szCs w:val="20"/>
              </w:rPr>
            </w:pPr>
            <w:r w:rsidRPr="001E000C">
              <w:rPr>
                <w:color w:val="000000" w:themeColor="text1"/>
                <w:sz w:val="20"/>
                <w:szCs w:val="20"/>
              </w:rPr>
              <w:t>5</w:t>
            </w:r>
          </w:p>
        </w:tc>
        <w:tc>
          <w:tcPr>
            <w:tcW w:w="1843" w:type="dxa"/>
            <w:shd w:val="clear" w:color="auto" w:fill="auto"/>
            <w:noWrap/>
            <w:vAlign w:val="center"/>
          </w:tcPr>
          <w:p w14:paraId="5E471527"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680352DB"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2</w:t>
            </w:r>
          </w:p>
        </w:tc>
        <w:tc>
          <w:tcPr>
            <w:tcW w:w="1701" w:type="dxa"/>
            <w:shd w:val="clear" w:color="auto" w:fill="auto"/>
            <w:vAlign w:val="center"/>
          </w:tcPr>
          <w:p w14:paraId="628E85A8" w14:textId="77777777" w:rsidR="00331DBF" w:rsidRPr="001E000C" w:rsidRDefault="00331DBF" w:rsidP="00331DBF">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48:20:0020311:1</w:t>
            </w:r>
          </w:p>
        </w:tc>
        <w:tc>
          <w:tcPr>
            <w:tcW w:w="709" w:type="dxa"/>
            <w:shd w:val="clear" w:color="auto" w:fill="auto"/>
            <w:noWrap/>
            <w:vAlign w:val="center"/>
          </w:tcPr>
          <w:p w14:paraId="10AA5FAB"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7324CA3B"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656F3297" w14:textId="5DD2D972"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75F4C01E" w14:textId="7403E90C" w:rsidR="00331DBF" w:rsidRPr="001E000C" w:rsidRDefault="00331DBF" w:rsidP="00331DBF">
            <w:pPr>
              <w:jc w:val="center"/>
              <w:rPr>
                <w:color w:val="000000" w:themeColor="text1"/>
                <w:sz w:val="20"/>
                <w:szCs w:val="20"/>
              </w:rPr>
            </w:pPr>
            <w:r w:rsidRPr="001E000C">
              <w:rPr>
                <w:color w:val="000000" w:themeColor="text1"/>
                <w:sz w:val="20"/>
                <w:szCs w:val="20"/>
              </w:rPr>
              <w:t>152,2</w:t>
            </w:r>
            <w:r w:rsidR="00745AD7" w:rsidRPr="001E000C">
              <w:rPr>
                <w:color w:val="000000" w:themeColor="text1"/>
                <w:sz w:val="20"/>
                <w:szCs w:val="20"/>
              </w:rPr>
              <w:t>0</w:t>
            </w:r>
          </w:p>
        </w:tc>
        <w:tc>
          <w:tcPr>
            <w:tcW w:w="983" w:type="dxa"/>
            <w:vAlign w:val="center"/>
          </w:tcPr>
          <w:p w14:paraId="497B2301" w14:textId="55105C35" w:rsidR="00331DBF" w:rsidRPr="001E000C" w:rsidRDefault="00331DBF" w:rsidP="00331DBF">
            <w:pPr>
              <w:jc w:val="center"/>
              <w:rPr>
                <w:color w:val="000000" w:themeColor="text1"/>
                <w:sz w:val="20"/>
                <w:szCs w:val="20"/>
              </w:rPr>
            </w:pPr>
            <w:r w:rsidRPr="001E000C">
              <w:rPr>
                <w:color w:val="000000" w:themeColor="text1"/>
                <w:sz w:val="20"/>
                <w:szCs w:val="20"/>
              </w:rPr>
              <w:t>152,2</w:t>
            </w:r>
            <w:r w:rsidR="00745AD7" w:rsidRPr="001E000C">
              <w:rPr>
                <w:color w:val="000000" w:themeColor="text1"/>
                <w:sz w:val="20"/>
                <w:szCs w:val="20"/>
              </w:rPr>
              <w:t>0</w:t>
            </w:r>
          </w:p>
        </w:tc>
      </w:tr>
      <w:tr w:rsidR="001E000C" w:rsidRPr="001E000C" w14:paraId="438C6222" w14:textId="77777777" w:rsidTr="00BD2119">
        <w:trPr>
          <w:trHeight w:val="20"/>
        </w:trPr>
        <w:tc>
          <w:tcPr>
            <w:tcW w:w="568" w:type="dxa"/>
            <w:shd w:val="clear" w:color="auto" w:fill="auto"/>
            <w:noWrap/>
            <w:vAlign w:val="center"/>
          </w:tcPr>
          <w:p w14:paraId="12702D4B" w14:textId="77777777" w:rsidR="00331DBF" w:rsidRPr="001E000C" w:rsidRDefault="00331DBF" w:rsidP="00331DBF">
            <w:pPr>
              <w:jc w:val="center"/>
              <w:rPr>
                <w:color w:val="000000" w:themeColor="text1"/>
                <w:sz w:val="20"/>
                <w:szCs w:val="20"/>
              </w:rPr>
            </w:pPr>
            <w:r w:rsidRPr="001E000C">
              <w:rPr>
                <w:color w:val="000000" w:themeColor="text1"/>
                <w:sz w:val="20"/>
                <w:szCs w:val="20"/>
              </w:rPr>
              <w:t>6</w:t>
            </w:r>
          </w:p>
        </w:tc>
        <w:tc>
          <w:tcPr>
            <w:tcW w:w="1843" w:type="dxa"/>
            <w:shd w:val="clear" w:color="auto" w:fill="auto"/>
            <w:noWrap/>
            <w:vAlign w:val="center"/>
          </w:tcPr>
          <w:p w14:paraId="74864B11"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5EFACD8D"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10а</w:t>
            </w:r>
          </w:p>
        </w:tc>
        <w:tc>
          <w:tcPr>
            <w:tcW w:w="1701" w:type="dxa"/>
            <w:shd w:val="clear" w:color="auto" w:fill="auto"/>
            <w:vAlign w:val="center"/>
          </w:tcPr>
          <w:p w14:paraId="56AC7629"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48:20:0020311:9</w:t>
            </w:r>
          </w:p>
        </w:tc>
        <w:tc>
          <w:tcPr>
            <w:tcW w:w="709" w:type="dxa"/>
            <w:shd w:val="clear" w:color="auto" w:fill="auto"/>
            <w:noWrap/>
            <w:vAlign w:val="center"/>
          </w:tcPr>
          <w:p w14:paraId="313DD7DD"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C8F1260"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7C0C598" w14:textId="23683552"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09690E19" w14:textId="6FAE37FD" w:rsidR="00331DBF" w:rsidRPr="001E000C" w:rsidRDefault="00331DBF" w:rsidP="00331DBF">
            <w:pPr>
              <w:jc w:val="center"/>
              <w:rPr>
                <w:color w:val="000000" w:themeColor="text1"/>
                <w:sz w:val="20"/>
                <w:szCs w:val="20"/>
              </w:rPr>
            </w:pPr>
            <w:r w:rsidRPr="001E000C">
              <w:rPr>
                <w:color w:val="000000" w:themeColor="text1"/>
                <w:sz w:val="20"/>
                <w:szCs w:val="20"/>
              </w:rPr>
              <w:t>123,3</w:t>
            </w:r>
            <w:r w:rsidR="00745AD7" w:rsidRPr="001E000C">
              <w:rPr>
                <w:color w:val="000000" w:themeColor="text1"/>
                <w:sz w:val="20"/>
                <w:szCs w:val="20"/>
              </w:rPr>
              <w:t>0</w:t>
            </w:r>
          </w:p>
        </w:tc>
        <w:tc>
          <w:tcPr>
            <w:tcW w:w="983" w:type="dxa"/>
            <w:vAlign w:val="center"/>
          </w:tcPr>
          <w:p w14:paraId="1E4E7933" w14:textId="09A6E3D8" w:rsidR="00331DBF" w:rsidRPr="001E000C" w:rsidRDefault="00331DBF" w:rsidP="00331DBF">
            <w:pPr>
              <w:jc w:val="center"/>
              <w:rPr>
                <w:color w:val="000000" w:themeColor="text1"/>
                <w:sz w:val="20"/>
                <w:szCs w:val="20"/>
              </w:rPr>
            </w:pPr>
            <w:r w:rsidRPr="001E000C">
              <w:rPr>
                <w:color w:val="000000" w:themeColor="text1"/>
                <w:sz w:val="20"/>
                <w:szCs w:val="20"/>
              </w:rPr>
              <w:t>123,3</w:t>
            </w:r>
            <w:r w:rsidR="00745AD7" w:rsidRPr="001E000C">
              <w:rPr>
                <w:color w:val="000000" w:themeColor="text1"/>
                <w:sz w:val="20"/>
                <w:szCs w:val="20"/>
              </w:rPr>
              <w:t>0</w:t>
            </w:r>
          </w:p>
        </w:tc>
      </w:tr>
      <w:tr w:rsidR="001E000C" w:rsidRPr="001E000C" w14:paraId="277E8BE7" w14:textId="77777777" w:rsidTr="00BD2119">
        <w:trPr>
          <w:trHeight w:val="20"/>
        </w:trPr>
        <w:tc>
          <w:tcPr>
            <w:tcW w:w="568" w:type="dxa"/>
            <w:shd w:val="clear" w:color="auto" w:fill="auto"/>
            <w:noWrap/>
            <w:vAlign w:val="center"/>
          </w:tcPr>
          <w:p w14:paraId="7B9D8C90" w14:textId="77777777" w:rsidR="00331DBF" w:rsidRPr="001E000C" w:rsidRDefault="00331DBF" w:rsidP="00331DBF">
            <w:pPr>
              <w:jc w:val="center"/>
              <w:rPr>
                <w:color w:val="000000" w:themeColor="text1"/>
                <w:sz w:val="20"/>
                <w:szCs w:val="20"/>
              </w:rPr>
            </w:pPr>
            <w:r w:rsidRPr="001E000C">
              <w:rPr>
                <w:color w:val="000000" w:themeColor="text1"/>
                <w:sz w:val="20"/>
                <w:szCs w:val="20"/>
              </w:rPr>
              <w:t>7</w:t>
            </w:r>
          </w:p>
        </w:tc>
        <w:tc>
          <w:tcPr>
            <w:tcW w:w="1843" w:type="dxa"/>
            <w:shd w:val="clear" w:color="auto" w:fill="auto"/>
            <w:noWrap/>
            <w:vAlign w:val="center"/>
          </w:tcPr>
          <w:p w14:paraId="662664D3"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69F6DDDF"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10б</w:t>
            </w:r>
          </w:p>
        </w:tc>
        <w:tc>
          <w:tcPr>
            <w:tcW w:w="1701" w:type="dxa"/>
            <w:shd w:val="clear" w:color="auto" w:fill="auto"/>
            <w:vAlign w:val="center"/>
          </w:tcPr>
          <w:p w14:paraId="3EAAB171"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48:20:0020311:34</w:t>
            </w:r>
          </w:p>
        </w:tc>
        <w:tc>
          <w:tcPr>
            <w:tcW w:w="709" w:type="dxa"/>
            <w:shd w:val="clear" w:color="auto" w:fill="auto"/>
            <w:noWrap/>
            <w:vAlign w:val="center"/>
          </w:tcPr>
          <w:p w14:paraId="35661870"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8C4591B"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F9B212D" w14:textId="71EA6E82"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4D546FF2" w14:textId="77777777" w:rsidR="00331DBF" w:rsidRPr="001E000C" w:rsidRDefault="00331DBF" w:rsidP="00331DBF">
            <w:pPr>
              <w:jc w:val="center"/>
              <w:rPr>
                <w:color w:val="000000" w:themeColor="text1"/>
                <w:sz w:val="20"/>
                <w:szCs w:val="20"/>
              </w:rPr>
            </w:pPr>
            <w:r w:rsidRPr="001E000C">
              <w:rPr>
                <w:color w:val="000000" w:themeColor="text1"/>
                <w:sz w:val="20"/>
                <w:szCs w:val="20"/>
              </w:rPr>
              <w:t>86,12</w:t>
            </w:r>
          </w:p>
        </w:tc>
        <w:tc>
          <w:tcPr>
            <w:tcW w:w="983" w:type="dxa"/>
            <w:vAlign w:val="center"/>
          </w:tcPr>
          <w:p w14:paraId="3B578463" w14:textId="77777777" w:rsidR="00331DBF" w:rsidRPr="001E000C" w:rsidRDefault="00331DBF" w:rsidP="00331DBF">
            <w:pPr>
              <w:jc w:val="center"/>
              <w:rPr>
                <w:color w:val="000000" w:themeColor="text1"/>
                <w:sz w:val="20"/>
                <w:szCs w:val="20"/>
              </w:rPr>
            </w:pPr>
            <w:r w:rsidRPr="001E000C">
              <w:rPr>
                <w:color w:val="000000" w:themeColor="text1"/>
                <w:sz w:val="20"/>
                <w:szCs w:val="20"/>
              </w:rPr>
              <w:t>86,12</w:t>
            </w:r>
          </w:p>
        </w:tc>
      </w:tr>
      <w:tr w:rsidR="001E000C" w:rsidRPr="001E000C" w14:paraId="70651B5E" w14:textId="77777777" w:rsidTr="00BD2119">
        <w:trPr>
          <w:trHeight w:val="20"/>
        </w:trPr>
        <w:tc>
          <w:tcPr>
            <w:tcW w:w="568" w:type="dxa"/>
            <w:shd w:val="clear" w:color="auto" w:fill="auto"/>
            <w:noWrap/>
            <w:vAlign w:val="center"/>
          </w:tcPr>
          <w:p w14:paraId="3CC9F0C3" w14:textId="77777777" w:rsidR="00331DBF" w:rsidRPr="001E000C" w:rsidRDefault="00331DBF" w:rsidP="00331DBF">
            <w:pPr>
              <w:jc w:val="center"/>
              <w:rPr>
                <w:color w:val="000000" w:themeColor="text1"/>
                <w:sz w:val="20"/>
                <w:szCs w:val="20"/>
              </w:rPr>
            </w:pPr>
            <w:r w:rsidRPr="001E000C">
              <w:rPr>
                <w:color w:val="000000" w:themeColor="text1"/>
                <w:sz w:val="20"/>
                <w:szCs w:val="20"/>
              </w:rPr>
              <w:t>8</w:t>
            </w:r>
          </w:p>
        </w:tc>
        <w:tc>
          <w:tcPr>
            <w:tcW w:w="1843" w:type="dxa"/>
            <w:shd w:val="clear" w:color="auto" w:fill="auto"/>
            <w:noWrap/>
            <w:vAlign w:val="center"/>
          </w:tcPr>
          <w:p w14:paraId="2A264C7F"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A516DF2"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2а</w:t>
            </w:r>
          </w:p>
        </w:tc>
        <w:tc>
          <w:tcPr>
            <w:tcW w:w="1701" w:type="dxa"/>
            <w:shd w:val="clear" w:color="auto" w:fill="auto"/>
            <w:vAlign w:val="center"/>
          </w:tcPr>
          <w:p w14:paraId="40F38D2B" w14:textId="77777777" w:rsidR="00331DBF" w:rsidRPr="001E000C" w:rsidRDefault="00331DBF" w:rsidP="00331DBF">
            <w:pPr>
              <w:jc w:val="center"/>
              <w:rPr>
                <w:color w:val="000000" w:themeColor="text1"/>
                <w:sz w:val="20"/>
                <w:szCs w:val="20"/>
              </w:rPr>
            </w:pPr>
            <w:r w:rsidRPr="001E000C">
              <w:rPr>
                <w:bCs/>
                <w:color w:val="000000" w:themeColor="text1"/>
                <w:sz w:val="20"/>
                <w:szCs w:val="20"/>
                <w:shd w:val="clear" w:color="auto" w:fill="FFFFFF"/>
              </w:rPr>
              <w:t>48:20:0020311:35</w:t>
            </w:r>
          </w:p>
        </w:tc>
        <w:tc>
          <w:tcPr>
            <w:tcW w:w="709" w:type="dxa"/>
            <w:shd w:val="clear" w:color="auto" w:fill="auto"/>
            <w:noWrap/>
            <w:vAlign w:val="center"/>
          </w:tcPr>
          <w:p w14:paraId="5A7B838F"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4F72F617"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857B4D7" w14:textId="5B9DFB4C"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7C13F79" w14:textId="627F7D8E" w:rsidR="00331DBF" w:rsidRPr="001E000C" w:rsidRDefault="00331DBF" w:rsidP="00331DBF">
            <w:pPr>
              <w:jc w:val="center"/>
              <w:rPr>
                <w:color w:val="000000" w:themeColor="text1"/>
                <w:sz w:val="20"/>
                <w:szCs w:val="20"/>
              </w:rPr>
            </w:pPr>
            <w:r w:rsidRPr="001E000C">
              <w:rPr>
                <w:color w:val="000000" w:themeColor="text1"/>
                <w:sz w:val="20"/>
                <w:szCs w:val="20"/>
              </w:rPr>
              <w:t>95,4</w:t>
            </w:r>
            <w:r w:rsidR="00745AD7" w:rsidRPr="001E000C">
              <w:rPr>
                <w:color w:val="000000" w:themeColor="text1"/>
                <w:sz w:val="20"/>
                <w:szCs w:val="20"/>
              </w:rPr>
              <w:t>0</w:t>
            </w:r>
          </w:p>
        </w:tc>
        <w:tc>
          <w:tcPr>
            <w:tcW w:w="983" w:type="dxa"/>
            <w:vAlign w:val="center"/>
          </w:tcPr>
          <w:p w14:paraId="3BACD49B" w14:textId="5000913E" w:rsidR="00331DBF" w:rsidRPr="001E000C" w:rsidRDefault="00331DBF" w:rsidP="00331DBF">
            <w:pPr>
              <w:jc w:val="center"/>
              <w:rPr>
                <w:color w:val="000000" w:themeColor="text1"/>
                <w:sz w:val="20"/>
                <w:szCs w:val="20"/>
              </w:rPr>
            </w:pPr>
            <w:r w:rsidRPr="001E000C">
              <w:rPr>
                <w:color w:val="000000" w:themeColor="text1"/>
                <w:sz w:val="20"/>
                <w:szCs w:val="20"/>
              </w:rPr>
              <w:t>95,4</w:t>
            </w:r>
            <w:r w:rsidR="00745AD7" w:rsidRPr="001E000C">
              <w:rPr>
                <w:color w:val="000000" w:themeColor="text1"/>
                <w:sz w:val="20"/>
                <w:szCs w:val="20"/>
              </w:rPr>
              <w:t>0</w:t>
            </w:r>
          </w:p>
        </w:tc>
      </w:tr>
      <w:tr w:rsidR="001E000C" w:rsidRPr="001E000C" w14:paraId="3254F872" w14:textId="77777777" w:rsidTr="00BD2119">
        <w:trPr>
          <w:trHeight w:val="20"/>
        </w:trPr>
        <w:tc>
          <w:tcPr>
            <w:tcW w:w="568" w:type="dxa"/>
            <w:shd w:val="clear" w:color="auto" w:fill="auto"/>
            <w:noWrap/>
            <w:vAlign w:val="center"/>
          </w:tcPr>
          <w:p w14:paraId="71D7D5EA" w14:textId="77777777" w:rsidR="00331DBF" w:rsidRPr="001E000C" w:rsidRDefault="00331DBF" w:rsidP="00331DBF">
            <w:pPr>
              <w:jc w:val="center"/>
              <w:rPr>
                <w:color w:val="000000" w:themeColor="text1"/>
                <w:sz w:val="20"/>
                <w:szCs w:val="20"/>
              </w:rPr>
            </w:pPr>
            <w:r w:rsidRPr="001E000C">
              <w:rPr>
                <w:color w:val="000000" w:themeColor="text1"/>
                <w:sz w:val="20"/>
                <w:szCs w:val="20"/>
              </w:rPr>
              <w:t>9</w:t>
            </w:r>
          </w:p>
        </w:tc>
        <w:tc>
          <w:tcPr>
            <w:tcW w:w="1843" w:type="dxa"/>
            <w:shd w:val="clear" w:color="auto" w:fill="auto"/>
            <w:noWrap/>
            <w:vAlign w:val="center"/>
          </w:tcPr>
          <w:p w14:paraId="00365A16"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02ABD02"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12б</w:t>
            </w:r>
          </w:p>
        </w:tc>
        <w:tc>
          <w:tcPr>
            <w:tcW w:w="1701" w:type="dxa"/>
            <w:shd w:val="clear" w:color="auto" w:fill="auto"/>
            <w:vAlign w:val="center"/>
          </w:tcPr>
          <w:p w14:paraId="42A1C65A"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48:20:0020311:11</w:t>
            </w:r>
          </w:p>
        </w:tc>
        <w:tc>
          <w:tcPr>
            <w:tcW w:w="709" w:type="dxa"/>
            <w:shd w:val="clear" w:color="auto" w:fill="auto"/>
            <w:noWrap/>
            <w:vAlign w:val="center"/>
          </w:tcPr>
          <w:p w14:paraId="53433DA4"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55A09957"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D277381" w14:textId="63B4D98A"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3D86C79F" w14:textId="40D0DD80" w:rsidR="00331DBF" w:rsidRPr="001E000C" w:rsidRDefault="00331DBF" w:rsidP="00331DBF">
            <w:pPr>
              <w:jc w:val="center"/>
              <w:rPr>
                <w:color w:val="000000" w:themeColor="text1"/>
                <w:sz w:val="20"/>
                <w:szCs w:val="20"/>
              </w:rPr>
            </w:pPr>
            <w:r w:rsidRPr="001E000C">
              <w:rPr>
                <w:color w:val="000000" w:themeColor="text1"/>
                <w:sz w:val="20"/>
                <w:szCs w:val="20"/>
              </w:rPr>
              <w:t>95,6</w:t>
            </w:r>
            <w:r w:rsidR="00745AD7" w:rsidRPr="001E000C">
              <w:rPr>
                <w:color w:val="000000" w:themeColor="text1"/>
                <w:sz w:val="20"/>
                <w:szCs w:val="20"/>
              </w:rPr>
              <w:t>0</w:t>
            </w:r>
          </w:p>
        </w:tc>
        <w:tc>
          <w:tcPr>
            <w:tcW w:w="983" w:type="dxa"/>
            <w:vAlign w:val="center"/>
          </w:tcPr>
          <w:p w14:paraId="76A4FB98" w14:textId="27CE5982" w:rsidR="00331DBF" w:rsidRPr="001E000C" w:rsidRDefault="00331DBF" w:rsidP="00331DBF">
            <w:pPr>
              <w:jc w:val="center"/>
              <w:rPr>
                <w:color w:val="000000" w:themeColor="text1"/>
                <w:sz w:val="20"/>
                <w:szCs w:val="20"/>
              </w:rPr>
            </w:pPr>
            <w:r w:rsidRPr="001E000C">
              <w:rPr>
                <w:color w:val="000000" w:themeColor="text1"/>
                <w:sz w:val="20"/>
                <w:szCs w:val="20"/>
              </w:rPr>
              <w:t>95,6</w:t>
            </w:r>
            <w:r w:rsidR="00745AD7" w:rsidRPr="001E000C">
              <w:rPr>
                <w:color w:val="000000" w:themeColor="text1"/>
                <w:sz w:val="20"/>
                <w:szCs w:val="20"/>
              </w:rPr>
              <w:t>0</w:t>
            </w:r>
          </w:p>
        </w:tc>
      </w:tr>
      <w:tr w:rsidR="001E000C" w:rsidRPr="001E000C" w14:paraId="65E880A4" w14:textId="77777777" w:rsidTr="00BD2119">
        <w:trPr>
          <w:trHeight w:val="20"/>
        </w:trPr>
        <w:tc>
          <w:tcPr>
            <w:tcW w:w="568" w:type="dxa"/>
            <w:shd w:val="clear" w:color="auto" w:fill="auto"/>
            <w:noWrap/>
            <w:vAlign w:val="center"/>
          </w:tcPr>
          <w:p w14:paraId="00CBFB92" w14:textId="77777777" w:rsidR="00331DBF" w:rsidRPr="001E000C" w:rsidRDefault="00331DBF" w:rsidP="00331DBF">
            <w:pPr>
              <w:jc w:val="center"/>
              <w:rPr>
                <w:color w:val="000000" w:themeColor="text1"/>
                <w:sz w:val="20"/>
                <w:szCs w:val="20"/>
              </w:rPr>
            </w:pPr>
            <w:r w:rsidRPr="001E000C">
              <w:rPr>
                <w:color w:val="000000" w:themeColor="text1"/>
                <w:sz w:val="20"/>
                <w:szCs w:val="20"/>
              </w:rPr>
              <w:t>10</w:t>
            </w:r>
          </w:p>
        </w:tc>
        <w:tc>
          <w:tcPr>
            <w:tcW w:w="1843" w:type="dxa"/>
            <w:shd w:val="clear" w:color="auto" w:fill="auto"/>
            <w:noWrap/>
            <w:vAlign w:val="center"/>
          </w:tcPr>
          <w:p w14:paraId="2C7EAE76"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2F7B4F8"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12а</w:t>
            </w:r>
          </w:p>
        </w:tc>
        <w:tc>
          <w:tcPr>
            <w:tcW w:w="1701" w:type="dxa"/>
            <w:shd w:val="clear" w:color="auto" w:fill="auto"/>
            <w:vAlign w:val="center"/>
          </w:tcPr>
          <w:p w14:paraId="43E653BD"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48:20:0020311:28</w:t>
            </w:r>
          </w:p>
        </w:tc>
        <w:tc>
          <w:tcPr>
            <w:tcW w:w="709" w:type="dxa"/>
            <w:shd w:val="clear" w:color="auto" w:fill="auto"/>
            <w:noWrap/>
            <w:vAlign w:val="center"/>
          </w:tcPr>
          <w:p w14:paraId="76276059"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5FA82107"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007FC8F" w14:textId="2912BACA"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5D70CCD2" w14:textId="324C9A2F" w:rsidR="00331DBF" w:rsidRPr="001E000C" w:rsidRDefault="00331DBF" w:rsidP="00331DBF">
            <w:pPr>
              <w:jc w:val="center"/>
              <w:rPr>
                <w:color w:val="000000" w:themeColor="text1"/>
                <w:sz w:val="20"/>
                <w:szCs w:val="20"/>
              </w:rPr>
            </w:pPr>
            <w:r w:rsidRPr="001E000C">
              <w:rPr>
                <w:color w:val="000000" w:themeColor="text1"/>
                <w:sz w:val="20"/>
                <w:szCs w:val="20"/>
              </w:rPr>
              <w:t>85,6</w:t>
            </w:r>
            <w:r w:rsidR="00745AD7" w:rsidRPr="001E000C">
              <w:rPr>
                <w:color w:val="000000" w:themeColor="text1"/>
                <w:sz w:val="20"/>
                <w:szCs w:val="20"/>
              </w:rPr>
              <w:t>0</w:t>
            </w:r>
          </w:p>
        </w:tc>
        <w:tc>
          <w:tcPr>
            <w:tcW w:w="983" w:type="dxa"/>
            <w:vAlign w:val="center"/>
          </w:tcPr>
          <w:p w14:paraId="4B6E6A15" w14:textId="3FC3BB44" w:rsidR="00331DBF" w:rsidRPr="001E000C" w:rsidRDefault="00331DBF" w:rsidP="00331DBF">
            <w:pPr>
              <w:jc w:val="center"/>
              <w:rPr>
                <w:color w:val="000000" w:themeColor="text1"/>
                <w:sz w:val="20"/>
                <w:szCs w:val="20"/>
              </w:rPr>
            </w:pPr>
            <w:r w:rsidRPr="001E000C">
              <w:rPr>
                <w:color w:val="000000" w:themeColor="text1"/>
                <w:sz w:val="20"/>
                <w:szCs w:val="20"/>
              </w:rPr>
              <w:t>85,6</w:t>
            </w:r>
            <w:r w:rsidR="00745AD7" w:rsidRPr="001E000C">
              <w:rPr>
                <w:color w:val="000000" w:themeColor="text1"/>
                <w:sz w:val="20"/>
                <w:szCs w:val="20"/>
              </w:rPr>
              <w:t>0</w:t>
            </w:r>
          </w:p>
        </w:tc>
      </w:tr>
      <w:tr w:rsidR="001E000C" w:rsidRPr="001E000C" w14:paraId="53F079FD" w14:textId="77777777" w:rsidTr="00BD2119">
        <w:trPr>
          <w:trHeight w:val="20"/>
        </w:trPr>
        <w:tc>
          <w:tcPr>
            <w:tcW w:w="568" w:type="dxa"/>
            <w:shd w:val="clear" w:color="auto" w:fill="auto"/>
            <w:noWrap/>
            <w:vAlign w:val="center"/>
          </w:tcPr>
          <w:p w14:paraId="239C0BB1"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1843" w:type="dxa"/>
            <w:shd w:val="clear" w:color="auto" w:fill="auto"/>
            <w:noWrap/>
            <w:vAlign w:val="center"/>
          </w:tcPr>
          <w:p w14:paraId="34793F4C"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2A7E10B7"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12</w:t>
            </w:r>
          </w:p>
        </w:tc>
        <w:tc>
          <w:tcPr>
            <w:tcW w:w="1701" w:type="dxa"/>
            <w:shd w:val="clear" w:color="auto" w:fill="auto"/>
            <w:vAlign w:val="center"/>
          </w:tcPr>
          <w:p w14:paraId="4154089C"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48:20:0020311:13</w:t>
            </w:r>
          </w:p>
        </w:tc>
        <w:tc>
          <w:tcPr>
            <w:tcW w:w="709" w:type="dxa"/>
            <w:shd w:val="clear" w:color="auto" w:fill="auto"/>
            <w:noWrap/>
            <w:vAlign w:val="center"/>
          </w:tcPr>
          <w:p w14:paraId="4FDB1120"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22CEB44"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304A6619" w14:textId="3596F4F6"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313B911E" w14:textId="52F3F066" w:rsidR="00331DBF" w:rsidRPr="001E000C" w:rsidRDefault="00331DBF" w:rsidP="00331DBF">
            <w:pPr>
              <w:jc w:val="center"/>
              <w:rPr>
                <w:color w:val="000000" w:themeColor="text1"/>
                <w:sz w:val="20"/>
                <w:szCs w:val="20"/>
              </w:rPr>
            </w:pPr>
            <w:r w:rsidRPr="001E000C">
              <w:rPr>
                <w:color w:val="000000" w:themeColor="text1"/>
                <w:sz w:val="20"/>
                <w:szCs w:val="20"/>
              </w:rPr>
              <w:t>85,6</w:t>
            </w:r>
            <w:r w:rsidR="00745AD7" w:rsidRPr="001E000C">
              <w:rPr>
                <w:color w:val="000000" w:themeColor="text1"/>
                <w:sz w:val="20"/>
                <w:szCs w:val="20"/>
              </w:rPr>
              <w:t>0</w:t>
            </w:r>
          </w:p>
        </w:tc>
        <w:tc>
          <w:tcPr>
            <w:tcW w:w="983" w:type="dxa"/>
            <w:vAlign w:val="center"/>
          </w:tcPr>
          <w:p w14:paraId="553B030A" w14:textId="735A6AF1" w:rsidR="00331DBF" w:rsidRPr="001E000C" w:rsidRDefault="00331DBF" w:rsidP="00331DBF">
            <w:pPr>
              <w:jc w:val="center"/>
              <w:rPr>
                <w:color w:val="000000" w:themeColor="text1"/>
                <w:sz w:val="20"/>
                <w:szCs w:val="20"/>
              </w:rPr>
            </w:pPr>
            <w:r w:rsidRPr="001E000C">
              <w:rPr>
                <w:color w:val="000000" w:themeColor="text1"/>
                <w:sz w:val="20"/>
                <w:szCs w:val="20"/>
              </w:rPr>
              <w:t>85,6</w:t>
            </w:r>
            <w:r w:rsidR="00745AD7" w:rsidRPr="001E000C">
              <w:rPr>
                <w:color w:val="000000" w:themeColor="text1"/>
                <w:sz w:val="20"/>
                <w:szCs w:val="20"/>
              </w:rPr>
              <w:t>0</w:t>
            </w:r>
          </w:p>
        </w:tc>
      </w:tr>
      <w:tr w:rsidR="001E000C" w:rsidRPr="001E000C" w14:paraId="3E556F52" w14:textId="77777777" w:rsidTr="00BD2119">
        <w:trPr>
          <w:trHeight w:val="20"/>
        </w:trPr>
        <w:tc>
          <w:tcPr>
            <w:tcW w:w="568" w:type="dxa"/>
            <w:shd w:val="clear" w:color="auto" w:fill="auto"/>
            <w:noWrap/>
            <w:vAlign w:val="center"/>
          </w:tcPr>
          <w:p w14:paraId="4B84B334" w14:textId="77777777" w:rsidR="00331DBF" w:rsidRPr="001E000C" w:rsidRDefault="00331DBF" w:rsidP="00331DBF">
            <w:pPr>
              <w:jc w:val="center"/>
              <w:rPr>
                <w:color w:val="000000" w:themeColor="text1"/>
                <w:sz w:val="20"/>
                <w:szCs w:val="20"/>
              </w:rPr>
            </w:pPr>
            <w:r w:rsidRPr="001E000C">
              <w:rPr>
                <w:color w:val="000000" w:themeColor="text1"/>
                <w:sz w:val="20"/>
                <w:szCs w:val="20"/>
              </w:rPr>
              <w:t>12</w:t>
            </w:r>
          </w:p>
        </w:tc>
        <w:tc>
          <w:tcPr>
            <w:tcW w:w="1843" w:type="dxa"/>
            <w:shd w:val="clear" w:color="auto" w:fill="auto"/>
            <w:noWrap/>
            <w:vAlign w:val="center"/>
          </w:tcPr>
          <w:p w14:paraId="3CDBB8FE"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5454BFB7"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14</w:t>
            </w:r>
          </w:p>
        </w:tc>
        <w:tc>
          <w:tcPr>
            <w:tcW w:w="1701" w:type="dxa"/>
            <w:shd w:val="clear" w:color="auto" w:fill="auto"/>
            <w:vAlign w:val="center"/>
          </w:tcPr>
          <w:p w14:paraId="524BA858"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48:20:0020311:14</w:t>
            </w:r>
          </w:p>
        </w:tc>
        <w:tc>
          <w:tcPr>
            <w:tcW w:w="709" w:type="dxa"/>
            <w:shd w:val="clear" w:color="auto" w:fill="auto"/>
            <w:noWrap/>
            <w:vAlign w:val="center"/>
          </w:tcPr>
          <w:p w14:paraId="3B862225"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3D8A7AE"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49A58791" w14:textId="700EA561"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6E4E98D8" w14:textId="6EC5A359" w:rsidR="00331DBF" w:rsidRPr="001E000C" w:rsidRDefault="00331DBF" w:rsidP="00331DBF">
            <w:pPr>
              <w:jc w:val="center"/>
              <w:rPr>
                <w:color w:val="000000" w:themeColor="text1"/>
                <w:sz w:val="20"/>
                <w:szCs w:val="20"/>
              </w:rPr>
            </w:pPr>
            <w:r w:rsidRPr="001E000C">
              <w:rPr>
                <w:color w:val="000000" w:themeColor="text1"/>
                <w:sz w:val="20"/>
                <w:szCs w:val="20"/>
              </w:rPr>
              <w:t>62,9</w:t>
            </w:r>
            <w:r w:rsidR="00745AD7" w:rsidRPr="001E000C">
              <w:rPr>
                <w:color w:val="000000" w:themeColor="text1"/>
                <w:sz w:val="20"/>
                <w:szCs w:val="20"/>
              </w:rPr>
              <w:t>0</w:t>
            </w:r>
          </w:p>
        </w:tc>
        <w:tc>
          <w:tcPr>
            <w:tcW w:w="983" w:type="dxa"/>
            <w:vAlign w:val="center"/>
          </w:tcPr>
          <w:p w14:paraId="584A8822" w14:textId="2F187AA7" w:rsidR="00331DBF" w:rsidRPr="001E000C" w:rsidRDefault="00331DBF" w:rsidP="00331DBF">
            <w:pPr>
              <w:jc w:val="center"/>
              <w:rPr>
                <w:color w:val="000000" w:themeColor="text1"/>
                <w:sz w:val="20"/>
                <w:szCs w:val="20"/>
              </w:rPr>
            </w:pPr>
            <w:r w:rsidRPr="001E000C">
              <w:rPr>
                <w:color w:val="000000" w:themeColor="text1"/>
                <w:sz w:val="20"/>
                <w:szCs w:val="20"/>
              </w:rPr>
              <w:t>62,9</w:t>
            </w:r>
            <w:r w:rsidR="00745AD7" w:rsidRPr="001E000C">
              <w:rPr>
                <w:color w:val="000000" w:themeColor="text1"/>
                <w:sz w:val="20"/>
                <w:szCs w:val="20"/>
              </w:rPr>
              <w:t>0</w:t>
            </w:r>
          </w:p>
        </w:tc>
      </w:tr>
      <w:tr w:rsidR="001E000C" w:rsidRPr="001E000C" w14:paraId="796C17AA" w14:textId="77777777" w:rsidTr="00BD2119">
        <w:trPr>
          <w:trHeight w:val="20"/>
        </w:trPr>
        <w:tc>
          <w:tcPr>
            <w:tcW w:w="568" w:type="dxa"/>
            <w:shd w:val="clear" w:color="auto" w:fill="auto"/>
            <w:noWrap/>
            <w:vAlign w:val="center"/>
          </w:tcPr>
          <w:p w14:paraId="6E9C7700" w14:textId="77777777" w:rsidR="00331DBF" w:rsidRPr="001E000C" w:rsidRDefault="00331DBF" w:rsidP="00331DBF">
            <w:pPr>
              <w:jc w:val="center"/>
              <w:rPr>
                <w:color w:val="000000" w:themeColor="text1"/>
                <w:sz w:val="20"/>
                <w:szCs w:val="20"/>
              </w:rPr>
            </w:pPr>
            <w:r w:rsidRPr="001E000C">
              <w:rPr>
                <w:color w:val="000000" w:themeColor="text1"/>
                <w:sz w:val="20"/>
                <w:szCs w:val="20"/>
              </w:rPr>
              <w:t>13</w:t>
            </w:r>
          </w:p>
        </w:tc>
        <w:tc>
          <w:tcPr>
            <w:tcW w:w="1843" w:type="dxa"/>
            <w:shd w:val="clear" w:color="auto" w:fill="auto"/>
            <w:noWrap/>
            <w:vAlign w:val="center"/>
          </w:tcPr>
          <w:p w14:paraId="038E2F84"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00C19FD1"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14а</w:t>
            </w:r>
          </w:p>
        </w:tc>
        <w:tc>
          <w:tcPr>
            <w:tcW w:w="1701" w:type="dxa"/>
            <w:shd w:val="clear" w:color="auto" w:fill="auto"/>
            <w:vAlign w:val="center"/>
          </w:tcPr>
          <w:p w14:paraId="1F1CC5A2" w14:textId="77777777" w:rsidR="00331DBF" w:rsidRPr="001E000C" w:rsidRDefault="00331DBF" w:rsidP="006739E0">
            <w:pPr>
              <w:ind w:left="-108" w:right="-108"/>
              <w:jc w:val="center"/>
              <w:rPr>
                <w:color w:val="000000" w:themeColor="text1"/>
                <w:sz w:val="20"/>
                <w:szCs w:val="20"/>
              </w:rPr>
            </w:pPr>
            <w:r w:rsidRPr="001E000C">
              <w:rPr>
                <w:color w:val="000000" w:themeColor="text1"/>
                <w:sz w:val="20"/>
                <w:szCs w:val="20"/>
              </w:rPr>
              <w:t>48:20:0020311:320</w:t>
            </w:r>
          </w:p>
        </w:tc>
        <w:tc>
          <w:tcPr>
            <w:tcW w:w="709" w:type="dxa"/>
            <w:shd w:val="clear" w:color="auto" w:fill="auto"/>
            <w:noWrap/>
            <w:vAlign w:val="center"/>
          </w:tcPr>
          <w:p w14:paraId="2DD68DE1"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B0DAE4B"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76E44241" w14:textId="6E4CAF3F"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DCEB95A" w14:textId="5926331B" w:rsidR="00331DBF" w:rsidRPr="001E000C" w:rsidRDefault="00331DBF" w:rsidP="00331DBF">
            <w:pPr>
              <w:jc w:val="center"/>
              <w:rPr>
                <w:color w:val="000000" w:themeColor="text1"/>
                <w:sz w:val="20"/>
                <w:szCs w:val="20"/>
              </w:rPr>
            </w:pPr>
            <w:r w:rsidRPr="001E000C">
              <w:rPr>
                <w:color w:val="000000" w:themeColor="text1"/>
                <w:sz w:val="20"/>
                <w:szCs w:val="20"/>
              </w:rPr>
              <w:t>153,3</w:t>
            </w:r>
            <w:r w:rsidR="00745AD7" w:rsidRPr="001E000C">
              <w:rPr>
                <w:color w:val="000000" w:themeColor="text1"/>
                <w:sz w:val="20"/>
                <w:szCs w:val="20"/>
              </w:rPr>
              <w:t>0</w:t>
            </w:r>
          </w:p>
        </w:tc>
        <w:tc>
          <w:tcPr>
            <w:tcW w:w="983" w:type="dxa"/>
            <w:vAlign w:val="center"/>
          </w:tcPr>
          <w:p w14:paraId="6EA98BFB" w14:textId="298375DE" w:rsidR="00331DBF" w:rsidRPr="001E000C" w:rsidRDefault="00331DBF" w:rsidP="00331DBF">
            <w:pPr>
              <w:jc w:val="center"/>
              <w:rPr>
                <w:color w:val="000000" w:themeColor="text1"/>
                <w:sz w:val="20"/>
                <w:szCs w:val="20"/>
              </w:rPr>
            </w:pPr>
            <w:r w:rsidRPr="001E000C">
              <w:rPr>
                <w:color w:val="000000" w:themeColor="text1"/>
                <w:sz w:val="20"/>
                <w:szCs w:val="20"/>
              </w:rPr>
              <w:t>153,3</w:t>
            </w:r>
            <w:r w:rsidR="00745AD7" w:rsidRPr="001E000C">
              <w:rPr>
                <w:color w:val="000000" w:themeColor="text1"/>
                <w:sz w:val="20"/>
                <w:szCs w:val="20"/>
              </w:rPr>
              <w:t>0</w:t>
            </w:r>
          </w:p>
        </w:tc>
      </w:tr>
      <w:tr w:rsidR="001E000C" w:rsidRPr="001E000C" w14:paraId="51986729" w14:textId="77777777" w:rsidTr="00BD2119">
        <w:trPr>
          <w:trHeight w:val="20"/>
        </w:trPr>
        <w:tc>
          <w:tcPr>
            <w:tcW w:w="568" w:type="dxa"/>
            <w:shd w:val="clear" w:color="auto" w:fill="auto"/>
            <w:noWrap/>
            <w:vAlign w:val="center"/>
          </w:tcPr>
          <w:p w14:paraId="42D4BBC9" w14:textId="77777777" w:rsidR="00331DBF" w:rsidRPr="001E000C" w:rsidRDefault="00331DBF" w:rsidP="00331DBF">
            <w:pPr>
              <w:jc w:val="center"/>
              <w:rPr>
                <w:color w:val="000000" w:themeColor="text1"/>
                <w:sz w:val="20"/>
                <w:szCs w:val="20"/>
              </w:rPr>
            </w:pPr>
            <w:r w:rsidRPr="001E000C">
              <w:rPr>
                <w:color w:val="000000" w:themeColor="text1"/>
                <w:sz w:val="20"/>
                <w:szCs w:val="20"/>
              </w:rPr>
              <w:t>14</w:t>
            </w:r>
          </w:p>
        </w:tc>
        <w:tc>
          <w:tcPr>
            <w:tcW w:w="1843" w:type="dxa"/>
            <w:shd w:val="clear" w:color="auto" w:fill="auto"/>
            <w:noWrap/>
            <w:vAlign w:val="center"/>
          </w:tcPr>
          <w:p w14:paraId="7634DE91"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654B44A1"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16</w:t>
            </w:r>
          </w:p>
        </w:tc>
        <w:tc>
          <w:tcPr>
            <w:tcW w:w="1701" w:type="dxa"/>
            <w:shd w:val="clear" w:color="auto" w:fill="auto"/>
            <w:vAlign w:val="center"/>
          </w:tcPr>
          <w:p w14:paraId="1394BA52" w14:textId="77777777" w:rsidR="00331DBF" w:rsidRPr="001E000C" w:rsidRDefault="00331DBF" w:rsidP="006739E0">
            <w:pPr>
              <w:ind w:left="-108" w:right="-108"/>
              <w:jc w:val="center"/>
              <w:rPr>
                <w:color w:val="000000" w:themeColor="text1"/>
                <w:sz w:val="20"/>
                <w:szCs w:val="20"/>
              </w:rPr>
            </w:pPr>
            <w:r w:rsidRPr="001E000C">
              <w:rPr>
                <w:color w:val="000000" w:themeColor="text1"/>
                <w:sz w:val="20"/>
                <w:szCs w:val="20"/>
              </w:rPr>
              <w:t>48:20:0020311:321</w:t>
            </w:r>
          </w:p>
        </w:tc>
        <w:tc>
          <w:tcPr>
            <w:tcW w:w="709" w:type="dxa"/>
            <w:shd w:val="clear" w:color="auto" w:fill="auto"/>
            <w:noWrap/>
            <w:vAlign w:val="center"/>
          </w:tcPr>
          <w:p w14:paraId="4BBC897F"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AF39F56"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F3463B0" w14:textId="0E46450A"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67E10850" w14:textId="334D7E12" w:rsidR="00331DBF" w:rsidRPr="001E000C" w:rsidRDefault="00331DBF" w:rsidP="00331DBF">
            <w:pPr>
              <w:jc w:val="center"/>
              <w:rPr>
                <w:color w:val="000000" w:themeColor="text1"/>
                <w:sz w:val="20"/>
                <w:szCs w:val="20"/>
              </w:rPr>
            </w:pPr>
            <w:r w:rsidRPr="001E000C">
              <w:rPr>
                <w:color w:val="000000" w:themeColor="text1"/>
                <w:sz w:val="20"/>
                <w:szCs w:val="20"/>
              </w:rPr>
              <w:t>161,7</w:t>
            </w:r>
            <w:r w:rsidR="00745AD7" w:rsidRPr="001E000C">
              <w:rPr>
                <w:color w:val="000000" w:themeColor="text1"/>
                <w:sz w:val="20"/>
                <w:szCs w:val="20"/>
              </w:rPr>
              <w:t>0</w:t>
            </w:r>
          </w:p>
        </w:tc>
        <w:tc>
          <w:tcPr>
            <w:tcW w:w="983" w:type="dxa"/>
            <w:vAlign w:val="center"/>
          </w:tcPr>
          <w:p w14:paraId="3F08D9CD" w14:textId="3EEA49C3" w:rsidR="00331DBF" w:rsidRPr="001E000C" w:rsidRDefault="00331DBF" w:rsidP="00331DBF">
            <w:pPr>
              <w:jc w:val="center"/>
              <w:rPr>
                <w:color w:val="000000" w:themeColor="text1"/>
                <w:sz w:val="20"/>
                <w:szCs w:val="20"/>
              </w:rPr>
            </w:pPr>
            <w:r w:rsidRPr="001E000C">
              <w:rPr>
                <w:color w:val="000000" w:themeColor="text1"/>
                <w:sz w:val="20"/>
                <w:szCs w:val="20"/>
              </w:rPr>
              <w:t>161,7</w:t>
            </w:r>
            <w:r w:rsidR="00745AD7" w:rsidRPr="001E000C">
              <w:rPr>
                <w:color w:val="000000" w:themeColor="text1"/>
                <w:sz w:val="20"/>
                <w:szCs w:val="20"/>
              </w:rPr>
              <w:t>0</w:t>
            </w:r>
          </w:p>
        </w:tc>
      </w:tr>
      <w:tr w:rsidR="001E000C" w:rsidRPr="001E000C" w14:paraId="13DF9C4B" w14:textId="77777777" w:rsidTr="00BD2119">
        <w:trPr>
          <w:trHeight w:val="20"/>
        </w:trPr>
        <w:tc>
          <w:tcPr>
            <w:tcW w:w="568" w:type="dxa"/>
            <w:shd w:val="clear" w:color="auto" w:fill="auto"/>
            <w:noWrap/>
            <w:vAlign w:val="center"/>
          </w:tcPr>
          <w:p w14:paraId="5EBA79FE" w14:textId="77777777" w:rsidR="00331DBF" w:rsidRPr="001E000C" w:rsidRDefault="00331DBF" w:rsidP="00331DBF">
            <w:pPr>
              <w:jc w:val="center"/>
              <w:rPr>
                <w:color w:val="000000" w:themeColor="text1"/>
                <w:sz w:val="20"/>
                <w:szCs w:val="20"/>
              </w:rPr>
            </w:pPr>
            <w:r w:rsidRPr="001E000C">
              <w:rPr>
                <w:color w:val="000000" w:themeColor="text1"/>
                <w:sz w:val="20"/>
                <w:szCs w:val="20"/>
              </w:rPr>
              <w:t>15</w:t>
            </w:r>
          </w:p>
        </w:tc>
        <w:tc>
          <w:tcPr>
            <w:tcW w:w="1843" w:type="dxa"/>
            <w:shd w:val="clear" w:color="auto" w:fill="auto"/>
            <w:noWrap/>
            <w:vAlign w:val="center"/>
          </w:tcPr>
          <w:p w14:paraId="32E6E6E8"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5F351FC1"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18</w:t>
            </w:r>
          </w:p>
        </w:tc>
        <w:tc>
          <w:tcPr>
            <w:tcW w:w="1701" w:type="dxa"/>
            <w:shd w:val="clear" w:color="auto" w:fill="auto"/>
            <w:vAlign w:val="center"/>
          </w:tcPr>
          <w:p w14:paraId="14102846"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48:20:0020312:5</w:t>
            </w:r>
          </w:p>
        </w:tc>
        <w:tc>
          <w:tcPr>
            <w:tcW w:w="709" w:type="dxa"/>
            <w:shd w:val="clear" w:color="auto" w:fill="auto"/>
            <w:noWrap/>
            <w:vAlign w:val="center"/>
          </w:tcPr>
          <w:p w14:paraId="4AE5D441"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6E0C9EBF"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7532FD1F" w14:textId="1B675DAA"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4025724B" w14:textId="3D1C93C8" w:rsidR="00331DBF" w:rsidRPr="001E000C" w:rsidRDefault="00331DBF" w:rsidP="00331DBF">
            <w:pPr>
              <w:jc w:val="center"/>
              <w:rPr>
                <w:color w:val="000000" w:themeColor="text1"/>
                <w:sz w:val="20"/>
                <w:szCs w:val="20"/>
              </w:rPr>
            </w:pPr>
            <w:r w:rsidRPr="001E000C">
              <w:rPr>
                <w:color w:val="000000" w:themeColor="text1"/>
                <w:sz w:val="20"/>
                <w:szCs w:val="20"/>
              </w:rPr>
              <w:t>148,8</w:t>
            </w:r>
            <w:r w:rsidR="00745AD7" w:rsidRPr="001E000C">
              <w:rPr>
                <w:color w:val="000000" w:themeColor="text1"/>
                <w:sz w:val="20"/>
                <w:szCs w:val="20"/>
              </w:rPr>
              <w:t>0</w:t>
            </w:r>
          </w:p>
        </w:tc>
        <w:tc>
          <w:tcPr>
            <w:tcW w:w="983" w:type="dxa"/>
            <w:vAlign w:val="center"/>
          </w:tcPr>
          <w:p w14:paraId="779E6D9A" w14:textId="0C5E469C" w:rsidR="00331DBF" w:rsidRPr="001E000C" w:rsidRDefault="00331DBF" w:rsidP="00331DBF">
            <w:pPr>
              <w:jc w:val="center"/>
              <w:rPr>
                <w:color w:val="000000" w:themeColor="text1"/>
                <w:sz w:val="20"/>
                <w:szCs w:val="20"/>
              </w:rPr>
            </w:pPr>
            <w:r w:rsidRPr="001E000C">
              <w:rPr>
                <w:color w:val="000000" w:themeColor="text1"/>
                <w:sz w:val="20"/>
                <w:szCs w:val="20"/>
              </w:rPr>
              <w:t>297,6</w:t>
            </w:r>
            <w:r w:rsidR="00745AD7" w:rsidRPr="001E000C">
              <w:rPr>
                <w:color w:val="000000" w:themeColor="text1"/>
                <w:sz w:val="20"/>
                <w:szCs w:val="20"/>
              </w:rPr>
              <w:t>0</w:t>
            </w:r>
          </w:p>
        </w:tc>
      </w:tr>
      <w:tr w:rsidR="001E000C" w:rsidRPr="001E000C" w14:paraId="0F2929E3" w14:textId="77777777" w:rsidTr="00BD2119">
        <w:trPr>
          <w:trHeight w:val="20"/>
        </w:trPr>
        <w:tc>
          <w:tcPr>
            <w:tcW w:w="568" w:type="dxa"/>
            <w:shd w:val="clear" w:color="auto" w:fill="auto"/>
            <w:noWrap/>
            <w:vAlign w:val="center"/>
          </w:tcPr>
          <w:p w14:paraId="047B99BB" w14:textId="77777777" w:rsidR="00331DBF" w:rsidRPr="001E000C" w:rsidRDefault="00331DBF" w:rsidP="00331DBF">
            <w:pPr>
              <w:jc w:val="center"/>
              <w:rPr>
                <w:color w:val="000000" w:themeColor="text1"/>
                <w:sz w:val="20"/>
                <w:szCs w:val="20"/>
              </w:rPr>
            </w:pPr>
            <w:r w:rsidRPr="001E000C">
              <w:rPr>
                <w:color w:val="000000" w:themeColor="text1"/>
                <w:sz w:val="20"/>
                <w:szCs w:val="20"/>
              </w:rPr>
              <w:t>16</w:t>
            </w:r>
          </w:p>
        </w:tc>
        <w:tc>
          <w:tcPr>
            <w:tcW w:w="1843" w:type="dxa"/>
            <w:shd w:val="clear" w:color="auto" w:fill="auto"/>
            <w:noWrap/>
            <w:vAlign w:val="center"/>
          </w:tcPr>
          <w:p w14:paraId="14C53C0E"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6D9DA380"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18а</w:t>
            </w:r>
          </w:p>
        </w:tc>
        <w:tc>
          <w:tcPr>
            <w:tcW w:w="1701" w:type="dxa"/>
            <w:shd w:val="clear" w:color="auto" w:fill="auto"/>
            <w:vAlign w:val="center"/>
          </w:tcPr>
          <w:p w14:paraId="53964B1A"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48:20:0020312:10</w:t>
            </w:r>
          </w:p>
        </w:tc>
        <w:tc>
          <w:tcPr>
            <w:tcW w:w="709" w:type="dxa"/>
            <w:shd w:val="clear" w:color="auto" w:fill="auto"/>
            <w:noWrap/>
            <w:vAlign w:val="center"/>
          </w:tcPr>
          <w:p w14:paraId="47CC09F9"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79A77403"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281AA023" w14:textId="5E2D5705"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07E1ABC" w14:textId="77777777" w:rsidR="00331DBF" w:rsidRPr="001E000C" w:rsidRDefault="00331DBF" w:rsidP="00331DBF">
            <w:pPr>
              <w:jc w:val="center"/>
              <w:rPr>
                <w:color w:val="000000" w:themeColor="text1"/>
                <w:sz w:val="20"/>
                <w:szCs w:val="20"/>
              </w:rPr>
            </w:pPr>
            <w:r w:rsidRPr="001E000C">
              <w:rPr>
                <w:color w:val="000000" w:themeColor="text1"/>
                <w:sz w:val="20"/>
                <w:szCs w:val="20"/>
              </w:rPr>
              <w:t>75,93</w:t>
            </w:r>
          </w:p>
        </w:tc>
        <w:tc>
          <w:tcPr>
            <w:tcW w:w="983" w:type="dxa"/>
            <w:vAlign w:val="center"/>
          </w:tcPr>
          <w:p w14:paraId="20D464BB" w14:textId="77777777" w:rsidR="00331DBF" w:rsidRPr="001E000C" w:rsidRDefault="00331DBF" w:rsidP="00331DBF">
            <w:pPr>
              <w:jc w:val="center"/>
              <w:rPr>
                <w:color w:val="000000" w:themeColor="text1"/>
                <w:sz w:val="20"/>
                <w:szCs w:val="20"/>
              </w:rPr>
            </w:pPr>
            <w:r w:rsidRPr="001E000C">
              <w:rPr>
                <w:color w:val="000000" w:themeColor="text1"/>
                <w:sz w:val="20"/>
                <w:szCs w:val="20"/>
              </w:rPr>
              <w:t>75,93</w:t>
            </w:r>
          </w:p>
        </w:tc>
      </w:tr>
      <w:tr w:rsidR="001E000C" w:rsidRPr="001E000C" w14:paraId="41C4943D" w14:textId="77777777" w:rsidTr="00BD2119">
        <w:trPr>
          <w:trHeight w:val="20"/>
        </w:trPr>
        <w:tc>
          <w:tcPr>
            <w:tcW w:w="568" w:type="dxa"/>
            <w:shd w:val="clear" w:color="auto" w:fill="auto"/>
            <w:noWrap/>
            <w:vAlign w:val="center"/>
          </w:tcPr>
          <w:p w14:paraId="393895AC" w14:textId="77777777" w:rsidR="00331DBF" w:rsidRPr="001E000C" w:rsidRDefault="00331DBF" w:rsidP="00331DBF">
            <w:pPr>
              <w:jc w:val="center"/>
              <w:rPr>
                <w:color w:val="000000" w:themeColor="text1"/>
                <w:sz w:val="20"/>
                <w:szCs w:val="20"/>
              </w:rPr>
            </w:pPr>
            <w:r w:rsidRPr="001E000C">
              <w:rPr>
                <w:color w:val="000000" w:themeColor="text1"/>
                <w:sz w:val="20"/>
                <w:szCs w:val="20"/>
              </w:rPr>
              <w:t>17</w:t>
            </w:r>
          </w:p>
        </w:tc>
        <w:tc>
          <w:tcPr>
            <w:tcW w:w="1843" w:type="dxa"/>
            <w:shd w:val="clear" w:color="auto" w:fill="auto"/>
            <w:noWrap/>
            <w:vAlign w:val="center"/>
          </w:tcPr>
          <w:p w14:paraId="4AD2C7C4"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34693B5"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20</w:t>
            </w:r>
          </w:p>
        </w:tc>
        <w:tc>
          <w:tcPr>
            <w:tcW w:w="1701" w:type="dxa"/>
            <w:shd w:val="clear" w:color="auto" w:fill="auto"/>
            <w:vAlign w:val="center"/>
          </w:tcPr>
          <w:p w14:paraId="159D30A4"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48:20:0020312:11</w:t>
            </w:r>
          </w:p>
        </w:tc>
        <w:tc>
          <w:tcPr>
            <w:tcW w:w="709" w:type="dxa"/>
            <w:shd w:val="clear" w:color="auto" w:fill="auto"/>
            <w:noWrap/>
            <w:vAlign w:val="center"/>
          </w:tcPr>
          <w:p w14:paraId="4A5FCBA9"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5814E231"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34365CCD" w14:textId="4C04D023"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492E6A3" w14:textId="77777777" w:rsidR="00331DBF" w:rsidRPr="001E000C" w:rsidRDefault="00331DBF" w:rsidP="00331DBF">
            <w:pPr>
              <w:jc w:val="center"/>
              <w:rPr>
                <w:color w:val="000000" w:themeColor="text1"/>
                <w:sz w:val="20"/>
                <w:szCs w:val="20"/>
              </w:rPr>
            </w:pPr>
            <w:r w:rsidRPr="001E000C">
              <w:rPr>
                <w:color w:val="000000" w:themeColor="text1"/>
                <w:sz w:val="20"/>
                <w:szCs w:val="20"/>
              </w:rPr>
              <w:t>126,84</w:t>
            </w:r>
          </w:p>
        </w:tc>
        <w:tc>
          <w:tcPr>
            <w:tcW w:w="983" w:type="dxa"/>
            <w:vAlign w:val="center"/>
          </w:tcPr>
          <w:p w14:paraId="32A6BD9A" w14:textId="77777777" w:rsidR="00331DBF" w:rsidRPr="001E000C" w:rsidRDefault="00331DBF" w:rsidP="00331DBF">
            <w:pPr>
              <w:jc w:val="center"/>
              <w:rPr>
                <w:color w:val="000000" w:themeColor="text1"/>
                <w:sz w:val="20"/>
                <w:szCs w:val="20"/>
              </w:rPr>
            </w:pPr>
            <w:r w:rsidRPr="001E000C">
              <w:rPr>
                <w:color w:val="000000" w:themeColor="text1"/>
                <w:sz w:val="20"/>
                <w:szCs w:val="20"/>
              </w:rPr>
              <w:t>126,84</w:t>
            </w:r>
          </w:p>
        </w:tc>
      </w:tr>
      <w:tr w:rsidR="001E000C" w:rsidRPr="001E000C" w14:paraId="299BA8BD" w14:textId="77777777" w:rsidTr="00BD2119">
        <w:trPr>
          <w:trHeight w:val="20"/>
        </w:trPr>
        <w:tc>
          <w:tcPr>
            <w:tcW w:w="568" w:type="dxa"/>
            <w:shd w:val="clear" w:color="auto" w:fill="auto"/>
            <w:noWrap/>
            <w:vAlign w:val="center"/>
          </w:tcPr>
          <w:p w14:paraId="2D77B317" w14:textId="77777777" w:rsidR="00331DBF" w:rsidRPr="001E000C" w:rsidRDefault="00331DBF" w:rsidP="00331DBF">
            <w:pPr>
              <w:jc w:val="center"/>
              <w:rPr>
                <w:color w:val="000000" w:themeColor="text1"/>
                <w:sz w:val="20"/>
                <w:szCs w:val="20"/>
              </w:rPr>
            </w:pPr>
            <w:r w:rsidRPr="001E000C">
              <w:rPr>
                <w:color w:val="000000" w:themeColor="text1"/>
                <w:sz w:val="20"/>
                <w:szCs w:val="20"/>
              </w:rPr>
              <w:t>18</w:t>
            </w:r>
          </w:p>
        </w:tc>
        <w:tc>
          <w:tcPr>
            <w:tcW w:w="1843" w:type="dxa"/>
            <w:shd w:val="clear" w:color="auto" w:fill="auto"/>
            <w:noWrap/>
            <w:vAlign w:val="center"/>
          </w:tcPr>
          <w:p w14:paraId="641E4568"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78598EA1"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22</w:t>
            </w:r>
          </w:p>
        </w:tc>
        <w:tc>
          <w:tcPr>
            <w:tcW w:w="1701" w:type="dxa"/>
            <w:shd w:val="clear" w:color="auto" w:fill="auto"/>
            <w:vAlign w:val="center"/>
          </w:tcPr>
          <w:p w14:paraId="1EC1AD41"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48:20:0020312:12</w:t>
            </w:r>
          </w:p>
        </w:tc>
        <w:tc>
          <w:tcPr>
            <w:tcW w:w="709" w:type="dxa"/>
            <w:shd w:val="clear" w:color="auto" w:fill="auto"/>
            <w:noWrap/>
            <w:vAlign w:val="center"/>
          </w:tcPr>
          <w:p w14:paraId="07204659"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7C376C7E"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754A0565" w14:textId="0D88022B"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33BDFBFD" w14:textId="77777777" w:rsidR="00331DBF" w:rsidRPr="001E000C" w:rsidRDefault="00331DBF" w:rsidP="00331DBF">
            <w:pPr>
              <w:jc w:val="center"/>
              <w:rPr>
                <w:color w:val="000000" w:themeColor="text1"/>
                <w:sz w:val="20"/>
                <w:szCs w:val="20"/>
              </w:rPr>
            </w:pPr>
            <w:r w:rsidRPr="001E000C">
              <w:rPr>
                <w:color w:val="000000" w:themeColor="text1"/>
                <w:sz w:val="20"/>
                <w:szCs w:val="20"/>
              </w:rPr>
              <w:t>67,0</w:t>
            </w:r>
          </w:p>
        </w:tc>
        <w:tc>
          <w:tcPr>
            <w:tcW w:w="983" w:type="dxa"/>
            <w:vAlign w:val="center"/>
          </w:tcPr>
          <w:p w14:paraId="1A78DBF9" w14:textId="77777777" w:rsidR="00331DBF" w:rsidRPr="001E000C" w:rsidRDefault="00331DBF" w:rsidP="00331DBF">
            <w:pPr>
              <w:jc w:val="center"/>
              <w:rPr>
                <w:color w:val="000000" w:themeColor="text1"/>
                <w:sz w:val="20"/>
                <w:szCs w:val="20"/>
              </w:rPr>
            </w:pPr>
            <w:r w:rsidRPr="001E000C">
              <w:rPr>
                <w:color w:val="000000" w:themeColor="text1"/>
                <w:sz w:val="20"/>
                <w:szCs w:val="20"/>
              </w:rPr>
              <w:t>67,0</w:t>
            </w:r>
          </w:p>
        </w:tc>
      </w:tr>
      <w:tr w:rsidR="001E000C" w:rsidRPr="001E000C" w14:paraId="16202522" w14:textId="77777777" w:rsidTr="00BD2119">
        <w:trPr>
          <w:trHeight w:val="20"/>
        </w:trPr>
        <w:tc>
          <w:tcPr>
            <w:tcW w:w="568" w:type="dxa"/>
            <w:shd w:val="clear" w:color="auto" w:fill="auto"/>
            <w:noWrap/>
            <w:vAlign w:val="center"/>
          </w:tcPr>
          <w:p w14:paraId="53A526DD" w14:textId="77777777" w:rsidR="00331DBF" w:rsidRPr="001E000C" w:rsidRDefault="00331DBF" w:rsidP="00331DBF">
            <w:pPr>
              <w:jc w:val="center"/>
              <w:rPr>
                <w:color w:val="000000" w:themeColor="text1"/>
                <w:sz w:val="20"/>
                <w:szCs w:val="20"/>
              </w:rPr>
            </w:pPr>
            <w:r w:rsidRPr="001E000C">
              <w:rPr>
                <w:color w:val="000000" w:themeColor="text1"/>
                <w:sz w:val="20"/>
                <w:szCs w:val="20"/>
              </w:rPr>
              <w:lastRenderedPageBreak/>
              <w:t>19</w:t>
            </w:r>
          </w:p>
        </w:tc>
        <w:tc>
          <w:tcPr>
            <w:tcW w:w="1843" w:type="dxa"/>
            <w:shd w:val="clear" w:color="auto" w:fill="auto"/>
            <w:noWrap/>
            <w:vAlign w:val="center"/>
          </w:tcPr>
          <w:p w14:paraId="01D0BBB7"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3FBDFD46"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24</w:t>
            </w:r>
          </w:p>
        </w:tc>
        <w:tc>
          <w:tcPr>
            <w:tcW w:w="1701" w:type="dxa"/>
            <w:shd w:val="clear" w:color="auto" w:fill="auto"/>
            <w:vAlign w:val="center"/>
          </w:tcPr>
          <w:p w14:paraId="76AA3D32"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48:20:0020312:3</w:t>
            </w:r>
          </w:p>
        </w:tc>
        <w:tc>
          <w:tcPr>
            <w:tcW w:w="709" w:type="dxa"/>
            <w:shd w:val="clear" w:color="auto" w:fill="auto"/>
            <w:noWrap/>
            <w:vAlign w:val="center"/>
          </w:tcPr>
          <w:p w14:paraId="7BFAA50A"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599A76D4"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15CD8925" w14:textId="4E4B24D3"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09131A06" w14:textId="77777777" w:rsidR="00331DBF" w:rsidRPr="001E000C" w:rsidRDefault="00331DBF" w:rsidP="00331DBF">
            <w:pPr>
              <w:jc w:val="center"/>
              <w:rPr>
                <w:color w:val="000000" w:themeColor="text1"/>
                <w:sz w:val="20"/>
                <w:szCs w:val="20"/>
              </w:rPr>
            </w:pPr>
            <w:r w:rsidRPr="001E000C">
              <w:rPr>
                <w:color w:val="000000" w:themeColor="text1"/>
                <w:sz w:val="20"/>
                <w:szCs w:val="20"/>
              </w:rPr>
              <w:t>134,23</w:t>
            </w:r>
          </w:p>
        </w:tc>
        <w:tc>
          <w:tcPr>
            <w:tcW w:w="983" w:type="dxa"/>
            <w:vAlign w:val="center"/>
          </w:tcPr>
          <w:p w14:paraId="3CDA19E4" w14:textId="77777777" w:rsidR="00331DBF" w:rsidRPr="001E000C" w:rsidRDefault="00331DBF" w:rsidP="00331DBF">
            <w:pPr>
              <w:jc w:val="center"/>
              <w:rPr>
                <w:color w:val="000000" w:themeColor="text1"/>
                <w:sz w:val="20"/>
                <w:szCs w:val="20"/>
              </w:rPr>
            </w:pPr>
            <w:r w:rsidRPr="001E000C">
              <w:rPr>
                <w:color w:val="000000" w:themeColor="text1"/>
                <w:sz w:val="20"/>
                <w:szCs w:val="20"/>
              </w:rPr>
              <w:t>134,23</w:t>
            </w:r>
          </w:p>
        </w:tc>
      </w:tr>
      <w:tr w:rsidR="001E000C" w:rsidRPr="001E000C" w14:paraId="506354EA" w14:textId="77777777" w:rsidTr="00BD2119">
        <w:trPr>
          <w:trHeight w:val="20"/>
        </w:trPr>
        <w:tc>
          <w:tcPr>
            <w:tcW w:w="568" w:type="dxa"/>
            <w:shd w:val="clear" w:color="auto" w:fill="auto"/>
            <w:noWrap/>
            <w:vAlign w:val="center"/>
          </w:tcPr>
          <w:p w14:paraId="6A3D5301" w14:textId="77777777" w:rsidR="00331DBF" w:rsidRPr="001E000C" w:rsidRDefault="00331DBF" w:rsidP="00331DBF">
            <w:pPr>
              <w:jc w:val="center"/>
              <w:rPr>
                <w:color w:val="000000" w:themeColor="text1"/>
                <w:sz w:val="20"/>
                <w:szCs w:val="20"/>
              </w:rPr>
            </w:pPr>
            <w:r w:rsidRPr="001E000C">
              <w:rPr>
                <w:color w:val="000000" w:themeColor="text1"/>
                <w:sz w:val="20"/>
                <w:szCs w:val="20"/>
              </w:rPr>
              <w:t>20</w:t>
            </w:r>
          </w:p>
        </w:tc>
        <w:tc>
          <w:tcPr>
            <w:tcW w:w="1843" w:type="dxa"/>
            <w:shd w:val="clear" w:color="auto" w:fill="auto"/>
            <w:noWrap/>
            <w:vAlign w:val="center"/>
          </w:tcPr>
          <w:p w14:paraId="4DA63C68"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7D6842F6"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26</w:t>
            </w:r>
          </w:p>
        </w:tc>
        <w:tc>
          <w:tcPr>
            <w:tcW w:w="1701" w:type="dxa"/>
            <w:shd w:val="clear" w:color="auto" w:fill="auto"/>
            <w:vAlign w:val="center"/>
          </w:tcPr>
          <w:p w14:paraId="23DDC7C3"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48:20:0020312:13</w:t>
            </w:r>
          </w:p>
        </w:tc>
        <w:tc>
          <w:tcPr>
            <w:tcW w:w="709" w:type="dxa"/>
            <w:shd w:val="clear" w:color="auto" w:fill="auto"/>
            <w:noWrap/>
            <w:vAlign w:val="center"/>
          </w:tcPr>
          <w:p w14:paraId="0E454901"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30E5194"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275C66AB" w14:textId="63A1C452"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1EDB880A" w14:textId="17C7982E" w:rsidR="00331DBF" w:rsidRPr="001E000C" w:rsidRDefault="00331DBF" w:rsidP="00331DBF">
            <w:pPr>
              <w:jc w:val="center"/>
              <w:rPr>
                <w:color w:val="000000" w:themeColor="text1"/>
                <w:sz w:val="20"/>
                <w:szCs w:val="20"/>
              </w:rPr>
            </w:pPr>
            <w:r w:rsidRPr="001E000C">
              <w:rPr>
                <w:color w:val="000000" w:themeColor="text1"/>
                <w:sz w:val="20"/>
                <w:szCs w:val="20"/>
              </w:rPr>
              <w:t>109,6</w:t>
            </w:r>
            <w:r w:rsidR="00745AD7" w:rsidRPr="001E000C">
              <w:rPr>
                <w:color w:val="000000" w:themeColor="text1"/>
                <w:sz w:val="20"/>
                <w:szCs w:val="20"/>
              </w:rPr>
              <w:t>0</w:t>
            </w:r>
          </w:p>
        </w:tc>
        <w:tc>
          <w:tcPr>
            <w:tcW w:w="983" w:type="dxa"/>
            <w:vAlign w:val="center"/>
          </w:tcPr>
          <w:p w14:paraId="66FE99E8" w14:textId="5F25D774" w:rsidR="00331DBF" w:rsidRPr="001E000C" w:rsidRDefault="00331DBF" w:rsidP="00331DBF">
            <w:pPr>
              <w:jc w:val="center"/>
              <w:rPr>
                <w:color w:val="000000" w:themeColor="text1"/>
                <w:sz w:val="20"/>
                <w:szCs w:val="20"/>
              </w:rPr>
            </w:pPr>
            <w:r w:rsidRPr="001E000C">
              <w:rPr>
                <w:color w:val="000000" w:themeColor="text1"/>
                <w:sz w:val="20"/>
                <w:szCs w:val="20"/>
              </w:rPr>
              <w:t>109,6</w:t>
            </w:r>
            <w:r w:rsidR="00745AD7" w:rsidRPr="001E000C">
              <w:rPr>
                <w:color w:val="000000" w:themeColor="text1"/>
                <w:sz w:val="20"/>
                <w:szCs w:val="20"/>
              </w:rPr>
              <w:t>0</w:t>
            </w:r>
          </w:p>
        </w:tc>
      </w:tr>
      <w:tr w:rsidR="001E000C" w:rsidRPr="001E000C" w14:paraId="11B77D53" w14:textId="77777777" w:rsidTr="00BD2119">
        <w:trPr>
          <w:trHeight w:val="20"/>
        </w:trPr>
        <w:tc>
          <w:tcPr>
            <w:tcW w:w="568" w:type="dxa"/>
            <w:shd w:val="clear" w:color="auto" w:fill="auto"/>
            <w:noWrap/>
            <w:vAlign w:val="center"/>
          </w:tcPr>
          <w:p w14:paraId="0DBD639C" w14:textId="77777777" w:rsidR="00331DBF" w:rsidRPr="001E000C" w:rsidRDefault="00331DBF" w:rsidP="00331DBF">
            <w:pPr>
              <w:jc w:val="center"/>
              <w:rPr>
                <w:color w:val="000000" w:themeColor="text1"/>
                <w:sz w:val="20"/>
                <w:szCs w:val="20"/>
              </w:rPr>
            </w:pPr>
            <w:r w:rsidRPr="001E000C">
              <w:rPr>
                <w:color w:val="000000" w:themeColor="text1"/>
                <w:sz w:val="20"/>
                <w:szCs w:val="20"/>
              </w:rPr>
              <w:t>21</w:t>
            </w:r>
          </w:p>
        </w:tc>
        <w:tc>
          <w:tcPr>
            <w:tcW w:w="1843" w:type="dxa"/>
            <w:shd w:val="clear" w:color="auto" w:fill="auto"/>
            <w:noWrap/>
            <w:vAlign w:val="center"/>
          </w:tcPr>
          <w:p w14:paraId="35A31FE7"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E0BBEA7"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28</w:t>
            </w:r>
          </w:p>
        </w:tc>
        <w:tc>
          <w:tcPr>
            <w:tcW w:w="1701" w:type="dxa"/>
            <w:shd w:val="clear" w:color="auto" w:fill="auto"/>
            <w:vAlign w:val="center"/>
          </w:tcPr>
          <w:p w14:paraId="339DEF6D"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48:20:0020312:2</w:t>
            </w:r>
          </w:p>
        </w:tc>
        <w:tc>
          <w:tcPr>
            <w:tcW w:w="709" w:type="dxa"/>
            <w:shd w:val="clear" w:color="auto" w:fill="auto"/>
            <w:noWrap/>
            <w:vAlign w:val="center"/>
          </w:tcPr>
          <w:p w14:paraId="4CF6EB82"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37B5BBEF"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1F79445" w14:textId="167F5B80"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1FFE9BE" w14:textId="77777777" w:rsidR="00331DBF" w:rsidRPr="001E000C" w:rsidRDefault="00331DBF" w:rsidP="00331DBF">
            <w:pPr>
              <w:jc w:val="center"/>
              <w:rPr>
                <w:color w:val="000000" w:themeColor="text1"/>
                <w:sz w:val="20"/>
                <w:szCs w:val="20"/>
              </w:rPr>
            </w:pPr>
            <w:r w:rsidRPr="001E000C">
              <w:rPr>
                <w:color w:val="000000" w:themeColor="text1"/>
                <w:sz w:val="20"/>
                <w:szCs w:val="20"/>
              </w:rPr>
              <w:t>50,44</w:t>
            </w:r>
          </w:p>
        </w:tc>
        <w:tc>
          <w:tcPr>
            <w:tcW w:w="983" w:type="dxa"/>
            <w:vAlign w:val="center"/>
          </w:tcPr>
          <w:p w14:paraId="71B6ED38" w14:textId="77777777" w:rsidR="00331DBF" w:rsidRPr="001E000C" w:rsidRDefault="00331DBF" w:rsidP="00331DBF">
            <w:pPr>
              <w:jc w:val="center"/>
              <w:rPr>
                <w:color w:val="000000" w:themeColor="text1"/>
                <w:sz w:val="20"/>
                <w:szCs w:val="20"/>
              </w:rPr>
            </w:pPr>
            <w:r w:rsidRPr="001E000C">
              <w:rPr>
                <w:color w:val="000000" w:themeColor="text1"/>
                <w:sz w:val="20"/>
                <w:szCs w:val="20"/>
              </w:rPr>
              <w:t>50,44</w:t>
            </w:r>
          </w:p>
        </w:tc>
      </w:tr>
      <w:tr w:rsidR="001E000C" w:rsidRPr="001E000C" w14:paraId="7D38799B" w14:textId="77777777" w:rsidTr="00BD2119">
        <w:trPr>
          <w:trHeight w:val="20"/>
        </w:trPr>
        <w:tc>
          <w:tcPr>
            <w:tcW w:w="568" w:type="dxa"/>
            <w:shd w:val="clear" w:color="auto" w:fill="auto"/>
            <w:noWrap/>
            <w:vAlign w:val="center"/>
          </w:tcPr>
          <w:p w14:paraId="474F95EB" w14:textId="77777777" w:rsidR="00331DBF" w:rsidRPr="001E000C" w:rsidRDefault="00331DBF" w:rsidP="00331DBF">
            <w:pPr>
              <w:jc w:val="center"/>
              <w:rPr>
                <w:color w:val="000000" w:themeColor="text1"/>
                <w:sz w:val="20"/>
                <w:szCs w:val="20"/>
              </w:rPr>
            </w:pPr>
            <w:r w:rsidRPr="001E000C">
              <w:rPr>
                <w:color w:val="000000" w:themeColor="text1"/>
                <w:sz w:val="20"/>
                <w:szCs w:val="20"/>
              </w:rPr>
              <w:t>22</w:t>
            </w:r>
          </w:p>
        </w:tc>
        <w:tc>
          <w:tcPr>
            <w:tcW w:w="1843" w:type="dxa"/>
            <w:shd w:val="clear" w:color="auto" w:fill="auto"/>
            <w:noWrap/>
            <w:vAlign w:val="center"/>
          </w:tcPr>
          <w:p w14:paraId="53373E1F"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09571EBB"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30</w:t>
            </w:r>
          </w:p>
        </w:tc>
        <w:tc>
          <w:tcPr>
            <w:tcW w:w="1701" w:type="dxa"/>
            <w:shd w:val="clear" w:color="auto" w:fill="auto"/>
            <w:vAlign w:val="center"/>
          </w:tcPr>
          <w:p w14:paraId="6E429BE3"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48:20:0020312:4</w:t>
            </w:r>
          </w:p>
        </w:tc>
        <w:tc>
          <w:tcPr>
            <w:tcW w:w="709" w:type="dxa"/>
            <w:shd w:val="clear" w:color="auto" w:fill="auto"/>
            <w:noWrap/>
            <w:vAlign w:val="center"/>
          </w:tcPr>
          <w:p w14:paraId="0C6336E6"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553DCA87"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3E8F86FE" w14:textId="4A99079B"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33A91F8" w14:textId="49C76691" w:rsidR="00331DBF" w:rsidRPr="001E000C" w:rsidRDefault="00331DBF" w:rsidP="00331DBF">
            <w:pPr>
              <w:jc w:val="center"/>
              <w:rPr>
                <w:color w:val="000000" w:themeColor="text1"/>
                <w:sz w:val="20"/>
                <w:szCs w:val="20"/>
              </w:rPr>
            </w:pPr>
            <w:r w:rsidRPr="001E000C">
              <w:rPr>
                <w:color w:val="000000" w:themeColor="text1"/>
                <w:sz w:val="20"/>
                <w:szCs w:val="20"/>
              </w:rPr>
              <w:t>106,4</w:t>
            </w:r>
            <w:r w:rsidR="00745AD7" w:rsidRPr="001E000C">
              <w:rPr>
                <w:color w:val="000000" w:themeColor="text1"/>
                <w:sz w:val="20"/>
                <w:szCs w:val="20"/>
              </w:rPr>
              <w:t>0</w:t>
            </w:r>
          </w:p>
        </w:tc>
        <w:tc>
          <w:tcPr>
            <w:tcW w:w="983" w:type="dxa"/>
            <w:vAlign w:val="center"/>
          </w:tcPr>
          <w:p w14:paraId="18FEACD0" w14:textId="01B691F6" w:rsidR="00331DBF" w:rsidRPr="001E000C" w:rsidRDefault="00331DBF" w:rsidP="00331DBF">
            <w:pPr>
              <w:jc w:val="center"/>
              <w:rPr>
                <w:color w:val="000000" w:themeColor="text1"/>
                <w:sz w:val="20"/>
                <w:szCs w:val="20"/>
              </w:rPr>
            </w:pPr>
            <w:r w:rsidRPr="001E000C">
              <w:rPr>
                <w:color w:val="000000" w:themeColor="text1"/>
                <w:sz w:val="20"/>
                <w:szCs w:val="20"/>
              </w:rPr>
              <w:t>106,4</w:t>
            </w:r>
            <w:r w:rsidR="00745AD7" w:rsidRPr="001E000C">
              <w:rPr>
                <w:color w:val="000000" w:themeColor="text1"/>
                <w:sz w:val="20"/>
                <w:szCs w:val="20"/>
              </w:rPr>
              <w:t>0</w:t>
            </w:r>
          </w:p>
        </w:tc>
      </w:tr>
      <w:tr w:rsidR="001E000C" w:rsidRPr="001E000C" w14:paraId="60BA72F6" w14:textId="77777777" w:rsidTr="00BD2119">
        <w:trPr>
          <w:trHeight w:val="20"/>
        </w:trPr>
        <w:tc>
          <w:tcPr>
            <w:tcW w:w="568" w:type="dxa"/>
            <w:shd w:val="clear" w:color="auto" w:fill="auto"/>
            <w:noWrap/>
            <w:vAlign w:val="center"/>
          </w:tcPr>
          <w:p w14:paraId="7A9E2B89" w14:textId="77777777" w:rsidR="00331DBF" w:rsidRPr="001E000C" w:rsidRDefault="00331DBF" w:rsidP="00331DBF">
            <w:pPr>
              <w:jc w:val="center"/>
              <w:rPr>
                <w:color w:val="000000" w:themeColor="text1"/>
                <w:sz w:val="20"/>
                <w:szCs w:val="20"/>
              </w:rPr>
            </w:pPr>
            <w:r w:rsidRPr="001E000C">
              <w:rPr>
                <w:color w:val="000000" w:themeColor="text1"/>
                <w:sz w:val="20"/>
                <w:szCs w:val="20"/>
              </w:rPr>
              <w:t>23</w:t>
            </w:r>
          </w:p>
        </w:tc>
        <w:tc>
          <w:tcPr>
            <w:tcW w:w="1843" w:type="dxa"/>
            <w:shd w:val="clear" w:color="auto" w:fill="auto"/>
            <w:noWrap/>
            <w:vAlign w:val="center"/>
          </w:tcPr>
          <w:p w14:paraId="20F92D45"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24A6558"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32</w:t>
            </w:r>
          </w:p>
        </w:tc>
        <w:tc>
          <w:tcPr>
            <w:tcW w:w="1701" w:type="dxa"/>
            <w:shd w:val="clear" w:color="auto" w:fill="auto"/>
            <w:vAlign w:val="center"/>
          </w:tcPr>
          <w:p w14:paraId="4B1E9A10"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w:t>
            </w:r>
          </w:p>
        </w:tc>
        <w:tc>
          <w:tcPr>
            <w:tcW w:w="709" w:type="dxa"/>
            <w:shd w:val="clear" w:color="auto" w:fill="auto"/>
            <w:noWrap/>
            <w:vAlign w:val="center"/>
          </w:tcPr>
          <w:p w14:paraId="70094162"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E1E4A2F"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B10B108" w14:textId="19AAAD22"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A647672" w14:textId="540A3035" w:rsidR="00331DBF" w:rsidRPr="001E000C" w:rsidRDefault="00331DBF" w:rsidP="00331DBF">
            <w:pPr>
              <w:jc w:val="center"/>
              <w:rPr>
                <w:color w:val="000000" w:themeColor="text1"/>
                <w:sz w:val="20"/>
                <w:szCs w:val="20"/>
              </w:rPr>
            </w:pPr>
            <w:r w:rsidRPr="001E000C">
              <w:rPr>
                <w:color w:val="000000" w:themeColor="text1"/>
                <w:sz w:val="20"/>
                <w:szCs w:val="20"/>
              </w:rPr>
              <w:t>78,8</w:t>
            </w:r>
            <w:r w:rsidR="00745AD7" w:rsidRPr="001E000C">
              <w:rPr>
                <w:color w:val="000000" w:themeColor="text1"/>
                <w:sz w:val="20"/>
                <w:szCs w:val="20"/>
              </w:rPr>
              <w:t>0</w:t>
            </w:r>
          </w:p>
        </w:tc>
        <w:tc>
          <w:tcPr>
            <w:tcW w:w="983" w:type="dxa"/>
            <w:vAlign w:val="center"/>
          </w:tcPr>
          <w:p w14:paraId="6B20B486" w14:textId="25E830AF" w:rsidR="00331DBF" w:rsidRPr="001E000C" w:rsidRDefault="00331DBF" w:rsidP="00331DBF">
            <w:pPr>
              <w:jc w:val="center"/>
              <w:rPr>
                <w:color w:val="000000" w:themeColor="text1"/>
                <w:sz w:val="20"/>
                <w:szCs w:val="20"/>
              </w:rPr>
            </w:pPr>
            <w:r w:rsidRPr="001E000C">
              <w:rPr>
                <w:color w:val="000000" w:themeColor="text1"/>
                <w:sz w:val="20"/>
                <w:szCs w:val="20"/>
              </w:rPr>
              <w:t>78,8</w:t>
            </w:r>
            <w:r w:rsidR="00745AD7" w:rsidRPr="001E000C">
              <w:rPr>
                <w:color w:val="000000" w:themeColor="text1"/>
                <w:sz w:val="20"/>
                <w:szCs w:val="20"/>
              </w:rPr>
              <w:t>0</w:t>
            </w:r>
          </w:p>
        </w:tc>
      </w:tr>
      <w:tr w:rsidR="001E000C" w:rsidRPr="001E000C" w14:paraId="5B5447E4" w14:textId="77777777" w:rsidTr="00BD2119">
        <w:trPr>
          <w:trHeight w:val="20"/>
        </w:trPr>
        <w:tc>
          <w:tcPr>
            <w:tcW w:w="568" w:type="dxa"/>
            <w:shd w:val="clear" w:color="auto" w:fill="auto"/>
            <w:noWrap/>
            <w:vAlign w:val="center"/>
          </w:tcPr>
          <w:p w14:paraId="6BD931FD" w14:textId="77777777" w:rsidR="00331DBF" w:rsidRPr="001E000C" w:rsidRDefault="00331DBF" w:rsidP="00331DBF">
            <w:pPr>
              <w:jc w:val="center"/>
              <w:rPr>
                <w:color w:val="000000" w:themeColor="text1"/>
                <w:sz w:val="20"/>
                <w:szCs w:val="20"/>
              </w:rPr>
            </w:pPr>
            <w:r w:rsidRPr="001E000C">
              <w:rPr>
                <w:color w:val="000000" w:themeColor="text1"/>
                <w:sz w:val="20"/>
                <w:szCs w:val="20"/>
              </w:rPr>
              <w:t>24</w:t>
            </w:r>
          </w:p>
        </w:tc>
        <w:tc>
          <w:tcPr>
            <w:tcW w:w="1843" w:type="dxa"/>
            <w:shd w:val="clear" w:color="auto" w:fill="auto"/>
            <w:noWrap/>
            <w:vAlign w:val="center"/>
          </w:tcPr>
          <w:p w14:paraId="065FA2F6"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1DFB6826"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34</w:t>
            </w:r>
          </w:p>
        </w:tc>
        <w:tc>
          <w:tcPr>
            <w:tcW w:w="1701" w:type="dxa"/>
            <w:shd w:val="clear" w:color="auto" w:fill="auto"/>
            <w:vAlign w:val="center"/>
          </w:tcPr>
          <w:p w14:paraId="50D736CC"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48:20:0020312:14</w:t>
            </w:r>
          </w:p>
        </w:tc>
        <w:tc>
          <w:tcPr>
            <w:tcW w:w="709" w:type="dxa"/>
            <w:shd w:val="clear" w:color="auto" w:fill="auto"/>
            <w:noWrap/>
            <w:vAlign w:val="center"/>
          </w:tcPr>
          <w:p w14:paraId="6B5E0467"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10DBCA86"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AF527C2" w14:textId="50242ED3"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0A031658" w14:textId="77777777" w:rsidR="00331DBF" w:rsidRPr="001E000C" w:rsidRDefault="00331DBF" w:rsidP="00331DBF">
            <w:pPr>
              <w:jc w:val="center"/>
              <w:rPr>
                <w:color w:val="000000" w:themeColor="text1"/>
                <w:sz w:val="20"/>
                <w:szCs w:val="20"/>
              </w:rPr>
            </w:pPr>
            <w:r w:rsidRPr="001E000C">
              <w:rPr>
                <w:color w:val="000000" w:themeColor="text1"/>
                <w:sz w:val="20"/>
                <w:szCs w:val="20"/>
              </w:rPr>
              <w:t>110,0</w:t>
            </w:r>
          </w:p>
        </w:tc>
        <w:tc>
          <w:tcPr>
            <w:tcW w:w="983" w:type="dxa"/>
            <w:vAlign w:val="center"/>
          </w:tcPr>
          <w:p w14:paraId="337CF1C8" w14:textId="77777777" w:rsidR="00331DBF" w:rsidRPr="001E000C" w:rsidRDefault="00331DBF" w:rsidP="00331DBF">
            <w:pPr>
              <w:jc w:val="center"/>
              <w:rPr>
                <w:color w:val="000000" w:themeColor="text1"/>
                <w:sz w:val="20"/>
                <w:szCs w:val="20"/>
              </w:rPr>
            </w:pPr>
            <w:r w:rsidRPr="001E000C">
              <w:rPr>
                <w:color w:val="000000" w:themeColor="text1"/>
                <w:sz w:val="20"/>
                <w:szCs w:val="20"/>
              </w:rPr>
              <w:t>220,0</w:t>
            </w:r>
          </w:p>
        </w:tc>
      </w:tr>
      <w:tr w:rsidR="001E000C" w:rsidRPr="001E000C" w14:paraId="332896B2" w14:textId="77777777" w:rsidTr="00BD2119">
        <w:trPr>
          <w:trHeight w:val="20"/>
        </w:trPr>
        <w:tc>
          <w:tcPr>
            <w:tcW w:w="568" w:type="dxa"/>
            <w:shd w:val="clear" w:color="auto" w:fill="auto"/>
            <w:noWrap/>
            <w:vAlign w:val="center"/>
          </w:tcPr>
          <w:p w14:paraId="4B56E58C" w14:textId="77777777" w:rsidR="00331DBF" w:rsidRPr="001E000C" w:rsidRDefault="00331DBF" w:rsidP="00331DBF">
            <w:pPr>
              <w:jc w:val="center"/>
              <w:rPr>
                <w:color w:val="000000" w:themeColor="text1"/>
                <w:sz w:val="20"/>
                <w:szCs w:val="20"/>
              </w:rPr>
            </w:pPr>
            <w:r w:rsidRPr="001E000C">
              <w:rPr>
                <w:color w:val="000000" w:themeColor="text1"/>
                <w:sz w:val="20"/>
                <w:szCs w:val="20"/>
              </w:rPr>
              <w:t>25</w:t>
            </w:r>
          </w:p>
        </w:tc>
        <w:tc>
          <w:tcPr>
            <w:tcW w:w="1843" w:type="dxa"/>
            <w:shd w:val="clear" w:color="auto" w:fill="auto"/>
            <w:noWrap/>
            <w:vAlign w:val="center"/>
          </w:tcPr>
          <w:p w14:paraId="5FB0FF07"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2434A136"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36</w:t>
            </w:r>
          </w:p>
        </w:tc>
        <w:tc>
          <w:tcPr>
            <w:tcW w:w="1701" w:type="dxa"/>
            <w:shd w:val="clear" w:color="auto" w:fill="auto"/>
            <w:vAlign w:val="center"/>
          </w:tcPr>
          <w:p w14:paraId="12195D27"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48:20:0020312:36</w:t>
            </w:r>
          </w:p>
        </w:tc>
        <w:tc>
          <w:tcPr>
            <w:tcW w:w="709" w:type="dxa"/>
            <w:shd w:val="clear" w:color="auto" w:fill="auto"/>
            <w:noWrap/>
            <w:vAlign w:val="center"/>
          </w:tcPr>
          <w:p w14:paraId="72174E0C"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031A1AFF"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1B8A6D33" w14:textId="0AE80D41"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88BF8BA" w14:textId="3ABA36AB" w:rsidR="00331DBF" w:rsidRPr="001E000C" w:rsidRDefault="00331DBF" w:rsidP="00331DBF">
            <w:pPr>
              <w:jc w:val="center"/>
              <w:rPr>
                <w:color w:val="000000" w:themeColor="text1"/>
                <w:sz w:val="20"/>
                <w:szCs w:val="20"/>
              </w:rPr>
            </w:pPr>
            <w:r w:rsidRPr="001E000C">
              <w:rPr>
                <w:color w:val="000000" w:themeColor="text1"/>
                <w:sz w:val="20"/>
                <w:szCs w:val="20"/>
              </w:rPr>
              <w:t>89,3</w:t>
            </w:r>
            <w:r w:rsidR="00745AD7" w:rsidRPr="001E000C">
              <w:rPr>
                <w:color w:val="000000" w:themeColor="text1"/>
                <w:sz w:val="20"/>
                <w:szCs w:val="20"/>
              </w:rPr>
              <w:t>0</w:t>
            </w:r>
          </w:p>
        </w:tc>
        <w:tc>
          <w:tcPr>
            <w:tcW w:w="983" w:type="dxa"/>
            <w:vAlign w:val="center"/>
          </w:tcPr>
          <w:p w14:paraId="1CD1AEB8" w14:textId="14D01C62" w:rsidR="00331DBF" w:rsidRPr="001E000C" w:rsidRDefault="00331DBF" w:rsidP="00331DBF">
            <w:pPr>
              <w:jc w:val="center"/>
              <w:rPr>
                <w:color w:val="000000" w:themeColor="text1"/>
                <w:sz w:val="20"/>
                <w:szCs w:val="20"/>
              </w:rPr>
            </w:pPr>
            <w:r w:rsidRPr="001E000C">
              <w:rPr>
                <w:color w:val="000000" w:themeColor="text1"/>
                <w:sz w:val="20"/>
                <w:szCs w:val="20"/>
              </w:rPr>
              <w:t>89,3</w:t>
            </w:r>
            <w:r w:rsidR="00745AD7" w:rsidRPr="001E000C">
              <w:rPr>
                <w:color w:val="000000" w:themeColor="text1"/>
                <w:sz w:val="20"/>
                <w:szCs w:val="20"/>
              </w:rPr>
              <w:t>0</w:t>
            </w:r>
          </w:p>
        </w:tc>
      </w:tr>
      <w:tr w:rsidR="001E000C" w:rsidRPr="001E000C" w14:paraId="1B8A80A2" w14:textId="77777777" w:rsidTr="00BD2119">
        <w:trPr>
          <w:trHeight w:val="20"/>
        </w:trPr>
        <w:tc>
          <w:tcPr>
            <w:tcW w:w="568" w:type="dxa"/>
            <w:shd w:val="clear" w:color="auto" w:fill="auto"/>
            <w:noWrap/>
            <w:vAlign w:val="center"/>
          </w:tcPr>
          <w:p w14:paraId="3729F9F0" w14:textId="77777777" w:rsidR="00331DBF" w:rsidRPr="001E000C" w:rsidRDefault="00331DBF" w:rsidP="00331DBF">
            <w:pPr>
              <w:jc w:val="center"/>
              <w:rPr>
                <w:color w:val="000000" w:themeColor="text1"/>
                <w:sz w:val="20"/>
                <w:szCs w:val="20"/>
              </w:rPr>
            </w:pPr>
            <w:r w:rsidRPr="001E000C">
              <w:rPr>
                <w:color w:val="000000" w:themeColor="text1"/>
                <w:sz w:val="20"/>
                <w:szCs w:val="20"/>
              </w:rPr>
              <w:t>26</w:t>
            </w:r>
          </w:p>
        </w:tc>
        <w:tc>
          <w:tcPr>
            <w:tcW w:w="1843" w:type="dxa"/>
            <w:shd w:val="clear" w:color="auto" w:fill="auto"/>
            <w:noWrap/>
            <w:vAlign w:val="center"/>
          </w:tcPr>
          <w:p w14:paraId="60664CC5"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F9C0093"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38</w:t>
            </w:r>
          </w:p>
        </w:tc>
        <w:tc>
          <w:tcPr>
            <w:tcW w:w="1701" w:type="dxa"/>
            <w:shd w:val="clear" w:color="auto" w:fill="auto"/>
            <w:vAlign w:val="center"/>
          </w:tcPr>
          <w:p w14:paraId="2ECEED88"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48:20:0020312:16</w:t>
            </w:r>
          </w:p>
        </w:tc>
        <w:tc>
          <w:tcPr>
            <w:tcW w:w="709" w:type="dxa"/>
            <w:shd w:val="clear" w:color="auto" w:fill="auto"/>
            <w:noWrap/>
            <w:vAlign w:val="center"/>
          </w:tcPr>
          <w:p w14:paraId="537B43FC"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3AEC029F"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0B2D7311" w14:textId="5F0FE043"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69A41CD4" w14:textId="5FE6F7B8" w:rsidR="00331DBF" w:rsidRPr="001E000C" w:rsidRDefault="00331DBF" w:rsidP="00331DBF">
            <w:pPr>
              <w:jc w:val="center"/>
              <w:rPr>
                <w:color w:val="000000" w:themeColor="text1"/>
                <w:sz w:val="20"/>
                <w:szCs w:val="20"/>
              </w:rPr>
            </w:pPr>
            <w:r w:rsidRPr="001E000C">
              <w:rPr>
                <w:color w:val="000000" w:themeColor="text1"/>
                <w:sz w:val="20"/>
                <w:szCs w:val="20"/>
              </w:rPr>
              <w:t>98,8</w:t>
            </w:r>
            <w:r w:rsidR="00745AD7" w:rsidRPr="001E000C">
              <w:rPr>
                <w:color w:val="000000" w:themeColor="text1"/>
                <w:sz w:val="20"/>
                <w:szCs w:val="20"/>
              </w:rPr>
              <w:t>0</w:t>
            </w:r>
          </w:p>
        </w:tc>
        <w:tc>
          <w:tcPr>
            <w:tcW w:w="983" w:type="dxa"/>
            <w:vAlign w:val="center"/>
          </w:tcPr>
          <w:p w14:paraId="57F2E00F" w14:textId="57EAA5C9" w:rsidR="00331DBF" w:rsidRPr="001E000C" w:rsidRDefault="00331DBF" w:rsidP="00331DBF">
            <w:pPr>
              <w:jc w:val="center"/>
              <w:rPr>
                <w:color w:val="000000" w:themeColor="text1"/>
                <w:sz w:val="20"/>
                <w:szCs w:val="20"/>
              </w:rPr>
            </w:pPr>
            <w:r w:rsidRPr="001E000C">
              <w:rPr>
                <w:color w:val="000000" w:themeColor="text1"/>
                <w:sz w:val="20"/>
                <w:szCs w:val="20"/>
              </w:rPr>
              <w:t>98,8</w:t>
            </w:r>
            <w:r w:rsidR="00745AD7" w:rsidRPr="001E000C">
              <w:rPr>
                <w:color w:val="000000" w:themeColor="text1"/>
                <w:sz w:val="20"/>
                <w:szCs w:val="20"/>
              </w:rPr>
              <w:t>0</w:t>
            </w:r>
          </w:p>
        </w:tc>
      </w:tr>
      <w:tr w:rsidR="001E000C" w:rsidRPr="001E000C" w14:paraId="76BB14E1" w14:textId="77777777" w:rsidTr="00BD2119">
        <w:trPr>
          <w:trHeight w:val="20"/>
        </w:trPr>
        <w:tc>
          <w:tcPr>
            <w:tcW w:w="568" w:type="dxa"/>
            <w:shd w:val="clear" w:color="auto" w:fill="auto"/>
            <w:noWrap/>
            <w:vAlign w:val="center"/>
          </w:tcPr>
          <w:p w14:paraId="2B7590E2" w14:textId="77777777" w:rsidR="00331DBF" w:rsidRPr="001E000C" w:rsidRDefault="00331DBF" w:rsidP="00331DBF">
            <w:pPr>
              <w:jc w:val="center"/>
              <w:rPr>
                <w:color w:val="000000" w:themeColor="text1"/>
                <w:sz w:val="20"/>
                <w:szCs w:val="20"/>
              </w:rPr>
            </w:pPr>
            <w:r w:rsidRPr="001E000C">
              <w:rPr>
                <w:color w:val="000000" w:themeColor="text1"/>
                <w:sz w:val="20"/>
                <w:szCs w:val="20"/>
              </w:rPr>
              <w:t>27</w:t>
            </w:r>
          </w:p>
        </w:tc>
        <w:tc>
          <w:tcPr>
            <w:tcW w:w="1843" w:type="dxa"/>
            <w:shd w:val="clear" w:color="auto" w:fill="auto"/>
            <w:noWrap/>
            <w:vAlign w:val="center"/>
          </w:tcPr>
          <w:p w14:paraId="5843F342"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1D81DEB"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40</w:t>
            </w:r>
          </w:p>
        </w:tc>
        <w:tc>
          <w:tcPr>
            <w:tcW w:w="1701" w:type="dxa"/>
            <w:shd w:val="clear" w:color="auto" w:fill="auto"/>
            <w:vAlign w:val="center"/>
          </w:tcPr>
          <w:p w14:paraId="1B008C47"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48:20:0020312:7</w:t>
            </w:r>
          </w:p>
        </w:tc>
        <w:tc>
          <w:tcPr>
            <w:tcW w:w="709" w:type="dxa"/>
            <w:shd w:val="clear" w:color="auto" w:fill="auto"/>
            <w:noWrap/>
            <w:vAlign w:val="center"/>
          </w:tcPr>
          <w:p w14:paraId="7F123357"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8488F9B"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12BA2905" w14:textId="57A59842"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0AC4541A" w14:textId="664A7329" w:rsidR="00331DBF" w:rsidRPr="001E000C" w:rsidRDefault="00331DBF" w:rsidP="00331DBF">
            <w:pPr>
              <w:jc w:val="center"/>
              <w:rPr>
                <w:color w:val="000000" w:themeColor="text1"/>
                <w:sz w:val="20"/>
                <w:szCs w:val="20"/>
              </w:rPr>
            </w:pPr>
            <w:r w:rsidRPr="001E000C">
              <w:rPr>
                <w:color w:val="000000" w:themeColor="text1"/>
                <w:sz w:val="20"/>
                <w:szCs w:val="20"/>
              </w:rPr>
              <w:t>194,8</w:t>
            </w:r>
            <w:r w:rsidR="00745AD7" w:rsidRPr="001E000C">
              <w:rPr>
                <w:color w:val="000000" w:themeColor="text1"/>
                <w:sz w:val="20"/>
                <w:szCs w:val="20"/>
              </w:rPr>
              <w:t>0</w:t>
            </w:r>
          </w:p>
        </w:tc>
        <w:tc>
          <w:tcPr>
            <w:tcW w:w="983" w:type="dxa"/>
            <w:vAlign w:val="center"/>
          </w:tcPr>
          <w:p w14:paraId="28DB0E29" w14:textId="5130CB0E" w:rsidR="00331DBF" w:rsidRPr="001E000C" w:rsidRDefault="00331DBF" w:rsidP="00331DBF">
            <w:pPr>
              <w:jc w:val="center"/>
              <w:rPr>
                <w:color w:val="000000" w:themeColor="text1"/>
                <w:sz w:val="20"/>
                <w:szCs w:val="20"/>
              </w:rPr>
            </w:pPr>
            <w:r w:rsidRPr="001E000C">
              <w:rPr>
                <w:color w:val="000000" w:themeColor="text1"/>
                <w:sz w:val="20"/>
                <w:szCs w:val="20"/>
              </w:rPr>
              <w:t>389,6</w:t>
            </w:r>
            <w:r w:rsidR="00745AD7" w:rsidRPr="001E000C">
              <w:rPr>
                <w:color w:val="000000" w:themeColor="text1"/>
                <w:sz w:val="20"/>
                <w:szCs w:val="20"/>
              </w:rPr>
              <w:t>0</w:t>
            </w:r>
          </w:p>
        </w:tc>
      </w:tr>
      <w:tr w:rsidR="001E000C" w:rsidRPr="001E000C" w14:paraId="469738BF" w14:textId="77777777" w:rsidTr="00BD2119">
        <w:trPr>
          <w:trHeight w:val="20"/>
        </w:trPr>
        <w:tc>
          <w:tcPr>
            <w:tcW w:w="568" w:type="dxa"/>
            <w:shd w:val="clear" w:color="auto" w:fill="auto"/>
            <w:noWrap/>
            <w:vAlign w:val="center"/>
          </w:tcPr>
          <w:p w14:paraId="021D01B7" w14:textId="77777777" w:rsidR="00331DBF" w:rsidRPr="001E000C" w:rsidRDefault="00331DBF" w:rsidP="00331DBF">
            <w:pPr>
              <w:jc w:val="center"/>
              <w:rPr>
                <w:color w:val="000000" w:themeColor="text1"/>
                <w:sz w:val="20"/>
                <w:szCs w:val="20"/>
              </w:rPr>
            </w:pPr>
            <w:r w:rsidRPr="001E000C">
              <w:rPr>
                <w:color w:val="000000" w:themeColor="text1"/>
                <w:sz w:val="20"/>
                <w:szCs w:val="20"/>
              </w:rPr>
              <w:t>28</w:t>
            </w:r>
          </w:p>
        </w:tc>
        <w:tc>
          <w:tcPr>
            <w:tcW w:w="1843" w:type="dxa"/>
            <w:shd w:val="clear" w:color="auto" w:fill="auto"/>
            <w:noWrap/>
            <w:vAlign w:val="center"/>
          </w:tcPr>
          <w:p w14:paraId="2DD77444"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3D9423AE"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42</w:t>
            </w:r>
          </w:p>
        </w:tc>
        <w:tc>
          <w:tcPr>
            <w:tcW w:w="1701" w:type="dxa"/>
            <w:shd w:val="clear" w:color="auto" w:fill="auto"/>
            <w:vAlign w:val="center"/>
          </w:tcPr>
          <w:p w14:paraId="7729A5EC"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48:20:0020312:17</w:t>
            </w:r>
          </w:p>
        </w:tc>
        <w:tc>
          <w:tcPr>
            <w:tcW w:w="709" w:type="dxa"/>
            <w:shd w:val="clear" w:color="auto" w:fill="auto"/>
            <w:noWrap/>
            <w:vAlign w:val="center"/>
          </w:tcPr>
          <w:p w14:paraId="13CF352A"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0F374B6D"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7554CCB" w14:textId="5022FD48"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7E6FEA6C" w14:textId="77777777" w:rsidR="00331DBF" w:rsidRPr="001E000C" w:rsidRDefault="00331DBF" w:rsidP="00331DBF">
            <w:pPr>
              <w:jc w:val="center"/>
              <w:rPr>
                <w:color w:val="000000" w:themeColor="text1"/>
                <w:sz w:val="20"/>
                <w:szCs w:val="20"/>
              </w:rPr>
            </w:pPr>
            <w:r w:rsidRPr="001E000C">
              <w:rPr>
                <w:color w:val="000000" w:themeColor="text1"/>
                <w:sz w:val="20"/>
                <w:szCs w:val="20"/>
              </w:rPr>
              <w:t>46,0</w:t>
            </w:r>
          </w:p>
        </w:tc>
        <w:tc>
          <w:tcPr>
            <w:tcW w:w="983" w:type="dxa"/>
            <w:vAlign w:val="center"/>
          </w:tcPr>
          <w:p w14:paraId="268139E8" w14:textId="77777777" w:rsidR="00331DBF" w:rsidRPr="001E000C" w:rsidRDefault="00331DBF" w:rsidP="00331DBF">
            <w:pPr>
              <w:jc w:val="center"/>
              <w:rPr>
                <w:color w:val="000000" w:themeColor="text1"/>
                <w:sz w:val="20"/>
                <w:szCs w:val="20"/>
              </w:rPr>
            </w:pPr>
            <w:r w:rsidRPr="001E000C">
              <w:rPr>
                <w:color w:val="000000" w:themeColor="text1"/>
                <w:sz w:val="20"/>
                <w:szCs w:val="20"/>
              </w:rPr>
              <w:t>46,0</w:t>
            </w:r>
          </w:p>
        </w:tc>
      </w:tr>
      <w:tr w:rsidR="001E000C" w:rsidRPr="001E000C" w14:paraId="11686D65" w14:textId="77777777" w:rsidTr="00BD2119">
        <w:trPr>
          <w:trHeight w:val="20"/>
        </w:trPr>
        <w:tc>
          <w:tcPr>
            <w:tcW w:w="568" w:type="dxa"/>
            <w:shd w:val="clear" w:color="auto" w:fill="auto"/>
            <w:noWrap/>
            <w:vAlign w:val="center"/>
          </w:tcPr>
          <w:p w14:paraId="3268CB75" w14:textId="77777777" w:rsidR="00331DBF" w:rsidRPr="001E000C" w:rsidRDefault="00331DBF" w:rsidP="00331DBF">
            <w:pPr>
              <w:jc w:val="center"/>
              <w:rPr>
                <w:color w:val="000000" w:themeColor="text1"/>
                <w:sz w:val="20"/>
                <w:szCs w:val="20"/>
              </w:rPr>
            </w:pPr>
            <w:r w:rsidRPr="001E000C">
              <w:rPr>
                <w:color w:val="000000" w:themeColor="text1"/>
                <w:sz w:val="20"/>
                <w:szCs w:val="20"/>
              </w:rPr>
              <w:t>29</w:t>
            </w:r>
          </w:p>
        </w:tc>
        <w:tc>
          <w:tcPr>
            <w:tcW w:w="1843" w:type="dxa"/>
            <w:shd w:val="clear" w:color="auto" w:fill="auto"/>
            <w:noWrap/>
            <w:vAlign w:val="center"/>
          </w:tcPr>
          <w:p w14:paraId="795219B2"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5DB0CBD5"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44</w:t>
            </w:r>
          </w:p>
        </w:tc>
        <w:tc>
          <w:tcPr>
            <w:tcW w:w="1701" w:type="dxa"/>
            <w:shd w:val="clear" w:color="auto" w:fill="auto"/>
            <w:vAlign w:val="center"/>
          </w:tcPr>
          <w:p w14:paraId="6288821E"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48:20:0020312:6</w:t>
            </w:r>
          </w:p>
        </w:tc>
        <w:tc>
          <w:tcPr>
            <w:tcW w:w="709" w:type="dxa"/>
            <w:shd w:val="clear" w:color="auto" w:fill="auto"/>
            <w:noWrap/>
            <w:vAlign w:val="center"/>
          </w:tcPr>
          <w:p w14:paraId="29F4ADA3"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2AB61FE8"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27F2CB05" w14:textId="7A258E52"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992" w:type="dxa"/>
            <w:shd w:val="clear" w:color="auto" w:fill="auto"/>
            <w:noWrap/>
            <w:vAlign w:val="center"/>
          </w:tcPr>
          <w:p w14:paraId="28633A16" w14:textId="77777777" w:rsidR="00331DBF" w:rsidRPr="001E000C" w:rsidRDefault="00331DBF" w:rsidP="00331DBF">
            <w:pPr>
              <w:jc w:val="center"/>
              <w:rPr>
                <w:color w:val="000000" w:themeColor="text1"/>
                <w:sz w:val="20"/>
                <w:szCs w:val="20"/>
              </w:rPr>
            </w:pPr>
            <w:r w:rsidRPr="001E000C">
              <w:rPr>
                <w:color w:val="000000" w:themeColor="text1"/>
                <w:sz w:val="20"/>
                <w:szCs w:val="20"/>
              </w:rPr>
              <w:t>85,0</w:t>
            </w:r>
          </w:p>
        </w:tc>
        <w:tc>
          <w:tcPr>
            <w:tcW w:w="983" w:type="dxa"/>
            <w:vAlign w:val="center"/>
          </w:tcPr>
          <w:p w14:paraId="01B82B79" w14:textId="77777777" w:rsidR="00331DBF" w:rsidRPr="001E000C" w:rsidRDefault="00331DBF" w:rsidP="00331DBF">
            <w:pPr>
              <w:jc w:val="center"/>
              <w:rPr>
                <w:color w:val="000000" w:themeColor="text1"/>
                <w:sz w:val="20"/>
                <w:szCs w:val="20"/>
              </w:rPr>
            </w:pPr>
            <w:r w:rsidRPr="001E000C">
              <w:rPr>
                <w:color w:val="000000" w:themeColor="text1"/>
                <w:sz w:val="20"/>
                <w:szCs w:val="20"/>
              </w:rPr>
              <w:t>85,0</w:t>
            </w:r>
          </w:p>
        </w:tc>
      </w:tr>
      <w:tr w:rsidR="001E000C" w:rsidRPr="001E000C" w14:paraId="78DB1274" w14:textId="77777777" w:rsidTr="00BD2119">
        <w:trPr>
          <w:trHeight w:val="20"/>
        </w:trPr>
        <w:tc>
          <w:tcPr>
            <w:tcW w:w="568" w:type="dxa"/>
            <w:shd w:val="clear" w:color="auto" w:fill="auto"/>
            <w:noWrap/>
            <w:vAlign w:val="center"/>
          </w:tcPr>
          <w:p w14:paraId="6E396427" w14:textId="77777777" w:rsidR="00331DBF" w:rsidRPr="001E000C" w:rsidRDefault="00331DBF" w:rsidP="00331DBF">
            <w:pPr>
              <w:jc w:val="center"/>
              <w:rPr>
                <w:color w:val="000000" w:themeColor="text1"/>
                <w:sz w:val="20"/>
                <w:szCs w:val="20"/>
              </w:rPr>
            </w:pPr>
            <w:r w:rsidRPr="001E000C">
              <w:rPr>
                <w:color w:val="000000" w:themeColor="text1"/>
                <w:sz w:val="20"/>
                <w:szCs w:val="20"/>
              </w:rPr>
              <w:t>30</w:t>
            </w:r>
          </w:p>
        </w:tc>
        <w:tc>
          <w:tcPr>
            <w:tcW w:w="1843" w:type="dxa"/>
            <w:shd w:val="clear" w:color="auto" w:fill="auto"/>
            <w:noWrap/>
            <w:vAlign w:val="center"/>
          </w:tcPr>
          <w:p w14:paraId="2AC4204F" w14:textId="77777777" w:rsidR="00331DBF" w:rsidRPr="001E000C" w:rsidRDefault="00331DBF" w:rsidP="00BD2119">
            <w:pPr>
              <w:ind w:right="-108"/>
              <w:rPr>
                <w:color w:val="000000" w:themeColor="text1"/>
                <w:sz w:val="20"/>
                <w:szCs w:val="20"/>
              </w:rPr>
            </w:pPr>
            <w:r w:rsidRPr="001E000C">
              <w:rPr>
                <w:color w:val="000000" w:themeColor="text1"/>
                <w:sz w:val="20"/>
                <w:szCs w:val="20"/>
              </w:rPr>
              <w:t>Индивидуальный жилой дом</w:t>
            </w:r>
          </w:p>
        </w:tc>
        <w:tc>
          <w:tcPr>
            <w:tcW w:w="1984" w:type="dxa"/>
            <w:shd w:val="clear" w:color="auto" w:fill="auto"/>
            <w:vAlign w:val="center"/>
          </w:tcPr>
          <w:p w14:paraId="41183F28"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46</w:t>
            </w:r>
          </w:p>
        </w:tc>
        <w:tc>
          <w:tcPr>
            <w:tcW w:w="1701" w:type="dxa"/>
            <w:shd w:val="clear" w:color="auto" w:fill="auto"/>
            <w:vAlign w:val="center"/>
          </w:tcPr>
          <w:p w14:paraId="5A3BADCF"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48:20:0020312:18</w:t>
            </w:r>
          </w:p>
        </w:tc>
        <w:tc>
          <w:tcPr>
            <w:tcW w:w="709" w:type="dxa"/>
            <w:shd w:val="clear" w:color="auto" w:fill="auto"/>
            <w:noWrap/>
            <w:vAlign w:val="center"/>
          </w:tcPr>
          <w:p w14:paraId="3E87B498" w14:textId="77777777" w:rsidR="00331DBF" w:rsidRPr="001E000C" w:rsidRDefault="00331DBF" w:rsidP="00331DBF">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7727EF40" w14:textId="77777777" w:rsidR="00331DBF" w:rsidRPr="001E000C" w:rsidRDefault="00331DBF" w:rsidP="00331DBF">
            <w:pPr>
              <w:jc w:val="center"/>
              <w:rPr>
                <w:color w:val="000000" w:themeColor="text1"/>
                <w:sz w:val="20"/>
                <w:szCs w:val="20"/>
              </w:rPr>
            </w:pPr>
            <w:r w:rsidRPr="001E000C">
              <w:rPr>
                <w:color w:val="000000" w:themeColor="text1"/>
                <w:sz w:val="20"/>
                <w:szCs w:val="20"/>
              </w:rPr>
              <w:t>1/1</w:t>
            </w:r>
          </w:p>
        </w:tc>
        <w:tc>
          <w:tcPr>
            <w:tcW w:w="850" w:type="dxa"/>
            <w:vAlign w:val="center"/>
          </w:tcPr>
          <w:p w14:paraId="521267C1" w14:textId="45F87720"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992" w:type="dxa"/>
            <w:shd w:val="clear" w:color="auto" w:fill="auto"/>
            <w:noWrap/>
            <w:vAlign w:val="center"/>
          </w:tcPr>
          <w:p w14:paraId="27233A8C" w14:textId="7F2815F2" w:rsidR="00331DBF" w:rsidRPr="001E000C" w:rsidRDefault="00331DBF" w:rsidP="00331DBF">
            <w:pPr>
              <w:jc w:val="center"/>
              <w:rPr>
                <w:color w:val="000000" w:themeColor="text1"/>
                <w:sz w:val="20"/>
                <w:szCs w:val="20"/>
              </w:rPr>
            </w:pPr>
            <w:r w:rsidRPr="001E000C">
              <w:rPr>
                <w:color w:val="000000" w:themeColor="text1"/>
                <w:sz w:val="20"/>
                <w:szCs w:val="20"/>
              </w:rPr>
              <w:t>87,4</w:t>
            </w:r>
            <w:r w:rsidR="00745AD7" w:rsidRPr="001E000C">
              <w:rPr>
                <w:color w:val="000000" w:themeColor="text1"/>
                <w:sz w:val="20"/>
                <w:szCs w:val="20"/>
              </w:rPr>
              <w:t>0</w:t>
            </w:r>
          </w:p>
        </w:tc>
        <w:tc>
          <w:tcPr>
            <w:tcW w:w="983" w:type="dxa"/>
            <w:vAlign w:val="center"/>
          </w:tcPr>
          <w:p w14:paraId="0D89C1C3" w14:textId="3FDEED82" w:rsidR="00331DBF" w:rsidRPr="001E000C" w:rsidRDefault="00331DBF" w:rsidP="00331DBF">
            <w:pPr>
              <w:jc w:val="center"/>
              <w:rPr>
                <w:color w:val="000000" w:themeColor="text1"/>
                <w:sz w:val="20"/>
                <w:szCs w:val="20"/>
              </w:rPr>
            </w:pPr>
            <w:r w:rsidRPr="001E000C">
              <w:rPr>
                <w:color w:val="000000" w:themeColor="text1"/>
                <w:sz w:val="20"/>
                <w:szCs w:val="20"/>
              </w:rPr>
              <w:t>87,4</w:t>
            </w:r>
            <w:r w:rsidR="00745AD7" w:rsidRPr="001E000C">
              <w:rPr>
                <w:color w:val="000000" w:themeColor="text1"/>
                <w:sz w:val="20"/>
                <w:szCs w:val="20"/>
              </w:rPr>
              <w:t>0</w:t>
            </w:r>
          </w:p>
        </w:tc>
      </w:tr>
      <w:tr w:rsidR="001E000C" w:rsidRPr="001E000C" w14:paraId="05AD2123" w14:textId="77777777" w:rsidTr="00BD2119">
        <w:trPr>
          <w:trHeight w:val="20"/>
        </w:trPr>
        <w:tc>
          <w:tcPr>
            <w:tcW w:w="10481" w:type="dxa"/>
            <w:gridSpan w:val="9"/>
            <w:shd w:val="clear" w:color="auto" w:fill="auto"/>
            <w:noWrap/>
            <w:vAlign w:val="center"/>
          </w:tcPr>
          <w:p w14:paraId="075FEA53" w14:textId="559AE01B" w:rsidR="00331DBF" w:rsidRPr="001E000C" w:rsidRDefault="00331DBF" w:rsidP="00331DBF">
            <w:pPr>
              <w:jc w:val="center"/>
              <w:rPr>
                <w:color w:val="000000" w:themeColor="text1"/>
                <w:sz w:val="20"/>
                <w:szCs w:val="20"/>
              </w:rPr>
            </w:pPr>
            <w:r w:rsidRPr="001E000C">
              <w:rPr>
                <w:i/>
                <w:color w:val="000000" w:themeColor="text1"/>
                <w:sz w:val="20"/>
                <w:szCs w:val="20"/>
              </w:rPr>
              <w:t>Многоквартирные дома (сохраняемые)</w:t>
            </w:r>
          </w:p>
        </w:tc>
      </w:tr>
      <w:tr w:rsidR="001E000C" w:rsidRPr="001E000C" w14:paraId="4371CE27" w14:textId="77777777" w:rsidTr="00BD2119">
        <w:trPr>
          <w:trHeight w:val="20"/>
        </w:trPr>
        <w:tc>
          <w:tcPr>
            <w:tcW w:w="568" w:type="dxa"/>
            <w:shd w:val="clear" w:color="auto" w:fill="auto"/>
            <w:noWrap/>
            <w:vAlign w:val="center"/>
          </w:tcPr>
          <w:p w14:paraId="5DDCEAEB" w14:textId="77777777" w:rsidR="00331DBF" w:rsidRPr="001E000C" w:rsidRDefault="00331DBF" w:rsidP="00331DBF">
            <w:pPr>
              <w:jc w:val="center"/>
              <w:rPr>
                <w:color w:val="000000" w:themeColor="text1"/>
                <w:sz w:val="20"/>
                <w:szCs w:val="20"/>
              </w:rPr>
            </w:pPr>
            <w:r w:rsidRPr="001E000C">
              <w:rPr>
                <w:color w:val="000000" w:themeColor="text1"/>
                <w:sz w:val="20"/>
                <w:szCs w:val="20"/>
              </w:rPr>
              <w:t>31</w:t>
            </w:r>
          </w:p>
        </w:tc>
        <w:tc>
          <w:tcPr>
            <w:tcW w:w="1843" w:type="dxa"/>
            <w:shd w:val="clear" w:color="auto" w:fill="auto"/>
            <w:noWrap/>
            <w:vAlign w:val="center"/>
          </w:tcPr>
          <w:p w14:paraId="7F2D23D7" w14:textId="77777777" w:rsidR="00331DBF" w:rsidRPr="001E000C" w:rsidRDefault="00331DBF" w:rsidP="00BD2119">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01C4F395"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Елецкая, 10/2</w:t>
            </w:r>
          </w:p>
        </w:tc>
        <w:tc>
          <w:tcPr>
            <w:tcW w:w="1701" w:type="dxa"/>
            <w:shd w:val="clear" w:color="auto" w:fill="auto"/>
            <w:vAlign w:val="center"/>
          </w:tcPr>
          <w:p w14:paraId="7BC153FF"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48:20:0020311:5</w:t>
            </w:r>
          </w:p>
        </w:tc>
        <w:tc>
          <w:tcPr>
            <w:tcW w:w="709" w:type="dxa"/>
            <w:shd w:val="clear" w:color="auto" w:fill="auto"/>
            <w:noWrap/>
            <w:vAlign w:val="center"/>
          </w:tcPr>
          <w:p w14:paraId="42C058AC" w14:textId="77777777" w:rsidR="00331DBF" w:rsidRPr="001E000C" w:rsidRDefault="00331DBF" w:rsidP="00331DBF">
            <w:pPr>
              <w:jc w:val="center"/>
              <w:rPr>
                <w:color w:val="000000" w:themeColor="text1"/>
                <w:sz w:val="20"/>
                <w:szCs w:val="20"/>
              </w:rPr>
            </w:pPr>
            <w:r w:rsidRPr="001E000C">
              <w:rPr>
                <w:color w:val="000000" w:themeColor="text1"/>
                <w:sz w:val="20"/>
                <w:szCs w:val="20"/>
              </w:rPr>
              <w:t>5</w:t>
            </w:r>
          </w:p>
        </w:tc>
        <w:tc>
          <w:tcPr>
            <w:tcW w:w="851" w:type="dxa"/>
            <w:shd w:val="clear" w:color="auto" w:fill="auto"/>
            <w:vAlign w:val="center"/>
          </w:tcPr>
          <w:p w14:paraId="681692C7" w14:textId="12F532B1" w:rsidR="00331DBF" w:rsidRPr="001E000C" w:rsidRDefault="001408F1" w:rsidP="00331DBF">
            <w:pPr>
              <w:jc w:val="center"/>
              <w:rPr>
                <w:color w:val="000000" w:themeColor="text1"/>
                <w:sz w:val="20"/>
                <w:szCs w:val="20"/>
              </w:rPr>
            </w:pPr>
            <w:r w:rsidRPr="001E000C">
              <w:rPr>
                <w:color w:val="000000" w:themeColor="text1"/>
                <w:sz w:val="20"/>
                <w:szCs w:val="20"/>
              </w:rPr>
              <w:t>60/3</w:t>
            </w:r>
          </w:p>
        </w:tc>
        <w:tc>
          <w:tcPr>
            <w:tcW w:w="850" w:type="dxa"/>
            <w:vAlign w:val="center"/>
          </w:tcPr>
          <w:p w14:paraId="4509C365" w14:textId="77777777" w:rsidR="00331DBF" w:rsidRPr="001E000C" w:rsidRDefault="00331DBF" w:rsidP="00331DBF">
            <w:pPr>
              <w:jc w:val="center"/>
              <w:rPr>
                <w:color w:val="000000" w:themeColor="text1"/>
                <w:sz w:val="20"/>
                <w:szCs w:val="20"/>
              </w:rPr>
            </w:pPr>
            <w:r w:rsidRPr="001E000C">
              <w:rPr>
                <w:color w:val="000000" w:themeColor="text1"/>
                <w:sz w:val="20"/>
                <w:szCs w:val="20"/>
              </w:rPr>
              <w:t>113</w:t>
            </w:r>
          </w:p>
        </w:tc>
        <w:tc>
          <w:tcPr>
            <w:tcW w:w="992" w:type="dxa"/>
            <w:shd w:val="clear" w:color="auto" w:fill="auto"/>
            <w:noWrap/>
            <w:vAlign w:val="center"/>
          </w:tcPr>
          <w:p w14:paraId="2299D123" w14:textId="77777777" w:rsidR="00331DBF" w:rsidRPr="001E000C" w:rsidRDefault="00331DBF" w:rsidP="00331DBF">
            <w:pPr>
              <w:jc w:val="center"/>
              <w:rPr>
                <w:color w:val="000000" w:themeColor="text1"/>
                <w:sz w:val="20"/>
                <w:szCs w:val="20"/>
              </w:rPr>
            </w:pPr>
            <w:r w:rsidRPr="001E000C">
              <w:rPr>
                <w:color w:val="000000" w:themeColor="text1"/>
                <w:sz w:val="20"/>
                <w:szCs w:val="20"/>
              </w:rPr>
              <w:t>607,36</w:t>
            </w:r>
          </w:p>
        </w:tc>
        <w:tc>
          <w:tcPr>
            <w:tcW w:w="983" w:type="dxa"/>
            <w:vAlign w:val="center"/>
          </w:tcPr>
          <w:p w14:paraId="01F8DE38" w14:textId="77777777" w:rsidR="00331DBF" w:rsidRPr="001E000C" w:rsidRDefault="00331DBF" w:rsidP="00331DBF">
            <w:pPr>
              <w:jc w:val="center"/>
              <w:rPr>
                <w:color w:val="000000" w:themeColor="text1"/>
                <w:sz w:val="20"/>
                <w:szCs w:val="20"/>
              </w:rPr>
            </w:pPr>
            <w:r w:rsidRPr="001E000C">
              <w:rPr>
                <w:color w:val="000000" w:themeColor="text1"/>
                <w:sz w:val="20"/>
                <w:szCs w:val="20"/>
              </w:rPr>
              <w:t>2015,60/ 2013,80</w:t>
            </w:r>
          </w:p>
        </w:tc>
      </w:tr>
      <w:tr w:rsidR="001E000C" w:rsidRPr="001E000C" w14:paraId="48327087" w14:textId="77777777" w:rsidTr="00BD2119">
        <w:trPr>
          <w:trHeight w:val="20"/>
        </w:trPr>
        <w:tc>
          <w:tcPr>
            <w:tcW w:w="10481" w:type="dxa"/>
            <w:gridSpan w:val="9"/>
            <w:vAlign w:val="center"/>
          </w:tcPr>
          <w:p w14:paraId="67EE9E0E" w14:textId="1EE212C2" w:rsidR="00331DBF" w:rsidRPr="001E000C" w:rsidRDefault="00331DBF" w:rsidP="00331DBF">
            <w:pPr>
              <w:jc w:val="center"/>
              <w:rPr>
                <w:i/>
                <w:color w:val="000000" w:themeColor="text1"/>
                <w:sz w:val="20"/>
                <w:szCs w:val="20"/>
              </w:rPr>
            </w:pPr>
            <w:r w:rsidRPr="001E000C">
              <w:rPr>
                <w:i/>
                <w:color w:val="000000" w:themeColor="text1"/>
                <w:sz w:val="20"/>
                <w:szCs w:val="20"/>
              </w:rPr>
              <w:t>Общественные здания (сохраняемые)</w:t>
            </w:r>
          </w:p>
        </w:tc>
      </w:tr>
      <w:tr w:rsidR="001E000C" w:rsidRPr="001E000C" w14:paraId="6E5CB79F" w14:textId="77777777" w:rsidTr="00BD2119">
        <w:trPr>
          <w:trHeight w:val="20"/>
        </w:trPr>
        <w:tc>
          <w:tcPr>
            <w:tcW w:w="568" w:type="dxa"/>
            <w:vMerge w:val="restart"/>
            <w:shd w:val="clear" w:color="auto" w:fill="auto"/>
            <w:noWrap/>
            <w:vAlign w:val="center"/>
          </w:tcPr>
          <w:p w14:paraId="5213D07F" w14:textId="77777777" w:rsidR="00331DBF" w:rsidRPr="001E000C" w:rsidRDefault="00331DBF" w:rsidP="00331DBF">
            <w:pPr>
              <w:jc w:val="center"/>
              <w:rPr>
                <w:color w:val="000000" w:themeColor="text1"/>
                <w:sz w:val="20"/>
                <w:szCs w:val="20"/>
              </w:rPr>
            </w:pPr>
            <w:r w:rsidRPr="001E000C">
              <w:rPr>
                <w:color w:val="000000" w:themeColor="text1"/>
                <w:sz w:val="20"/>
                <w:szCs w:val="20"/>
              </w:rPr>
              <w:t>35</w:t>
            </w:r>
          </w:p>
        </w:tc>
        <w:tc>
          <w:tcPr>
            <w:tcW w:w="1843" w:type="dxa"/>
            <w:shd w:val="clear" w:color="auto" w:fill="auto"/>
            <w:noWrap/>
            <w:vAlign w:val="center"/>
          </w:tcPr>
          <w:p w14:paraId="5D326FBA" w14:textId="77777777" w:rsidR="00331DBF" w:rsidRPr="001E000C" w:rsidRDefault="00331DBF" w:rsidP="00BD2119">
            <w:pPr>
              <w:ind w:right="-108"/>
              <w:rPr>
                <w:color w:val="000000" w:themeColor="text1"/>
                <w:sz w:val="20"/>
                <w:szCs w:val="20"/>
              </w:rPr>
            </w:pPr>
            <w:r w:rsidRPr="001E000C">
              <w:rPr>
                <w:color w:val="000000" w:themeColor="text1"/>
                <w:sz w:val="20"/>
                <w:szCs w:val="20"/>
              </w:rPr>
              <w:t xml:space="preserve">Храм Рождества Христова </w:t>
            </w:r>
          </w:p>
        </w:tc>
        <w:tc>
          <w:tcPr>
            <w:tcW w:w="1984" w:type="dxa"/>
            <w:shd w:val="clear" w:color="auto" w:fill="auto"/>
            <w:vAlign w:val="center"/>
          </w:tcPr>
          <w:p w14:paraId="72F5195F"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1а</w:t>
            </w:r>
          </w:p>
        </w:tc>
        <w:tc>
          <w:tcPr>
            <w:tcW w:w="1701" w:type="dxa"/>
            <w:vMerge w:val="restart"/>
            <w:shd w:val="clear" w:color="auto" w:fill="auto"/>
            <w:vAlign w:val="center"/>
          </w:tcPr>
          <w:p w14:paraId="3FDB3371"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48:20:0020311:4</w:t>
            </w:r>
          </w:p>
        </w:tc>
        <w:tc>
          <w:tcPr>
            <w:tcW w:w="709" w:type="dxa"/>
            <w:shd w:val="clear" w:color="auto" w:fill="auto"/>
            <w:noWrap/>
            <w:vAlign w:val="center"/>
          </w:tcPr>
          <w:p w14:paraId="57515F79"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67C89499"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850" w:type="dxa"/>
            <w:vAlign w:val="center"/>
          </w:tcPr>
          <w:p w14:paraId="14F9A426"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481B153A" w14:textId="34FC2D4E" w:rsidR="00331DBF" w:rsidRPr="001E000C" w:rsidRDefault="00331DBF" w:rsidP="00331DBF">
            <w:pPr>
              <w:jc w:val="center"/>
              <w:rPr>
                <w:color w:val="000000" w:themeColor="text1"/>
                <w:sz w:val="20"/>
                <w:szCs w:val="20"/>
              </w:rPr>
            </w:pPr>
            <w:r w:rsidRPr="001E000C">
              <w:rPr>
                <w:color w:val="000000" w:themeColor="text1"/>
                <w:sz w:val="20"/>
                <w:szCs w:val="20"/>
              </w:rPr>
              <w:t>233,6</w:t>
            </w:r>
            <w:r w:rsidR="00745AD7" w:rsidRPr="001E000C">
              <w:rPr>
                <w:color w:val="000000" w:themeColor="text1"/>
                <w:sz w:val="20"/>
                <w:szCs w:val="20"/>
              </w:rPr>
              <w:t>0</w:t>
            </w:r>
          </w:p>
        </w:tc>
        <w:tc>
          <w:tcPr>
            <w:tcW w:w="983" w:type="dxa"/>
            <w:vAlign w:val="center"/>
          </w:tcPr>
          <w:p w14:paraId="520A4097" w14:textId="049892A9" w:rsidR="00331DBF" w:rsidRPr="001E000C" w:rsidRDefault="005F1765" w:rsidP="00331DBF">
            <w:pPr>
              <w:jc w:val="center"/>
              <w:rPr>
                <w:color w:val="000000" w:themeColor="text1"/>
                <w:sz w:val="20"/>
                <w:szCs w:val="20"/>
              </w:rPr>
            </w:pPr>
            <w:r w:rsidRPr="001E000C">
              <w:rPr>
                <w:color w:val="000000" w:themeColor="text1"/>
                <w:sz w:val="20"/>
                <w:szCs w:val="20"/>
              </w:rPr>
              <w:t>420,48</w:t>
            </w:r>
          </w:p>
        </w:tc>
      </w:tr>
      <w:tr w:rsidR="001E000C" w:rsidRPr="001E000C" w14:paraId="480C8F34" w14:textId="77777777" w:rsidTr="00BD2119">
        <w:trPr>
          <w:trHeight w:val="293"/>
        </w:trPr>
        <w:tc>
          <w:tcPr>
            <w:tcW w:w="568" w:type="dxa"/>
            <w:vMerge/>
            <w:shd w:val="clear" w:color="auto" w:fill="auto"/>
            <w:noWrap/>
            <w:vAlign w:val="center"/>
          </w:tcPr>
          <w:p w14:paraId="75FD35A3" w14:textId="77777777" w:rsidR="00331DBF" w:rsidRPr="001E000C" w:rsidRDefault="00331DBF" w:rsidP="00331DBF">
            <w:pPr>
              <w:jc w:val="center"/>
              <w:rPr>
                <w:color w:val="000000" w:themeColor="text1"/>
                <w:sz w:val="20"/>
                <w:szCs w:val="20"/>
              </w:rPr>
            </w:pPr>
          </w:p>
        </w:tc>
        <w:tc>
          <w:tcPr>
            <w:tcW w:w="1843" w:type="dxa"/>
            <w:shd w:val="clear" w:color="auto" w:fill="auto"/>
            <w:noWrap/>
            <w:vAlign w:val="center"/>
          </w:tcPr>
          <w:p w14:paraId="0DFF9731" w14:textId="77777777" w:rsidR="00331DBF" w:rsidRPr="001E000C" w:rsidRDefault="00331DBF" w:rsidP="00BD2119">
            <w:pPr>
              <w:ind w:right="-108"/>
              <w:rPr>
                <w:color w:val="000000" w:themeColor="text1"/>
                <w:sz w:val="20"/>
                <w:szCs w:val="20"/>
              </w:rPr>
            </w:pPr>
            <w:r w:rsidRPr="001E000C">
              <w:rPr>
                <w:color w:val="000000" w:themeColor="text1"/>
                <w:sz w:val="20"/>
                <w:szCs w:val="20"/>
              </w:rPr>
              <w:t>Православная школа</w:t>
            </w:r>
          </w:p>
        </w:tc>
        <w:tc>
          <w:tcPr>
            <w:tcW w:w="1984" w:type="dxa"/>
            <w:shd w:val="clear" w:color="auto" w:fill="auto"/>
            <w:vAlign w:val="center"/>
          </w:tcPr>
          <w:p w14:paraId="2157F8B6"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9 января, 1а</w:t>
            </w:r>
          </w:p>
        </w:tc>
        <w:tc>
          <w:tcPr>
            <w:tcW w:w="1701" w:type="dxa"/>
            <w:vMerge/>
            <w:shd w:val="clear" w:color="auto" w:fill="auto"/>
            <w:vAlign w:val="center"/>
          </w:tcPr>
          <w:p w14:paraId="46ED23A7" w14:textId="77777777" w:rsidR="00331DBF" w:rsidRPr="001E000C" w:rsidRDefault="00331DBF" w:rsidP="00331DBF">
            <w:pPr>
              <w:jc w:val="center"/>
              <w:rPr>
                <w:color w:val="000000" w:themeColor="text1"/>
                <w:sz w:val="20"/>
                <w:szCs w:val="20"/>
              </w:rPr>
            </w:pPr>
          </w:p>
        </w:tc>
        <w:tc>
          <w:tcPr>
            <w:tcW w:w="709" w:type="dxa"/>
            <w:shd w:val="clear" w:color="auto" w:fill="auto"/>
            <w:noWrap/>
            <w:vAlign w:val="center"/>
          </w:tcPr>
          <w:p w14:paraId="127D86BA"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4A644DD"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850" w:type="dxa"/>
            <w:vAlign w:val="center"/>
          </w:tcPr>
          <w:p w14:paraId="29ACD470"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665E93CB" w14:textId="2A4C3526" w:rsidR="00331DBF" w:rsidRPr="001E000C" w:rsidRDefault="00331DBF" w:rsidP="00331DBF">
            <w:pPr>
              <w:jc w:val="center"/>
              <w:rPr>
                <w:color w:val="000000" w:themeColor="text1"/>
                <w:sz w:val="20"/>
                <w:szCs w:val="20"/>
              </w:rPr>
            </w:pPr>
            <w:r w:rsidRPr="001E000C">
              <w:rPr>
                <w:color w:val="000000" w:themeColor="text1"/>
                <w:sz w:val="20"/>
                <w:szCs w:val="20"/>
              </w:rPr>
              <w:t>758,3</w:t>
            </w:r>
            <w:r w:rsidR="00745AD7" w:rsidRPr="001E000C">
              <w:rPr>
                <w:color w:val="000000" w:themeColor="text1"/>
                <w:sz w:val="20"/>
                <w:szCs w:val="20"/>
              </w:rPr>
              <w:t>0</w:t>
            </w:r>
          </w:p>
        </w:tc>
        <w:tc>
          <w:tcPr>
            <w:tcW w:w="983" w:type="dxa"/>
            <w:vAlign w:val="center"/>
          </w:tcPr>
          <w:p w14:paraId="5558BB0C" w14:textId="6C3F04E1" w:rsidR="00331DBF" w:rsidRPr="001E000C" w:rsidRDefault="005F1765" w:rsidP="00331DBF">
            <w:pPr>
              <w:jc w:val="center"/>
              <w:rPr>
                <w:color w:val="000000" w:themeColor="text1"/>
                <w:sz w:val="20"/>
                <w:szCs w:val="20"/>
              </w:rPr>
            </w:pPr>
            <w:r w:rsidRPr="001E000C">
              <w:rPr>
                <w:color w:val="000000" w:themeColor="text1"/>
                <w:sz w:val="20"/>
                <w:szCs w:val="20"/>
              </w:rPr>
              <w:t>1364,94</w:t>
            </w:r>
          </w:p>
        </w:tc>
      </w:tr>
      <w:tr w:rsidR="001E000C" w:rsidRPr="001E000C" w14:paraId="33ECA3DF" w14:textId="77777777" w:rsidTr="00BD2119">
        <w:trPr>
          <w:trHeight w:val="293"/>
        </w:trPr>
        <w:tc>
          <w:tcPr>
            <w:tcW w:w="568" w:type="dxa"/>
            <w:vMerge/>
            <w:shd w:val="clear" w:color="auto" w:fill="auto"/>
            <w:noWrap/>
            <w:vAlign w:val="center"/>
          </w:tcPr>
          <w:p w14:paraId="24DEA18C" w14:textId="77777777" w:rsidR="00331DBF" w:rsidRPr="001E000C" w:rsidRDefault="00331DBF" w:rsidP="00331DBF">
            <w:pPr>
              <w:jc w:val="center"/>
              <w:rPr>
                <w:color w:val="000000" w:themeColor="text1"/>
                <w:sz w:val="20"/>
                <w:szCs w:val="20"/>
              </w:rPr>
            </w:pPr>
          </w:p>
        </w:tc>
        <w:tc>
          <w:tcPr>
            <w:tcW w:w="1843" w:type="dxa"/>
            <w:shd w:val="clear" w:color="auto" w:fill="auto"/>
            <w:noWrap/>
            <w:vAlign w:val="center"/>
          </w:tcPr>
          <w:p w14:paraId="0BE841AB" w14:textId="77777777" w:rsidR="00331DBF" w:rsidRPr="001E000C" w:rsidRDefault="00331DBF" w:rsidP="00BD2119">
            <w:pPr>
              <w:ind w:right="-108"/>
              <w:rPr>
                <w:color w:val="000000" w:themeColor="text1"/>
                <w:sz w:val="20"/>
                <w:szCs w:val="20"/>
              </w:rPr>
            </w:pPr>
            <w:r w:rsidRPr="001E000C">
              <w:rPr>
                <w:color w:val="000000" w:themeColor="text1"/>
                <w:sz w:val="20"/>
                <w:szCs w:val="20"/>
              </w:rPr>
              <w:t>Религиозное сооружение</w:t>
            </w:r>
          </w:p>
        </w:tc>
        <w:tc>
          <w:tcPr>
            <w:tcW w:w="1984" w:type="dxa"/>
            <w:shd w:val="clear" w:color="auto" w:fill="auto"/>
            <w:vAlign w:val="center"/>
          </w:tcPr>
          <w:p w14:paraId="682BED5F"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Студёновская, 27а</w:t>
            </w:r>
          </w:p>
        </w:tc>
        <w:tc>
          <w:tcPr>
            <w:tcW w:w="1701" w:type="dxa"/>
            <w:vMerge/>
            <w:shd w:val="clear" w:color="auto" w:fill="auto"/>
            <w:vAlign w:val="center"/>
          </w:tcPr>
          <w:p w14:paraId="783E54D0" w14:textId="77777777" w:rsidR="00331DBF" w:rsidRPr="001E000C" w:rsidRDefault="00331DBF" w:rsidP="00331DBF">
            <w:pPr>
              <w:jc w:val="center"/>
              <w:rPr>
                <w:color w:val="000000" w:themeColor="text1"/>
                <w:sz w:val="20"/>
                <w:szCs w:val="20"/>
              </w:rPr>
            </w:pPr>
          </w:p>
        </w:tc>
        <w:tc>
          <w:tcPr>
            <w:tcW w:w="709" w:type="dxa"/>
            <w:shd w:val="clear" w:color="auto" w:fill="auto"/>
            <w:noWrap/>
            <w:vAlign w:val="center"/>
          </w:tcPr>
          <w:p w14:paraId="0A48A0B5" w14:textId="77777777" w:rsidR="00331DBF" w:rsidRPr="001E000C" w:rsidRDefault="00331DBF" w:rsidP="00331DBF">
            <w:pPr>
              <w:jc w:val="center"/>
              <w:rPr>
                <w:color w:val="000000" w:themeColor="text1"/>
                <w:sz w:val="20"/>
                <w:szCs w:val="20"/>
              </w:rPr>
            </w:pPr>
            <w:r w:rsidRPr="001E000C">
              <w:rPr>
                <w:color w:val="000000" w:themeColor="text1"/>
                <w:sz w:val="20"/>
                <w:szCs w:val="20"/>
              </w:rPr>
              <w:t>3</w:t>
            </w:r>
          </w:p>
        </w:tc>
        <w:tc>
          <w:tcPr>
            <w:tcW w:w="851" w:type="dxa"/>
            <w:shd w:val="clear" w:color="auto" w:fill="auto"/>
            <w:vAlign w:val="center"/>
          </w:tcPr>
          <w:p w14:paraId="1F49FE06"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850" w:type="dxa"/>
            <w:vAlign w:val="center"/>
          </w:tcPr>
          <w:p w14:paraId="74A2DD7B"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2717A575" w14:textId="77777777" w:rsidR="00331DBF" w:rsidRPr="001E000C" w:rsidRDefault="00331DBF" w:rsidP="00331DBF">
            <w:pPr>
              <w:jc w:val="center"/>
              <w:rPr>
                <w:color w:val="000000" w:themeColor="text1"/>
                <w:sz w:val="20"/>
                <w:szCs w:val="20"/>
              </w:rPr>
            </w:pPr>
            <w:r w:rsidRPr="001E000C">
              <w:rPr>
                <w:color w:val="000000" w:themeColor="text1"/>
                <w:sz w:val="20"/>
                <w:szCs w:val="20"/>
              </w:rPr>
              <w:t>207,36</w:t>
            </w:r>
          </w:p>
        </w:tc>
        <w:tc>
          <w:tcPr>
            <w:tcW w:w="983" w:type="dxa"/>
            <w:vAlign w:val="center"/>
          </w:tcPr>
          <w:p w14:paraId="51333106" w14:textId="48AB2160" w:rsidR="00331DBF" w:rsidRPr="001E000C" w:rsidRDefault="005F1765" w:rsidP="00331DBF">
            <w:pPr>
              <w:jc w:val="center"/>
              <w:rPr>
                <w:color w:val="000000" w:themeColor="text1"/>
                <w:sz w:val="20"/>
                <w:szCs w:val="20"/>
              </w:rPr>
            </w:pPr>
            <w:r w:rsidRPr="001E000C">
              <w:rPr>
                <w:color w:val="000000" w:themeColor="text1"/>
                <w:sz w:val="20"/>
                <w:szCs w:val="20"/>
              </w:rPr>
              <w:t>559,87</w:t>
            </w:r>
          </w:p>
        </w:tc>
      </w:tr>
      <w:tr w:rsidR="001E000C" w:rsidRPr="001E000C" w14:paraId="2FBEABEB" w14:textId="77777777" w:rsidTr="00BD2119">
        <w:trPr>
          <w:trHeight w:val="20"/>
        </w:trPr>
        <w:tc>
          <w:tcPr>
            <w:tcW w:w="568" w:type="dxa"/>
            <w:shd w:val="clear" w:color="auto" w:fill="auto"/>
            <w:noWrap/>
            <w:vAlign w:val="center"/>
          </w:tcPr>
          <w:p w14:paraId="1857830C" w14:textId="77777777" w:rsidR="00871429" w:rsidRPr="001E000C" w:rsidRDefault="00871429" w:rsidP="00871429">
            <w:pPr>
              <w:jc w:val="center"/>
              <w:rPr>
                <w:color w:val="000000" w:themeColor="text1"/>
                <w:sz w:val="20"/>
                <w:szCs w:val="20"/>
              </w:rPr>
            </w:pPr>
            <w:r w:rsidRPr="001E000C">
              <w:rPr>
                <w:color w:val="000000" w:themeColor="text1"/>
                <w:sz w:val="20"/>
                <w:szCs w:val="20"/>
              </w:rPr>
              <w:t>36</w:t>
            </w:r>
          </w:p>
        </w:tc>
        <w:tc>
          <w:tcPr>
            <w:tcW w:w="1843" w:type="dxa"/>
            <w:shd w:val="clear" w:color="auto" w:fill="auto"/>
            <w:noWrap/>
            <w:vAlign w:val="center"/>
          </w:tcPr>
          <w:p w14:paraId="704B1F73" w14:textId="77777777" w:rsidR="00871429" w:rsidRPr="001E000C" w:rsidRDefault="00871429" w:rsidP="00871429">
            <w:pPr>
              <w:ind w:right="-108"/>
              <w:rPr>
                <w:color w:val="000000" w:themeColor="text1"/>
                <w:sz w:val="20"/>
                <w:szCs w:val="20"/>
              </w:rPr>
            </w:pPr>
            <w:r w:rsidRPr="001E000C">
              <w:rPr>
                <w:color w:val="000000" w:themeColor="text1"/>
                <w:sz w:val="20"/>
                <w:szCs w:val="20"/>
              </w:rPr>
              <w:t>Музей современной скульптуры</w:t>
            </w:r>
          </w:p>
        </w:tc>
        <w:tc>
          <w:tcPr>
            <w:tcW w:w="1984" w:type="dxa"/>
            <w:shd w:val="clear" w:color="auto" w:fill="auto"/>
            <w:vAlign w:val="center"/>
          </w:tcPr>
          <w:p w14:paraId="0D02728C"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rPr>
              <w:t>ул. Студеновская, 39б</w:t>
            </w:r>
          </w:p>
        </w:tc>
        <w:tc>
          <w:tcPr>
            <w:tcW w:w="1701" w:type="dxa"/>
            <w:shd w:val="clear" w:color="auto" w:fill="auto"/>
            <w:vAlign w:val="center"/>
          </w:tcPr>
          <w:p w14:paraId="31F10A66" w14:textId="77777777" w:rsidR="00871429" w:rsidRPr="001E000C" w:rsidRDefault="00871429" w:rsidP="00871429">
            <w:pPr>
              <w:jc w:val="center"/>
              <w:rPr>
                <w:color w:val="000000" w:themeColor="text1"/>
                <w:sz w:val="20"/>
                <w:szCs w:val="20"/>
              </w:rPr>
            </w:pPr>
            <w:r w:rsidRPr="001E000C">
              <w:rPr>
                <w:color w:val="000000" w:themeColor="text1"/>
                <w:sz w:val="20"/>
                <w:szCs w:val="20"/>
              </w:rPr>
              <w:t>48:20:0020312:8</w:t>
            </w:r>
          </w:p>
        </w:tc>
        <w:tc>
          <w:tcPr>
            <w:tcW w:w="709" w:type="dxa"/>
            <w:shd w:val="clear" w:color="auto" w:fill="auto"/>
            <w:noWrap/>
            <w:vAlign w:val="center"/>
          </w:tcPr>
          <w:p w14:paraId="0728C4F9" w14:textId="77777777" w:rsidR="00871429" w:rsidRPr="001E000C" w:rsidRDefault="00871429" w:rsidP="00871429">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421936BC"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5C559F90"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5BD74C46" w14:textId="28A1D5C4" w:rsidR="00871429" w:rsidRPr="001E000C" w:rsidRDefault="00871429" w:rsidP="00871429">
            <w:pPr>
              <w:jc w:val="center"/>
              <w:rPr>
                <w:color w:val="000000" w:themeColor="text1"/>
                <w:sz w:val="20"/>
                <w:szCs w:val="20"/>
              </w:rPr>
            </w:pPr>
            <w:r w:rsidRPr="001E000C">
              <w:rPr>
                <w:color w:val="000000" w:themeColor="text1"/>
                <w:sz w:val="20"/>
                <w:szCs w:val="20"/>
              </w:rPr>
              <w:t>125,0</w:t>
            </w:r>
          </w:p>
        </w:tc>
        <w:tc>
          <w:tcPr>
            <w:tcW w:w="983" w:type="dxa"/>
            <w:vAlign w:val="center"/>
          </w:tcPr>
          <w:p w14:paraId="6D960805" w14:textId="06A5D248" w:rsidR="00871429" w:rsidRPr="001E000C" w:rsidRDefault="00871429" w:rsidP="00871429">
            <w:pPr>
              <w:jc w:val="center"/>
              <w:rPr>
                <w:color w:val="000000" w:themeColor="text1"/>
                <w:sz w:val="20"/>
                <w:szCs w:val="20"/>
              </w:rPr>
            </w:pPr>
            <w:r w:rsidRPr="001E000C">
              <w:rPr>
                <w:color w:val="000000" w:themeColor="text1"/>
                <w:sz w:val="20"/>
                <w:szCs w:val="20"/>
              </w:rPr>
              <w:t>225,0</w:t>
            </w:r>
          </w:p>
        </w:tc>
      </w:tr>
      <w:tr w:rsidR="001E000C" w:rsidRPr="001E000C" w14:paraId="56A994D6" w14:textId="77777777" w:rsidTr="00BD2119">
        <w:trPr>
          <w:trHeight w:val="20"/>
        </w:trPr>
        <w:tc>
          <w:tcPr>
            <w:tcW w:w="568" w:type="dxa"/>
            <w:shd w:val="clear" w:color="auto" w:fill="auto"/>
            <w:noWrap/>
            <w:vAlign w:val="center"/>
          </w:tcPr>
          <w:p w14:paraId="40D612D7" w14:textId="77777777" w:rsidR="00331DBF" w:rsidRPr="001E000C" w:rsidRDefault="00331DBF" w:rsidP="00331DBF">
            <w:pPr>
              <w:jc w:val="center"/>
              <w:rPr>
                <w:color w:val="000000" w:themeColor="text1"/>
                <w:sz w:val="20"/>
                <w:szCs w:val="20"/>
              </w:rPr>
            </w:pPr>
            <w:r w:rsidRPr="001E000C">
              <w:rPr>
                <w:color w:val="000000" w:themeColor="text1"/>
                <w:sz w:val="20"/>
                <w:szCs w:val="20"/>
              </w:rPr>
              <w:t>37</w:t>
            </w:r>
          </w:p>
        </w:tc>
        <w:tc>
          <w:tcPr>
            <w:tcW w:w="1843" w:type="dxa"/>
            <w:shd w:val="clear" w:color="auto" w:fill="auto"/>
            <w:noWrap/>
            <w:vAlign w:val="center"/>
          </w:tcPr>
          <w:p w14:paraId="6F9D8BFB" w14:textId="77777777" w:rsidR="00331DBF" w:rsidRPr="001E000C" w:rsidRDefault="00331DBF" w:rsidP="00BD2119">
            <w:pPr>
              <w:ind w:right="-108"/>
              <w:rPr>
                <w:color w:val="000000" w:themeColor="text1"/>
                <w:sz w:val="20"/>
                <w:szCs w:val="20"/>
              </w:rPr>
            </w:pPr>
            <w:r w:rsidRPr="001E000C">
              <w:rPr>
                <w:color w:val="000000" w:themeColor="text1"/>
                <w:sz w:val="20"/>
                <w:szCs w:val="20"/>
              </w:rPr>
              <w:t>Административное здание</w:t>
            </w:r>
          </w:p>
        </w:tc>
        <w:tc>
          <w:tcPr>
            <w:tcW w:w="1984" w:type="dxa"/>
            <w:shd w:val="clear" w:color="auto" w:fill="auto"/>
            <w:vAlign w:val="center"/>
          </w:tcPr>
          <w:p w14:paraId="0A102023"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Студеновская, 45</w:t>
            </w:r>
          </w:p>
        </w:tc>
        <w:tc>
          <w:tcPr>
            <w:tcW w:w="1701" w:type="dxa"/>
            <w:shd w:val="clear" w:color="auto" w:fill="auto"/>
            <w:vAlign w:val="center"/>
          </w:tcPr>
          <w:p w14:paraId="27AD8D3F"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48:20:0020312:167</w:t>
            </w:r>
          </w:p>
        </w:tc>
        <w:tc>
          <w:tcPr>
            <w:tcW w:w="709" w:type="dxa"/>
            <w:shd w:val="clear" w:color="auto" w:fill="auto"/>
            <w:noWrap/>
            <w:vAlign w:val="center"/>
          </w:tcPr>
          <w:p w14:paraId="48107C02" w14:textId="77777777" w:rsidR="00331DBF" w:rsidRPr="001E000C" w:rsidRDefault="00331DBF" w:rsidP="00331DBF">
            <w:pPr>
              <w:jc w:val="center"/>
              <w:rPr>
                <w:color w:val="000000" w:themeColor="text1"/>
                <w:sz w:val="20"/>
                <w:szCs w:val="20"/>
              </w:rPr>
            </w:pPr>
            <w:r w:rsidRPr="001E000C">
              <w:rPr>
                <w:color w:val="000000" w:themeColor="text1"/>
                <w:sz w:val="20"/>
                <w:szCs w:val="20"/>
              </w:rPr>
              <w:t>4</w:t>
            </w:r>
          </w:p>
        </w:tc>
        <w:tc>
          <w:tcPr>
            <w:tcW w:w="851" w:type="dxa"/>
            <w:shd w:val="clear" w:color="auto" w:fill="auto"/>
            <w:vAlign w:val="center"/>
          </w:tcPr>
          <w:p w14:paraId="3B723590"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850" w:type="dxa"/>
            <w:vAlign w:val="center"/>
          </w:tcPr>
          <w:p w14:paraId="277DB12D"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1C02D95A" w14:textId="77777777" w:rsidR="00331DBF" w:rsidRPr="001E000C" w:rsidRDefault="00331DBF" w:rsidP="00331DBF">
            <w:pPr>
              <w:jc w:val="center"/>
              <w:rPr>
                <w:color w:val="000000" w:themeColor="text1"/>
                <w:sz w:val="20"/>
                <w:szCs w:val="20"/>
              </w:rPr>
            </w:pPr>
            <w:r w:rsidRPr="001E000C">
              <w:rPr>
                <w:color w:val="000000" w:themeColor="text1"/>
                <w:sz w:val="20"/>
                <w:szCs w:val="20"/>
              </w:rPr>
              <w:t>399,32</w:t>
            </w:r>
          </w:p>
        </w:tc>
        <w:tc>
          <w:tcPr>
            <w:tcW w:w="983" w:type="dxa"/>
            <w:vAlign w:val="center"/>
          </w:tcPr>
          <w:p w14:paraId="3459088B" w14:textId="3F245680" w:rsidR="00331DBF" w:rsidRPr="001E000C" w:rsidRDefault="00C14B89" w:rsidP="00331DBF">
            <w:pPr>
              <w:jc w:val="center"/>
              <w:rPr>
                <w:color w:val="000000" w:themeColor="text1"/>
                <w:sz w:val="20"/>
                <w:szCs w:val="20"/>
              </w:rPr>
            </w:pPr>
            <w:r w:rsidRPr="001E000C">
              <w:rPr>
                <w:color w:val="000000" w:themeColor="text1"/>
                <w:sz w:val="20"/>
                <w:szCs w:val="20"/>
              </w:rPr>
              <w:t>1927,60</w:t>
            </w:r>
          </w:p>
        </w:tc>
      </w:tr>
      <w:tr w:rsidR="001E000C" w:rsidRPr="001E000C" w14:paraId="00855C16" w14:textId="77777777" w:rsidTr="00BD2119">
        <w:trPr>
          <w:trHeight w:val="20"/>
        </w:trPr>
        <w:tc>
          <w:tcPr>
            <w:tcW w:w="568" w:type="dxa"/>
            <w:shd w:val="clear" w:color="auto" w:fill="auto"/>
            <w:noWrap/>
            <w:vAlign w:val="center"/>
          </w:tcPr>
          <w:p w14:paraId="42BFB580" w14:textId="77777777" w:rsidR="00331DBF" w:rsidRPr="001E000C" w:rsidRDefault="00331DBF" w:rsidP="00331DBF">
            <w:pPr>
              <w:jc w:val="center"/>
              <w:rPr>
                <w:color w:val="000000" w:themeColor="text1"/>
                <w:sz w:val="20"/>
                <w:szCs w:val="20"/>
              </w:rPr>
            </w:pPr>
            <w:r w:rsidRPr="001E000C">
              <w:rPr>
                <w:color w:val="000000" w:themeColor="text1"/>
                <w:sz w:val="20"/>
                <w:szCs w:val="20"/>
              </w:rPr>
              <w:t>38</w:t>
            </w:r>
          </w:p>
        </w:tc>
        <w:tc>
          <w:tcPr>
            <w:tcW w:w="1843" w:type="dxa"/>
            <w:shd w:val="clear" w:color="auto" w:fill="auto"/>
            <w:noWrap/>
            <w:vAlign w:val="center"/>
          </w:tcPr>
          <w:p w14:paraId="4FA2CE95" w14:textId="77777777" w:rsidR="00331DBF" w:rsidRPr="001E000C" w:rsidRDefault="00331DBF" w:rsidP="00BD2119">
            <w:pPr>
              <w:ind w:right="-108"/>
              <w:rPr>
                <w:color w:val="000000" w:themeColor="text1"/>
                <w:sz w:val="20"/>
                <w:szCs w:val="20"/>
              </w:rPr>
            </w:pPr>
            <w:r w:rsidRPr="001E000C">
              <w:rPr>
                <w:color w:val="000000" w:themeColor="text1"/>
                <w:sz w:val="20"/>
                <w:szCs w:val="20"/>
              </w:rPr>
              <w:t>Административное здание</w:t>
            </w:r>
          </w:p>
        </w:tc>
        <w:tc>
          <w:tcPr>
            <w:tcW w:w="1984" w:type="dxa"/>
            <w:shd w:val="clear" w:color="auto" w:fill="auto"/>
            <w:vAlign w:val="center"/>
          </w:tcPr>
          <w:p w14:paraId="33DC173A" w14:textId="77777777" w:rsidR="00331DBF" w:rsidRPr="001E000C" w:rsidRDefault="00331DBF" w:rsidP="00BD2119">
            <w:pPr>
              <w:ind w:left="-108" w:right="-108"/>
              <w:jc w:val="center"/>
              <w:rPr>
                <w:color w:val="000000" w:themeColor="text1"/>
                <w:sz w:val="20"/>
                <w:szCs w:val="20"/>
              </w:rPr>
            </w:pPr>
            <w:r w:rsidRPr="001E000C">
              <w:rPr>
                <w:color w:val="000000" w:themeColor="text1"/>
                <w:sz w:val="20"/>
                <w:szCs w:val="20"/>
              </w:rPr>
              <w:t>ул. Студеновская, 51</w:t>
            </w:r>
          </w:p>
        </w:tc>
        <w:tc>
          <w:tcPr>
            <w:tcW w:w="1701" w:type="dxa"/>
            <w:shd w:val="clear" w:color="auto" w:fill="auto"/>
            <w:vAlign w:val="center"/>
          </w:tcPr>
          <w:p w14:paraId="1D73D188" w14:textId="77777777" w:rsidR="00331DBF" w:rsidRPr="001E000C" w:rsidRDefault="00331DBF" w:rsidP="00331DBF">
            <w:pPr>
              <w:jc w:val="center"/>
              <w:rPr>
                <w:color w:val="000000" w:themeColor="text1"/>
                <w:sz w:val="20"/>
                <w:szCs w:val="20"/>
              </w:rPr>
            </w:pPr>
            <w:r w:rsidRPr="001E000C">
              <w:rPr>
                <w:color w:val="000000" w:themeColor="text1"/>
                <w:sz w:val="20"/>
                <w:szCs w:val="20"/>
              </w:rPr>
              <w:t>48:20:0020313:1</w:t>
            </w:r>
          </w:p>
        </w:tc>
        <w:tc>
          <w:tcPr>
            <w:tcW w:w="709" w:type="dxa"/>
            <w:shd w:val="clear" w:color="auto" w:fill="auto"/>
            <w:noWrap/>
            <w:vAlign w:val="center"/>
          </w:tcPr>
          <w:p w14:paraId="7F3A107D" w14:textId="77777777" w:rsidR="00331DBF" w:rsidRPr="001E000C" w:rsidRDefault="00331DBF" w:rsidP="00331DBF">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197938D" w14:textId="77777777" w:rsidR="00331DBF" w:rsidRPr="001E000C" w:rsidRDefault="00331DBF" w:rsidP="00331DBF">
            <w:pPr>
              <w:jc w:val="center"/>
              <w:rPr>
                <w:color w:val="000000" w:themeColor="text1"/>
                <w:sz w:val="20"/>
                <w:szCs w:val="20"/>
              </w:rPr>
            </w:pPr>
            <w:r w:rsidRPr="001E000C">
              <w:rPr>
                <w:color w:val="000000" w:themeColor="text1"/>
                <w:sz w:val="20"/>
                <w:szCs w:val="20"/>
              </w:rPr>
              <w:t>8/1</w:t>
            </w:r>
          </w:p>
        </w:tc>
        <w:tc>
          <w:tcPr>
            <w:tcW w:w="850" w:type="dxa"/>
            <w:vAlign w:val="center"/>
          </w:tcPr>
          <w:p w14:paraId="5F048A12" w14:textId="77777777" w:rsidR="00331DBF" w:rsidRPr="001E000C" w:rsidRDefault="00331DBF" w:rsidP="00331DBF">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4C31CC80" w14:textId="77777777" w:rsidR="00331DBF" w:rsidRPr="001E000C" w:rsidRDefault="00331DBF" w:rsidP="00331DBF">
            <w:pPr>
              <w:jc w:val="center"/>
              <w:rPr>
                <w:color w:val="000000" w:themeColor="text1"/>
                <w:sz w:val="20"/>
                <w:szCs w:val="20"/>
              </w:rPr>
            </w:pPr>
            <w:r w:rsidRPr="001E000C">
              <w:rPr>
                <w:color w:val="000000" w:themeColor="text1"/>
                <w:sz w:val="20"/>
                <w:szCs w:val="20"/>
              </w:rPr>
              <w:t>308,26</w:t>
            </w:r>
          </w:p>
        </w:tc>
        <w:tc>
          <w:tcPr>
            <w:tcW w:w="983" w:type="dxa"/>
            <w:vAlign w:val="center"/>
          </w:tcPr>
          <w:p w14:paraId="2D7F1CEC" w14:textId="0B010681" w:rsidR="00331DBF" w:rsidRPr="001E000C" w:rsidRDefault="005F1765" w:rsidP="00331DBF">
            <w:pPr>
              <w:jc w:val="center"/>
              <w:rPr>
                <w:color w:val="000000" w:themeColor="text1"/>
                <w:sz w:val="20"/>
                <w:szCs w:val="20"/>
              </w:rPr>
            </w:pPr>
            <w:r w:rsidRPr="001E000C">
              <w:rPr>
                <w:color w:val="000000" w:themeColor="text1"/>
                <w:sz w:val="20"/>
                <w:szCs w:val="20"/>
              </w:rPr>
              <w:t>554,87/ 431,56</w:t>
            </w:r>
          </w:p>
        </w:tc>
      </w:tr>
      <w:tr w:rsidR="001E000C" w:rsidRPr="001E000C" w14:paraId="4F3EE53A" w14:textId="77777777" w:rsidTr="00BD2119">
        <w:trPr>
          <w:trHeight w:val="20"/>
        </w:trPr>
        <w:tc>
          <w:tcPr>
            <w:tcW w:w="10481" w:type="dxa"/>
            <w:gridSpan w:val="9"/>
            <w:vAlign w:val="center"/>
          </w:tcPr>
          <w:p w14:paraId="172A5D02" w14:textId="41F00F1B" w:rsidR="00331DBF" w:rsidRPr="001E000C" w:rsidRDefault="00331DBF" w:rsidP="00331DBF">
            <w:pPr>
              <w:jc w:val="center"/>
              <w:rPr>
                <w:i/>
                <w:color w:val="000000" w:themeColor="text1"/>
                <w:sz w:val="20"/>
                <w:szCs w:val="20"/>
              </w:rPr>
            </w:pPr>
            <w:r w:rsidRPr="001E000C">
              <w:rPr>
                <w:i/>
                <w:color w:val="000000" w:themeColor="text1"/>
                <w:sz w:val="20"/>
                <w:szCs w:val="20"/>
              </w:rPr>
              <w:t>Сооружения инженерной инфраструктуры (сохраняемые)</w:t>
            </w:r>
          </w:p>
        </w:tc>
      </w:tr>
      <w:tr w:rsidR="001E000C" w:rsidRPr="001E000C" w14:paraId="1260DD8B" w14:textId="77777777" w:rsidTr="00BD2119">
        <w:trPr>
          <w:trHeight w:val="20"/>
        </w:trPr>
        <w:tc>
          <w:tcPr>
            <w:tcW w:w="568" w:type="dxa"/>
            <w:shd w:val="clear" w:color="auto" w:fill="auto"/>
            <w:noWrap/>
            <w:vAlign w:val="center"/>
          </w:tcPr>
          <w:p w14:paraId="3AECBCB2" w14:textId="77777777" w:rsidR="00871429" w:rsidRPr="001E000C" w:rsidRDefault="00871429" w:rsidP="00871429">
            <w:pPr>
              <w:jc w:val="center"/>
              <w:rPr>
                <w:color w:val="000000" w:themeColor="text1"/>
                <w:sz w:val="20"/>
                <w:szCs w:val="20"/>
              </w:rPr>
            </w:pPr>
            <w:r w:rsidRPr="001E000C">
              <w:rPr>
                <w:color w:val="000000" w:themeColor="text1"/>
                <w:sz w:val="20"/>
                <w:szCs w:val="20"/>
              </w:rPr>
              <w:t>39</w:t>
            </w:r>
          </w:p>
        </w:tc>
        <w:tc>
          <w:tcPr>
            <w:tcW w:w="1843" w:type="dxa"/>
            <w:shd w:val="clear" w:color="auto" w:fill="auto"/>
            <w:noWrap/>
            <w:vAlign w:val="center"/>
          </w:tcPr>
          <w:p w14:paraId="270FD9EC" w14:textId="18B8AD4B" w:rsidR="00871429" w:rsidRPr="001E000C" w:rsidRDefault="00871429" w:rsidP="00871429">
            <w:pPr>
              <w:rPr>
                <w:color w:val="000000" w:themeColor="text1"/>
                <w:sz w:val="20"/>
                <w:szCs w:val="20"/>
                <w:lang w:val="en-US"/>
              </w:rPr>
            </w:pPr>
            <w:r w:rsidRPr="001E000C">
              <w:rPr>
                <w:color w:val="000000" w:themeColor="text1"/>
                <w:sz w:val="20"/>
                <w:szCs w:val="20"/>
              </w:rPr>
              <w:t>Котельная</w:t>
            </w:r>
          </w:p>
        </w:tc>
        <w:tc>
          <w:tcPr>
            <w:tcW w:w="1984" w:type="dxa"/>
            <w:shd w:val="clear" w:color="auto" w:fill="auto"/>
            <w:vAlign w:val="center"/>
          </w:tcPr>
          <w:p w14:paraId="262803BC"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rPr>
              <w:t>ул. Студеновская, 39а</w:t>
            </w:r>
          </w:p>
        </w:tc>
        <w:tc>
          <w:tcPr>
            <w:tcW w:w="1701" w:type="dxa"/>
            <w:shd w:val="clear" w:color="auto" w:fill="auto"/>
            <w:vAlign w:val="center"/>
          </w:tcPr>
          <w:p w14:paraId="68240455" w14:textId="77777777" w:rsidR="00871429" w:rsidRPr="001E000C" w:rsidRDefault="00871429" w:rsidP="00871429">
            <w:pPr>
              <w:jc w:val="center"/>
              <w:rPr>
                <w:color w:val="000000" w:themeColor="text1"/>
                <w:sz w:val="20"/>
                <w:szCs w:val="20"/>
              </w:rPr>
            </w:pPr>
            <w:r w:rsidRPr="001E000C">
              <w:rPr>
                <w:color w:val="000000" w:themeColor="text1"/>
                <w:sz w:val="20"/>
                <w:szCs w:val="20"/>
              </w:rPr>
              <w:t>48:20:0020312:9</w:t>
            </w:r>
          </w:p>
        </w:tc>
        <w:tc>
          <w:tcPr>
            <w:tcW w:w="709" w:type="dxa"/>
            <w:shd w:val="clear" w:color="auto" w:fill="auto"/>
            <w:noWrap/>
            <w:vAlign w:val="center"/>
          </w:tcPr>
          <w:p w14:paraId="48C72431" w14:textId="77777777" w:rsidR="00871429" w:rsidRPr="001E000C" w:rsidRDefault="00871429" w:rsidP="00871429">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AC45A8C"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79D2722A"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1972B623" w14:textId="68FFE11B" w:rsidR="00871429" w:rsidRPr="001E000C" w:rsidRDefault="00871429" w:rsidP="00871429">
            <w:pPr>
              <w:jc w:val="center"/>
              <w:rPr>
                <w:color w:val="000000" w:themeColor="text1"/>
                <w:sz w:val="20"/>
                <w:szCs w:val="20"/>
                <w:highlight w:val="yellow"/>
              </w:rPr>
            </w:pPr>
            <w:r w:rsidRPr="001E000C">
              <w:rPr>
                <w:color w:val="000000" w:themeColor="text1"/>
                <w:sz w:val="20"/>
                <w:szCs w:val="20"/>
              </w:rPr>
              <w:t>497,0</w:t>
            </w:r>
          </w:p>
        </w:tc>
        <w:tc>
          <w:tcPr>
            <w:tcW w:w="983" w:type="dxa"/>
            <w:vAlign w:val="center"/>
          </w:tcPr>
          <w:p w14:paraId="60C22060" w14:textId="3B6BC929" w:rsidR="00871429" w:rsidRPr="001E000C" w:rsidRDefault="00871429" w:rsidP="00871429">
            <w:pPr>
              <w:jc w:val="center"/>
              <w:rPr>
                <w:color w:val="000000" w:themeColor="text1"/>
                <w:sz w:val="20"/>
                <w:szCs w:val="20"/>
                <w:highlight w:val="yellow"/>
              </w:rPr>
            </w:pPr>
            <w:r w:rsidRPr="001E000C">
              <w:rPr>
                <w:color w:val="000000" w:themeColor="text1"/>
                <w:sz w:val="20"/>
                <w:szCs w:val="20"/>
              </w:rPr>
              <w:t>450,0</w:t>
            </w:r>
          </w:p>
        </w:tc>
      </w:tr>
      <w:tr w:rsidR="001E000C" w:rsidRPr="001E000C" w14:paraId="44AB9417" w14:textId="77777777" w:rsidTr="00BD2119">
        <w:trPr>
          <w:trHeight w:val="20"/>
        </w:trPr>
        <w:tc>
          <w:tcPr>
            <w:tcW w:w="568" w:type="dxa"/>
            <w:shd w:val="clear" w:color="auto" w:fill="auto"/>
            <w:noWrap/>
            <w:vAlign w:val="center"/>
          </w:tcPr>
          <w:p w14:paraId="291FC8BB" w14:textId="77777777" w:rsidR="00871429" w:rsidRPr="001E000C" w:rsidRDefault="00871429" w:rsidP="00871429">
            <w:pPr>
              <w:jc w:val="center"/>
              <w:rPr>
                <w:color w:val="000000" w:themeColor="text1"/>
                <w:sz w:val="20"/>
                <w:szCs w:val="20"/>
              </w:rPr>
            </w:pPr>
            <w:r w:rsidRPr="001E000C">
              <w:rPr>
                <w:color w:val="000000" w:themeColor="text1"/>
                <w:sz w:val="20"/>
                <w:szCs w:val="20"/>
              </w:rPr>
              <w:t>40</w:t>
            </w:r>
          </w:p>
        </w:tc>
        <w:tc>
          <w:tcPr>
            <w:tcW w:w="1843" w:type="dxa"/>
            <w:shd w:val="clear" w:color="auto" w:fill="auto"/>
            <w:noWrap/>
            <w:vAlign w:val="center"/>
          </w:tcPr>
          <w:p w14:paraId="4364805B" w14:textId="77777777" w:rsidR="00871429" w:rsidRPr="001E000C" w:rsidRDefault="00871429" w:rsidP="00871429">
            <w:pPr>
              <w:rPr>
                <w:color w:val="000000" w:themeColor="text1"/>
                <w:sz w:val="20"/>
                <w:szCs w:val="20"/>
              </w:rPr>
            </w:pPr>
            <w:r w:rsidRPr="001E000C">
              <w:rPr>
                <w:color w:val="000000" w:themeColor="text1"/>
                <w:sz w:val="20"/>
                <w:szCs w:val="20"/>
              </w:rPr>
              <w:t>ТП 50</w:t>
            </w:r>
          </w:p>
        </w:tc>
        <w:tc>
          <w:tcPr>
            <w:tcW w:w="1984" w:type="dxa"/>
            <w:shd w:val="clear" w:color="auto" w:fill="auto"/>
            <w:vAlign w:val="center"/>
          </w:tcPr>
          <w:p w14:paraId="73A3B6C9"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rPr>
              <w:t xml:space="preserve">ул. Студеновская, </w:t>
            </w:r>
          </w:p>
          <w:p w14:paraId="019CF569" w14:textId="6AA843AA" w:rsidR="00871429" w:rsidRPr="001E000C" w:rsidRDefault="00871429" w:rsidP="00871429">
            <w:pPr>
              <w:ind w:left="-108" w:right="-108"/>
              <w:jc w:val="center"/>
              <w:rPr>
                <w:color w:val="000000" w:themeColor="text1"/>
                <w:sz w:val="20"/>
                <w:szCs w:val="20"/>
              </w:rPr>
            </w:pPr>
            <w:r w:rsidRPr="001E000C">
              <w:rPr>
                <w:color w:val="000000" w:themeColor="text1"/>
                <w:sz w:val="20"/>
                <w:szCs w:val="20"/>
              </w:rPr>
              <w:t>у дома №45</w:t>
            </w:r>
          </w:p>
        </w:tc>
        <w:tc>
          <w:tcPr>
            <w:tcW w:w="1701" w:type="dxa"/>
            <w:shd w:val="clear" w:color="auto" w:fill="auto"/>
            <w:vAlign w:val="center"/>
          </w:tcPr>
          <w:p w14:paraId="7D7F6228" w14:textId="77777777" w:rsidR="00871429" w:rsidRPr="001E000C" w:rsidRDefault="00871429" w:rsidP="00871429">
            <w:pPr>
              <w:jc w:val="center"/>
              <w:rPr>
                <w:color w:val="000000" w:themeColor="text1"/>
                <w:sz w:val="20"/>
                <w:szCs w:val="20"/>
              </w:rPr>
            </w:pPr>
            <w:r w:rsidRPr="001E000C">
              <w:rPr>
                <w:color w:val="000000" w:themeColor="text1"/>
                <w:sz w:val="20"/>
                <w:szCs w:val="20"/>
              </w:rPr>
              <w:t>48:20:0020312:28</w:t>
            </w:r>
          </w:p>
        </w:tc>
        <w:tc>
          <w:tcPr>
            <w:tcW w:w="709" w:type="dxa"/>
            <w:shd w:val="clear" w:color="auto" w:fill="auto"/>
            <w:noWrap/>
            <w:vAlign w:val="center"/>
          </w:tcPr>
          <w:p w14:paraId="1AE58E66" w14:textId="77777777" w:rsidR="00871429" w:rsidRPr="001E000C" w:rsidRDefault="00871429" w:rsidP="00871429">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7394936D"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25E8BB87"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6C6EF87E" w14:textId="77777777" w:rsidR="00871429" w:rsidRPr="001E000C" w:rsidRDefault="00871429" w:rsidP="00871429">
            <w:pPr>
              <w:jc w:val="center"/>
              <w:rPr>
                <w:color w:val="000000" w:themeColor="text1"/>
                <w:sz w:val="20"/>
                <w:szCs w:val="20"/>
              </w:rPr>
            </w:pPr>
            <w:r w:rsidRPr="001E000C">
              <w:rPr>
                <w:color w:val="000000" w:themeColor="text1"/>
                <w:sz w:val="20"/>
                <w:szCs w:val="20"/>
              </w:rPr>
              <w:t>33,0</w:t>
            </w:r>
          </w:p>
        </w:tc>
        <w:tc>
          <w:tcPr>
            <w:tcW w:w="983" w:type="dxa"/>
            <w:vAlign w:val="center"/>
          </w:tcPr>
          <w:p w14:paraId="783FDA6E" w14:textId="77777777" w:rsidR="00871429" w:rsidRPr="001E000C" w:rsidRDefault="00871429" w:rsidP="00871429">
            <w:pPr>
              <w:jc w:val="center"/>
              <w:rPr>
                <w:color w:val="000000" w:themeColor="text1"/>
                <w:sz w:val="20"/>
                <w:szCs w:val="20"/>
              </w:rPr>
            </w:pPr>
            <w:r w:rsidRPr="001E000C">
              <w:rPr>
                <w:color w:val="000000" w:themeColor="text1"/>
                <w:sz w:val="20"/>
                <w:szCs w:val="20"/>
              </w:rPr>
              <w:t>33,0</w:t>
            </w:r>
          </w:p>
        </w:tc>
      </w:tr>
      <w:tr w:rsidR="001E000C" w:rsidRPr="001E000C" w14:paraId="465E6667" w14:textId="77777777" w:rsidTr="00BD2119">
        <w:trPr>
          <w:trHeight w:val="20"/>
        </w:trPr>
        <w:tc>
          <w:tcPr>
            <w:tcW w:w="568" w:type="dxa"/>
            <w:shd w:val="clear" w:color="auto" w:fill="auto"/>
            <w:noWrap/>
            <w:vAlign w:val="center"/>
          </w:tcPr>
          <w:p w14:paraId="055D0004" w14:textId="77777777" w:rsidR="00871429" w:rsidRPr="001E000C" w:rsidRDefault="00871429" w:rsidP="00871429">
            <w:pPr>
              <w:jc w:val="center"/>
              <w:rPr>
                <w:color w:val="000000" w:themeColor="text1"/>
                <w:sz w:val="20"/>
                <w:szCs w:val="20"/>
              </w:rPr>
            </w:pPr>
            <w:r w:rsidRPr="001E000C">
              <w:rPr>
                <w:color w:val="000000" w:themeColor="text1"/>
                <w:sz w:val="20"/>
                <w:szCs w:val="20"/>
              </w:rPr>
              <w:t>41</w:t>
            </w:r>
          </w:p>
        </w:tc>
        <w:tc>
          <w:tcPr>
            <w:tcW w:w="1843" w:type="dxa"/>
            <w:shd w:val="clear" w:color="auto" w:fill="auto"/>
            <w:noWrap/>
            <w:vAlign w:val="center"/>
          </w:tcPr>
          <w:p w14:paraId="5BD63BC5" w14:textId="77777777" w:rsidR="00871429" w:rsidRPr="001E000C" w:rsidRDefault="00871429" w:rsidP="00871429">
            <w:pPr>
              <w:rPr>
                <w:color w:val="000000" w:themeColor="text1"/>
                <w:sz w:val="20"/>
                <w:szCs w:val="20"/>
              </w:rPr>
            </w:pPr>
            <w:r w:rsidRPr="001E000C">
              <w:rPr>
                <w:color w:val="000000" w:themeColor="text1"/>
                <w:sz w:val="20"/>
                <w:szCs w:val="20"/>
              </w:rPr>
              <w:t>ТП</w:t>
            </w:r>
          </w:p>
        </w:tc>
        <w:tc>
          <w:tcPr>
            <w:tcW w:w="1984" w:type="dxa"/>
            <w:shd w:val="clear" w:color="auto" w:fill="auto"/>
            <w:vAlign w:val="center"/>
          </w:tcPr>
          <w:p w14:paraId="5438BA55"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rPr>
              <w:t xml:space="preserve">ул. Студеновская, </w:t>
            </w:r>
          </w:p>
          <w:p w14:paraId="44BFD5C0" w14:textId="1F512619" w:rsidR="00871429" w:rsidRPr="001E000C" w:rsidRDefault="00871429" w:rsidP="00871429">
            <w:pPr>
              <w:ind w:left="-108" w:right="-108"/>
              <w:jc w:val="center"/>
              <w:rPr>
                <w:color w:val="000000" w:themeColor="text1"/>
                <w:sz w:val="20"/>
                <w:szCs w:val="20"/>
              </w:rPr>
            </w:pPr>
            <w:r w:rsidRPr="001E000C">
              <w:rPr>
                <w:color w:val="000000" w:themeColor="text1"/>
                <w:sz w:val="20"/>
                <w:szCs w:val="20"/>
              </w:rPr>
              <w:t>у дома №45</w:t>
            </w:r>
          </w:p>
        </w:tc>
        <w:tc>
          <w:tcPr>
            <w:tcW w:w="1701" w:type="dxa"/>
            <w:shd w:val="clear" w:color="auto" w:fill="auto"/>
            <w:vAlign w:val="center"/>
          </w:tcPr>
          <w:p w14:paraId="0E77F0C8"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709" w:type="dxa"/>
            <w:shd w:val="clear" w:color="auto" w:fill="auto"/>
            <w:noWrap/>
            <w:vAlign w:val="center"/>
          </w:tcPr>
          <w:p w14:paraId="2A5CEDD1" w14:textId="77777777" w:rsidR="00871429" w:rsidRPr="001E000C" w:rsidRDefault="00871429" w:rsidP="00871429">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4A1C3781"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378A1BC4"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4858081E" w14:textId="46F0B633" w:rsidR="00871429" w:rsidRPr="001E000C" w:rsidRDefault="00871429" w:rsidP="00871429">
            <w:pPr>
              <w:jc w:val="center"/>
              <w:rPr>
                <w:color w:val="000000" w:themeColor="text1"/>
                <w:sz w:val="20"/>
                <w:szCs w:val="20"/>
              </w:rPr>
            </w:pPr>
            <w:r w:rsidRPr="001E000C">
              <w:rPr>
                <w:color w:val="000000" w:themeColor="text1"/>
                <w:sz w:val="20"/>
                <w:szCs w:val="20"/>
              </w:rPr>
              <w:t>9,90</w:t>
            </w:r>
          </w:p>
        </w:tc>
        <w:tc>
          <w:tcPr>
            <w:tcW w:w="983" w:type="dxa"/>
            <w:vAlign w:val="center"/>
          </w:tcPr>
          <w:p w14:paraId="743C3F89" w14:textId="1B8AA01E" w:rsidR="00871429" w:rsidRPr="001E000C" w:rsidRDefault="00871429" w:rsidP="00871429">
            <w:pPr>
              <w:jc w:val="center"/>
              <w:rPr>
                <w:color w:val="000000" w:themeColor="text1"/>
                <w:sz w:val="20"/>
                <w:szCs w:val="20"/>
              </w:rPr>
            </w:pPr>
            <w:r w:rsidRPr="001E000C">
              <w:rPr>
                <w:color w:val="000000" w:themeColor="text1"/>
                <w:sz w:val="20"/>
                <w:szCs w:val="20"/>
              </w:rPr>
              <w:t>9,90</w:t>
            </w:r>
          </w:p>
        </w:tc>
      </w:tr>
      <w:tr w:rsidR="001E000C" w:rsidRPr="001E000C" w14:paraId="2A110A4E" w14:textId="77777777" w:rsidTr="00BD2119">
        <w:trPr>
          <w:trHeight w:val="20"/>
        </w:trPr>
        <w:tc>
          <w:tcPr>
            <w:tcW w:w="10481" w:type="dxa"/>
            <w:gridSpan w:val="9"/>
            <w:shd w:val="clear" w:color="auto" w:fill="auto"/>
            <w:noWrap/>
            <w:vAlign w:val="center"/>
          </w:tcPr>
          <w:p w14:paraId="0E6A9634" w14:textId="22DE751A" w:rsidR="00871429" w:rsidRPr="001E000C" w:rsidRDefault="00871429" w:rsidP="00871429">
            <w:pPr>
              <w:jc w:val="center"/>
              <w:rPr>
                <w:color w:val="000000" w:themeColor="text1"/>
                <w:sz w:val="20"/>
                <w:szCs w:val="20"/>
              </w:rPr>
            </w:pPr>
            <w:r w:rsidRPr="001E000C">
              <w:rPr>
                <w:i/>
                <w:color w:val="000000" w:themeColor="text1"/>
                <w:sz w:val="20"/>
                <w:szCs w:val="20"/>
              </w:rPr>
              <w:t>Сооружения транспортной инфраструктуры (сохраняемые)</w:t>
            </w:r>
          </w:p>
        </w:tc>
      </w:tr>
      <w:tr w:rsidR="001E000C" w:rsidRPr="001E000C" w14:paraId="2D8439E7" w14:textId="77777777" w:rsidTr="00BD2119">
        <w:trPr>
          <w:trHeight w:val="20"/>
        </w:trPr>
        <w:tc>
          <w:tcPr>
            <w:tcW w:w="568" w:type="dxa"/>
            <w:shd w:val="clear" w:color="auto" w:fill="auto"/>
            <w:noWrap/>
            <w:vAlign w:val="center"/>
          </w:tcPr>
          <w:p w14:paraId="4598E1BF" w14:textId="6B525F4C" w:rsidR="00871429" w:rsidRPr="001E000C" w:rsidRDefault="00871429" w:rsidP="00F35AF8">
            <w:pPr>
              <w:jc w:val="center"/>
              <w:rPr>
                <w:color w:val="000000" w:themeColor="text1"/>
                <w:sz w:val="20"/>
                <w:szCs w:val="20"/>
              </w:rPr>
            </w:pPr>
            <w:r w:rsidRPr="001E000C">
              <w:rPr>
                <w:color w:val="000000" w:themeColor="text1"/>
                <w:sz w:val="20"/>
                <w:szCs w:val="20"/>
              </w:rPr>
              <w:t>4</w:t>
            </w:r>
            <w:r w:rsidR="00F35AF8" w:rsidRPr="001E000C">
              <w:rPr>
                <w:color w:val="000000" w:themeColor="text1"/>
                <w:sz w:val="20"/>
                <w:szCs w:val="20"/>
              </w:rPr>
              <w:t>2</w:t>
            </w:r>
            <w:r w:rsidRPr="001E000C">
              <w:rPr>
                <w:color w:val="000000" w:themeColor="text1"/>
                <w:sz w:val="20"/>
                <w:szCs w:val="20"/>
              </w:rPr>
              <w:t>.1</w:t>
            </w:r>
          </w:p>
        </w:tc>
        <w:tc>
          <w:tcPr>
            <w:tcW w:w="1843" w:type="dxa"/>
            <w:shd w:val="clear" w:color="auto" w:fill="auto"/>
            <w:noWrap/>
            <w:vAlign w:val="center"/>
          </w:tcPr>
          <w:p w14:paraId="151938DA" w14:textId="77777777" w:rsidR="00871429" w:rsidRPr="001E000C" w:rsidRDefault="00871429" w:rsidP="00871429">
            <w:pPr>
              <w:rPr>
                <w:color w:val="000000" w:themeColor="text1"/>
                <w:sz w:val="20"/>
                <w:szCs w:val="20"/>
              </w:rPr>
            </w:pPr>
            <w:r w:rsidRPr="001E000C">
              <w:rPr>
                <w:color w:val="000000" w:themeColor="text1"/>
                <w:sz w:val="20"/>
                <w:szCs w:val="20"/>
              </w:rPr>
              <w:t>Гараж</w:t>
            </w:r>
          </w:p>
        </w:tc>
        <w:tc>
          <w:tcPr>
            <w:tcW w:w="1984" w:type="dxa"/>
            <w:shd w:val="clear" w:color="auto" w:fill="auto"/>
            <w:vAlign w:val="center"/>
          </w:tcPr>
          <w:p w14:paraId="03A6BC38"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shd w:val="clear" w:color="auto" w:fill="FFFFFF"/>
              </w:rPr>
              <w:t>ул. 9 Января, 4</w:t>
            </w:r>
            <w:r w:rsidRPr="001E000C">
              <w:rPr>
                <w:color w:val="000000" w:themeColor="text1"/>
                <w:sz w:val="20"/>
                <w:szCs w:val="20"/>
                <w:shd w:val="clear" w:color="auto" w:fill="FFFFFF"/>
                <w:lang w:val="en-US"/>
              </w:rPr>
              <w:t>/</w:t>
            </w:r>
            <w:r w:rsidRPr="001E000C">
              <w:rPr>
                <w:color w:val="000000" w:themeColor="text1"/>
                <w:sz w:val="20"/>
                <w:szCs w:val="20"/>
                <w:shd w:val="clear" w:color="auto" w:fill="FFFFFF"/>
              </w:rPr>
              <w:t>1</w:t>
            </w:r>
          </w:p>
        </w:tc>
        <w:tc>
          <w:tcPr>
            <w:tcW w:w="1701" w:type="dxa"/>
            <w:shd w:val="clear" w:color="auto" w:fill="auto"/>
            <w:vAlign w:val="center"/>
          </w:tcPr>
          <w:p w14:paraId="2E8F6C96" w14:textId="77777777" w:rsidR="00871429" w:rsidRPr="001E000C" w:rsidRDefault="00871429" w:rsidP="00871429">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48:20:0020311:30</w:t>
            </w:r>
          </w:p>
        </w:tc>
        <w:tc>
          <w:tcPr>
            <w:tcW w:w="709" w:type="dxa"/>
            <w:shd w:val="clear" w:color="auto" w:fill="auto"/>
            <w:noWrap/>
            <w:vAlign w:val="center"/>
          </w:tcPr>
          <w:p w14:paraId="4F4591D4" w14:textId="77777777" w:rsidR="00871429" w:rsidRPr="001E000C" w:rsidRDefault="00871429" w:rsidP="00871429">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3AF85BF7"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64ECE66C"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6F50B950" w14:textId="3DDBCC36" w:rsidR="00871429" w:rsidRPr="001E000C" w:rsidRDefault="00871429" w:rsidP="00871429">
            <w:pPr>
              <w:jc w:val="center"/>
              <w:rPr>
                <w:color w:val="000000" w:themeColor="text1"/>
                <w:sz w:val="20"/>
                <w:szCs w:val="20"/>
              </w:rPr>
            </w:pPr>
            <w:r w:rsidRPr="001E000C">
              <w:rPr>
                <w:color w:val="000000" w:themeColor="text1"/>
                <w:sz w:val="20"/>
                <w:szCs w:val="20"/>
              </w:rPr>
              <w:t>48,0</w:t>
            </w:r>
          </w:p>
        </w:tc>
        <w:tc>
          <w:tcPr>
            <w:tcW w:w="983" w:type="dxa"/>
            <w:vAlign w:val="center"/>
          </w:tcPr>
          <w:p w14:paraId="06E22A7A" w14:textId="584E82DC" w:rsidR="00871429" w:rsidRPr="001E000C" w:rsidRDefault="00871429" w:rsidP="00871429">
            <w:pPr>
              <w:jc w:val="center"/>
              <w:rPr>
                <w:color w:val="000000" w:themeColor="text1"/>
                <w:sz w:val="20"/>
                <w:szCs w:val="20"/>
              </w:rPr>
            </w:pPr>
            <w:r w:rsidRPr="001E000C">
              <w:rPr>
                <w:color w:val="000000" w:themeColor="text1"/>
                <w:sz w:val="20"/>
                <w:szCs w:val="20"/>
              </w:rPr>
              <w:t>43,0</w:t>
            </w:r>
          </w:p>
        </w:tc>
      </w:tr>
      <w:tr w:rsidR="001E000C" w:rsidRPr="001E000C" w14:paraId="1D3B3331" w14:textId="77777777" w:rsidTr="00BD2119">
        <w:trPr>
          <w:trHeight w:val="20"/>
        </w:trPr>
        <w:tc>
          <w:tcPr>
            <w:tcW w:w="568" w:type="dxa"/>
            <w:shd w:val="clear" w:color="auto" w:fill="auto"/>
            <w:noWrap/>
            <w:vAlign w:val="center"/>
          </w:tcPr>
          <w:p w14:paraId="44AE1382" w14:textId="3F6C2F0D" w:rsidR="00871429" w:rsidRPr="001E000C" w:rsidRDefault="00871429" w:rsidP="003A4615">
            <w:pPr>
              <w:ind w:left="-108" w:right="-108"/>
              <w:jc w:val="center"/>
              <w:rPr>
                <w:color w:val="000000" w:themeColor="text1"/>
                <w:sz w:val="20"/>
                <w:szCs w:val="20"/>
              </w:rPr>
            </w:pPr>
            <w:r w:rsidRPr="001E000C">
              <w:rPr>
                <w:color w:val="000000" w:themeColor="text1"/>
                <w:sz w:val="20"/>
                <w:szCs w:val="20"/>
              </w:rPr>
              <w:t>4</w:t>
            </w:r>
            <w:r w:rsidR="00F35AF8" w:rsidRPr="001E000C">
              <w:rPr>
                <w:color w:val="000000" w:themeColor="text1"/>
                <w:sz w:val="20"/>
                <w:szCs w:val="20"/>
              </w:rPr>
              <w:t>2</w:t>
            </w:r>
            <w:r w:rsidRPr="001E000C">
              <w:rPr>
                <w:color w:val="000000" w:themeColor="text1"/>
                <w:sz w:val="20"/>
                <w:szCs w:val="20"/>
              </w:rPr>
              <w:t>.</w:t>
            </w:r>
            <w:r w:rsidR="003A4615" w:rsidRPr="001E000C">
              <w:rPr>
                <w:color w:val="000000" w:themeColor="text1"/>
                <w:sz w:val="20"/>
                <w:szCs w:val="20"/>
              </w:rPr>
              <w:t>2</w:t>
            </w:r>
          </w:p>
        </w:tc>
        <w:tc>
          <w:tcPr>
            <w:tcW w:w="1843" w:type="dxa"/>
            <w:shd w:val="clear" w:color="auto" w:fill="auto"/>
            <w:noWrap/>
            <w:vAlign w:val="center"/>
          </w:tcPr>
          <w:p w14:paraId="652F2BBB" w14:textId="77777777" w:rsidR="00871429" w:rsidRPr="001E000C" w:rsidRDefault="00871429" w:rsidP="00871429">
            <w:pPr>
              <w:rPr>
                <w:color w:val="000000" w:themeColor="text1"/>
                <w:sz w:val="20"/>
                <w:szCs w:val="20"/>
              </w:rPr>
            </w:pPr>
            <w:r w:rsidRPr="001E000C">
              <w:rPr>
                <w:color w:val="000000" w:themeColor="text1"/>
                <w:sz w:val="20"/>
                <w:szCs w:val="20"/>
              </w:rPr>
              <w:t>Гараж</w:t>
            </w:r>
          </w:p>
        </w:tc>
        <w:tc>
          <w:tcPr>
            <w:tcW w:w="1984" w:type="dxa"/>
            <w:shd w:val="clear" w:color="auto" w:fill="auto"/>
            <w:vAlign w:val="center"/>
          </w:tcPr>
          <w:p w14:paraId="5DAD860A" w14:textId="77777777" w:rsidR="00871429" w:rsidRPr="001E000C" w:rsidRDefault="00871429" w:rsidP="00871429">
            <w:pPr>
              <w:ind w:left="-108" w:right="-108"/>
              <w:jc w:val="center"/>
              <w:rPr>
                <w:color w:val="000000" w:themeColor="text1"/>
                <w:sz w:val="20"/>
                <w:szCs w:val="20"/>
              </w:rPr>
            </w:pPr>
            <w:r w:rsidRPr="001E000C">
              <w:rPr>
                <w:color w:val="000000" w:themeColor="text1"/>
                <w:sz w:val="20"/>
                <w:szCs w:val="20"/>
                <w:shd w:val="clear" w:color="auto" w:fill="FFFFFF"/>
              </w:rPr>
              <w:t>ул. 9 Января, 8</w:t>
            </w:r>
          </w:p>
        </w:tc>
        <w:tc>
          <w:tcPr>
            <w:tcW w:w="1701" w:type="dxa"/>
            <w:shd w:val="clear" w:color="auto" w:fill="auto"/>
            <w:vAlign w:val="center"/>
          </w:tcPr>
          <w:p w14:paraId="64FC170E" w14:textId="77777777" w:rsidR="00871429" w:rsidRPr="001E000C" w:rsidRDefault="00871429" w:rsidP="00871429">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48:20:0020311:24</w:t>
            </w:r>
          </w:p>
        </w:tc>
        <w:tc>
          <w:tcPr>
            <w:tcW w:w="709" w:type="dxa"/>
            <w:shd w:val="clear" w:color="auto" w:fill="auto"/>
            <w:noWrap/>
            <w:vAlign w:val="center"/>
          </w:tcPr>
          <w:p w14:paraId="360D63BB" w14:textId="77777777" w:rsidR="00871429" w:rsidRPr="001E000C" w:rsidRDefault="00871429" w:rsidP="00871429">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3AB7C923"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850" w:type="dxa"/>
            <w:vAlign w:val="center"/>
          </w:tcPr>
          <w:p w14:paraId="37AC1324" w14:textId="77777777" w:rsidR="00871429" w:rsidRPr="001E000C" w:rsidRDefault="00871429" w:rsidP="00871429">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5F67143C" w14:textId="001E6327" w:rsidR="00871429" w:rsidRPr="001E000C" w:rsidRDefault="00871429" w:rsidP="00871429">
            <w:pPr>
              <w:jc w:val="center"/>
              <w:rPr>
                <w:color w:val="000000" w:themeColor="text1"/>
                <w:sz w:val="20"/>
                <w:szCs w:val="20"/>
              </w:rPr>
            </w:pPr>
            <w:r w:rsidRPr="001E000C">
              <w:rPr>
                <w:color w:val="000000" w:themeColor="text1"/>
                <w:sz w:val="20"/>
                <w:szCs w:val="20"/>
              </w:rPr>
              <w:t>23,70</w:t>
            </w:r>
          </w:p>
        </w:tc>
        <w:tc>
          <w:tcPr>
            <w:tcW w:w="983" w:type="dxa"/>
            <w:vAlign w:val="center"/>
          </w:tcPr>
          <w:p w14:paraId="10801891" w14:textId="56FF0AA3" w:rsidR="00871429" w:rsidRPr="001E000C" w:rsidRDefault="00871429" w:rsidP="00871429">
            <w:pPr>
              <w:jc w:val="center"/>
              <w:rPr>
                <w:color w:val="000000" w:themeColor="text1"/>
                <w:sz w:val="20"/>
                <w:szCs w:val="20"/>
              </w:rPr>
            </w:pPr>
            <w:r w:rsidRPr="001E000C">
              <w:rPr>
                <w:color w:val="000000" w:themeColor="text1"/>
                <w:sz w:val="20"/>
                <w:szCs w:val="20"/>
              </w:rPr>
              <w:t>21,0</w:t>
            </w:r>
          </w:p>
        </w:tc>
      </w:tr>
      <w:tr w:rsidR="001E000C" w:rsidRPr="001E000C" w14:paraId="259D86C7" w14:textId="77777777" w:rsidTr="00BD2119">
        <w:trPr>
          <w:trHeight w:val="20"/>
        </w:trPr>
        <w:tc>
          <w:tcPr>
            <w:tcW w:w="568" w:type="dxa"/>
            <w:shd w:val="clear" w:color="auto" w:fill="auto"/>
            <w:noWrap/>
            <w:vAlign w:val="center"/>
          </w:tcPr>
          <w:p w14:paraId="430198BC" w14:textId="27484E72" w:rsidR="003B1552" w:rsidRPr="001E000C" w:rsidRDefault="003B1552" w:rsidP="003B1552">
            <w:pPr>
              <w:ind w:left="-108" w:right="-108"/>
              <w:jc w:val="center"/>
              <w:rPr>
                <w:color w:val="000000" w:themeColor="text1"/>
                <w:sz w:val="20"/>
                <w:szCs w:val="20"/>
              </w:rPr>
            </w:pPr>
            <w:r w:rsidRPr="001E000C">
              <w:rPr>
                <w:color w:val="000000" w:themeColor="text1"/>
                <w:sz w:val="20"/>
                <w:szCs w:val="20"/>
              </w:rPr>
              <w:t>42.3</w:t>
            </w:r>
          </w:p>
        </w:tc>
        <w:tc>
          <w:tcPr>
            <w:tcW w:w="1843" w:type="dxa"/>
            <w:shd w:val="clear" w:color="auto" w:fill="auto"/>
            <w:noWrap/>
            <w:vAlign w:val="center"/>
          </w:tcPr>
          <w:p w14:paraId="2F4D3BBD" w14:textId="4EA3E4A0" w:rsidR="003B1552" w:rsidRPr="001E000C" w:rsidRDefault="003B1552" w:rsidP="003B1552">
            <w:pPr>
              <w:rPr>
                <w:color w:val="000000" w:themeColor="text1"/>
                <w:sz w:val="20"/>
                <w:szCs w:val="20"/>
              </w:rPr>
            </w:pPr>
            <w:r w:rsidRPr="001E000C">
              <w:rPr>
                <w:color w:val="000000" w:themeColor="text1"/>
                <w:sz w:val="20"/>
                <w:szCs w:val="20"/>
              </w:rPr>
              <w:t>Гараж</w:t>
            </w:r>
          </w:p>
        </w:tc>
        <w:tc>
          <w:tcPr>
            <w:tcW w:w="1984" w:type="dxa"/>
            <w:shd w:val="clear" w:color="auto" w:fill="auto"/>
            <w:vAlign w:val="center"/>
          </w:tcPr>
          <w:p w14:paraId="40F99A86" w14:textId="152220B9" w:rsidR="003B1552" w:rsidRPr="001E000C" w:rsidRDefault="003B1552" w:rsidP="003B1552">
            <w:pPr>
              <w:jc w:val="center"/>
              <w:rPr>
                <w:color w:val="000000" w:themeColor="text1"/>
                <w:sz w:val="20"/>
                <w:szCs w:val="20"/>
                <w:shd w:val="clear" w:color="auto" w:fill="FFFFFF"/>
              </w:rPr>
            </w:pPr>
            <w:r w:rsidRPr="001E000C">
              <w:rPr>
                <w:bCs/>
                <w:color w:val="000000" w:themeColor="text1"/>
                <w:sz w:val="20"/>
                <w:szCs w:val="20"/>
                <w:shd w:val="clear" w:color="auto" w:fill="FFFFFF"/>
              </w:rPr>
              <w:t>ул. Студеновская, в районе дома 41</w:t>
            </w:r>
          </w:p>
        </w:tc>
        <w:tc>
          <w:tcPr>
            <w:tcW w:w="1701" w:type="dxa"/>
            <w:shd w:val="clear" w:color="auto" w:fill="auto"/>
            <w:vAlign w:val="center"/>
          </w:tcPr>
          <w:p w14:paraId="42A9F0DA" w14:textId="1293AA95" w:rsidR="003B1552" w:rsidRPr="001E000C" w:rsidRDefault="003B1552" w:rsidP="003B1552">
            <w:pPr>
              <w:jc w:val="center"/>
              <w:rPr>
                <w:bCs/>
                <w:color w:val="000000" w:themeColor="text1"/>
                <w:sz w:val="20"/>
                <w:szCs w:val="20"/>
                <w:shd w:val="clear" w:color="auto" w:fill="FFFFFF"/>
              </w:rPr>
            </w:pPr>
            <w:r w:rsidRPr="001E000C">
              <w:rPr>
                <w:bCs/>
                <w:color w:val="000000" w:themeColor="text1"/>
                <w:sz w:val="20"/>
                <w:szCs w:val="20"/>
                <w:shd w:val="clear" w:color="auto" w:fill="FFFFFF"/>
              </w:rPr>
              <w:t>48:20:0020312:26</w:t>
            </w:r>
          </w:p>
        </w:tc>
        <w:tc>
          <w:tcPr>
            <w:tcW w:w="709" w:type="dxa"/>
            <w:shd w:val="clear" w:color="auto" w:fill="auto"/>
            <w:noWrap/>
            <w:vAlign w:val="center"/>
          </w:tcPr>
          <w:p w14:paraId="0C89C3CC" w14:textId="51418593" w:rsidR="003B1552" w:rsidRPr="001E000C" w:rsidRDefault="003B1552" w:rsidP="003B1552">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C293277" w14:textId="59AE3DB4"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850" w:type="dxa"/>
            <w:vAlign w:val="center"/>
          </w:tcPr>
          <w:p w14:paraId="7381D266" w14:textId="0C821269"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567184B8" w14:textId="51AC81D2" w:rsidR="003B1552" w:rsidRPr="001E000C" w:rsidRDefault="003B1552" w:rsidP="003B1552">
            <w:pPr>
              <w:jc w:val="center"/>
              <w:rPr>
                <w:color w:val="000000" w:themeColor="text1"/>
                <w:sz w:val="20"/>
                <w:szCs w:val="20"/>
              </w:rPr>
            </w:pPr>
            <w:r w:rsidRPr="001E000C">
              <w:rPr>
                <w:color w:val="000000" w:themeColor="text1"/>
                <w:sz w:val="20"/>
                <w:szCs w:val="20"/>
              </w:rPr>
              <w:t>30,0</w:t>
            </w:r>
          </w:p>
        </w:tc>
        <w:tc>
          <w:tcPr>
            <w:tcW w:w="983" w:type="dxa"/>
            <w:vAlign w:val="center"/>
          </w:tcPr>
          <w:p w14:paraId="5BFD75D0" w14:textId="4892DBD5" w:rsidR="003B1552" w:rsidRPr="001E000C" w:rsidRDefault="003B1552" w:rsidP="003B1552">
            <w:pPr>
              <w:jc w:val="center"/>
              <w:rPr>
                <w:color w:val="000000" w:themeColor="text1"/>
                <w:sz w:val="20"/>
                <w:szCs w:val="20"/>
              </w:rPr>
            </w:pPr>
            <w:r w:rsidRPr="001E000C">
              <w:rPr>
                <w:color w:val="000000" w:themeColor="text1"/>
                <w:sz w:val="20"/>
                <w:szCs w:val="20"/>
              </w:rPr>
              <w:t>23,50</w:t>
            </w:r>
          </w:p>
        </w:tc>
      </w:tr>
      <w:tr w:rsidR="001E000C" w:rsidRPr="001E000C" w14:paraId="22654579" w14:textId="77777777" w:rsidTr="00BD2119">
        <w:trPr>
          <w:trHeight w:val="20"/>
        </w:trPr>
        <w:tc>
          <w:tcPr>
            <w:tcW w:w="10481" w:type="dxa"/>
            <w:gridSpan w:val="9"/>
            <w:shd w:val="clear" w:color="auto" w:fill="auto"/>
            <w:noWrap/>
            <w:vAlign w:val="center"/>
          </w:tcPr>
          <w:p w14:paraId="0327A157" w14:textId="75E09AD8" w:rsidR="003B1552" w:rsidRPr="001E000C" w:rsidRDefault="003B1552" w:rsidP="003B1552">
            <w:pPr>
              <w:jc w:val="center"/>
              <w:rPr>
                <w:color w:val="000000" w:themeColor="text1"/>
                <w:sz w:val="20"/>
                <w:szCs w:val="20"/>
              </w:rPr>
            </w:pPr>
            <w:r w:rsidRPr="001E000C">
              <w:rPr>
                <w:i/>
                <w:color w:val="000000" w:themeColor="text1"/>
                <w:sz w:val="20"/>
                <w:szCs w:val="20"/>
              </w:rPr>
              <w:t>Многоквартирные дома (снос жилищного фонда*)</w:t>
            </w:r>
          </w:p>
        </w:tc>
      </w:tr>
      <w:tr w:rsidR="001E000C" w:rsidRPr="001E000C" w14:paraId="2857F78B" w14:textId="77777777" w:rsidTr="00BD2119">
        <w:trPr>
          <w:trHeight w:val="20"/>
        </w:trPr>
        <w:tc>
          <w:tcPr>
            <w:tcW w:w="568" w:type="dxa"/>
            <w:shd w:val="clear" w:color="auto" w:fill="auto"/>
            <w:noWrap/>
            <w:vAlign w:val="center"/>
          </w:tcPr>
          <w:p w14:paraId="2181E763" w14:textId="19B20628" w:rsidR="003B1552" w:rsidRPr="001E000C" w:rsidRDefault="003B1552" w:rsidP="003B1552">
            <w:pPr>
              <w:jc w:val="center"/>
              <w:rPr>
                <w:color w:val="000000" w:themeColor="text1"/>
                <w:sz w:val="20"/>
                <w:szCs w:val="20"/>
              </w:rPr>
            </w:pPr>
            <w:r w:rsidRPr="001E000C">
              <w:rPr>
                <w:color w:val="000000" w:themeColor="text1"/>
                <w:sz w:val="20"/>
                <w:szCs w:val="20"/>
              </w:rPr>
              <w:t>32</w:t>
            </w:r>
          </w:p>
        </w:tc>
        <w:tc>
          <w:tcPr>
            <w:tcW w:w="1843" w:type="dxa"/>
            <w:shd w:val="clear" w:color="auto" w:fill="auto"/>
            <w:noWrap/>
            <w:vAlign w:val="center"/>
          </w:tcPr>
          <w:p w14:paraId="0F9689F3" w14:textId="5DA2E806" w:rsidR="003B1552" w:rsidRPr="001E000C" w:rsidRDefault="003B1552" w:rsidP="003B1552">
            <w:pPr>
              <w:ind w:right="-108"/>
              <w:rPr>
                <w:color w:val="000000" w:themeColor="text1"/>
                <w:sz w:val="20"/>
                <w:szCs w:val="20"/>
              </w:rPr>
            </w:pPr>
            <w:r w:rsidRPr="001E000C">
              <w:rPr>
                <w:color w:val="000000" w:themeColor="text1"/>
                <w:sz w:val="20"/>
                <w:szCs w:val="20"/>
              </w:rPr>
              <w:t xml:space="preserve">Многоквартирный жилой дом со встроенно-пристроенными </w:t>
            </w:r>
            <w:r w:rsidRPr="001E000C">
              <w:rPr>
                <w:color w:val="000000" w:themeColor="text1"/>
                <w:sz w:val="20"/>
                <w:szCs w:val="20"/>
              </w:rPr>
              <w:lastRenderedPageBreak/>
              <w:t>объектами обслуживания</w:t>
            </w:r>
          </w:p>
        </w:tc>
        <w:tc>
          <w:tcPr>
            <w:tcW w:w="1984" w:type="dxa"/>
            <w:shd w:val="clear" w:color="auto" w:fill="auto"/>
            <w:vAlign w:val="center"/>
          </w:tcPr>
          <w:p w14:paraId="1D36DF9C" w14:textId="4DAC108F" w:rsidR="003B1552" w:rsidRPr="001E000C" w:rsidRDefault="003B1552" w:rsidP="003B1552">
            <w:pPr>
              <w:ind w:left="-108" w:right="-108"/>
              <w:jc w:val="center"/>
              <w:rPr>
                <w:color w:val="000000" w:themeColor="text1"/>
                <w:sz w:val="20"/>
                <w:szCs w:val="20"/>
              </w:rPr>
            </w:pPr>
            <w:r w:rsidRPr="001E000C">
              <w:rPr>
                <w:color w:val="000000" w:themeColor="text1"/>
                <w:sz w:val="20"/>
                <w:szCs w:val="20"/>
              </w:rPr>
              <w:lastRenderedPageBreak/>
              <w:t>ул. Елецкая, 69</w:t>
            </w:r>
          </w:p>
        </w:tc>
        <w:tc>
          <w:tcPr>
            <w:tcW w:w="1701" w:type="dxa"/>
            <w:shd w:val="clear" w:color="auto" w:fill="auto"/>
            <w:vAlign w:val="center"/>
          </w:tcPr>
          <w:p w14:paraId="5D2D1D37" w14:textId="5D042ABE" w:rsidR="003B1552" w:rsidRPr="001E000C" w:rsidRDefault="003B1552" w:rsidP="003B1552">
            <w:pPr>
              <w:jc w:val="center"/>
              <w:rPr>
                <w:color w:val="000000" w:themeColor="text1"/>
                <w:sz w:val="20"/>
                <w:szCs w:val="20"/>
              </w:rPr>
            </w:pPr>
            <w:r w:rsidRPr="001E000C">
              <w:rPr>
                <w:color w:val="000000" w:themeColor="text1"/>
                <w:sz w:val="20"/>
                <w:szCs w:val="20"/>
              </w:rPr>
              <w:t>48:20:0020315:6</w:t>
            </w:r>
          </w:p>
        </w:tc>
        <w:tc>
          <w:tcPr>
            <w:tcW w:w="709" w:type="dxa"/>
            <w:shd w:val="clear" w:color="auto" w:fill="auto"/>
            <w:noWrap/>
            <w:vAlign w:val="center"/>
          </w:tcPr>
          <w:p w14:paraId="26C6B401" w14:textId="03E8B157" w:rsidR="003B1552" w:rsidRPr="001E000C" w:rsidRDefault="003B1552" w:rsidP="003B1552">
            <w:pPr>
              <w:jc w:val="center"/>
              <w:rPr>
                <w:color w:val="000000" w:themeColor="text1"/>
                <w:sz w:val="20"/>
                <w:szCs w:val="20"/>
              </w:rPr>
            </w:pPr>
            <w:r w:rsidRPr="001E000C">
              <w:rPr>
                <w:color w:val="000000" w:themeColor="text1"/>
                <w:sz w:val="20"/>
                <w:szCs w:val="20"/>
              </w:rPr>
              <w:t>4</w:t>
            </w:r>
          </w:p>
        </w:tc>
        <w:tc>
          <w:tcPr>
            <w:tcW w:w="851" w:type="dxa"/>
            <w:shd w:val="clear" w:color="auto" w:fill="auto"/>
            <w:vAlign w:val="center"/>
          </w:tcPr>
          <w:p w14:paraId="2FF448DB" w14:textId="10E802D1" w:rsidR="003B1552" w:rsidRPr="001E000C" w:rsidRDefault="003B1552" w:rsidP="003B1552">
            <w:pPr>
              <w:jc w:val="center"/>
              <w:rPr>
                <w:color w:val="000000" w:themeColor="text1"/>
                <w:sz w:val="20"/>
                <w:szCs w:val="20"/>
              </w:rPr>
            </w:pPr>
            <w:r w:rsidRPr="001E000C">
              <w:rPr>
                <w:color w:val="000000" w:themeColor="text1"/>
                <w:sz w:val="20"/>
                <w:szCs w:val="20"/>
              </w:rPr>
              <w:t>40</w:t>
            </w:r>
            <w:r w:rsidRPr="001E000C">
              <w:rPr>
                <w:color w:val="000000" w:themeColor="text1"/>
                <w:sz w:val="20"/>
                <w:szCs w:val="20"/>
                <w:lang w:val="en-US"/>
              </w:rPr>
              <w:t>/3</w:t>
            </w:r>
          </w:p>
        </w:tc>
        <w:tc>
          <w:tcPr>
            <w:tcW w:w="850" w:type="dxa"/>
            <w:vAlign w:val="center"/>
          </w:tcPr>
          <w:p w14:paraId="499BBFC4" w14:textId="2FC0C5D9" w:rsidR="003B1552" w:rsidRPr="001E000C" w:rsidRDefault="003B1552" w:rsidP="003B1552">
            <w:pPr>
              <w:jc w:val="center"/>
              <w:rPr>
                <w:color w:val="000000" w:themeColor="text1"/>
                <w:sz w:val="20"/>
                <w:szCs w:val="20"/>
              </w:rPr>
            </w:pPr>
            <w:r w:rsidRPr="001E000C">
              <w:rPr>
                <w:color w:val="000000" w:themeColor="text1"/>
                <w:sz w:val="20"/>
                <w:szCs w:val="20"/>
              </w:rPr>
              <w:t>85</w:t>
            </w:r>
          </w:p>
        </w:tc>
        <w:tc>
          <w:tcPr>
            <w:tcW w:w="992" w:type="dxa"/>
            <w:shd w:val="clear" w:color="auto" w:fill="auto"/>
            <w:noWrap/>
            <w:vAlign w:val="center"/>
          </w:tcPr>
          <w:p w14:paraId="7718A39B" w14:textId="1172D8F9" w:rsidR="003B1552" w:rsidRPr="001E000C" w:rsidRDefault="003B1552" w:rsidP="003B1552">
            <w:pPr>
              <w:jc w:val="center"/>
              <w:rPr>
                <w:color w:val="000000" w:themeColor="text1"/>
                <w:sz w:val="20"/>
                <w:szCs w:val="20"/>
              </w:rPr>
            </w:pPr>
            <w:r w:rsidRPr="001E000C">
              <w:rPr>
                <w:color w:val="000000" w:themeColor="text1"/>
                <w:sz w:val="20"/>
                <w:szCs w:val="20"/>
                <w:lang w:val="en-US"/>
              </w:rPr>
              <w:t>674,93</w:t>
            </w:r>
          </w:p>
        </w:tc>
        <w:tc>
          <w:tcPr>
            <w:tcW w:w="983" w:type="dxa"/>
            <w:vAlign w:val="center"/>
          </w:tcPr>
          <w:p w14:paraId="0749769C" w14:textId="7DFA7257" w:rsidR="003B1552" w:rsidRPr="001E000C" w:rsidRDefault="003B1552" w:rsidP="003B1552">
            <w:pPr>
              <w:jc w:val="center"/>
              <w:rPr>
                <w:color w:val="000000" w:themeColor="text1"/>
                <w:sz w:val="20"/>
                <w:szCs w:val="20"/>
              </w:rPr>
            </w:pPr>
            <w:r w:rsidRPr="001E000C">
              <w:rPr>
                <w:color w:val="000000" w:themeColor="text1"/>
                <w:sz w:val="20"/>
                <w:szCs w:val="20"/>
              </w:rPr>
              <w:t>4081,60/ 1753,90</w:t>
            </w:r>
          </w:p>
        </w:tc>
      </w:tr>
      <w:tr w:rsidR="001E000C" w:rsidRPr="001E000C" w14:paraId="5A90B6DD" w14:textId="77777777" w:rsidTr="00BD2119">
        <w:trPr>
          <w:trHeight w:val="20"/>
        </w:trPr>
        <w:tc>
          <w:tcPr>
            <w:tcW w:w="568" w:type="dxa"/>
            <w:shd w:val="clear" w:color="auto" w:fill="auto"/>
            <w:noWrap/>
            <w:vAlign w:val="center"/>
          </w:tcPr>
          <w:p w14:paraId="51C0642A" w14:textId="0C01620E" w:rsidR="003B1552" w:rsidRPr="001E000C" w:rsidRDefault="003B1552" w:rsidP="003B1552">
            <w:pPr>
              <w:jc w:val="center"/>
              <w:rPr>
                <w:color w:val="000000" w:themeColor="text1"/>
                <w:sz w:val="20"/>
                <w:szCs w:val="20"/>
              </w:rPr>
            </w:pPr>
            <w:r w:rsidRPr="001E000C">
              <w:rPr>
                <w:color w:val="000000" w:themeColor="text1"/>
                <w:sz w:val="20"/>
                <w:szCs w:val="20"/>
              </w:rPr>
              <w:t>33</w:t>
            </w:r>
          </w:p>
        </w:tc>
        <w:tc>
          <w:tcPr>
            <w:tcW w:w="1843" w:type="dxa"/>
            <w:shd w:val="clear" w:color="auto" w:fill="auto"/>
            <w:noWrap/>
            <w:vAlign w:val="center"/>
          </w:tcPr>
          <w:p w14:paraId="5CCF82D6" w14:textId="2C1B5CAC"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 со встроенно-пристроенными объектами обслуживания</w:t>
            </w:r>
          </w:p>
        </w:tc>
        <w:tc>
          <w:tcPr>
            <w:tcW w:w="1984" w:type="dxa"/>
            <w:shd w:val="clear" w:color="auto" w:fill="auto"/>
            <w:vAlign w:val="center"/>
          </w:tcPr>
          <w:p w14:paraId="1FDB34F2" w14:textId="30BF050E"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Елецкая, 67</w:t>
            </w:r>
          </w:p>
        </w:tc>
        <w:tc>
          <w:tcPr>
            <w:tcW w:w="1701" w:type="dxa"/>
            <w:shd w:val="clear" w:color="auto" w:fill="auto"/>
            <w:vAlign w:val="center"/>
          </w:tcPr>
          <w:p w14:paraId="378ADC4A" w14:textId="2B31CA5F" w:rsidR="003B1552" w:rsidRPr="001E000C" w:rsidRDefault="003B1552" w:rsidP="003B1552">
            <w:pPr>
              <w:jc w:val="center"/>
              <w:rPr>
                <w:color w:val="000000" w:themeColor="text1"/>
                <w:sz w:val="20"/>
                <w:szCs w:val="20"/>
              </w:rPr>
            </w:pPr>
            <w:r w:rsidRPr="001E000C">
              <w:rPr>
                <w:color w:val="000000" w:themeColor="text1"/>
                <w:sz w:val="20"/>
                <w:szCs w:val="20"/>
              </w:rPr>
              <w:t>48:20:0020315:1</w:t>
            </w:r>
          </w:p>
        </w:tc>
        <w:tc>
          <w:tcPr>
            <w:tcW w:w="709" w:type="dxa"/>
            <w:shd w:val="clear" w:color="auto" w:fill="auto"/>
            <w:noWrap/>
            <w:vAlign w:val="center"/>
          </w:tcPr>
          <w:p w14:paraId="6531DB72" w14:textId="302D61A6" w:rsidR="003B1552" w:rsidRPr="001E000C" w:rsidRDefault="003B1552" w:rsidP="003B1552">
            <w:pPr>
              <w:jc w:val="center"/>
              <w:rPr>
                <w:color w:val="000000" w:themeColor="text1"/>
                <w:sz w:val="20"/>
                <w:szCs w:val="20"/>
              </w:rPr>
            </w:pPr>
            <w:r w:rsidRPr="001E000C">
              <w:rPr>
                <w:color w:val="000000" w:themeColor="text1"/>
                <w:sz w:val="20"/>
                <w:szCs w:val="20"/>
                <w:lang w:val="en-US"/>
              </w:rPr>
              <w:t>3</w:t>
            </w:r>
          </w:p>
        </w:tc>
        <w:tc>
          <w:tcPr>
            <w:tcW w:w="851" w:type="dxa"/>
            <w:shd w:val="clear" w:color="auto" w:fill="auto"/>
            <w:vAlign w:val="center"/>
          </w:tcPr>
          <w:p w14:paraId="44BC9914" w14:textId="5807ED8D" w:rsidR="003B1552" w:rsidRPr="001E000C" w:rsidRDefault="003B1552" w:rsidP="003B1552">
            <w:pPr>
              <w:jc w:val="center"/>
              <w:rPr>
                <w:color w:val="000000" w:themeColor="text1"/>
                <w:sz w:val="20"/>
                <w:szCs w:val="20"/>
              </w:rPr>
            </w:pPr>
            <w:r w:rsidRPr="001E000C">
              <w:rPr>
                <w:color w:val="000000" w:themeColor="text1"/>
                <w:sz w:val="20"/>
                <w:szCs w:val="20"/>
                <w:lang w:val="en-US"/>
              </w:rPr>
              <w:t>31/4</w:t>
            </w:r>
          </w:p>
        </w:tc>
        <w:tc>
          <w:tcPr>
            <w:tcW w:w="850" w:type="dxa"/>
            <w:vAlign w:val="center"/>
          </w:tcPr>
          <w:p w14:paraId="124966FD" w14:textId="433128AB" w:rsidR="003B1552" w:rsidRPr="001E000C" w:rsidRDefault="003B1552" w:rsidP="003B1552">
            <w:pPr>
              <w:jc w:val="center"/>
              <w:rPr>
                <w:color w:val="000000" w:themeColor="text1"/>
                <w:sz w:val="20"/>
                <w:szCs w:val="20"/>
              </w:rPr>
            </w:pPr>
            <w:r w:rsidRPr="001E000C">
              <w:rPr>
                <w:color w:val="000000" w:themeColor="text1"/>
                <w:sz w:val="20"/>
                <w:szCs w:val="20"/>
              </w:rPr>
              <w:t>107</w:t>
            </w:r>
          </w:p>
        </w:tc>
        <w:tc>
          <w:tcPr>
            <w:tcW w:w="992" w:type="dxa"/>
            <w:shd w:val="clear" w:color="auto" w:fill="auto"/>
            <w:noWrap/>
            <w:vAlign w:val="center"/>
          </w:tcPr>
          <w:p w14:paraId="2500BFC5" w14:textId="4FF1F7EB" w:rsidR="003B1552" w:rsidRPr="001E000C" w:rsidRDefault="003B1552" w:rsidP="003B1552">
            <w:pPr>
              <w:jc w:val="center"/>
              <w:rPr>
                <w:color w:val="000000" w:themeColor="text1"/>
                <w:sz w:val="20"/>
                <w:szCs w:val="20"/>
              </w:rPr>
            </w:pPr>
            <w:r w:rsidRPr="001E000C">
              <w:rPr>
                <w:color w:val="000000" w:themeColor="text1"/>
                <w:sz w:val="20"/>
                <w:szCs w:val="20"/>
                <w:lang w:val="en-US"/>
              </w:rPr>
              <w:t>980</w:t>
            </w:r>
            <w:r w:rsidRPr="001E000C">
              <w:rPr>
                <w:color w:val="000000" w:themeColor="text1"/>
                <w:sz w:val="20"/>
                <w:szCs w:val="20"/>
              </w:rPr>
              <w:t>,</w:t>
            </w:r>
            <w:r w:rsidRPr="001E000C">
              <w:rPr>
                <w:color w:val="000000" w:themeColor="text1"/>
                <w:sz w:val="20"/>
                <w:szCs w:val="20"/>
                <w:lang w:val="en-US"/>
              </w:rPr>
              <w:t>93</w:t>
            </w:r>
          </w:p>
        </w:tc>
        <w:tc>
          <w:tcPr>
            <w:tcW w:w="983" w:type="dxa"/>
            <w:vAlign w:val="center"/>
          </w:tcPr>
          <w:p w14:paraId="28C9A376" w14:textId="10C0DD5F" w:rsidR="003B1552" w:rsidRPr="001E000C" w:rsidRDefault="003B1552" w:rsidP="003B1552">
            <w:pPr>
              <w:jc w:val="center"/>
              <w:rPr>
                <w:color w:val="000000" w:themeColor="text1"/>
                <w:sz w:val="20"/>
                <w:szCs w:val="20"/>
              </w:rPr>
            </w:pPr>
            <w:r w:rsidRPr="001E000C">
              <w:rPr>
                <w:color w:val="000000" w:themeColor="text1"/>
                <w:sz w:val="20"/>
                <w:szCs w:val="20"/>
              </w:rPr>
              <w:t>4127,70/ 1784,15</w:t>
            </w:r>
          </w:p>
        </w:tc>
      </w:tr>
      <w:tr w:rsidR="001E000C" w:rsidRPr="001E000C" w14:paraId="57D76146" w14:textId="77777777" w:rsidTr="00BD2119">
        <w:trPr>
          <w:trHeight w:val="20"/>
        </w:trPr>
        <w:tc>
          <w:tcPr>
            <w:tcW w:w="568" w:type="dxa"/>
            <w:shd w:val="clear" w:color="auto" w:fill="auto"/>
            <w:noWrap/>
            <w:vAlign w:val="center"/>
          </w:tcPr>
          <w:p w14:paraId="7CC423AF" w14:textId="51F947AC" w:rsidR="003B1552" w:rsidRPr="001E000C" w:rsidRDefault="003B1552" w:rsidP="003B1552">
            <w:pPr>
              <w:jc w:val="center"/>
              <w:rPr>
                <w:color w:val="000000" w:themeColor="text1"/>
                <w:sz w:val="20"/>
                <w:szCs w:val="20"/>
              </w:rPr>
            </w:pPr>
            <w:r w:rsidRPr="001E000C">
              <w:rPr>
                <w:color w:val="000000" w:themeColor="text1"/>
                <w:sz w:val="20"/>
                <w:szCs w:val="20"/>
              </w:rPr>
              <w:t>34</w:t>
            </w:r>
          </w:p>
        </w:tc>
        <w:tc>
          <w:tcPr>
            <w:tcW w:w="1843" w:type="dxa"/>
            <w:shd w:val="clear" w:color="auto" w:fill="auto"/>
            <w:noWrap/>
            <w:vAlign w:val="center"/>
          </w:tcPr>
          <w:p w14:paraId="0B99E3E4" w14:textId="633F7A3B"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29C86A49" w14:textId="1541271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57</w:t>
            </w:r>
          </w:p>
        </w:tc>
        <w:tc>
          <w:tcPr>
            <w:tcW w:w="1701" w:type="dxa"/>
            <w:shd w:val="clear" w:color="auto" w:fill="auto"/>
            <w:vAlign w:val="center"/>
          </w:tcPr>
          <w:p w14:paraId="08A23ECD" w14:textId="7F856848" w:rsidR="003B1552" w:rsidRPr="001E000C" w:rsidRDefault="003B1552" w:rsidP="003B1552">
            <w:pPr>
              <w:jc w:val="center"/>
              <w:rPr>
                <w:color w:val="000000" w:themeColor="text1"/>
                <w:sz w:val="20"/>
                <w:szCs w:val="20"/>
              </w:rPr>
            </w:pPr>
            <w:r w:rsidRPr="001E000C">
              <w:rPr>
                <w:color w:val="000000" w:themeColor="text1"/>
                <w:sz w:val="20"/>
                <w:szCs w:val="20"/>
              </w:rPr>
              <w:t>48:20:0020314:2</w:t>
            </w:r>
          </w:p>
        </w:tc>
        <w:tc>
          <w:tcPr>
            <w:tcW w:w="709" w:type="dxa"/>
            <w:shd w:val="clear" w:color="auto" w:fill="auto"/>
            <w:noWrap/>
            <w:vAlign w:val="center"/>
          </w:tcPr>
          <w:p w14:paraId="534FEE80" w14:textId="3BFE8493" w:rsidR="003B1552" w:rsidRPr="001E000C" w:rsidRDefault="003B1552" w:rsidP="003B1552">
            <w:pPr>
              <w:jc w:val="center"/>
              <w:rPr>
                <w:color w:val="000000" w:themeColor="text1"/>
                <w:sz w:val="20"/>
                <w:szCs w:val="20"/>
              </w:rPr>
            </w:pPr>
            <w:r w:rsidRPr="001E000C">
              <w:rPr>
                <w:color w:val="000000" w:themeColor="text1"/>
                <w:sz w:val="20"/>
                <w:szCs w:val="20"/>
                <w:lang w:val="en-US"/>
              </w:rPr>
              <w:t>2</w:t>
            </w:r>
          </w:p>
        </w:tc>
        <w:tc>
          <w:tcPr>
            <w:tcW w:w="851" w:type="dxa"/>
            <w:shd w:val="clear" w:color="auto" w:fill="auto"/>
            <w:vAlign w:val="center"/>
          </w:tcPr>
          <w:p w14:paraId="3C7D8EE6" w14:textId="2E30BCF7" w:rsidR="003B1552" w:rsidRPr="001E000C" w:rsidRDefault="003B1552" w:rsidP="003B1552">
            <w:pPr>
              <w:jc w:val="center"/>
              <w:rPr>
                <w:color w:val="000000" w:themeColor="text1"/>
                <w:sz w:val="20"/>
                <w:szCs w:val="20"/>
              </w:rPr>
            </w:pPr>
            <w:r w:rsidRPr="001E000C">
              <w:rPr>
                <w:color w:val="000000" w:themeColor="text1"/>
                <w:sz w:val="20"/>
                <w:szCs w:val="20"/>
                <w:lang w:val="en-US"/>
              </w:rPr>
              <w:t>8/1</w:t>
            </w:r>
          </w:p>
        </w:tc>
        <w:tc>
          <w:tcPr>
            <w:tcW w:w="850" w:type="dxa"/>
            <w:vAlign w:val="center"/>
          </w:tcPr>
          <w:p w14:paraId="37DFE4B2" w14:textId="1ECE2719" w:rsidR="003B1552" w:rsidRPr="001E000C" w:rsidRDefault="003B1552" w:rsidP="003B1552">
            <w:pPr>
              <w:jc w:val="center"/>
              <w:rPr>
                <w:color w:val="000000" w:themeColor="text1"/>
                <w:sz w:val="20"/>
                <w:szCs w:val="20"/>
              </w:rPr>
            </w:pPr>
            <w:r w:rsidRPr="001E000C">
              <w:rPr>
                <w:color w:val="000000" w:themeColor="text1"/>
                <w:sz w:val="20"/>
                <w:szCs w:val="20"/>
              </w:rPr>
              <w:t>18</w:t>
            </w:r>
          </w:p>
        </w:tc>
        <w:tc>
          <w:tcPr>
            <w:tcW w:w="992" w:type="dxa"/>
            <w:shd w:val="clear" w:color="auto" w:fill="auto"/>
            <w:noWrap/>
            <w:vAlign w:val="center"/>
          </w:tcPr>
          <w:p w14:paraId="23556405" w14:textId="65BEBBFA" w:rsidR="003B1552" w:rsidRPr="001E000C" w:rsidRDefault="003B1552" w:rsidP="003B1552">
            <w:pPr>
              <w:jc w:val="center"/>
              <w:rPr>
                <w:color w:val="000000" w:themeColor="text1"/>
                <w:sz w:val="20"/>
                <w:szCs w:val="20"/>
              </w:rPr>
            </w:pPr>
            <w:r w:rsidRPr="001E000C">
              <w:rPr>
                <w:color w:val="000000" w:themeColor="text1"/>
                <w:sz w:val="20"/>
                <w:szCs w:val="20"/>
                <w:lang w:val="en-US"/>
              </w:rPr>
              <w:t>345,14</w:t>
            </w:r>
          </w:p>
        </w:tc>
        <w:tc>
          <w:tcPr>
            <w:tcW w:w="983" w:type="dxa"/>
            <w:vAlign w:val="center"/>
          </w:tcPr>
          <w:p w14:paraId="1DEAE81D" w14:textId="613E541D" w:rsidR="003B1552" w:rsidRPr="001E000C" w:rsidRDefault="003B1552" w:rsidP="003B1552">
            <w:pPr>
              <w:jc w:val="center"/>
              <w:rPr>
                <w:color w:val="000000" w:themeColor="text1"/>
                <w:sz w:val="20"/>
                <w:szCs w:val="20"/>
              </w:rPr>
            </w:pPr>
            <w:r w:rsidRPr="001E000C">
              <w:rPr>
                <w:color w:val="000000" w:themeColor="text1"/>
                <w:sz w:val="20"/>
                <w:szCs w:val="20"/>
              </w:rPr>
              <w:t>955,40/ 481,10</w:t>
            </w:r>
          </w:p>
        </w:tc>
      </w:tr>
      <w:tr w:rsidR="001E000C" w:rsidRPr="001E000C" w14:paraId="1C72FF22" w14:textId="77777777" w:rsidTr="00BD2119">
        <w:trPr>
          <w:trHeight w:val="20"/>
        </w:trPr>
        <w:tc>
          <w:tcPr>
            <w:tcW w:w="568" w:type="dxa"/>
            <w:shd w:val="clear" w:color="auto" w:fill="auto"/>
            <w:noWrap/>
            <w:vAlign w:val="center"/>
          </w:tcPr>
          <w:p w14:paraId="2226F5A6" w14:textId="77777777" w:rsidR="003B1552" w:rsidRPr="001E000C" w:rsidRDefault="003B1552" w:rsidP="003B1552">
            <w:pPr>
              <w:jc w:val="center"/>
              <w:rPr>
                <w:color w:val="000000" w:themeColor="text1"/>
                <w:sz w:val="20"/>
                <w:szCs w:val="20"/>
              </w:rPr>
            </w:pPr>
            <w:r w:rsidRPr="001E000C">
              <w:rPr>
                <w:color w:val="000000" w:themeColor="text1"/>
                <w:sz w:val="20"/>
                <w:szCs w:val="20"/>
              </w:rPr>
              <w:t>44</w:t>
            </w:r>
          </w:p>
        </w:tc>
        <w:tc>
          <w:tcPr>
            <w:tcW w:w="1843" w:type="dxa"/>
            <w:shd w:val="clear" w:color="auto" w:fill="auto"/>
            <w:noWrap/>
            <w:vAlign w:val="center"/>
          </w:tcPr>
          <w:p w14:paraId="4BAA9EBF"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6B98DD20"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49</w:t>
            </w:r>
          </w:p>
        </w:tc>
        <w:tc>
          <w:tcPr>
            <w:tcW w:w="1701" w:type="dxa"/>
            <w:shd w:val="clear" w:color="auto" w:fill="auto"/>
            <w:vAlign w:val="center"/>
          </w:tcPr>
          <w:p w14:paraId="6268095D"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48:20:0020313:8</w:t>
            </w:r>
          </w:p>
        </w:tc>
        <w:tc>
          <w:tcPr>
            <w:tcW w:w="709" w:type="dxa"/>
            <w:shd w:val="clear" w:color="auto" w:fill="auto"/>
            <w:noWrap/>
            <w:vAlign w:val="center"/>
          </w:tcPr>
          <w:p w14:paraId="4C3C0EA0"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3709E1CC"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11282881" w14:textId="58EC5CF0" w:rsidR="003B1552" w:rsidRPr="001E000C" w:rsidRDefault="003B1552" w:rsidP="003B1552">
            <w:pPr>
              <w:jc w:val="center"/>
              <w:rPr>
                <w:color w:val="000000" w:themeColor="text1"/>
                <w:sz w:val="20"/>
                <w:szCs w:val="20"/>
              </w:rPr>
            </w:pPr>
            <w:r w:rsidRPr="001E000C">
              <w:rPr>
                <w:color w:val="000000" w:themeColor="text1"/>
                <w:sz w:val="20"/>
                <w:szCs w:val="20"/>
              </w:rPr>
              <w:t>24</w:t>
            </w:r>
          </w:p>
        </w:tc>
        <w:tc>
          <w:tcPr>
            <w:tcW w:w="992" w:type="dxa"/>
            <w:shd w:val="clear" w:color="auto" w:fill="auto"/>
            <w:noWrap/>
            <w:vAlign w:val="center"/>
          </w:tcPr>
          <w:p w14:paraId="4CA684BA" w14:textId="28CE6DF7" w:rsidR="003B1552" w:rsidRPr="001E000C" w:rsidRDefault="003B1552" w:rsidP="003B1552">
            <w:pPr>
              <w:jc w:val="center"/>
              <w:rPr>
                <w:color w:val="000000" w:themeColor="text1"/>
                <w:sz w:val="20"/>
                <w:szCs w:val="20"/>
              </w:rPr>
            </w:pPr>
            <w:r w:rsidRPr="001E000C">
              <w:rPr>
                <w:color w:val="000000" w:themeColor="text1"/>
                <w:sz w:val="20"/>
                <w:szCs w:val="20"/>
              </w:rPr>
              <w:t>290,10</w:t>
            </w:r>
          </w:p>
        </w:tc>
        <w:tc>
          <w:tcPr>
            <w:tcW w:w="983" w:type="dxa"/>
            <w:vAlign w:val="center"/>
          </w:tcPr>
          <w:p w14:paraId="2B3E9F53" w14:textId="294A7080" w:rsidR="003B1552" w:rsidRPr="001E000C" w:rsidRDefault="003B1552" w:rsidP="003B1552">
            <w:pPr>
              <w:jc w:val="center"/>
              <w:rPr>
                <w:color w:val="000000" w:themeColor="text1"/>
                <w:sz w:val="20"/>
                <w:szCs w:val="20"/>
              </w:rPr>
            </w:pPr>
            <w:r w:rsidRPr="001E000C">
              <w:rPr>
                <w:color w:val="000000" w:themeColor="text1"/>
                <w:sz w:val="20"/>
                <w:szCs w:val="20"/>
              </w:rPr>
              <w:t>447,50/ 404,20</w:t>
            </w:r>
          </w:p>
        </w:tc>
      </w:tr>
      <w:tr w:rsidR="001E000C" w:rsidRPr="001E000C" w14:paraId="3EA21C95" w14:textId="77777777" w:rsidTr="00BD2119">
        <w:trPr>
          <w:trHeight w:val="20"/>
        </w:trPr>
        <w:tc>
          <w:tcPr>
            <w:tcW w:w="568" w:type="dxa"/>
            <w:shd w:val="clear" w:color="auto" w:fill="auto"/>
            <w:noWrap/>
            <w:vAlign w:val="center"/>
          </w:tcPr>
          <w:p w14:paraId="02B275E0" w14:textId="77777777" w:rsidR="003B1552" w:rsidRPr="001E000C" w:rsidRDefault="003B1552" w:rsidP="003B1552">
            <w:pPr>
              <w:jc w:val="center"/>
              <w:rPr>
                <w:color w:val="000000" w:themeColor="text1"/>
                <w:sz w:val="20"/>
                <w:szCs w:val="20"/>
              </w:rPr>
            </w:pPr>
            <w:r w:rsidRPr="001E000C">
              <w:rPr>
                <w:color w:val="000000" w:themeColor="text1"/>
                <w:sz w:val="20"/>
                <w:szCs w:val="20"/>
              </w:rPr>
              <w:t>45</w:t>
            </w:r>
          </w:p>
        </w:tc>
        <w:tc>
          <w:tcPr>
            <w:tcW w:w="1843" w:type="dxa"/>
            <w:shd w:val="clear" w:color="auto" w:fill="auto"/>
            <w:noWrap/>
            <w:vAlign w:val="center"/>
          </w:tcPr>
          <w:p w14:paraId="1360C089" w14:textId="77777777" w:rsidR="003B1552" w:rsidRPr="001E000C" w:rsidRDefault="003B1552" w:rsidP="003B1552">
            <w:pPr>
              <w:ind w:right="-108"/>
              <w:rPr>
                <w:color w:val="000000" w:themeColor="text1"/>
                <w:sz w:val="20"/>
                <w:szCs w:val="20"/>
                <w:highlight w:val="yellow"/>
              </w:rPr>
            </w:pPr>
            <w:r w:rsidRPr="001E000C">
              <w:rPr>
                <w:color w:val="000000" w:themeColor="text1"/>
                <w:sz w:val="20"/>
                <w:szCs w:val="20"/>
              </w:rPr>
              <w:t>Многоквартирный жилой дом</w:t>
            </w:r>
          </w:p>
        </w:tc>
        <w:tc>
          <w:tcPr>
            <w:tcW w:w="1984" w:type="dxa"/>
            <w:shd w:val="clear" w:color="auto" w:fill="auto"/>
            <w:vAlign w:val="center"/>
          </w:tcPr>
          <w:p w14:paraId="01C6F70E" w14:textId="77777777" w:rsidR="003B1552" w:rsidRPr="001E000C" w:rsidRDefault="003B1552" w:rsidP="003B1552">
            <w:pPr>
              <w:ind w:left="-108" w:right="-108"/>
              <w:jc w:val="center"/>
              <w:rPr>
                <w:color w:val="000000" w:themeColor="text1"/>
                <w:sz w:val="20"/>
                <w:szCs w:val="20"/>
                <w:highlight w:val="yellow"/>
              </w:rPr>
            </w:pPr>
            <w:r w:rsidRPr="001E000C">
              <w:rPr>
                <w:color w:val="000000" w:themeColor="text1"/>
                <w:sz w:val="20"/>
                <w:szCs w:val="20"/>
              </w:rPr>
              <w:t>ул. Елецкая, 65</w:t>
            </w:r>
          </w:p>
        </w:tc>
        <w:tc>
          <w:tcPr>
            <w:tcW w:w="1701" w:type="dxa"/>
            <w:shd w:val="clear" w:color="auto" w:fill="auto"/>
            <w:vAlign w:val="center"/>
          </w:tcPr>
          <w:p w14:paraId="49008FCE"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48:20:0020313:9</w:t>
            </w:r>
          </w:p>
        </w:tc>
        <w:tc>
          <w:tcPr>
            <w:tcW w:w="709" w:type="dxa"/>
            <w:shd w:val="clear" w:color="auto" w:fill="auto"/>
            <w:noWrap/>
            <w:vAlign w:val="center"/>
          </w:tcPr>
          <w:p w14:paraId="3599A2C3"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1</w:t>
            </w:r>
          </w:p>
        </w:tc>
        <w:tc>
          <w:tcPr>
            <w:tcW w:w="851" w:type="dxa"/>
            <w:shd w:val="clear" w:color="auto" w:fill="auto"/>
            <w:vAlign w:val="center"/>
          </w:tcPr>
          <w:p w14:paraId="6205E3E9"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6/1</w:t>
            </w:r>
          </w:p>
        </w:tc>
        <w:tc>
          <w:tcPr>
            <w:tcW w:w="850" w:type="dxa"/>
            <w:vAlign w:val="center"/>
          </w:tcPr>
          <w:p w14:paraId="17055004" w14:textId="327DAE20" w:rsidR="003B1552" w:rsidRPr="001E000C" w:rsidRDefault="003B1552" w:rsidP="003B1552">
            <w:pPr>
              <w:jc w:val="center"/>
              <w:rPr>
                <w:color w:val="000000" w:themeColor="text1"/>
                <w:sz w:val="20"/>
                <w:szCs w:val="20"/>
                <w:highlight w:val="yellow"/>
              </w:rPr>
            </w:pPr>
            <w:r w:rsidRPr="001E000C">
              <w:rPr>
                <w:color w:val="000000" w:themeColor="text1"/>
                <w:sz w:val="20"/>
                <w:szCs w:val="20"/>
              </w:rPr>
              <w:t>10</w:t>
            </w:r>
          </w:p>
        </w:tc>
        <w:tc>
          <w:tcPr>
            <w:tcW w:w="992" w:type="dxa"/>
            <w:shd w:val="clear" w:color="auto" w:fill="auto"/>
            <w:noWrap/>
            <w:vAlign w:val="center"/>
          </w:tcPr>
          <w:p w14:paraId="41DB7249"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341,45</w:t>
            </w:r>
          </w:p>
        </w:tc>
        <w:tc>
          <w:tcPr>
            <w:tcW w:w="983" w:type="dxa"/>
            <w:vAlign w:val="center"/>
          </w:tcPr>
          <w:p w14:paraId="1ABC2347" w14:textId="274550D2" w:rsidR="003B1552" w:rsidRPr="001E000C" w:rsidRDefault="003B1552" w:rsidP="003B1552">
            <w:pPr>
              <w:jc w:val="center"/>
              <w:rPr>
                <w:color w:val="000000" w:themeColor="text1"/>
                <w:sz w:val="20"/>
                <w:szCs w:val="20"/>
                <w:highlight w:val="yellow"/>
              </w:rPr>
            </w:pPr>
            <w:r w:rsidRPr="001E000C">
              <w:rPr>
                <w:color w:val="000000" w:themeColor="text1"/>
                <w:sz w:val="20"/>
                <w:szCs w:val="20"/>
              </w:rPr>
              <w:t>302,90/ 276,80</w:t>
            </w:r>
          </w:p>
        </w:tc>
      </w:tr>
      <w:tr w:rsidR="001E000C" w:rsidRPr="001E000C" w14:paraId="6702CC76" w14:textId="77777777" w:rsidTr="00BD2119">
        <w:trPr>
          <w:trHeight w:val="20"/>
        </w:trPr>
        <w:tc>
          <w:tcPr>
            <w:tcW w:w="568" w:type="dxa"/>
            <w:shd w:val="clear" w:color="auto" w:fill="auto"/>
            <w:noWrap/>
            <w:vAlign w:val="center"/>
          </w:tcPr>
          <w:p w14:paraId="6C2F4609" w14:textId="77777777" w:rsidR="003B1552" w:rsidRPr="001E000C" w:rsidRDefault="003B1552" w:rsidP="003B1552">
            <w:pPr>
              <w:jc w:val="center"/>
              <w:rPr>
                <w:color w:val="000000" w:themeColor="text1"/>
                <w:sz w:val="20"/>
                <w:szCs w:val="20"/>
              </w:rPr>
            </w:pPr>
            <w:r w:rsidRPr="001E000C">
              <w:rPr>
                <w:color w:val="000000" w:themeColor="text1"/>
                <w:sz w:val="20"/>
                <w:szCs w:val="20"/>
              </w:rPr>
              <w:t>46</w:t>
            </w:r>
          </w:p>
        </w:tc>
        <w:tc>
          <w:tcPr>
            <w:tcW w:w="1843" w:type="dxa"/>
            <w:shd w:val="clear" w:color="auto" w:fill="auto"/>
            <w:noWrap/>
            <w:vAlign w:val="center"/>
          </w:tcPr>
          <w:p w14:paraId="6C9EB32A"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1F4C41AE"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Елецкая, 54</w:t>
            </w:r>
          </w:p>
        </w:tc>
        <w:tc>
          <w:tcPr>
            <w:tcW w:w="1701" w:type="dxa"/>
            <w:shd w:val="clear" w:color="auto" w:fill="auto"/>
            <w:vAlign w:val="center"/>
          </w:tcPr>
          <w:p w14:paraId="4B806795"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48:20:0020313:11</w:t>
            </w:r>
          </w:p>
        </w:tc>
        <w:tc>
          <w:tcPr>
            <w:tcW w:w="709" w:type="dxa"/>
            <w:shd w:val="clear" w:color="auto" w:fill="auto"/>
            <w:noWrap/>
            <w:vAlign w:val="center"/>
          </w:tcPr>
          <w:p w14:paraId="1812A1E3" w14:textId="77777777" w:rsidR="003B1552" w:rsidRPr="001E000C" w:rsidRDefault="003B1552" w:rsidP="003B1552">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1DD94461" w14:textId="77777777" w:rsidR="003B1552" w:rsidRPr="001E000C" w:rsidRDefault="003B1552" w:rsidP="003B1552">
            <w:pPr>
              <w:jc w:val="center"/>
              <w:rPr>
                <w:color w:val="000000" w:themeColor="text1"/>
                <w:sz w:val="20"/>
                <w:szCs w:val="20"/>
              </w:rPr>
            </w:pPr>
            <w:r w:rsidRPr="001E000C">
              <w:rPr>
                <w:color w:val="000000" w:themeColor="text1"/>
                <w:sz w:val="20"/>
                <w:szCs w:val="20"/>
              </w:rPr>
              <w:t>6/1</w:t>
            </w:r>
          </w:p>
        </w:tc>
        <w:tc>
          <w:tcPr>
            <w:tcW w:w="850" w:type="dxa"/>
            <w:vAlign w:val="center"/>
          </w:tcPr>
          <w:p w14:paraId="3320F895" w14:textId="5003AC13" w:rsidR="003B1552" w:rsidRPr="001E000C" w:rsidRDefault="003B1552" w:rsidP="003B1552">
            <w:pPr>
              <w:jc w:val="center"/>
              <w:rPr>
                <w:color w:val="000000" w:themeColor="text1"/>
                <w:sz w:val="20"/>
                <w:szCs w:val="20"/>
              </w:rPr>
            </w:pPr>
            <w:r w:rsidRPr="001E000C">
              <w:rPr>
                <w:color w:val="000000" w:themeColor="text1"/>
                <w:sz w:val="20"/>
                <w:szCs w:val="20"/>
              </w:rPr>
              <w:t>10</w:t>
            </w:r>
          </w:p>
        </w:tc>
        <w:tc>
          <w:tcPr>
            <w:tcW w:w="992" w:type="dxa"/>
            <w:shd w:val="clear" w:color="auto" w:fill="auto"/>
            <w:noWrap/>
            <w:vAlign w:val="center"/>
          </w:tcPr>
          <w:p w14:paraId="12ED4093" w14:textId="77777777" w:rsidR="003B1552" w:rsidRPr="001E000C" w:rsidRDefault="003B1552" w:rsidP="003B1552">
            <w:pPr>
              <w:jc w:val="center"/>
              <w:rPr>
                <w:color w:val="000000" w:themeColor="text1"/>
                <w:sz w:val="20"/>
                <w:szCs w:val="20"/>
              </w:rPr>
            </w:pPr>
            <w:r w:rsidRPr="001E000C">
              <w:rPr>
                <w:color w:val="000000" w:themeColor="text1"/>
                <w:sz w:val="20"/>
                <w:szCs w:val="20"/>
              </w:rPr>
              <w:t>341,45</w:t>
            </w:r>
          </w:p>
        </w:tc>
        <w:tc>
          <w:tcPr>
            <w:tcW w:w="983" w:type="dxa"/>
            <w:vAlign w:val="center"/>
          </w:tcPr>
          <w:p w14:paraId="32D31614" w14:textId="2037BF5A" w:rsidR="003B1552" w:rsidRPr="001E000C" w:rsidRDefault="003B1552" w:rsidP="003B1552">
            <w:pPr>
              <w:jc w:val="center"/>
              <w:rPr>
                <w:color w:val="000000" w:themeColor="text1"/>
                <w:sz w:val="20"/>
                <w:szCs w:val="20"/>
              </w:rPr>
            </w:pPr>
            <w:r w:rsidRPr="001E000C">
              <w:rPr>
                <w:color w:val="000000" w:themeColor="text1"/>
                <w:sz w:val="20"/>
                <w:szCs w:val="20"/>
              </w:rPr>
              <w:t>302,90/ 276,80</w:t>
            </w:r>
          </w:p>
        </w:tc>
      </w:tr>
      <w:tr w:rsidR="001E000C" w:rsidRPr="001E000C" w14:paraId="609E33C7" w14:textId="77777777" w:rsidTr="00BD2119">
        <w:trPr>
          <w:trHeight w:val="20"/>
        </w:trPr>
        <w:tc>
          <w:tcPr>
            <w:tcW w:w="568" w:type="dxa"/>
            <w:shd w:val="clear" w:color="auto" w:fill="auto"/>
            <w:noWrap/>
            <w:vAlign w:val="center"/>
          </w:tcPr>
          <w:p w14:paraId="716ACAD8" w14:textId="77777777" w:rsidR="003B1552" w:rsidRPr="001E000C" w:rsidRDefault="003B1552" w:rsidP="003B1552">
            <w:pPr>
              <w:jc w:val="center"/>
              <w:rPr>
                <w:color w:val="000000" w:themeColor="text1"/>
                <w:sz w:val="20"/>
                <w:szCs w:val="20"/>
              </w:rPr>
            </w:pPr>
            <w:r w:rsidRPr="001E000C">
              <w:rPr>
                <w:color w:val="000000" w:themeColor="text1"/>
                <w:sz w:val="20"/>
                <w:szCs w:val="20"/>
              </w:rPr>
              <w:t>47</w:t>
            </w:r>
          </w:p>
        </w:tc>
        <w:tc>
          <w:tcPr>
            <w:tcW w:w="1843" w:type="dxa"/>
            <w:shd w:val="clear" w:color="auto" w:fill="auto"/>
            <w:noWrap/>
            <w:vAlign w:val="center"/>
          </w:tcPr>
          <w:p w14:paraId="28F4A39A"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4C350A69"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67</w:t>
            </w:r>
          </w:p>
        </w:tc>
        <w:tc>
          <w:tcPr>
            <w:tcW w:w="1701" w:type="dxa"/>
            <w:shd w:val="clear" w:color="auto" w:fill="auto"/>
            <w:vAlign w:val="center"/>
          </w:tcPr>
          <w:p w14:paraId="29DD3237"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48:20:0020314:7</w:t>
            </w:r>
          </w:p>
        </w:tc>
        <w:tc>
          <w:tcPr>
            <w:tcW w:w="709" w:type="dxa"/>
            <w:shd w:val="clear" w:color="auto" w:fill="auto"/>
            <w:noWrap/>
            <w:vAlign w:val="center"/>
          </w:tcPr>
          <w:p w14:paraId="25DC3A2E"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0CB0B428" w14:textId="77777777" w:rsidR="003B1552" w:rsidRPr="001E000C" w:rsidRDefault="003B1552" w:rsidP="003B1552">
            <w:pPr>
              <w:jc w:val="center"/>
              <w:rPr>
                <w:color w:val="000000" w:themeColor="text1"/>
                <w:sz w:val="20"/>
                <w:szCs w:val="20"/>
              </w:rPr>
            </w:pPr>
            <w:r w:rsidRPr="001E000C">
              <w:rPr>
                <w:color w:val="000000" w:themeColor="text1"/>
                <w:sz w:val="20"/>
                <w:szCs w:val="20"/>
              </w:rPr>
              <w:t>8</w:t>
            </w:r>
            <w:r w:rsidRPr="001E000C">
              <w:rPr>
                <w:color w:val="000000" w:themeColor="text1"/>
                <w:sz w:val="20"/>
                <w:szCs w:val="20"/>
                <w:lang w:val="en-US"/>
              </w:rPr>
              <w:t>/1</w:t>
            </w:r>
          </w:p>
        </w:tc>
        <w:tc>
          <w:tcPr>
            <w:tcW w:w="850" w:type="dxa"/>
            <w:vAlign w:val="center"/>
          </w:tcPr>
          <w:p w14:paraId="71FC13E8" w14:textId="77777777" w:rsidR="003B1552" w:rsidRPr="001E000C" w:rsidRDefault="003B1552" w:rsidP="003B1552">
            <w:pPr>
              <w:jc w:val="center"/>
              <w:rPr>
                <w:color w:val="000000" w:themeColor="text1"/>
                <w:sz w:val="20"/>
                <w:szCs w:val="20"/>
              </w:rPr>
            </w:pPr>
            <w:r w:rsidRPr="001E000C">
              <w:rPr>
                <w:color w:val="000000" w:themeColor="text1"/>
                <w:sz w:val="20"/>
                <w:szCs w:val="20"/>
              </w:rPr>
              <w:t>15</w:t>
            </w:r>
          </w:p>
        </w:tc>
        <w:tc>
          <w:tcPr>
            <w:tcW w:w="992" w:type="dxa"/>
            <w:shd w:val="clear" w:color="auto" w:fill="auto"/>
            <w:noWrap/>
            <w:vAlign w:val="center"/>
          </w:tcPr>
          <w:p w14:paraId="6E94A004" w14:textId="77777777" w:rsidR="003B1552" w:rsidRPr="001E000C" w:rsidRDefault="003B1552" w:rsidP="003B1552">
            <w:pPr>
              <w:jc w:val="center"/>
              <w:rPr>
                <w:color w:val="000000" w:themeColor="text1"/>
                <w:sz w:val="20"/>
                <w:szCs w:val="20"/>
              </w:rPr>
            </w:pPr>
            <w:r w:rsidRPr="001E000C">
              <w:rPr>
                <w:color w:val="000000" w:themeColor="text1"/>
                <w:sz w:val="20"/>
                <w:szCs w:val="20"/>
              </w:rPr>
              <w:t>198,18</w:t>
            </w:r>
          </w:p>
        </w:tc>
        <w:tc>
          <w:tcPr>
            <w:tcW w:w="983" w:type="dxa"/>
            <w:vAlign w:val="center"/>
          </w:tcPr>
          <w:p w14:paraId="56CBB9A8" w14:textId="6C265B1E" w:rsidR="003B1552" w:rsidRPr="001E000C" w:rsidRDefault="003B1552" w:rsidP="003B1552">
            <w:pPr>
              <w:jc w:val="center"/>
              <w:rPr>
                <w:color w:val="000000" w:themeColor="text1"/>
                <w:sz w:val="20"/>
                <w:szCs w:val="20"/>
              </w:rPr>
            </w:pPr>
            <w:r w:rsidRPr="001E000C">
              <w:rPr>
                <w:color w:val="000000" w:themeColor="text1"/>
                <w:sz w:val="20"/>
                <w:szCs w:val="20"/>
              </w:rPr>
              <w:t>537,30/ 269,70</w:t>
            </w:r>
          </w:p>
        </w:tc>
      </w:tr>
      <w:tr w:rsidR="001E000C" w:rsidRPr="001E000C" w14:paraId="1C1CF9A4" w14:textId="77777777" w:rsidTr="00BD2119">
        <w:trPr>
          <w:trHeight w:val="20"/>
        </w:trPr>
        <w:tc>
          <w:tcPr>
            <w:tcW w:w="568" w:type="dxa"/>
            <w:shd w:val="clear" w:color="auto" w:fill="auto"/>
            <w:noWrap/>
            <w:vAlign w:val="center"/>
          </w:tcPr>
          <w:p w14:paraId="303539A7" w14:textId="77777777" w:rsidR="003B1552" w:rsidRPr="001E000C" w:rsidRDefault="003B1552" w:rsidP="003B1552">
            <w:pPr>
              <w:jc w:val="center"/>
              <w:rPr>
                <w:color w:val="000000" w:themeColor="text1"/>
                <w:sz w:val="20"/>
                <w:szCs w:val="20"/>
              </w:rPr>
            </w:pPr>
            <w:r w:rsidRPr="001E000C">
              <w:rPr>
                <w:color w:val="000000" w:themeColor="text1"/>
                <w:sz w:val="20"/>
                <w:szCs w:val="20"/>
              </w:rPr>
              <w:t>48</w:t>
            </w:r>
          </w:p>
        </w:tc>
        <w:tc>
          <w:tcPr>
            <w:tcW w:w="1843" w:type="dxa"/>
            <w:shd w:val="clear" w:color="auto" w:fill="auto"/>
            <w:noWrap/>
            <w:vAlign w:val="center"/>
          </w:tcPr>
          <w:p w14:paraId="04F185C7"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40A5C90F"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65</w:t>
            </w:r>
          </w:p>
        </w:tc>
        <w:tc>
          <w:tcPr>
            <w:tcW w:w="1701" w:type="dxa"/>
            <w:shd w:val="clear" w:color="auto" w:fill="auto"/>
            <w:vAlign w:val="center"/>
          </w:tcPr>
          <w:p w14:paraId="331F0CE8"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48:20:0020314:11</w:t>
            </w:r>
          </w:p>
        </w:tc>
        <w:tc>
          <w:tcPr>
            <w:tcW w:w="709" w:type="dxa"/>
            <w:shd w:val="clear" w:color="auto" w:fill="auto"/>
            <w:noWrap/>
            <w:vAlign w:val="center"/>
          </w:tcPr>
          <w:p w14:paraId="493EEC8F"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0E060058" w14:textId="77777777" w:rsidR="003B1552" w:rsidRPr="001E000C" w:rsidRDefault="003B1552" w:rsidP="003B1552">
            <w:pPr>
              <w:jc w:val="center"/>
              <w:rPr>
                <w:color w:val="000000" w:themeColor="text1"/>
                <w:sz w:val="20"/>
                <w:szCs w:val="20"/>
              </w:rPr>
            </w:pPr>
            <w:r w:rsidRPr="001E000C">
              <w:rPr>
                <w:color w:val="000000" w:themeColor="text1"/>
                <w:sz w:val="20"/>
                <w:szCs w:val="20"/>
              </w:rPr>
              <w:t>10/1</w:t>
            </w:r>
          </w:p>
        </w:tc>
        <w:tc>
          <w:tcPr>
            <w:tcW w:w="850" w:type="dxa"/>
            <w:vAlign w:val="center"/>
          </w:tcPr>
          <w:p w14:paraId="1747F402" w14:textId="77777777" w:rsidR="003B1552" w:rsidRPr="001E000C" w:rsidRDefault="003B1552" w:rsidP="003B1552">
            <w:pPr>
              <w:jc w:val="center"/>
              <w:rPr>
                <w:color w:val="000000" w:themeColor="text1"/>
                <w:sz w:val="20"/>
                <w:szCs w:val="20"/>
              </w:rPr>
            </w:pPr>
            <w:r w:rsidRPr="001E000C">
              <w:rPr>
                <w:color w:val="000000" w:themeColor="text1"/>
                <w:sz w:val="20"/>
                <w:szCs w:val="20"/>
              </w:rPr>
              <w:t>12</w:t>
            </w:r>
          </w:p>
        </w:tc>
        <w:tc>
          <w:tcPr>
            <w:tcW w:w="992" w:type="dxa"/>
            <w:shd w:val="clear" w:color="auto" w:fill="auto"/>
            <w:noWrap/>
            <w:vAlign w:val="center"/>
          </w:tcPr>
          <w:p w14:paraId="3E68A181" w14:textId="125D6950" w:rsidR="003B1552" w:rsidRPr="001E000C" w:rsidRDefault="003B1552" w:rsidP="003B1552">
            <w:pPr>
              <w:jc w:val="center"/>
              <w:rPr>
                <w:color w:val="000000" w:themeColor="text1"/>
                <w:sz w:val="20"/>
                <w:szCs w:val="20"/>
              </w:rPr>
            </w:pPr>
            <w:r w:rsidRPr="001E000C">
              <w:rPr>
                <w:color w:val="000000" w:themeColor="text1"/>
                <w:sz w:val="20"/>
                <w:szCs w:val="20"/>
              </w:rPr>
              <w:t>200,60</w:t>
            </w:r>
          </w:p>
        </w:tc>
        <w:tc>
          <w:tcPr>
            <w:tcW w:w="983" w:type="dxa"/>
            <w:vAlign w:val="center"/>
          </w:tcPr>
          <w:p w14:paraId="4F08B538" w14:textId="347CF233" w:rsidR="003B1552" w:rsidRPr="001E000C" w:rsidRDefault="003B1552" w:rsidP="003B1552">
            <w:pPr>
              <w:jc w:val="center"/>
              <w:rPr>
                <w:color w:val="000000" w:themeColor="text1"/>
                <w:sz w:val="20"/>
                <w:szCs w:val="20"/>
              </w:rPr>
            </w:pPr>
            <w:r w:rsidRPr="001E000C">
              <w:rPr>
                <w:color w:val="000000" w:themeColor="text1"/>
                <w:sz w:val="20"/>
                <w:szCs w:val="20"/>
              </w:rPr>
              <w:t>340,0/ 320,30</w:t>
            </w:r>
          </w:p>
        </w:tc>
      </w:tr>
      <w:tr w:rsidR="001E000C" w:rsidRPr="001E000C" w14:paraId="0F5EAB98" w14:textId="77777777" w:rsidTr="00BD2119">
        <w:trPr>
          <w:trHeight w:val="20"/>
        </w:trPr>
        <w:tc>
          <w:tcPr>
            <w:tcW w:w="568" w:type="dxa"/>
            <w:shd w:val="clear" w:color="auto" w:fill="auto"/>
            <w:noWrap/>
            <w:vAlign w:val="center"/>
          </w:tcPr>
          <w:p w14:paraId="1EA1C952" w14:textId="77777777" w:rsidR="003B1552" w:rsidRPr="001E000C" w:rsidRDefault="003B1552" w:rsidP="003B1552">
            <w:pPr>
              <w:jc w:val="center"/>
              <w:rPr>
                <w:color w:val="000000" w:themeColor="text1"/>
                <w:sz w:val="20"/>
                <w:szCs w:val="20"/>
              </w:rPr>
            </w:pPr>
            <w:r w:rsidRPr="001E000C">
              <w:rPr>
                <w:color w:val="000000" w:themeColor="text1"/>
                <w:sz w:val="20"/>
                <w:szCs w:val="20"/>
              </w:rPr>
              <w:t>49</w:t>
            </w:r>
          </w:p>
        </w:tc>
        <w:tc>
          <w:tcPr>
            <w:tcW w:w="1843" w:type="dxa"/>
            <w:shd w:val="clear" w:color="auto" w:fill="auto"/>
            <w:noWrap/>
            <w:vAlign w:val="center"/>
          </w:tcPr>
          <w:p w14:paraId="28DDBE7B" w14:textId="77777777" w:rsidR="003B1552" w:rsidRPr="001E000C" w:rsidRDefault="003B1552" w:rsidP="003B1552">
            <w:pPr>
              <w:ind w:right="-108"/>
              <w:rPr>
                <w:color w:val="000000" w:themeColor="text1"/>
                <w:sz w:val="20"/>
                <w:szCs w:val="20"/>
              </w:rPr>
            </w:pPr>
            <w:r w:rsidRPr="001E000C">
              <w:rPr>
                <w:color w:val="000000" w:themeColor="text1"/>
                <w:sz w:val="20"/>
                <w:szCs w:val="20"/>
              </w:rPr>
              <w:t xml:space="preserve">Многоквартирный жилой дом </w:t>
            </w:r>
          </w:p>
          <w:p w14:paraId="3FB4FFDE" w14:textId="5DE141A2" w:rsidR="003B1552" w:rsidRPr="001E000C" w:rsidRDefault="003B1552" w:rsidP="003B1552">
            <w:pPr>
              <w:ind w:right="-108"/>
              <w:rPr>
                <w:color w:val="000000" w:themeColor="text1"/>
                <w:sz w:val="20"/>
                <w:szCs w:val="20"/>
              </w:rPr>
            </w:pPr>
            <w:r w:rsidRPr="001E000C">
              <w:rPr>
                <w:color w:val="000000" w:themeColor="text1"/>
                <w:sz w:val="20"/>
                <w:szCs w:val="20"/>
              </w:rPr>
              <w:t>(идет расселение)</w:t>
            </w:r>
          </w:p>
        </w:tc>
        <w:tc>
          <w:tcPr>
            <w:tcW w:w="1984" w:type="dxa"/>
            <w:shd w:val="clear" w:color="auto" w:fill="auto"/>
            <w:vAlign w:val="center"/>
          </w:tcPr>
          <w:p w14:paraId="1DC8C084"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63</w:t>
            </w:r>
          </w:p>
        </w:tc>
        <w:tc>
          <w:tcPr>
            <w:tcW w:w="1701" w:type="dxa"/>
            <w:shd w:val="clear" w:color="auto" w:fill="auto"/>
            <w:vAlign w:val="center"/>
          </w:tcPr>
          <w:p w14:paraId="398E4BC4"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48:20:0020314:10</w:t>
            </w:r>
          </w:p>
        </w:tc>
        <w:tc>
          <w:tcPr>
            <w:tcW w:w="709" w:type="dxa"/>
            <w:shd w:val="clear" w:color="auto" w:fill="auto"/>
            <w:noWrap/>
            <w:vAlign w:val="center"/>
          </w:tcPr>
          <w:p w14:paraId="22FD6071"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6D699867"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0708A0F5" w14:textId="77777777" w:rsidR="003B1552" w:rsidRPr="001E000C" w:rsidRDefault="003B1552" w:rsidP="003B1552">
            <w:pPr>
              <w:jc w:val="center"/>
              <w:rPr>
                <w:color w:val="000000" w:themeColor="text1"/>
                <w:sz w:val="20"/>
                <w:szCs w:val="20"/>
              </w:rPr>
            </w:pPr>
            <w:r w:rsidRPr="001E000C">
              <w:rPr>
                <w:color w:val="000000" w:themeColor="text1"/>
                <w:sz w:val="20"/>
                <w:szCs w:val="20"/>
              </w:rPr>
              <w:t>15</w:t>
            </w:r>
          </w:p>
        </w:tc>
        <w:tc>
          <w:tcPr>
            <w:tcW w:w="992" w:type="dxa"/>
            <w:shd w:val="clear" w:color="auto" w:fill="auto"/>
            <w:noWrap/>
            <w:vAlign w:val="center"/>
          </w:tcPr>
          <w:p w14:paraId="71137C17" w14:textId="249DD5FD" w:rsidR="003B1552" w:rsidRPr="001E000C" w:rsidRDefault="003B1552" w:rsidP="003B1552">
            <w:pPr>
              <w:jc w:val="center"/>
              <w:rPr>
                <w:color w:val="000000" w:themeColor="text1"/>
                <w:sz w:val="20"/>
                <w:szCs w:val="20"/>
              </w:rPr>
            </w:pPr>
            <w:r w:rsidRPr="001E000C">
              <w:rPr>
                <w:color w:val="000000" w:themeColor="text1"/>
                <w:sz w:val="20"/>
                <w:szCs w:val="20"/>
              </w:rPr>
              <w:t>207,30</w:t>
            </w:r>
          </w:p>
        </w:tc>
        <w:tc>
          <w:tcPr>
            <w:tcW w:w="983" w:type="dxa"/>
            <w:vAlign w:val="center"/>
          </w:tcPr>
          <w:p w14:paraId="138C7B30" w14:textId="49148D48" w:rsidR="003B1552" w:rsidRPr="001E000C" w:rsidRDefault="003B1552" w:rsidP="003B1552">
            <w:pPr>
              <w:jc w:val="center"/>
              <w:rPr>
                <w:color w:val="000000" w:themeColor="text1"/>
                <w:sz w:val="20"/>
                <w:szCs w:val="20"/>
              </w:rPr>
            </w:pPr>
            <w:r w:rsidRPr="001E000C">
              <w:rPr>
                <w:color w:val="000000" w:themeColor="text1"/>
                <w:sz w:val="20"/>
                <w:szCs w:val="20"/>
              </w:rPr>
              <w:t>304,64/ 272,0</w:t>
            </w:r>
          </w:p>
        </w:tc>
      </w:tr>
      <w:tr w:rsidR="001E000C" w:rsidRPr="001E000C" w14:paraId="358D34A9" w14:textId="77777777" w:rsidTr="00BD2119">
        <w:trPr>
          <w:trHeight w:val="20"/>
        </w:trPr>
        <w:tc>
          <w:tcPr>
            <w:tcW w:w="568" w:type="dxa"/>
            <w:shd w:val="clear" w:color="auto" w:fill="auto"/>
            <w:noWrap/>
            <w:vAlign w:val="center"/>
          </w:tcPr>
          <w:p w14:paraId="3DE9A0D0" w14:textId="77777777" w:rsidR="003B1552" w:rsidRPr="001E000C" w:rsidRDefault="003B1552" w:rsidP="003B1552">
            <w:pPr>
              <w:jc w:val="center"/>
              <w:rPr>
                <w:color w:val="000000" w:themeColor="text1"/>
                <w:sz w:val="20"/>
                <w:szCs w:val="20"/>
              </w:rPr>
            </w:pPr>
            <w:r w:rsidRPr="001E000C">
              <w:rPr>
                <w:color w:val="000000" w:themeColor="text1"/>
                <w:sz w:val="20"/>
                <w:szCs w:val="20"/>
              </w:rPr>
              <w:t>50</w:t>
            </w:r>
          </w:p>
        </w:tc>
        <w:tc>
          <w:tcPr>
            <w:tcW w:w="1843" w:type="dxa"/>
            <w:shd w:val="clear" w:color="auto" w:fill="auto"/>
            <w:noWrap/>
            <w:vAlign w:val="center"/>
          </w:tcPr>
          <w:p w14:paraId="259FD299" w14:textId="77777777" w:rsidR="003B1552" w:rsidRPr="001E000C" w:rsidRDefault="003B1552" w:rsidP="003B1552">
            <w:pPr>
              <w:ind w:right="-108"/>
              <w:rPr>
                <w:color w:val="000000" w:themeColor="text1"/>
                <w:sz w:val="20"/>
                <w:szCs w:val="20"/>
              </w:rPr>
            </w:pPr>
            <w:r w:rsidRPr="001E000C">
              <w:rPr>
                <w:color w:val="000000" w:themeColor="text1"/>
                <w:sz w:val="20"/>
                <w:szCs w:val="20"/>
              </w:rPr>
              <w:t xml:space="preserve">Многоквартирный жилой дом </w:t>
            </w:r>
          </w:p>
          <w:p w14:paraId="46CB270D" w14:textId="7F5EFCE3" w:rsidR="003B1552" w:rsidRPr="001E000C" w:rsidRDefault="003B1552" w:rsidP="003B1552">
            <w:pPr>
              <w:ind w:right="-108"/>
              <w:rPr>
                <w:color w:val="000000" w:themeColor="text1"/>
                <w:sz w:val="20"/>
                <w:szCs w:val="20"/>
              </w:rPr>
            </w:pPr>
            <w:r w:rsidRPr="001E000C">
              <w:rPr>
                <w:color w:val="000000" w:themeColor="text1"/>
                <w:sz w:val="20"/>
                <w:szCs w:val="20"/>
              </w:rPr>
              <w:t>(идет расселение)</w:t>
            </w:r>
          </w:p>
        </w:tc>
        <w:tc>
          <w:tcPr>
            <w:tcW w:w="1984" w:type="dxa"/>
            <w:shd w:val="clear" w:color="auto" w:fill="auto"/>
            <w:vAlign w:val="center"/>
          </w:tcPr>
          <w:p w14:paraId="7AA5EF3E"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61</w:t>
            </w:r>
          </w:p>
        </w:tc>
        <w:tc>
          <w:tcPr>
            <w:tcW w:w="1701" w:type="dxa"/>
            <w:shd w:val="clear" w:color="auto" w:fill="auto"/>
            <w:vAlign w:val="center"/>
          </w:tcPr>
          <w:p w14:paraId="4AD80F57"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48:20:0020314:9</w:t>
            </w:r>
          </w:p>
        </w:tc>
        <w:tc>
          <w:tcPr>
            <w:tcW w:w="709" w:type="dxa"/>
            <w:shd w:val="clear" w:color="auto" w:fill="auto"/>
            <w:noWrap/>
            <w:vAlign w:val="center"/>
          </w:tcPr>
          <w:p w14:paraId="5DD15325"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426FAAC7"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50F76331" w14:textId="77777777" w:rsidR="003B1552" w:rsidRPr="001E000C" w:rsidRDefault="003B1552" w:rsidP="003B1552">
            <w:pPr>
              <w:jc w:val="center"/>
              <w:rPr>
                <w:color w:val="000000" w:themeColor="text1"/>
                <w:sz w:val="20"/>
                <w:szCs w:val="20"/>
              </w:rPr>
            </w:pPr>
            <w:r w:rsidRPr="001E000C">
              <w:rPr>
                <w:color w:val="000000" w:themeColor="text1"/>
                <w:sz w:val="20"/>
                <w:szCs w:val="20"/>
              </w:rPr>
              <w:t>22</w:t>
            </w:r>
          </w:p>
        </w:tc>
        <w:tc>
          <w:tcPr>
            <w:tcW w:w="992" w:type="dxa"/>
            <w:shd w:val="clear" w:color="auto" w:fill="auto"/>
            <w:noWrap/>
            <w:vAlign w:val="center"/>
          </w:tcPr>
          <w:p w14:paraId="3DA532E8" w14:textId="77777777" w:rsidR="003B1552" w:rsidRPr="001E000C" w:rsidRDefault="003B1552" w:rsidP="003B1552">
            <w:pPr>
              <w:jc w:val="center"/>
              <w:rPr>
                <w:color w:val="000000" w:themeColor="text1"/>
                <w:sz w:val="20"/>
                <w:szCs w:val="20"/>
              </w:rPr>
            </w:pPr>
            <w:r w:rsidRPr="001E000C">
              <w:rPr>
                <w:color w:val="000000" w:themeColor="text1"/>
                <w:sz w:val="20"/>
                <w:szCs w:val="20"/>
              </w:rPr>
              <w:t>292,0</w:t>
            </w:r>
          </w:p>
        </w:tc>
        <w:tc>
          <w:tcPr>
            <w:tcW w:w="983" w:type="dxa"/>
            <w:vAlign w:val="center"/>
          </w:tcPr>
          <w:p w14:paraId="059EBB89" w14:textId="77777777" w:rsidR="003B1552" w:rsidRPr="001E000C" w:rsidRDefault="003B1552" w:rsidP="003B1552">
            <w:pPr>
              <w:jc w:val="center"/>
              <w:rPr>
                <w:color w:val="000000" w:themeColor="text1"/>
                <w:sz w:val="20"/>
                <w:szCs w:val="20"/>
              </w:rPr>
            </w:pPr>
            <w:r w:rsidRPr="001E000C">
              <w:rPr>
                <w:color w:val="000000" w:themeColor="text1"/>
                <w:sz w:val="20"/>
                <w:szCs w:val="20"/>
              </w:rPr>
              <w:t>433,73/ 394,30</w:t>
            </w:r>
          </w:p>
        </w:tc>
      </w:tr>
      <w:tr w:rsidR="001E000C" w:rsidRPr="001E000C" w14:paraId="39ECBF88" w14:textId="77777777" w:rsidTr="00BD2119">
        <w:trPr>
          <w:trHeight w:val="20"/>
        </w:trPr>
        <w:tc>
          <w:tcPr>
            <w:tcW w:w="568" w:type="dxa"/>
            <w:shd w:val="clear" w:color="auto" w:fill="auto"/>
            <w:noWrap/>
            <w:vAlign w:val="center"/>
          </w:tcPr>
          <w:p w14:paraId="052A1296" w14:textId="77777777" w:rsidR="003B1552" w:rsidRPr="001E000C" w:rsidRDefault="003B1552" w:rsidP="003B1552">
            <w:pPr>
              <w:jc w:val="center"/>
              <w:rPr>
                <w:color w:val="000000" w:themeColor="text1"/>
                <w:sz w:val="20"/>
                <w:szCs w:val="20"/>
              </w:rPr>
            </w:pPr>
            <w:r w:rsidRPr="001E000C">
              <w:rPr>
                <w:color w:val="000000" w:themeColor="text1"/>
                <w:sz w:val="20"/>
                <w:szCs w:val="20"/>
              </w:rPr>
              <w:t>51</w:t>
            </w:r>
          </w:p>
        </w:tc>
        <w:tc>
          <w:tcPr>
            <w:tcW w:w="1843" w:type="dxa"/>
            <w:shd w:val="clear" w:color="auto" w:fill="auto"/>
            <w:noWrap/>
            <w:vAlign w:val="center"/>
          </w:tcPr>
          <w:p w14:paraId="3A17BA24"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3B4CD304"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59</w:t>
            </w:r>
          </w:p>
        </w:tc>
        <w:tc>
          <w:tcPr>
            <w:tcW w:w="1701" w:type="dxa"/>
            <w:shd w:val="clear" w:color="auto" w:fill="auto"/>
            <w:vAlign w:val="center"/>
          </w:tcPr>
          <w:p w14:paraId="0D48156D"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48:20:0020314:8</w:t>
            </w:r>
          </w:p>
        </w:tc>
        <w:tc>
          <w:tcPr>
            <w:tcW w:w="709" w:type="dxa"/>
            <w:shd w:val="clear" w:color="auto" w:fill="auto"/>
            <w:noWrap/>
            <w:vAlign w:val="center"/>
          </w:tcPr>
          <w:p w14:paraId="216AA954"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13EEADDF"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4690F9E3" w14:textId="77777777" w:rsidR="003B1552" w:rsidRPr="001E000C" w:rsidRDefault="003B1552" w:rsidP="003B1552">
            <w:pPr>
              <w:jc w:val="center"/>
              <w:rPr>
                <w:color w:val="000000" w:themeColor="text1"/>
                <w:sz w:val="20"/>
                <w:szCs w:val="20"/>
              </w:rPr>
            </w:pPr>
            <w:r w:rsidRPr="001E000C">
              <w:rPr>
                <w:color w:val="000000" w:themeColor="text1"/>
                <w:sz w:val="20"/>
                <w:szCs w:val="20"/>
              </w:rPr>
              <w:t>25</w:t>
            </w:r>
          </w:p>
        </w:tc>
        <w:tc>
          <w:tcPr>
            <w:tcW w:w="992" w:type="dxa"/>
            <w:shd w:val="clear" w:color="auto" w:fill="auto"/>
            <w:noWrap/>
            <w:vAlign w:val="center"/>
          </w:tcPr>
          <w:p w14:paraId="42CF43F2" w14:textId="77777777" w:rsidR="003B1552" w:rsidRPr="001E000C" w:rsidRDefault="003B1552" w:rsidP="003B1552">
            <w:pPr>
              <w:jc w:val="center"/>
              <w:rPr>
                <w:color w:val="000000" w:themeColor="text1"/>
                <w:sz w:val="20"/>
                <w:szCs w:val="20"/>
              </w:rPr>
            </w:pPr>
            <w:r w:rsidRPr="001E000C">
              <w:rPr>
                <w:color w:val="000000" w:themeColor="text1"/>
                <w:sz w:val="20"/>
                <w:szCs w:val="20"/>
              </w:rPr>
              <w:t>292,0</w:t>
            </w:r>
          </w:p>
        </w:tc>
        <w:tc>
          <w:tcPr>
            <w:tcW w:w="983" w:type="dxa"/>
            <w:vAlign w:val="center"/>
          </w:tcPr>
          <w:p w14:paraId="246E6386" w14:textId="16841974" w:rsidR="003B1552" w:rsidRPr="001E000C" w:rsidRDefault="003B1552" w:rsidP="003B1552">
            <w:pPr>
              <w:jc w:val="center"/>
              <w:rPr>
                <w:color w:val="000000" w:themeColor="text1"/>
                <w:sz w:val="20"/>
                <w:szCs w:val="20"/>
              </w:rPr>
            </w:pPr>
            <w:r w:rsidRPr="001E000C">
              <w:rPr>
                <w:color w:val="000000" w:themeColor="text1"/>
                <w:sz w:val="20"/>
                <w:szCs w:val="20"/>
              </w:rPr>
              <w:t>433,66/ 387,0</w:t>
            </w:r>
          </w:p>
        </w:tc>
      </w:tr>
      <w:tr w:rsidR="001E000C" w:rsidRPr="001E000C" w14:paraId="33F16746" w14:textId="77777777" w:rsidTr="00BD2119">
        <w:trPr>
          <w:trHeight w:val="20"/>
        </w:trPr>
        <w:tc>
          <w:tcPr>
            <w:tcW w:w="568" w:type="dxa"/>
            <w:shd w:val="clear" w:color="auto" w:fill="auto"/>
            <w:noWrap/>
            <w:vAlign w:val="center"/>
          </w:tcPr>
          <w:p w14:paraId="4A7C928E" w14:textId="77777777" w:rsidR="003B1552" w:rsidRPr="001E000C" w:rsidRDefault="003B1552" w:rsidP="003B1552">
            <w:pPr>
              <w:jc w:val="center"/>
              <w:rPr>
                <w:color w:val="000000" w:themeColor="text1"/>
                <w:sz w:val="20"/>
                <w:szCs w:val="20"/>
              </w:rPr>
            </w:pPr>
            <w:r w:rsidRPr="001E000C">
              <w:rPr>
                <w:color w:val="000000" w:themeColor="text1"/>
                <w:sz w:val="20"/>
                <w:szCs w:val="20"/>
              </w:rPr>
              <w:t>52</w:t>
            </w:r>
          </w:p>
        </w:tc>
        <w:tc>
          <w:tcPr>
            <w:tcW w:w="1843" w:type="dxa"/>
            <w:shd w:val="clear" w:color="auto" w:fill="auto"/>
            <w:noWrap/>
            <w:vAlign w:val="center"/>
          </w:tcPr>
          <w:p w14:paraId="280F3CBC"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 (расселен)</w:t>
            </w:r>
          </w:p>
        </w:tc>
        <w:tc>
          <w:tcPr>
            <w:tcW w:w="1984" w:type="dxa"/>
            <w:shd w:val="clear" w:color="auto" w:fill="auto"/>
            <w:vAlign w:val="center"/>
          </w:tcPr>
          <w:p w14:paraId="6B99C865"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55</w:t>
            </w:r>
          </w:p>
        </w:tc>
        <w:tc>
          <w:tcPr>
            <w:tcW w:w="1701" w:type="dxa"/>
            <w:shd w:val="clear" w:color="auto" w:fill="auto"/>
            <w:vAlign w:val="center"/>
          </w:tcPr>
          <w:p w14:paraId="05A9AB34"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48:20:0020313:17</w:t>
            </w:r>
          </w:p>
        </w:tc>
        <w:tc>
          <w:tcPr>
            <w:tcW w:w="709" w:type="dxa"/>
            <w:shd w:val="clear" w:color="auto" w:fill="auto"/>
            <w:noWrap/>
            <w:vAlign w:val="center"/>
          </w:tcPr>
          <w:p w14:paraId="59199B91"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4671F3ED" w14:textId="77777777" w:rsidR="003B1552" w:rsidRPr="001E000C" w:rsidRDefault="003B1552" w:rsidP="003B1552">
            <w:pPr>
              <w:jc w:val="center"/>
              <w:rPr>
                <w:color w:val="000000" w:themeColor="text1"/>
                <w:sz w:val="20"/>
                <w:szCs w:val="20"/>
              </w:rPr>
            </w:pPr>
            <w:r w:rsidRPr="001E000C">
              <w:rPr>
                <w:color w:val="000000" w:themeColor="text1"/>
                <w:sz w:val="20"/>
                <w:szCs w:val="20"/>
              </w:rPr>
              <w:t>7/1</w:t>
            </w:r>
          </w:p>
        </w:tc>
        <w:tc>
          <w:tcPr>
            <w:tcW w:w="850" w:type="dxa"/>
            <w:vAlign w:val="center"/>
          </w:tcPr>
          <w:p w14:paraId="1CA7944E" w14:textId="77777777" w:rsidR="003B1552" w:rsidRPr="001E000C" w:rsidRDefault="003B1552" w:rsidP="003B1552">
            <w:pPr>
              <w:jc w:val="center"/>
              <w:rPr>
                <w:color w:val="000000" w:themeColor="text1"/>
                <w:sz w:val="20"/>
                <w:szCs w:val="20"/>
              </w:rPr>
            </w:pPr>
            <w:r w:rsidRPr="001E000C">
              <w:rPr>
                <w:color w:val="000000" w:themeColor="text1"/>
                <w:sz w:val="20"/>
                <w:szCs w:val="20"/>
              </w:rPr>
              <w:t>21</w:t>
            </w:r>
          </w:p>
        </w:tc>
        <w:tc>
          <w:tcPr>
            <w:tcW w:w="992" w:type="dxa"/>
            <w:shd w:val="clear" w:color="auto" w:fill="auto"/>
            <w:noWrap/>
            <w:vAlign w:val="center"/>
          </w:tcPr>
          <w:p w14:paraId="63F13991" w14:textId="56272007" w:rsidR="003B1552" w:rsidRPr="001E000C" w:rsidRDefault="003B1552" w:rsidP="003B1552">
            <w:pPr>
              <w:jc w:val="center"/>
              <w:rPr>
                <w:color w:val="000000" w:themeColor="text1"/>
                <w:sz w:val="20"/>
                <w:szCs w:val="20"/>
              </w:rPr>
            </w:pPr>
            <w:r w:rsidRPr="001E000C">
              <w:rPr>
                <w:color w:val="000000" w:themeColor="text1"/>
                <w:sz w:val="20"/>
                <w:szCs w:val="20"/>
              </w:rPr>
              <w:t>247,30</w:t>
            </w:r>
          </w:p>
        </w:tc>
        <w:tc>
          <w:tcPr>
            <w:tcW w:w="983" w:type="dxa"/>
            <w:vAlign w:val="center"/>
          </w:tcPr>
          <w:p w14:paraId="383A6996" w14:textId="77777777" w:rsidR="003B1552" w:rsidRPr="001E000C" w:rsidRDefault="003B1552" w:rsidP="003B1552">
            <w:pPr>
              <w:jc w:val="center"/>
              <w:rPr>
                <w:color w:val="000000" w:themeColor="text1"/>
                <w:sz w:val="20"/>
                <w:szCs w:val="20"/>
              </w:rPr>
            </w:pPr>
            <w:r w:rsidRPr="001E000C">
              <w:rPr>
                <w:color w:val="000000" w:themeColor="text1"/>
                <w:sz w:val="20"/>
                <w:szCs w:val="20"/>
              </w:rPr>
              <w:t>338,30/ 289,60</w:t>
            </w:r>
          </w:p>
        </w:tc>
      </w:tr>
      <w:tr w:rsidR="001E000C" w:rsidRPr="001E000C" w14:paraId="46FAF338" w14:textId="77777777" w:rsidTr="00BD2119">
        <w:trPr>
          <w:trHeight w:val="20"/>
        </w:trPr>
        <w:tc>
          <w:tcPr>
            <w:tcW w:w="568" w:type="dxa"/>
            <w:shd w:val="clear" w:color="auto" w:fill="auto"/>
            <w:noWrap/>
            <w:vAlign w:val="center"/>
          </w:tcPr>
          <w:p w14:paraId="4F13C2B8" w14:textId="77777777" w:rsidR="003B1552" w:rsidRPr="001E000C" w:rsidRDefault="003B1552" w:rsidP="003B1552">
            <w:pPr>
              <w:jc w:val="center"/>
              <w:rPr>
                <w:color w:val="000000" w:themeColor="text1"/>
                <w:sz w:val="20"/>
                <w:szCs w:val="20"/>
              </w:rPr>
            </w:pPr>
            <w:r w:rsidRPr="001E000C">
              <w:rPr>
                <w:color w:val="000000" w:themeColor="text1"/>
                <w:sz w:val="20"/>
                <w:szCs w:val="20"/>
              </w:rPr>
              <w:t>53</w:t>
            </w:r>
          </w:p>
        </w:tc>
        <w:tc>
          <w:tcPr>
            <w:tcW w:w="1843" w:type="dxa"/>
            <w:shd w:val="clear" w:color="auto" w:fill="auto"/>
            <w:noWrap/>
            <w:vAlign w:val="center"/>
          </w:tcPr>
          <w:p w14:paraId="4421E1F6"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62E68164"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43</w:t>
            </w:r>
          </w:p>
        </w:tc>
        <w:tc>
          <w:tcPr>
            <w:tcW w:w="1701" w:type="dxa"/>
            <w:shd w:val="clear" w:color="auto" w:fill="auto"/>
            <w:vAlign w:val="center"/>
          </w:tcPr>
          <w:p w14:paraId="3FFED02A"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48:20:0020312:34</w:t>
            </w:r>
          </w:p>
        </w:tc>
        <w:tc>
          <w:tcPr>
            <w:tcW w:w="709" w:type="dxa"/>
            <w:shd w:val="clear" w:color="auto" w:fill="auto"/>
            <w:noWrap/>
            <w:vAlign w:val="center"/>
          </w:tcPr>
          <w:p w14:paraId="2D84B83F"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579D0C52" w14:textId="77777777" w:rsidR="003B1552" w:rsidRPr="001E000C" w:rsidRDefault="003B1552" w:rsidP="003B1552">
            <w:pPr>
              <w:jc w:val="center"/>
              <w:rPr>
                <w:color w:val="000000" w:themeColor="text1"/>
                <w:sz w:val="20"/>
                <w:szCs w:val="20"/>
              </w:rPr>
            </w:pPr>
            <w:r w:rsidRPr="001E000C">
              <w:rPr>
                <w:color w:val="000000" w:themeColor="text1"/>
                <w:sz w:val="20"/>
                <w:szCs w:val="20"/>
              </w:rPr>
              <w:t>16/2</w:t>
            </w:r>
          </w:p>
        </w:tc>
        <w:tc>
          <w:tcPr>
            <w:tcW w:w="850" w:type="dxa"/>
            <w:vAlign w:val="center"/>
          </w:tcPr>
          <w:p w14:paraId="3EEE91E9" w14:textId="77777777" w:rsidR="003B1552" w:rsidRPr="001E000C" w:rsidRDefault="003B1552" w:rsidP="003B1552">
            <w:pPr>
              <w:jc w:val="center"/>
              <w:rPr>
                <w:color w:val="000000" w:themeColor="text1"/>
                <w:sz w:val="20"/>
                <w:szCs w:val="20"/>
              </w:rPr>
            </w:pPr>
            <w:r w:rsidRPr="001E000C">
              <w:rPr>
                <w:color w:val="000000" w:themeColor="text1"/>
                <w:sz w:val="20"/>
                <w:szCs w:val="20"/>
              </w:rPr>
              <w:t>64</w:t>
            </w:r>
          </w:p>
        </w:tc>
        <w:tc>
          <w:tcPr>
            <w:tcW w:w="992" w:type="dxa"/>
            <w:shd w:val="clear" w:color="auto" w:fill="auto"/>
            <w:noWrap/>
            <w:vAlign w:val="center"/>
          </w:tcPr>
          <w:p w14:paraId="6160759A" w14:textId="36049392" w:rsidR="003B1552" w:rsidRPr="001E000C" w:rsidRDefault="003B1552" w:rsidP="003B1552">
            <w:pPr>
              <w:jc w:val="center"/>
              <w:rPr>
                <w:color w:val="000000" w:themeColor="text1"/>
                <w:sz w:val="20"/>
                <w:szCs w:val="20"/>
              </w:rPr>
            </w:pPr>
            <w:r w:rsidRPr="001E000C">
              <w:rPr>
                <w:color w:val="000000" w:themeColor="text1"/>
                <w:sz w:val="20"/>
                <w:szCs w:val="20"/>
              </w:rPr>
              <w:t>589,80</w:t>
            </w:r>
          </w:p>
        </w:tc>
        <w:tc>
          <w:tcPr>
            <w:tcW w:w="983" w:type="dxa"/>
            <w:vAlign w:val="center"/>
          </w:tcPr>
          <w:p w14:paraId="4C8C8C9B" w14:textId="77777777" w:rsidR="003B1552" w:rsidRPr="001E000C" w:rsidRDefault="003B1552" w:rsidP="003B1552">
            <w:pPr>
              <w:jc w:val="center"/>
              <w:rPr>
                <w:color w:val="000000" w:themeColor="text1"/>
                <w:sz w:val="20"/>
                <w:szCs w:val="20"/>
              </w:rPr>
            </w:pPr>
            <w:r w:rsidRPr="001E000C">
              <w:rPr>
                <w:color w:val="000000" w:themeColor="text1"/>
                <w:sz w:val="20"/>
                <w:szCs w:val="20"/>
              </w:rPr>
              <w:t>1572,70/ 782,90</w:t>
            </w:r>
          </w:p>
        </w:tc>
      </w:tr>
      <w:tr w:rsidR="001E000C" w:rsidRPr="001E000C" w14:paraId="262F63F5" w14:textId="77777777" w:rsidTr="00BD2119">
        <w:trPr>
          <w:trHeight w:val="20"/>
        </w:trPr>
        <w:tc>
          <w:tcPr>
            <w:tcW w:w="568" w:type="dxa"/>
            <w:shd w:val="clear" w:color="auto" w:fill="auto"/>
            <w:noWrap/>
            <w:vAlign w:val="center"/>
          </w:tcPr>
          <w:p w14:paraId="24518E2D" w14:textId="77777777" w:rsidR="003B1552" w:rsidRPr="001E000C" w:rsidRDefault="003B1552" w:rsidP="003B1552">
            <w:pPr>
              <w:jc w:val="center"/>
              <w:rPr>
                <w:color w:val="000000" w:themeColor="text1"/>
                <w:sz w:val="20"/>
                <w:szCs w:val="20"/>
              </w:rPr>
            </w:pPr>
            <w:r w:rsidRPr="001E000C">
              <w:rPr>
                <w:color w:val="000000" w:themeColor="text1"/>
                <w:sz w:val="20"/>
                <w:szCs w:val="20"/>
              </w:rPr>
              <w:t>54</w:t>
            </w:r>
          </w:p>
        </w:tc>
        <w:tc>
          <w:tcPr>
            <w:tcW w:w="1843" w:type="dxa"/>
            <w:shd w:val="clear" w:color="auto" w:fill="auto"/>
            <w:noWrap/>
            <w:vAlign w:val="center"/>
          </w:tcPr>
          <w:p w14:paraId="67C81E3A"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033C74A9"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39</w:t>
            </w:r>
          </w:p>
        </w:tc>
        <w:tc>
          <w:tcPr>
            <w:tcW w:w="1701" w:type="dxa"/>
            <w:shd w:val="clear" w:color="auto" w:fill="auto"/>
            <w:vAlign w:val="center"/>
          </w:tcPr>
          <w:p w14:paraId="415425DA"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48:20:0020312:33</w:t>
            </w:r>
          </w:p>
        </w:tc>
        <w:tc>
          <w:tcPr>
            <w:tcW w:w="709" w:type="dxa"/>
            <w:shd w:val="clear" w:color="auto" w:fill="auto"/>
            <w:noWrap/>
            <w:vAlign w:val="center"/>
          </w:tcPr>
          <w:p w14:paraId="543CE75A"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3F84394B"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4E96C4AB" w14:textId="77777777" w:rsidR="003B1552" w:rsidRPr="001E000C" w:rsidRDefault="003B1552" w:rsidP="003B1552">
            <w:pPr>
              <w:jc w:val="center"/>
              <w:rPr>
                <w:color w:val="000000" w:themeColor="text1"/>
                <w:sz w:val="20"/>
                <w:szCs w:val="20"/>
              </w:rPr>
            </w:pPr>
            <w:r w:rsidRPr="001E000C">
              <w:rPr>
                <w:color w:val="000000" w:themeColor="text1"/>
                <w:sz w:val="20"/>
                <w:szCs w:val="20"/>
              </w:rPr>
              <w:t>25</w:t>
            </w:r>
          </w:p>
        </w:tc>
        <w:tc>
          <w:tcPr>
            <w:tcW w:w="992" w:type="dxa"/>
            <w:shd w:val="clear" w:color="auto" w:fill="auto"/>
            <w:noWrap/>
            <w:vAlign w:val="center"/>
          </w:tcPr>
          <w:p w14:paraId="0903A679" w14:textId="689E1883" w:rsidR="003B1552" w:rsidRPr="001E000C" w:rsidRDefault="003B1552" w:rsidP="003B1552">
            <w:pPr>
              <w:jc w:val="center"/>
              <w:rPr>
                <w:color w:val="000000" w:themeColor="text1"/>
                <w:sz w:val="20"/>
                <w:szCs w:val="20"/>
              </w:rPr>
            </w:pPr>
            <w:r w:rsidRPr="001E000C">
              <w:rPr>
                <w:color w:val="000000" w:themeColor="text1"/>
                <w:sz w:val="20"/>
                <w:szCs w:val="20"/>
              </w:rPr>
              <w:t>273,30</w:t>
            </w:r>
          </w:p>
        </w:tc>
        <w:tc>
          <w:tcPr>
            <w:tcW w:w="983" w:type="dxa"/>
            <w:vAlign w:val="center"/>
          </w:tcPr>
          <w:p w14:paraId="6C1614F8" w14:textId="77777777" w:rsidR="003B1552" w:rsidRPr="001E000C" w:rsidRDefault="003B1552" w:rsidP="003B1552">
            <w:pPr>
              <w:jc w:val="center"/>
              <w:rPr>
                <w:color w:val="000000" w:themeColor="text1"/>
                <w:sz w:val="20"/>
                <w:szCs w:val="20"/>
              </w:rPr>
            </w:pPr>
            <w:r w:rsidRPr="001E000C">
              <w:rPr>
                <w:color w:val="000000" w:themeColor="text1"/>
                <w:sz w:val="20"/>
                <w:szCs w:val="20"/>
              </w:rPr>
              <w:t>780,30/ 382,41</w:t>
            </w:r>
          </w:p>
        </w:tc>
      </w:tr>
      <w:tr w:rsidR="001E000C" w:rsidRPr="001E000C" w14:paraId="5586C0D6" w14:textId="77777777" w:rsidTr="00BD2119">
        <w:trPr>
          <w:trHeight w:val="20"/>
        </w:trPr>
        <w:tc>
          <w:tcPr>
            <w:tcW w:w="568" w:type="dxa"/>
            <w:shd w:val="clear" w:color="auto" w:fill="auto"/>
            <w:noWrap/>
            <w:vAlign w:val="center"/>
          </w:tcPr>
          <w:p w14:paraId="031A7D35" w14:textId="77777777" w:rsidR="003B1552" w:rsidRPr="001E000C" w:rsidRDefault="003B1552" w:rsidP="003B1552">
            <w:pPr>
              <w:jc w:val="center"/>
              <w:rPr>
                <w:color w:val="000000" w:themeColor="text1"/>
                <w:sz w:val="20"/>
                <w:szCs w:val="20"/>
              </w:rPr>
            </w:pPr>
            <w:r w:rsidRPr="001E000C">
              <w:rPr>
                <w:color w:val="000000" w:themeColor="text1"/>
                <w:sz w:val="20"/>
                <w:szCs w:val="20"/>
              </w:rPr>
              <w:t>55</w:t>
            </w:r>
          </w:p>
        </w:tc>
        <w:tc>
          <w:tcPr>
            <w:tcW w:w="1843" w:type="dxa"/>
            <w:shd w:val="clear" w:color="auto" w:fill="auto"/>
            <w:noWrap/>
            <w:vAlign w:val="center"/>
          </w:tcPr>
          <w:p w14:paraId="7A189157" w14:textId="77777777" w:rsidR="003B1552" w:rsidRPr="001E000C" w:rsidRDefault="003B1552" w:rsidP="003B1552">
            <w:pPr>
              <w:ind w:right="-108"/>
              <w:rPr>
                <w:color w:val="000000" w:themeColor="text1"/>
                <w:sz w:val="20"/>
                <w:szCs w:val="20"/>
              </w:rPr>
            </w:pPr>
            <w:r w:rsidRPr="001E000C">
              <w:rPr>
                <w:color w:val="000000" w:themeColor="text1"/>
                <w:sz w:val="20"/>
                <w:szCs w:val="20"/>
              </w:rPr>
              <w:t xml:space="preserve">Многоквартирный жилой дом </w:t>
            </w:r>
          </w:p>
          <w:p w14:paraId="2A420D82" w14:textId="1B8CA0A2" w:rsidR="003B1552" w:rsidRPr="001E000C" w:rsidRDefault="003B1552" w:rsidP="003B1552">
            <w:pPr>
              <w:ind w:right="-108"/>
              <w:rPr>
                <w:color w:val="000000" w:themeColor="text1"/>
                <w:sz w:val="20"/>
                <w:szCs w:val="20"/>
              </w:rPr>
            </w:pPr>
            <w:r w:rsidRPr="001E000C">
              <w:rPr>
                <w:color w:val="000000" w:themeColor="text1"/>
                <w:sz w:val="20"/>
                <w:szCs w:val="20"/>
              </w:rPr>
              <w:t>(идет расселение)</w:t>
            </w:r>
          </w:p>
        </w:tc>
        <w:tc>
          <w:tcPr>
            <w:tcW w:w="1984" w:type="dxa"/>
            <w:shd w:val="clear" w:color="auto" w:fill="auto"/>
            <w:vAlign w:val="center"/>
          </w:tcPr>
          <w:p w14:paraId="430CF0FF" w14:textId="3D7074E0"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41</w:t>
            </w:r>
          </w:p>
        </w:tc>
        <w:tc>
          <w:tcPr>
            <w:tcW w:w="1701" w:type="dxa"/>
            <w:shd w:val="clear" w:color="auto" w:fill="auto"/>
            <w:vAlign w:val="center"/>
          </w:tcPr>
          <w:p w14:paraId="62863D07"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48:20:0020312:26</w:t>
            </w:r>
          </w:p>
        </w:tc>
        <w:tc>
          <w:tcPr>
            <w:tcW w:w="709" w:type="dxa"/>
            <w:shd w:val="clear" w:color="auto" w:fill="auto"/>
            <w:noWrap/>
            <w:vAlign w:val="center"/>
          </w:tcPr>
          <w:p w14:paraId="52E01FF1"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B3637B0" w14:textId="77777777" w:rsidR="003B1552" w:rsidRPr="001E000C" w:rsidRDefault="003B1552" w:rsidP="003B1552">
            <w:pPr>
              <w:jc w:val="center"/>
              <w:rPr>
                <w:color w:val="000000" w:themeColor="text1"/>
                <w:sz w:val="20"/>
                <w:szCs w:val="20"/>
              </w:rPr>
            </w:pPr>
            <w:r w:rsidRPr="001E000C">
              <w:rPr>
                <w:color w:val="000000" w:themeColor="text1"/>
                <w:sz w:val="20"/>
                <w:szCs w:val="20"/>
              </w:rPr>
              <w:t>10/1</w:t>
            </w:r>
          </w:p>
        </w:tc>
        <w:tc>
          <w:tcPr>
            <w:tcW w:w="850" w:type="dxa"/>
            <w:vAlign w:val="center"/>
          </w:tcPr>
          <w:p w14:paraId="6A0364A7" w14:textId="77777777" w:rsidR="003B1552" w:rsidRPr="001E000C" w:rsidRDefault="003B1552" w:rsidP="003B1552">
            <w:pPr>
              <w:jc w:val="center"/>
              <w:rPr>
                <w:color w:val="000000" w:themeColor="text1"/>
                <w:sz w:val="20"/>
                <w:szCs w:val="20"/>
              </w:rPr>
            </w:pPr>
            <w:r w:rsidRPr="001E000C">
              <w:rPr>
                <w:color w:val="000000" w:themeColor="text1"/>
                <w:sz w:val="20"/>
                <w:szCs w:val="20"/>
              </w:rPr>
              <w:t>24</w:t>
            </w:r>
          </w:p>
        </w:tc>
        <w:tc>
          <w:tcPr>
            <w:tcW w:w="992" w:type="dxa"/>
            <w:shd w:val="clear" w:color="auto" w:fill="auto"/>
            <w:noWrap/>
            <w:vAlign w:val="center"/>
          </w:tcPr>
          <w:p w14:paraId="1F39557A" w14:textId="141F3694" w:rsidR="003B1552" w:rsidRPr="001E000C" w:rsidRDefault="003B1552" w:rsidP="003B1552">
            <w:pPr>
              <w:jc w:val="center"/>
              <w:rPr>
                <w:color w:val="000000" w:themeColor="text1"/>
                <w:sz w:val="20"/>
                <w:szCs w:val="20"/>
              </w:rPr>
            </w:pPr>
            <w:r w:rsidRPr="001E000C">
              <w:rPr>
                <w:color w:val="000000" w:themeColor="text1"/>
                <w:sz w:val="20"/>
                <w:szCs w:val="20"/>
              </w:rPr>
              <w:t>319,30</w:t>
            </w:r>
          </w:p>
        </w:tc>
        <w:tc>
          <w:tcPr>
            <w:tcW w:w="983" w:type="dxa"/>
            <w:vAlign w:val="center"/>
          </w:tcPr>
          <w:p w14:paraId="7590F7FE" w14:textId="77777777" w:rsidR="003B1552" w:rsidRPr="001E000C" w:rsidRDefault="003B1552" w:rsidP="003B1552">
            <w:pPr>
              <w:jc w:val="center"/>
              <w:rPr>
                <w:color w:val="000000" w:themeColor="text1"/>
                <w:sz w:val="20"/>
                <w:szCs w:val="20"/>
              </w:rPr>
            </w:pPr>
            <w:r w:rsidRPr="001E000C">
              <w:rPr>
                <w:color w:val="000000" w:themeColor="text1"/>
                <w:sz w:val="20"/>
                <w:szCs w:val="20"/>
              </w:rPr>
              <w:t>510,03/ 455,38</w:t>
            </w:r>
          </w:p>
        </w:tc>
      </w:tr>
      <w:tr w:rsidR="001E000C" w:rsidRPr="001E000C" w14:paraId="3E28655F" w14:textId="77777777" w:rsidTr="00BD2119">
        <w:trPr>
          <w:trHeight w:val="20"/>
        </w:trPr>
        <w:tc>
          <w:tcPr>
            <w:tcW w:w="568" w:type="dxa"/>
            <w:shd w:val="clear" w:color="auto" w:fill="auto"/>
            <w:noWrap/>
            <w:vAlign w:val="center"/>
          </w:tcPr>
          <w:p w14:paraId="2DA0AB6F" w14:textId="77777777" w:rsidR="003B1552" w:rsidRPr="001E000C" w:rsidRDefault="003B1552" w:rsidP="003B1552">
            <w:pPr>
              <w:jc w:val="center"/>
              <w:rPr>
                <w:color w:val="000000" w:themeColor="text1"/>
                <w:sz w:val="20"/>
                <w:szCs w:val="20"/>
              </w:rPr>
            </w:pPr>
            <w:r w:rsidRPr="001E000C">
              <w:rPr>
                <w:color w:val="000000" w:themeColor="text1"/>
                <w:sz w:val="20"/>
                <w:szCs w:val="20"/>
              </w:rPr>
              <w:t>56</w:t>
            </w:r>
          </w:p>
        </w:tc>
        <w:tc>
          <w:tcPr>
            <w:tcW w:w="1843" w:type="dxa"/>
            <w:shd w:val="clear" w:color="auto" w:fill="auto"/>
            <w:noWrap/>
            <w:vAlign w:val="center"/>
          </w:tcPr>
          <w:p w14:paraId="07DD8510"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58467214"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37</w:t>
            </w:r>
          </w:p>
        </w:tc>
        <w:tc>
          <w:tcPr>
            <w:tcW w:w="1701" w:type="dxa"/>
            <w:shd w:val="clear" w:color="auto" w:fill="auto"/>
            <w:vAlign w:val="center"/>
          </w:tcPr>
          <w:p w14:paraId="21935D1B"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48:20:0020312:32</w:t>
            </w:r>
          </w:p>
        </w:tc>
        <w:tc>
          <w:tcPr>
            <w:tcW w:w="709" w:type="dxa"/>
            <w:shd w:val="clear" w:color="auto" w:fill="auto"/>
            <w:noWrap/>
            <w:vAlign w:val="center"/>
          </w:tcPr>
          <w:p w14:paraId="2D67A79B"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C95B421"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162C597E" w14:textId="77777777" w:rsidR="003B1552" w:rsidRPr="001E000C" w:rsidRDefault="003B1552" w:rsidP="003B1552">
            <w:pPr>
              <w:jc w:val="center"/>
              <w:rPr>
                <w:color w:val="000000" w:themeColor="text1"/>
                <w:sz w:val="20"/>
                <w:szCs w:val="20"/>
              </w:rPr>
            </w:pPr>
            <w:r w:rsidRPr="001E000C">
              <w:rPr>
                <w:color w:val="000000" w:themeColor="text1"/>
                <w:sz w:val="20"/>
                <w:szCs w:val="20"/>
              </w:rPr>
              <w:t>20</w:t>
            </w:r>
          </w:p>
        </w:tc>
        <w:tc>
          <w:tcPr>
            <w:tcW w:w="992" w:type="dxa"/>
            <w:shd w:val="clear" w:color="auto" w:fill="auto"/>
            <w:noWrap/>
            <w:vAlign w:val="center"/>
          </w:tcPr>
          <w:p w14:paraId="3E71E1DC" w14:textId="0C7D8F34" w:rsidR="003B1552" w:rsidRPr="001E000C" w:rsidRDefault="003B1552" w:rsidP="003B1552">
            <w:pPr>
              <w:jc w:val="center"/>
              <w:rPr>
                <w:color w:val="000000" w:themeColor="text1"/>
                <w:sz w:val="20"/>
                <w:szCs w:val="20"/>
              </w:rPr>
            </w:pPr>
            <w:r w:rsidRPr="001E000C">
              <w:rPr>
                <w:color w:val="000000" w:themeColor="text1"/>
                <w:sz w:val="20"/>
                <w:szCs w:val="20"/>
              </w:rPr>
              <w:t>287,30</w:t>
            </w:r>
          </w:p>
        </w:tc>
        <w:tc>
          <w:tcPr>
            <w:tcW w:w="983" w:type="dxa"/>
            <w:vAlign w:val="center"/>
          </w:tcPr>
          <w:p w14:paraId="31F27968" w14:textId="77777777" w:rsidR="003B1552" w:rsidRPr="001E000C" w:rsidRDefault="003B1552" w:rsidP="003B1552">
            <w:pPr>
              <w:jc w:val="center"/>
              <w:rPr>
                <w:color w:val="000000" w:themeColor="text1"/>
                <w:sz w:val="20"/>
                <w:szCs w:val="20"/>
              </w:rPr>
            </w:pPr>
            <w:r w:rsidRPr="001E000C">
              <w:rPr>
                <w:color w:val="000000" w:themeColor="text1"/>
                <w:sz w:val="20"/>
                <w:szCs w:val="20"/>
              </w:rPr>
              <w:t>793,80/ 362,85</w:t>
            </w:r>
          </w:p>
        </w:tc>
      </w:tr>
      <w:tr w:rsidR="001E000C" w:rsidRPr="001E000C" w14:paraId="184A776D" w14:textId="77777777" w:rsidTr="00BD2119">
        <w:trPr>
          <w:trHeight w:val="20"/>
        </w:trPr>
        <w:tc>
          <w:tcPr>
            <w:tcW w:w="568" w:type="dxa"/>
            <w:shd w:val="clear" w:color="auto" w:fill="auto"/>
            <w:noWrap/>
            <w:vAlign w:val="center"/>
          </w:tcPr>
          <w:p w14:paraId="2EC5B824" w14:textId="77777777" w:rsidR="003B1552" w:rsidRPr="001E000C" w:rsidRDefault="003B1552" w:rsidP="003B1552">
            <w:pPr>
              <w:jc w:val="center"/>
              <w:rPr>
                <w:color w:val="000000" w:themeColor="text1"/>
                <w:sz w:val="20"/>
                <w:szCs w:val="20"/>
              </w:rPr>
            </w:pPr>
            <w:r w:rsidRPr="001E000C">
              <w:rPr>
                <w:color w:val="000000" w:themeColor="text1"/>
                <w:sz w:val="20"/>
                <w:szCs w:val="20"/>
              </w:rPr>
              <w:t>57</w:t>
            </w:r>
          </w:p>
        </w:tc>
        <w:tc>
          <w:tcPr>
            <w:tcW w:w="1843" w:type="dxa"/>
            <w:shd w:val="clear" w:color="auto" w:fill="auto"/>
            <w:noWrap/>
            <w:vAlign w:val="center"/>
          </w:tcPr>
          <w:p w14:paraId="7236139E"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1F9B8CBC"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35</w:t>
            </w:r>
          </w:p>
        </w:tc>
        <w:tc>
          <w:tcPr>
            <w:tcW w:w="1701" w:type="dxa"/>
            <w:shd w:val="clear" w:color="auto" w:fill="auto"/>
            <w:vAlign w:val="center"/>
          </w:tcPr>
          <w:p w14:paraId="2D72D759"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48:20:0020312:31</w:t>
            </w:r>
          </w:p>
        </w:tc>
        <w:tc>
          <w:tcPr>
            <w:tcW w:w="709" w:type="dxa"/>
            <w:shd w:val="clear" w:color="auto" w:fill="auto"/>
            <w:noWrap/>
            <w:vAlign w:val="center"/>
          </w:tcPr>
          <w:p w14:paraId="29BC3D03"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357D611A"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2602E116" w14:textId="77777777" w:rsidR="003B1552" w:rsidRPr="001E000C" w:rsidRDefault="003B1552" w:rsidP="003B1552">
            <w:pPr>
              <w:jc w:val="center"/>
              <w:rPr>
                <w:color w:val="000000" w:themeColor="text1"/>
                <w:sz w:val="20"/>
                <w:szCs w:val="20"/>
              </w:rPr>
            </w:pPr>
            <w:r w:rsidRPr="001E000C">
              <w:rPr>
                <w:color w:val="000000" w:themeColor="text1"/>
                <w:sz w:val="20"/>
                <w:szCs w:val="20"/>
              </w:rPr>
              <w:t>29</w:t>
            </w:r>
          </w:p>
        </w:tc>
        <w:tc>
          <w:tcPr>
            <w:tcW w:w="992" w:type="dxa"/>
            <w:shd w:val="clear" w:color="auto" w:fill="auto"/>
            <w:noWrap/>
            <w:vAlign w:val="center"/>
          </w:tcPr>
          <w:p w14:paraId="5781DD23" w14:textId="47EB83A6" w:rsidR="003B1552" w:rsidRPr="001E000C" w:rsidRDefault="003B1552" w:rsidP="003B1552">
            <w:pPr>
              <w:jc w:val="center"/>
              <w:rPr>
                <w:color w:val="000000" w:themeColor="text1"/>
                <w:sz w:val="20"/>
                <w:szCs w:val="20"/>
              </w:rPr>
            </w:pPr>
            <w:r w:rsidRPr="001E000C">
              <w:rPr>
                <w:color w:val="000000" w:themeColor="text1"/>
                <w:sz w:val="20"/>
                <w:szCs w:val="20"/>
              </w:rPr>
              <w:t>287,30</w:t>
            </w:r>
          </w:p>
        </w:tc>
        <w:tc>
          <w:tcPr>
            <w:tcW w:w="983" w:type="dxa"/>
            <w:vAlign w:val="center"/>
          </w:tcPr>
          <w:p w14:paraId="2C0D60E2" w14:textId="77777777" w:rsidR="003B1552" w:rsidRPr="001E000C" w:rsidRDefault="003B1552" w:rsidP="003B1552">
            <w:pPr>
              <w:jc w:val="center"/>
              <w:rPr>
                <w:color w:val="000000" w:themeColor="text1"/>
                <w:sz w:val="20"/>
                <w:szCs w:val="20"/>
              </w:rPr>
            </w:pPr>
            <w:r w:rsidRPr="001E000C">
              <w:rPr>
                <w:color w:val="000000" w:themeColor="text1"/>
                <w:sz w:val="20"/>
                <w:szCs w:val="20"/>
              </w:rPr>
              <w:t>402,30/ 386,40</w:t>
            </w:r>
          </w:p>
        </w:tc>
      </w:tr>
      <w:tr w:rsidR="001E000C" w:rsidRPr="001E000C" w14:paraId="63D691D5" w14:textId="77777777" w:rsidTr="00BD2119">
        <w:trPr>
          <w:trHeight w:val="20"/>
        </w:trPr>
        <w:tc>
          <w:tcPr>
            <w:tcW w:w="568" w:type="dxa"/>
            <w:shd w:val="clear" w:color="auto" w:fill="auto"/>
            <w:noWrap/>
            <w:vAlign w:val="center"/>
          </w:tcPr>
          <w:p w14:paraId="7BD44259" w14:textId="77777777" w:rsidR="003B1552" w:rsidRPr="001E000C" w:rsidRDefault="003B1552" w:rsidP="003B1552">
            <w:pPr>
              <w:jc w:val="center"/>
              <w:rPr>
                <w:color w:val="000000" w:themeColor="text1"/>
                <w:sz w:val="20"/>
                <w:szCs w:val="20"/>
              </w:rPr>
            </w:pPr>
            <w:r w:rsidRPr="001E000C">
              <w:rPr>
                <w:color w:val="000000" w:themeColor="text1"/>
                <w:sz w:val="20"/>
                <w:szCs w:val="20"/>
              </w:rPr>
              <w:t>58</w:t>
            </w:r>
          </w:p>
        </w:tc>
        <w:tc>
          <w:tcPr>
            <w:tcW w:w="1843" w:type="dxa"/>
            <w:shd w:val="clear" w:color="auto" w:fill="auto"/>
            <w:noWrap/>
            <w:vAlign w:val="center"/>
          </w:tcPr>
          <w:p w14:paraId="1902418D"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06998363"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33</w:t>
            </w:r>
          </w:p>
        </w:tc>
        <w:tc>
          <w:tcPr>
            <w:tcW w:w="1701" w:type="dxa"/>
            <w:shd w:val="clear" w:color="auto" w:fill="auto"/>
            <w:vAlign w:val="center"/>
          </w:tcPr>
          <w:p w14:paraId="4A52132E"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48:20:0020312:30</w:t>
            </w:r>
          </w:p>
        </w:tc>
        <w:tc>
          <w:tcPr>
            <w:tcW w:w="709" w:type="dxa"/>
            <w:shd w:val="clear" w:color="auto" w:fill="auto"/>
            <w:noWrap/>
            <w:vAlign w:val="center"/>
          </w:tcPr>
          <w:p w14:paraId="49B6979D"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CE33BF2" w14:textId="77777777" w:rsidR="003B1552" w:rsidRPr="001E000C" w:rsidRDefault="003B1552" w:rsidP="003B1552">
            <w:pPr>
              <w:jc w:val="center"/>
              <w:rPr>
                <w:color w:val="000000" w:themeColor="text1"/>
                <w:sz w:val="20"/>
                <w:szCs w:val="20"/>
              </w:rPr>
            </w:pPr>
            <w:r w:rsidRPr="001E000C">
              <w:rPr>
                <w:color w:val="000000" w:themeColor="text1"/>
                <w:sz w:val="20"/>
                <w:szCs w:val="20"/>
              </w:rPr>
              <w:t>31/1</w:t>
            </w:r>
          </w:p>
        </w:tc>
        <w:tc>
          <w:tcPr>
            <w:tcW w:w="850" w:type="dxa"/>
            <w:vAlign w:val="center"/>
          </w:tcPr>
          <w:p w14:paraId="347FB1EB" w14:textId="77777777" w:rsidR="003B1552" w:rsidRPr="001E000C" w:rsidRDefault="003B1552" w:rsidP="003B1552">
            <w:pPr>
              <w:jc w:val="center"/>
              <w:rPr>
                <w:color w:val="000000" w:themeColor="text1"/>
                <w:sz w:val="20"/>
                <w:szCs w:val="20"/>
              </w:rPr>
            </w:pPr>
            <w:r w:rsidRPr="001E000C">
              <w:rPr>
                <w:color w:val="000000" w:themeColor="text1"/>
                <w:sz w:val="20"/>
                <w:szCs w:val="20"/>
              </w:rPr>
              <w:t>89</w:t>
            </w:r>
          </w:p>
        </w:tc>
        <w:tc>
          <w:tcPr>
            <w:tcW w:w="992" w:type="dxa"/>
            <w:shd w:val="clear" w:color="auto" w:fill="auto"/>
            <w:noWrap/>
            <w:vAlign w:val="center"/>
          </w:tcPr>
          <w:p w14:paraId="21D959B7" w14:textId="31265544" w:rsidR="003B1552" w:rsidRPr="001E000C" w:rsidRDefault="003B1552" w:rsidP="003B1552">
            <w:pPr>
              <w:jc w:val="center"/>
              <w:rPr>
                <w:color w:val="000000" w:themeColor="text1"/>
                <w:sz w:val="20"/>
                <w:szCs w:val="20"/>
              </w:rPr>
            </w:pPr>
            <w:r w:rsidRPr="001E000C">
              <w:rPr>
                <w:color w:val="000000" w:themeColor="text1"/>
                <w:sz w:val="20"/>
                <w:szCs w:val="20"/>
              </w:rPr>
              <w:t>849,30</w:t>
            </w:r>
          </w:p>
        </w:tc>
        <w:tc>
          <w:tcPr>
            <w:tcW w:w="983" w:type="dxa"/>
            <w:vAlign w:val="center"/>
          </w:tcPr>
          <w:p w14:paraId="2A53970D" w14:textId="4C4527BB" w:rsidR="003B1552" w:rsidRPr="001E000C" w:rsidRDefault="003B1552" w:rsidP="003B1552">
            <w:pPr>
              <w:jc w:val="center"/>
              <w:rPr>
                <w:color w:val="000000" w:themeColor="text1"/>
                <w:sz w:val="20"/>
                <w:szCs w:val="20"/>
              </w:rPr>
            </w:pPr>
            <w:r w:rsidRPr="001E000C">
              <w:rPr>
                <w:color w:val="000000" w:themeColor="text1"/>
                <w:sz w:val="20"/>
                <w:szCs w:val="20"/>
              </w:rPr>
              <w:t>1268,0/ 1144,59</w:t>
            </w:r>
          </w:p>
        </w:tc>
      </w:tr>
      <w:tr w:rsidR="001E000C" w:rsidRPr="001E000C" w14:paraId="1610E11F" w14:textId="77777777" w:rsidTr="00BD2119">
        <w:trPr>
          <w:trHeight w:val="20"/>
        </w:trPr>
        <w:tc>
          <w:tcPr>
            <w:tcW w:w="568" w:type="dxa"/>
            <w:shd w:val="clear" w:color="auto" w:fill="auto"/>
            <w:noWrap/>
            <w:vAlign w:val="center"/>
          </w:tcPr>
          <w:p w14:paraId="39A5767D" w14:textId="77777777" w:rsidR="003B1552" w:rsidRPr="001E000C" w:rsidRDefault="003B1552" w:rsidP="003B1552">
            <w:pPr>
              <w:jc w:val="center"/>
              <w:rPr>
                <w:color w:val="000000" w:themeColor="text1"/>
                <w:sz w:val="20"/>
                <w:szCs w:val="20"/>
              </w:rPr>
            </w:pPr>
            <w:r w:rsidRPr="001E000C">
              <w:rPr>
                <w:color w:val="000000" w:themeColor="text1"/>
                <w:sz w:val="20"/>
                <w:szCs w:val="20"/>
              </w:rPr>
              <w:t>59</w:t>
            </w:r>
          </w:p>
        </w:tc>
        <w:tc>
          <w:tcPr>
            <w:tcW w:w="1843" w:type="dxa"/>
            <w:shd w:val="clear" w:color="auto" w:fill="auto"/>
            <w:noWrap/>
            <w:vAlign w:val="center"/>
          </w:tcPr>
          <w:p w14:paraId="1BBF78A6"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1B84269D"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31</w:t>
            </w:r>
          </w:p>
        </w:tc>
        <w:tc>
          <w:tcPr>
            <w:tcW w:w="1701" w:type="dxa"/>
            <w:shd w:val="clear" w:color="auto" w:fill="auto"/>
            <w:vAlign w:val="center"/>
          </w:tcPr>
          <w:p w14:paraId="37CA1241"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48:20:0020311:27</w:t>
            </w:r>
          </w:p>
        </w:tc>
        <w:tc>
          <w:tcPr>
            <w:tcW w:w="709" w:type="dxa"/>
            <w:shd w:val="clear" w:color="auto" w:fill="auto"/>
            <w:noWrap/>
            <w:vAlign w:val="center"/>
          </w:tcPr>
          <w:p w14:paraId="5E2B0A73"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343CB884" w14:textId="77777777" w:rsidR="003B1552" w:rsidRPr="001E000C" w:rsidRDefault="003B1552" w:rsidP="003B1552">
            <w:pPr>
              <w:jc w:val="center"/>
              <w:rPr>
                <w:color w:val="000000" w:themeColor="text1"/>
                <w:sz w:val="20"/>
                <w:szCs w:val="20"/>
              </w:rPr>
            </w:pPr>
            <w:r w:rsidRPr="001E000C">
              <w:rPr>
                <w:color w:val="000000" w:themeColor="text1"/>
                <w:sz w:val="20"/>
                <w:szCs w:val="20"/>
              </w:rPr>
              <w:t>27/3</w:t>
            </w:r>
          </w:p>
        </w:tc>
        <w:tc>
          <w:tcPr>
            <w:tcW w:w="850" w:type="dxa"/>
            <w:vAlign w:val="center"/>
          </w:tcPr>
          <w:p w14:paraId="187F7885" w14:textId="77777777" w:rsidR="003B1552" w:rsidRPr="001E000C" w:rsidRDefault="003B1552" w:rsidP="003B1552">
            <w:pPr>
              <w:jc w:val="center"/>
              <w:rPr>
                <w:color w:val="000000" w:themeColor="text1"/>
                <w:sz w:val="20"/>
                <w:szCs w:val="20"/>
              </w:rPr>
            </w:pPr>
            <w:r w:rsidRPr="001E000C">
              <w:rPr>
                <w:color w:val="000000" w:themeColor="text1"/>
                <w:sz w:val="20"/>
                <w:szCs w:val="20"/>
              </w:rPr>
              <w:t>68</w:t>
            </w:r>
          </w:p>
        </w:tc>
        <w:tc>
          <w:tcPr>
            <w:tcW w:w="992" w:type="dxa"/>
            <w:shd w:val="clear" w:color="auto" w:fill="auto"/>
            <w:noWrap/>
            <w:vAlign w:val="center"/>
          </w:tcPr>
          <w:p w14:paraId="6D3F549D" w14:textId="26A1E301" w:rsidR="003B1552" w:rsidRPr="001E000C" w:rsidRDefault="003B1552" w:rsidP="003B1552">
            <w:pPr>
              <w:jc w:val="center"/>
              <w:rPr>
                <w:color w:val="000000" w:themeColor="text1"/>
                <w:sz w:val="20"/>
                <w:szCs w:val="20"/>
              </w:rPr>
            </w:pPr>
            <w:r w:rsidRPr="001E000C">
              <w:rPr>
                <w:color w:val="000000" w:themeColor="text1"/>
                <w:sz w:val="20"/>
                <w:szCs w:val="20"/>
              </w:rPr>
              <w:t>849,30</w:t>
            </w:r>
          </w:p>
        </w:tc>
        <w:tc>
          <w:tcPr>
            <w:tcW w:w="983" w:type="dxa"/>
            <w:vAlign w:val="center"/>
          </w:tcPr>
          <w:p w14:paraId="319E041F" w14:textId="77777777" w:rsidR="003B1552" w:rsidRPr="001E000C" w:rsidRDefault="003B1552" w:rsidP="003B1552">
            <w:pPr>
              <w:jc w:val="center"/>
              <w:rPr>
                <w:color w:val="000000" w:themeColor="text1"/>
                <w:sz w:val="20"/>
                <w:szCs w:val="20"/>
              </w:rPr>
            </w:pPr>
            <w:r w:rsidRPr="001E000C">
              <w:rPr>
                <w:color w:val="000000" w:themeColor="text1"/>
                <w:sz w:val="20"/>
                <w:szCs w:val="20"/>
              </w:rPr>
              <w:t>1235,90/ 1184,30</w:t>
            </w:r>
          </w:p>
        </w:tc>
      </w:tr>
      <w:tr w:rsidR="001E000C" w:rsidRPr="001E000C" w14:paraId="6FF32B38" w14:textId="77777777" w:rsidTr="00BD2119">
        <w:trPr>
          <w:trHeight w:val="20"/>
        </w:trPr>
        <w:tc>
          <w:tcPr>
            <w:tcW w:w="568" w:type="dxa"/>
            <w:shd w:val="clear" w:color="auto" w:fill="auto"/>
            <w:noWrap/>
            <w:vAlign w:val="center"/>
          </w:tcPr>
          <w:p w14:paraId="20991D28" w14:textId="77777777" w:rsidR="003B1552" w:rsidRPr="001E000C" w:rsidRDefault="003B1552" w:rsidP="003B1552">
            <w:pPr>
              <w:jc w:val="center"/>
              <w:rPr>
                <w:color w:val="000000" w:themeColor="text1"/>
                <w:sz w:val="20"/>
                <w:szCs w:val="20"/>
              </w:rPr>
            </w:pPr>
            <w:r w:rsidRPr="001E000C">
              <w:rPr>
                <w:color w:val="000000" w:themeColor="text1"/>
                <w:sz w:val="20"/>
                <w:szCs w:val="20"/>
              </w:rPr>
              <w:t>60</w:t>
            </w:r>
          </w:p>
        </w:tc>
        <w:tc>
          <w:tcPr>
            <w:tcW w:w="1843" w:type="dxa"/>
            <w:shd w:val="clear" w:color="auto" w:fill="auto"/>
            <w:noWrap/>
            <w:vAlign w:val="center"/>
          </w:tcPr>
          <w:p w14:paraId="2D005888" w14:textId="77777777" w:rsidR="003B1552" w:rsidRPr="001E000C" w:rsidRDefault="003B1552" w:rsidP="003B1552">
            <w:pPr>
              <w:ind w:right="-108"/>
              <w:rPr>
                <w:color w:val="000000" w:themeColor="text1"/>
                <w:sz w:val="20"/>
                <w:szCs w:val="20"/>
                <w:highlight w:val="yellow"/>
              </w:rPr>
            </w:pPr>
            <w:r w:rsidRPr="001E000C">
              <w:rPr>
                <w:color w:val="000000" w:themeColor="text1"/>
                <w:sz w:val="20"/>
                <w:szCs w:val="20"/>
              </w:rPr>
              <w:t>Многоквартирный жилой дом</w:t>
            </w:r>
          </w:p>
        </w:tc>
        <w:tc>
          <w:tcPr>
            <w:tcW w:w="1984" w:type="dxa"/>
            <w:shd w:val="clear" w:color="auto" w:fill="auto"/>
            <w:vAlign w:val="center"/>
          </w:tcPr>
          <w:p w14:paraId="01511A73" w14:textId="77777777" w:rsidR="003B1552" w:rsidRPr="001E000C" w:rsidRDefault="003B1552" w:rsidP="003B1552">
            <w:pPr>
              <w:ind w:left="-108" w:right="-108"/>
              <w:jc w:val="center"/>
              <w:rPr>
                <w:color w:val="000000" w:themeColor="text1"/>
                <w:sz w:val="20"/>
                <w:szCs w:val="20"/>
                <w:highlight w:val="yellow"/>
              </w:rPr>
            </w:pPr>
            <w:r w:rsidRPr="001E000C">
              <w:rPr>
                <w:color w:val="000000" w:themeColor="text1"/>
                <w:sz w:val="20"/>
                <w:szCs w:val="20"/>
              </w:rPr>
              <w:t>ул. Студеновская, 29</w:t>
            </w:r>
          </w:p>
        </w:tc>
        <w:tc>
          <w:tcPr>
            <w:tcW w:w="1701" w:type="dxa"/>
            <w:shd w:val="clear" w:color="auto" w:fill="auto"/>
            <w:vAlign w:val="center"/>
          </w:tcPr>
          <w:p w14:paraId="1F70545E"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48:20:0020311:25</w:t>
            </w:r>
          </w:p>
        </w:tc>
        <w:tc>
          <w:tcPr>
            <w:tcW w:w="709" w:type="dxa"/>
            <w:shd w:val="clear" w:color="auto" w:fill="auto"/>
            <w:noWrap/>
            <w:vAlign w:val="center"/>
          </w:tcPr>
          <w:p w14:paraId="33616288"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2</w:t>
            </w:r>
          </w:p>
        </w:tc>
        <w:tc>
          <w:tcPr>
            <w:tcW w:w="851" w:type="dxa"/>
            <w:shd w:val="clear" w:color="auto" w:fill="auto"/>
            <w:vAlign w:val="center"/>
          </w:tcPr>
          <w:p w14:paraId="3A0DCC38"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17/2</w:t>
            </w:r>
          </w:p>
        </w:tc>
        <w:tc>
          <w:tcPr>
            <w:tcW w:w="850" w:type="dxa"/>
            <w:vAlign w:val="center"/>
          </w:tcPr>
          <w:p w14:paraId="3E604325"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50</w:t>
            </w:r>
          </w:p>
        </w:tc>
        <w:tc>
          <w:tcPr>
            <w:tcW w:w="992" w:type="dxa"/>
            <w:shd w:val="clear" w:color="auto" w:fill="auto"/>
            <w:noWrap/>
            <w:vAlign w:val="center"/>
          </w:tcPr>
          <w:p w14:paraId="0DFCA67B" w14:textId="2B8E53EA" w:rsidR="003B1552" w:rsidRPr="001E000C" w:rsidRDefault="003B1552" w:rsidP="003B1552">
            <w:pPr>
              <w:jc w:val="center"/>
              <w:rPr>
                <w:color w:val="000000" w:themeColor="text1"/>
                <w:sz w:val="20"/>
                <w:szCs w:val="20"/>
                <w:highlight w:val="yellow"/>
              </w:rPr>
            </w:pPr>
            <w:r w:rsidRPr="001E000C">
              <w:rPr>
                <w:color w:val="000000" w:themeColor="text1"/>
                <w:sz w:val="20"/>
                <w:szCs w:val="20"/>
              </w:rPr>
              <w:t>570,80</w:t>
            </w:r>
          </w:p>
        </w:tc>
        <w:tc>
          <w:tcPr>
            <w:tcW w:w="983" w:type="dxa"/>
            <w:vAlign w:val="center"/>
          </w:tcPr>
          <w:p w14:paraId="308B6D77" w14:textId="77777777" w:rsidR="003B1552" w:rsidRPr="001E000C" w:rsidRDefault="003B1552" w:rsidP="003B1552">
            <w:pPr>
              <w:jc w:val="center"/>
              <w:rPr>
                <w:color w:val="000000" w:themeColor="text1"/>
                <w:sz w:val="20"/>
                <w:szCs w:val="20"/>
                <w:highlight w:val="yellow"/>
              </w:rPr>
            </w:pPr>
            <w:r w:rsidRPr="001E000C">
              <w:rPr>
                <w:color w:val="000000" w:themeColor="text1"/>
                <w:sz w:val="20"/>
                <w:szCs w:val="20"/>
              </w:rPr>
              <w:t>862,80/ 768,70</w:t>
            </w:r>
          </w:p>
        </w:tc>
      </w:tr>
      <w:tr w:rsidR="001E000C" w:rsidRPr="001E000C" w14:paraId="01ABDA87" w14:textId="77777777" w:rsidTr="00BD2119">
        <w:trPr>
          <w:trHeight w:val="20"/>
        </w:trPr>
        <w:tc>
          <w:tcPr>
            <w:tcW w:w="568" w:type="dxa"/>
            <w:shd w:val="clear" w:color="auto" w:fill="auto"/>
            <w:noWrap/>
            <w:vAlign w:val="center"/>
          </w:tcPr>
          <w:p w14:paraId="5ECDFE00" w14:textId="77777777" w:rsidR="003B1552" w:rsidRPr="001E000C" w:rsidRDefault="003B1552" w:rsidP="003B1552">
            <w:pPr>
              <w:jc w:val="center"/>
              <w:rPr>
                <w:color w:val="000000" w:themeColor="text1"/>
                <w:sz w:val="20"/>
                <w:szCs w:val="20"/>
              </w:rPr>
            </w:pPr>
            <w:r w:rsidRPr="001E000C">
              <w:rPr>
                <w:color w:val="000000" w:themeColor="text1"/>
                <w:sz w:val="20"/>
                <w:szCs w:val="20"/>
              </w:rPr>
              <w:t>61</w:t>
            </w:r>
          </w:p>
        </w:tc>
        <w:tc>
          <w:tcPr>
            <w:tcW w:w="1843" w:type="dxa"/>
            <w:shd w:val="clear" w:color="auto" w:fill="auto"/>
            <w:noWrap/>
            <w:vAlign w:val="center"/>
          </w:tcPr>
          <w:p w14:paraId="1F962D2E" w14:textId="77777777" w:rsidR="003B1552" w:rsidRPr="001E000C" w:rsidRDefault="003B1552" w:rsidP="003B1552">
            <w:pPr>
              <w:ind w:right="-108"/>
              <w:rPr>
                <w:color w:val="000000" w:themeColor="text1"/>
                <w:sz w:val="20"/>
                <w:szCs w:val="20"/>
              </w:rPr>
            </w:pPr>
            <w:r w:rsidRPr="001E000C">
              <w:rPr>
                <w:color w:val="000000" w:themeColor="text1"/>
                <w:sz w:val="20"/>
                <w:szCs w:val="20"/>
              </w:rPr>
              <w:t>Многоквартирный жилой дом</w:t>
            </w:r>
          </w:p>
        </w:tc>
        <w:tc>
          <w:tcPr>
            <w:tcW w:w="1984" w:type="dxa"/>
            <w:shd w:val="clear" w:color="auto" w:fill="auto"/>
            <w:vAlign w:val="center"/>
          </w:tcPr>
          <w:p w14:paraId="5F4FF5C1"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ул. Студеновская, 47</w:t>
            </w:r>
          </w:p>
        </w:tc>
        <w:tc>
          <w:tcPr>
            <w:tcW w:w="1701" w:type="dxa"/>
            <w:shd w:val="clear" w:color="auto" w:fill="auto"/>
            <w:vAlign w:val="center"/>
          </w:tcPr>
          <w:p w14:paraId="1993E839" w14:textId="77777777" w:rsidR="003B1552" w:rsidRPr="001E000C" w:rsidRDefault="003B1552" w:rsidP="003B1552">
            <w:pPr>
              <w:jc w:val="center"/>
              <w:rPr>
                <w:color w:val="000000" w:themeColor="text1"/>
                <w:sz w:val="20"/>
                <w:szCs w:val="20"/>
              </w:rPr>
            </w:pPr>
            <w:r w:rsidRPr="001E000C">
              <w:rPr>
                <w:color w:val="000000" w:themeColor="text1"/>
                <w:sz w:val="20"/>
                <w:szCs w:val="20"/>
              </w:rPr>
              <w:t>48:20:0020312:20</w:t>
            </w:r>
          </w:p>
        </w:tc>
        <w:tc>
          <w:tcPr>
            <w:tcW w:w="709" w:type="dxa"/>
            <w:shd w:val="clear" w:color="auto" w:fill="auto"/>
            <w:noWrap/>
            <w:vAlign w:val="center"/>
          </w:tcPr>
          <w:p w14:paraId="5A4096E4" w14:textId="77777777" w:rsidR="003B1552" w:rsidRPr="001E000C" w:rsidRDefault="003B1552" w:rsidP="003B1552">
            <w:pPr>
              <w:jc w:val="center"/>
              <w:rPr>
                <w:color w:val="000000" w:themeColor="text1"/>
                <w:sz w:val="20"/>
                <w:szCs w:val="20"/>
              </w:rPr>
            </w:pPr>
            <w:r w:rsidRPr="001E000C">
              <w:rPr>
                <w:color w:val="000000" w:themeColor="text1"/>
                <w:sz w:val="20"/>
                <w:szCs w:val="20"/>
              </w:rPr>
              <w:t>2</w:t>
            </w:r>
          </w:p>
        </w:tc>
        <w:tc>
          <w:tcPr>
            <w:tcW w:w="851" w:type="dxa"/>
            <w:shd w:val="clear" w:color="auto" w:fill="auto"/>
            <w:vAlign w:val="center"/>
          </w:tcPr>
          <w:p w14:paraId="7AE98DE7" w14:textId="77777777" w:rsidR="003B1552" w:rsidRPr="001E000C" w:rsidRDefault="003B1552" w:rsidP="003B1552">
            <w:pPr>
              <w:jc w:val="center"/>
              <w:rPr>
                <w:color w:val="000000" w:themeColor="text1"/>
                <w:sz w:val="20"/>
                <w:szCs w:val="20"/>
              </w:rPr>
            </w:pPr>
            <w:r w:rsidRPr="001E000C">
              <w:rPr>
                <w:color w:val="000000" w:themeColor="text1"/>
                <w:sz w:val="20"/>
                <w:szCs w:val="20"/>
              </w:rPr>
              <w:t>8/1</w:t>
            </w:r>
          </w:p>
        </w:tc>
        <w:tc>
          <w:tcPr>
            <w:tcW w:w="850" w:type="dxa"/>
            <w:vAlign w:val="center"/>
          </w:tcPr>
          <w:p w14:paraId="6CF5D864" w14:textId="5957A762" w:rsidR="003B1552" w:rsidRPr="001E000C" w:rsidRDefault="003B1552" w:rsidP="003B1552">
            <w:pPr>
              <w:jc w:val="center"/>
              <w:rPr>
                <w:color w:val="000000" w:themeColor="text1"/>
                <w:sz w:val="20"/>
                <w:szCs w:val="20"/>
              </w:rPr>
            </w:pPr>
            <w:r w:rsidRPr="001E000C">
              <w:rPr>
                <w:color w:val="000000" w:themeColor="text1"/>
                <w:sz w:val="20"/>
                <w:szCs w:val="20"/>
              </w:rPr>
              <w:t>31</w:t>
            </w:r>
          </w:p>
        </w:tc>
        <w:tc>
          <w:tcPr>
            <w:tcW w:w="992" w:type="dxa"/>
            <w:shd w:val="clear" w:color="auto" w:fill="auto"/>
            <w:noWrap/>
            <w:vAlign w:val="center"/>
          </w:tcPr>
          <w:p w14:paraId="2E7B6FBD" w14:textId="0E35F47A" w:rsidR="003B1552" w:rsidRPr="001E000C" w:rsidRDefault="003B1552" w:rsidP="003B1552">
            <w:pPr>
              <w:jc w:val="center"/>
              <w:rPr>
                <w:color w:val="000000" w:themeColor="text1"/>
                <w:sz w:val="20"/>
                <w:szCs w:val="20"/>
              </w:rPr>
            </w:pPr>
            <w:r w:rsidRPr="001E000C">
              <w:rPr>
                <w:color w:val="000000" w:themeColor="text1"/>
                <w:sz w:val="20"/>
                <w:szCs w:val="20"/>
              </w:rPr>
              <w:t>290,10</w:t>
            </w:r>
          </w:p>
        </w:tc>
        <w:tc>
          <w:tcPr>
            <w:tcW w:w="983" w:type="dxa"/>
            <w:vAlign w:val="center"/>
          </w:tcPr>
          <w:p w14:paraId="507A5F6E" w14:textId="15B49858" w:rsidR="003B1552" w:rsidRPr="001E000C" w:rsidRDefault="003B1552" w:rsidP="003B1552">
            <w:pPr>
              <w:jc w:val="center"/>
              <w:rPr>
                <w:color w:val="000000" w:themeColor="text1"/>
                <w:sz w:val="20"/>
                <w:szCs w:val="20"/>
              </w:rPr>
            </w:pPr>
            <w:r w:rsidRPr="001E000C">
              <w:rPr>
                <w:color w:val="000000" w:themeColor="text1"/>
                <w:sz w:val="20"/>
                <w:szCs w:val="20"/>
              </w:rPr>
              <w:t>580,20/ 406,14</w:t>
            </w:r>
          </w:p>
        </w:tc>
      </w:tr>
      <w:tr w:rsidR="001E000C" w:rsidRPr="001E000C" w14:paraId="51DE5239" w14:textId="77777777" w:rsidTr="00D748EA">
        <w:trPr>
          <w:trHeight w:val="20"/>
        </w:trPr>
        <w:tc>
          <w:tcPr>
            <w:tcW w:w="10481" w:type="dxa"/>
            <w:gridSpan w:val="9"/>
            <w:shd w:val="clear" w:color="auto" w:fill="auto"/>
            <w:noWrap/>
            <w:vAlign w:val="center"/>
          </w:tcPr>
          <w:p w14:paraId="557DB039" w14:textId="50970519" w:rsidR="003B1552" w:rsidRPr="001E000C" w:rsidRDefault="003B1552" w:rsidP="003B1552">
            <w:pPr>
              <w:jc w:val="center"/>
              <w:rPr>
                <w:color w:val="000000" w:themeColor="text1"/>
                <w:sz w:val="20"/>
                <w:szCs w:val="20"/>
              </w:rPr>
            </w:pPr>
            <w:r w:rsidRPr="001E000C">
              <w:rPr>
                <w:i/>
                <w:color w:val="000000" w:themeColor="text1"/>
                <w:sz w:val="20"/>
                <w:szCs w:val="20"/>
              </w:rPr>
              <w:t>Сооружения инженерной инфраструктуры (демонтаж)</w:t>
            </w:r>
          </w:p>
        </w:tc>
      </w:tr>
      <w:tr w:rsidR="001E000C" w:rsidRPr="001E000C" w14:paraId="02FD1512" w14:textId="77777777" w:rsidTr="00BD2119">
        <w:trPr>
          <w:trHeight w:val="20"/>
        </w:trPr>
        <w:tc>
          <w:tcPr>
            <w:tcW w:w="568" w:type="dxa"/>
            <w:shd w:val="clear" w:color="auto" w:fill="auto"/>
            <w:noWrap/>
            <w:vAlign w:val="center"/>
          </w:tcPr>
          <w:p w14:paraId="5905348A" w14:textId="208C4CE3" w:rsidR="003B1552" w:rsidRPr="001E000C" w:rsidRDefault="003B1552" w:rsidP="003B1552">
            <w:pPr>
              <w:jc w:val="center"/>
              <w:rPr>
                <w:color w:val="000000" w:themeColor="text1"/>
                <w:sz w:val="20"/>
                <w:szCs w:val="20"/>
              </w:rPr>
            </w:pPr>
            <w:r w:rsidRPr="001E000C">
              <w:rPr>
                <w:color w:val="000000" w:themeColor="text1"/>
                <w:sz w:val="20"/>
                <w:szCs w:val="20"/>
              </w:rPr>
              <w:t>43</w:t>
            </w:r>
          </w:p>
        </w:tc>
        <w:tc>
          <w:tcPr>
            <w:tcW w:w="1843" w:type="dxa"/>
            <w:shd w:val="clear" w:color="auto" w:fill="auto"/>
            <w:noWrap/>
            <w:vAlign w:val="center"/>
          </w:tcPr>
          <w:p w14:paraId="37BD7830" w14:textId="416E744F" w:rsidR="003B1552" w:rsidRPr="001E000C" w:rsidRDefault="003B1552" w:rsidP="003B1552">
            <w:pPr>
              <w:ind w:right="-108"/>
              <w:rPr>
                <w:color w:val="000000" w:themeColor="text1"/>
                <w:sz w:val="20"/>
                <w:szCs w:val="20"/>
              </w:rPr>
            </w:pPr>
            <w:r w:rsidRPr="001E000C">
              <w:rPr>
                <w:color w:val="000000" w:themeColor="text1"/>
                <w:sz w:val="20"/>
                <w:szCs w:val="20"/>
              </w:rPr>
              <w:t>ТП №8</w:t>
            </w:r>
          </w:p>
        </w:tc>
        <w:tc>
          <w:tcPr>
            <w:tcW w:w="1984" w:type="dxa"/>
            <w:shd w:val="clear" w:color="auto" w:fill="auto"/>
            <w:vAlign w:val="center"/>
          </w:tcPr>
          <w:p w14:paraId="4570DE5B" w14:textId="77777777" w:rsidR="003B1552" w:rsidRPr="001E000C" w:rsidRDefault="003B1552" w:rsidP="003B1552">
            <w:pPr>
              <w:ind w:left="-108" w:right="-108"/>
              <w:jc w:val="center"/>
              <w:rPr>
                <w:color w:val="000000" w:themeColor="text1"/>
                <w:sz w:val="20"/>
                <w:szCs w:val="20"/>
              </w:rPr>
            </w:pPr>
            <w:r w:rsidRPr="001E000C">
              <w:rPr>
                <w:color w:val="000000" w:themeColor="text1"/>
                <w:sz w:val="20"/>
                <w:szCs w:val="20"/>
              </w:rPr>
              <w:t xml:space="preserve">ул Студёновская, </w:t>
            </w:r>
          </w:p>
          <w:p w14:paraId="7AB88C0C" w14:textId="160F12DE" w:rsidR="003B1552" w:rsidRPr="001E000C" w:rsidRDefault="003B1552" w:rsidP="003B1552">
            <w:pPr>
              <w:ind w:left="-108" w:right="-108"/>
              <w:jc w:val="center"/>
              <w:rPr>
                <w:color w:val="000000" w:themeColor="text1"/>
                <w:sz w:val="20"/>
                <w:szCs w:val="20"/>
              </w:rPr>
            </w:pPr>
            <w:r w:rsidRPr="001E000C">
              <w:rPr>
                <w:color w:val="000000" w:themeColor="text1"/>
                <w:sz w:val="20"/>
                <w:szCs w:val="20"/>
              </w:rPr>
              <w:t>у дома №31</w:t>
            </w:r>
          </w:p>
        </w:tc>
        <w:tc>
          <w:tcPr>
            <w:tcW w:w="1701" w:type="dxa"/>
            <w:shd w:val="clear" w:color="auto" w:fill="auto"/>
            <w:vAlign w:val="center"/>
          </w:tcPr>
          <w:p w14:paraId="14E1948F" w14:textId="5B537EE7" w:rsidR="003B1552" w:rsidRPr="001E000C" w:rsidRDefault="003B1552" w:rsidP="003B1552">
            <w:pPr>
              <w:jc w:val="center"/>
              <w:rPr>
                <w:color w:val="000000" w:themeColor="text1"/>
                <w:sz w:val="20"/>
                <w:szCs w:val="20"/>
              </w:rPr>
            </w:pPr>
            <w:r w:rsidRPr="001E000C">
              <w:rPr>
                <w:color w:val="000000" w:themeColor="text1"/>
                <w:sz w:val="20"/>
                <w:szCs w:val="20"/>
              </w:rPr>
              <w:t>48:20:0020311:26</w:t>
            </w:r>
          </w:p>
        </w:tc>
        <w:tc>
          <w:tcPr>
            <w:tcW w:w="709" w:type="dxa"/>
            <w:shd w:val="clear" w:color="auto" w:fill="auto"/>
            <w:noWrap/>
            <w:vAlign w:val="center"/>
          </w:tcPr>
          <w:p w14:paraId="2D0CF084" w14:textId="2D383CDC" w:rsidR="003B1552" w:rsidRPr="001E000C" w:rsidRDefault="003B1552" w:rsidP="003B1552">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6473C521" w14:textId="61838EB3"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850" w:type="dxa"/>
            <w:vAlign w:val="center"/>
          </w:tcPr>
          <w:p w14:paraId="485E6046" w14:textId="0F064D82"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67A03CBD" w14:textId="7FD83DF4" w:rsidR="003B1552" w:rsidRPr="001E000C" w:rsidRDefault="003B1552" w:rsidP="003B1552">
            <w:pPr>
              <w:jc w:val="center"/>
              <w:rPr>
                <w:color w:val="000000" w:themeColor="text1"/>
                <w:sz w:val="20"/>
                <w:szCs w:val="20"/>
              </w:rPr>
            </w:pPr>
            <w:r w:rsidRPr="001E000C">
              <w:rPr>
                <w:color w:val="000000" w:themeColor="text1"/>
                <w:sz w:val="20"/>
                <w:szCs w:val="20"/>
              </w:rPr>
              <w:t>13,13</w:t>
            </w:r>
          </w:p>
        </w:tc>
        <w:tc>
          <w:tcPr>
            <w:tcW w:w="983" w:type="dxa"/>
            <w:vAlign w:val="center"/>
          </w:tcPr>
          <w:p w14:paraId="0946FA4D" w14:textId="25CDAFA8" w:rsidR="003B1552" w:rsidRPr="001E000C" w:rsidRDefault="003B1552" w:rsidP="003B1552">
            <w:pPr>
              <w:jc w:val="center"/>
              <w:rPr>
                <w:color w:val="000000" w:themeColor="text1"/>
                <w:sz w:val="20"/>
                <w:szCs w:val="20"/>
              </w:rPr>
            </w:pPr>
            <w:r w:rsidRPr="001E000C">
              <w:rPr>
                <w:color w:val="000000" w:themeColor="text1"/>
                <w:sz w:val="20"/>
                <w:szCs w:val="20"/>
              </w:rPr>
              <w:t>13,13</w:t>
            </w:r>
          </w:p>
        </w:tc>
      </w:tr>
      <w:tr w:rsidR="001E000C" w:rsidRPr="001E000C" w14:paraId="15ABC6AF" w14:textId="77777777" w:rsidTr="00313C7F">
        <w:trPr>
          <w:trHeight w:val="20"/>
        </w:trPr>
        <w:tc>
          <w:tcPr>
            <w:tcW w:w="10481" w:type="dxa"/>
            <w:gridSpan w:val="9"/>
            <w:shd w:val="clear" w:color="auto" w:fill="auto"/>
            <w:noWrap/>
            <w:vAlign w:val="center"/>
          </w:tcPr>
          <w:p w14:paraId="3C0E8FB4" w14:textId="70A287BC" w:rsidR="003B1552" w:rsidRPr="001E000C" w:rsidRDefault="003B1552" w:rsidP="003B1552">
            <w:pPr>
              <w:jc w:val="center"/>
              <w:rPr>
                <w:color w:val="000000" w:themeColor="text1"/>
                <w:sz w:val="20"/>
                <w:szCs w:val="20"/>
              </w:rPr>
            </w:pPr>
            <w:r w:rsidRPr="001E000C">
              <w:rPr>
                <w:i/>
                <w:color w:val="000000" w:themeColor="text1"/>
                <w:sz w:val="20"/>
                <w:szCs w:val="20"/>
              </w:rPr>
              <w:t>Сооружения транспортной инфраструктуры (демонтаж)</w:t>
            </w:r>
          </w:p>
        </w:tc>
      </w:tr>
      <w:tr w:rsidR="001E000C" w:rsidRPr="001E000C" w14:paraId="58146B31" w14:textId="77777777" w:rsidTr="00BD2119">
        <w:trPr>
          <w:trHeight w:val="20"/>
        </w:trPr>
        <w:tc>
          <w:tcPr>
            <w:tcW w:w="568" w:type="dxa"/>
            <w:shd w:val="clear" w:color="auto" w:fill="auto"/>
            <w:noWrap/>
            <w:vAlign w:val="center"/>
          </w:tcPr>
          <w:p w14:paraId="79F1D654" w14:textId="40909BD9" w:rsidR="003B1552" w:rsidRPr="001E000C" w:rsidRDefault="003B1552" w:rsidP="003B1552">
            <w:pPr>
              <w:jc w:val="center"/>
              <w:rPr>
                <w:color w:val="000000" w:themeColor="text1"/>
                <w:sz w:val="20"/>
                <w:szCs w:val="20"/>
              </w:rPr>
            </w:pPr>
            <w:r w:rsidRPr="001E000C">
              <w:rPr>
                <w:color w:val="000000" w:themeColor="text1"/>
                <w:sz w:val="20"/>
                <w:szCs w:val="20"/>
              </w:rPr>
              <w:t>42</w:t>
            </w:r>
          </w:p>
        </w:tc>
        <w:tc>
          <w:tcPr>
            <w:tcW w:w="1843" w:type="dxa"/>
            <w:shd w:val="clear" w:color="auto" w:fill="auto"/>
            <w:noWrap/>
            <w:vAlign w:val="center"/>
          </w:tcPr>
          <w:p w14:paraId="4DB83B8B" w14:textId="06B7A9A1" w:rsidR="003B1552" w:rsidRPr="001E000C" w:rsidRDefault="003B1552" w:rsidP="003B1552">
            <w:pPr>
              <w:ind w:right="-108"/>
              <w:rPr>
                <w:color w:val="000000" w:themeColor="text1"/>
                <w:sz w:val="20"/>
                <w:szCs w:val="20"/>
              </w:rPr>
            </w:pPr>
            <w:r w:rsidRPr="001E000C">
              <w:rPr>
                <w:color w:val="000000" w:themeColor="text1"/>
                <w:sz w:val="20"/>
                <w:szCs w:val="20"/>
              </w:rPr>
              <w:t>Гараж</w:t>
            </w:r>
          </w:p>
        </w:tc>
        <w:tc>
          <w:tcPr>
            <w:tcW w:w="1984" w:type="dxa"/>
            <w:shd w:val="clear" w:color="auto" w:fill="auto"/>
            <w:vAlign w:val="center"/>
          </w:tcPr>
          <w:p w14:paraId="2FD1140C" w14:textId="4EF33824" w:rsidR="003B1552" w:rsidRPr="001E000C" w:rsidRDefault="003B1552" w:rsidP="003B1552">
            <w:pPr>
              <w:ind w:left="-108" w:right="-108"/>
              <w:jc w:val="center"/>
              <w:rPr>
                <w:color w:val="000000" w:themeColor="text1"/>
                <w:sz w:val="20"/>
                <w:szCs w:val="20"/>
              </w:rPr>
            </w:pPr>
            <w:r w:rsidRPr="001E000C">
              <w:rPr>
                <w:color w:val="000000" w:themeColor="text1"/>
                <w:sz w:val="20"/>
                <w:szCs w:val="20"/>
              </w:rPr>
              <w:t>-</w:t>
            </w:r>
          </w:p>
        </w:tc>
        <w:tc>
          <w:tcPr>
            <w:tcW w:w="1701" w:type="dxa"/>
            <w:shd w:val="clear" w:color="auto" w:fill="auto"/>
            <w:vAlign w:val="center"/>
          </w:tcPr>
          <w:p w14:paraId="02FACDF4" w14:textId="63BD8ED3" w:rsidR="003B1552" w:rsidRPr="001E000C" w:rsidRDefault="003B1552" w:rsidP="003B1552">
            <w:pPr>
              <w:ind w:left="-108" w:right="-108"/>
              <w:jc w:val="center"/>
              <w:rPr>
                <w:color w:val="000000" w:themeColor="text1"/>
                <w:sz w:val="20"/>
                <w:szCs w:val="20"/>
              </w:rPr>
            </w:pPr>
            <w:r w:rsidRPr="001E000C">
              <w:rPr>
                <w:bCs/>
                <w:color w:val="000000" w:themeColor="text1"/>
                <w:sz w:val="20"/>
                <w:szCs w:val="20"/>
                <w:shd w:val="clear" w:color="auto" w:fill="FFFFFF"/>
              </w:rPr>
              <w:t>48:20:</w:t>
            </w:r>
            <w:r w:rsidRPr="001E000C">
              <w:rPr>
                <w:color w:val="000000" w:themeColor="text1"/>
                <w:sz w:val="20"/>
                <w:szCs w:val="20"/>
              </w:rPr>
              <w:t>0020314</w:t>
            </w:r>
            <w:r w:rsidRPr="001E000C">
              <w:rPr>
                <w:bCs/>
                <w:color w:val="000000" w:themeColor="text1"/>
                <w:sz w:val="20"/>
                <w:szCs w:val="20"/>
                <w:shd w:val="clear" w:color="auto" w:fill="FFFFFF"/>
              </w:rPr>
              <w:t>:221</w:t>
            </w:r>
          </w:p>
        </w:tc>
        <w:tc>
          <w:tcPr>
            <w:tcW w:w="709" w:type="dxa"/>
            <w:shd w:val="clear" w:color="auto" w:fill="auto"/>
            <w:noWrap/>
            <w:vAlign w:val="center"/>
          </w:tcPr>
          <w:p w14:paraId="6ABBC8F4" w14:textId="7A1D1502" w:rsidR="003B1552" w:rsidRPr="001E000C" w:rsidRDefault="003B1552" w:rsidP="003B1552">
            <w:pPr>
              <w:jc w:val="center"/>
              <w:rPr>
                <w:color w:val="000000" w:themeColor="text1"/>
                <w:sz w:val="20"/>
                <w:szCs w:val="20"/>
              </w:rPr>
            </w:pPr>
            <w:r w:rsidRPr="001E000C">
              <w:rPr>
                <w:color w:val="000000" w:themeColor="text1"/>
                <w:sz w:val="20"/>
                <w:szCs w:val="20"/>
              </w:rPr>
              <w:t>1</w:t>
            </w:r>
          </w:p>
        </w:tc>
        <w:tc>
          <w:tcPr>
            <w:tcW w:w="851" w:type="dxa"/>
            <w:shd w:val="clear" w:color="auto" w:fill="auto"/>
            <w:vAlign w:val="center"/>
          </w:tcPr>
          <w:p w14:paraId="41192524" w14:textId="48BBDE32"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850" w:type="dxa"/>
            <w:vAlign w:val="center"/>
          </w:tcPr>
          <w:p w14:paraId="7CB2A127" w14:textId="6A47F05D" w:rsidR="003B1552" w:rsidRPr="001E000C" w:rsidRDefault="003B1552" w:rsidP="003B1552">
            <w:pPr>
              <w:jc w:val="center"/>
              <w:rPr>
                <w:color w:val="000000" w:themeColor="text1"/>
                <w:sz w:val="20"/>
                <w:szCs w:val="20"/>
              </w:rPr>
            </w:pPr>
            <w:r w:rsidRPr="001E000C">
              <w:rPr>
                <w:color w:val="000000" w:themeColor="text1"/>
                <w:sz w:val="20"/>
                <w:szCs w:val="20"/>
              </w:rPr>
              <w:t>-</w:t>
            </w:r>
          </w:p>
        </w:tc>
        <w:tc>
          <w:tcPr>
            <w:tcW w:w="992" w:type="dxa"/>
            <w:shd w:val="clear" w:color="auto" w:fill="auto"/>
            <w:noWrap/>
            <w:vAlign w:val="center"/>
          </w:tcPr>
          <w:p w14:paraId="6BDD5585" w14:textId="64DD1592" w:rsidR="003B1552" w:rsidRPr="001E000C" w:rsidRDefault="003B1552" w:rsidP="003B1552">
            <w:pPr>
              <w:jc w:val="center"/>
              <w:rPr>
                <w:color w:val="000000" w:themeColor="text1"/>
                <w:sz w:val="20"/>
                <w:szCs w:val="20"/>
              </w:rPr>
            </w:pPr>
            <w:r w:rsidRPr="001E000C">
              <w:rPr>
                <w:color w:val="000000" w:themeColor="text1"/>
                <w:sz w:val="20"/>
                <w:szCs w:val="20"/>
              </w:rPr>
              <w:t>19,0</w:t>
            </w:r>
          </w:p>
        </w:tc>
        <w:tc>
          <w:tcPr>
            <w:tcW w:w="983" w:type="dxa"/>
            <w:vAlign w:val="center"/>
          </w:tcPr>
          <w:p w14:paraId="2526AF00" w14:textId="10917090" w:rsidR="003B1552" w:rsidRPr="001E000C" w:rsidRDefault="003B1552" w:rsidP="003B1552">
            <w:pPr>
              <w:jc w:val="center"/>
              <w:rPr>
                <w:color w:val="000000" w:themeColor="text1"/>
                <w:sz w:val="20"/>
                <w:szCs w:val="20"/>
              </w:rPr>
            </w:pPr>
            <w:r w:rsidRPr="001E000C">
              <w:rPr>
                <w:color w:val="000000" w:themeColor="text1"/>
                <w:sz w:val="20"/>
                <w:szCs w:val="20"/>
              </w:rPr>
              <w:t>17,0</w:t>
            </w:r>
          </w:p>
        </w:tc>
      </w:tr>
    </w:tbl>
    <w:bookmarkEnd w:id="24"/>
    <w:p w14:paraId="53C9A772" w14:textId="77777777" w:rsidR="002B510B" w:rsidRPr="001E000C" w:rsidRDefault="002B510B" w:rsidP="002B510B">
      <w:pPr>
        <w:spacing w:before="240"/>
        <w:ind w:firstLine="567"/>
        <w:jc w:val="both"/>
        <w:rPr>
          <w:color w:val="000000" w:themeColor="text1"/>
          <w:sz w:val="20"/>
          <w:szCs w:val="20"/>
        </w:rPr>
      </w:pPr>
      <w:r w:rsidRPr="001E000C">
        <w:rPr>
          <w:color w:val="000000" w:themeColor="text1"/>
          <w:sz w:val="20"/>
          <w:szCs w:val="20"/>
        </w:rPr>
        <w:t>*Примечание:</w:t>
      </w:r>
    </w:p>
    <w:p w14:paraId="47DF9867" w14:textId="77777777" w:rsidR="00A21C54" w:rsidRPr="001E000C" w:rsidRDefault="00C11C55" w:rsidP="00BF2C9A">
      <w:pPr>
        <w:ind w:firstLine="567"/>
        <w:jc w:val="both"/>
        <w:rPr>
          <w:color w:val="000000" w:themeColor="text1"/>
          <w:sz w:val="20"/>
          <w:szCs w:val="20"/>
        </w:rPr>
      </w:pPr>
      <w:r w:rsidRPr="001E000C">
        <w:rPr>
          <w:color w:val="000000" w:themeColor="text1"/>
          <w:sz w:val="20"/>
          <w:szCs w:val="20"/>
        </w:rPr>
        <w:lastRenderedPageBreak/>
        <w:t>1</w:t>
      </w:r>
      <w:r w:rsidR="002B510B" w:rsidRPr="001E000C">
        <w:rPr>
          <w:color w:val="000000" w:themeColor="text1"/>
          <w:sz w:val="20"/>
          <w:szCs w:val="20"/>
        </w:rPr>
        <w:t>. </w:t>
      </w:r>
      <w:r w:rsidR="00BF2C9A" w:rsidRPr="001E000C">
        <w:rPr>
          <w:color w:val="000000" w:themeColor="text1"/>
          <w:sz w:val="20"/>
          <w:szCs w:val="20"/>
        </w:rPr>
        <w:t xml:space="preserve">В </w:t>
      </w:r>
      <w:r w:rsidR="002B510B" w:rsidRPr="001E000C">
        <w:rPr>
          <w:color w:val="000000" w:themeColor="text1"/>
          <w:sz w:val="20"/>
          <w:szCs w:val="20"/>
        </w:rPr>
        <w:t>границах проектируемой территории расположены</w:t>
      </w:r>
      <w:r w:rsidR="00A21C54" w:rsidRPr="001E000C">
        <w:rPr>
          <w:color w:val="000000" w:themeColor="text1"/>
          <w:sz w:val="20"/>
          <w:szCs w:val="20"/>
        </w:rPr>
        <w:t>:</w:t>
      </w:r>
    </w:p>
    <w:p w14:paraId="4E36A0AF" w14:textId="1E87B9A1" w:rsidR="00BF2C9A" w:rsidRPr="001E000C" w:rsidRDefault="00A21C54" w:rsidP="00A21C54">
      <w:pPr>
        <w:ind w:firstLine="567"/>
        <w:jc w:val="both"/>
        <w:rPr>
          <w:color w:val="000000" w:themeColor="text1"/>
          <w:sz w:val="20"/>
          <w:szCs w:val="20"/>
        </w:rPr>
      </w:pPr>
      <w:r w:rsidRPr="001E000C">
        <w:rPr>
          <w:color w:val="000000" w:themeColor="text1"/>
          <w:sz w:val="20"/>
          <w:szCs w:val="20"/>
        </w:rPr>
        <w:t xml:space="preserve">- </w:t>
      </w:r>
      <w:r w:rsidR="002B510B" w:rsidRPr="001E000C">
        <w:rPr>
          <w:color w:val="000000" w:themeColor="text1"/>
          <w:sz w:val="20"/>
          <w:szCs w:val="20"/>
        </w:rPr>
        <w:t xml:space="preserve"> </w:t>
      </w:r>
      <w:r w:rsidRPr="001E000C">
        <w:rPr>
          <w:color w:val="000000" w:themeColor="text1"/>
          <w:sz w:val="20"/>
          <w:szCs w:val="20"/>
        </w:rPr>
        <w:t xml:space="preserve">многоквартирные </w:t>
      </w:r>
      <w:r w:rsidR="002B510B" w:rsidRPr="001E000C">
        <w:rPr>
          <w:color w:val="000000" w:themeColor="text1"/>
          <w:sz w:val="20"/>
          <w:szCs w:val="20"/>
        </w:rPr>
        <w:t>жилые дома, которые признаны авар</w:t>
      </w:r>
      <w:r w:rsidR="00BF2C9A" w:rsidRPr="001E000C">
        <w:rPr>
          <w:color w:val="000000" w:themeColor="text1"/>
          <w:sz w:val="20"/>
          <w:szCs w:val="20"/>
        </w:rPr>
        <w:t>и</w:t>
      </w:r>
      <w:r w:rsidRPr="001E000C">
        <w:rPr>
          <w:color w:val="000000" w:themeColor="text1"/>
          <w:sz w:val="20"/>
          <w:szCs w:val="20"/>
        </w:rPr>
        <w:t>йными (непригодными для жилья)</w:t>
      </w:r>
      <w:r w:rsidR="0053771D" w:rsidRPr="001E000C">
        <w:rPr>
          <w:color w:val="000000" w:themeColor="text1"/>
          <w:sz w:val="20"/>
          <w:szCs w:val="20"/>
        </w:rPr>
        <w:t> </w:t>
      </w:r>
      <w:r w:rsidR="00BF2C9A" w:rsidRPr="001E000C">
        <w:rPr>
          <w:color w:val="000000" w:themeColor="text1"/>
          <w:sz w:val="20"/>
          <w:szCs w:val="20"/>
        </w:rPr>
        <w:t xml:space="preserve">согласно областной адресной программы «Переселение граждан из аварийного жилищного фонда, расположенного на территории Липецкой области, на 2019-2023 годы» (с изм. на 28.01.2022г.), утвержденной постановлением администрации Липецкой области от 25.03.2019 г. №159, </w:t>
      </w:r>
      <w:r w:rsidR="002B510B" w:rsidRPr="001E000C">
        <w:rPr>
          <w:color w:val="000000" w:themeColor="text1"/>
          <w:sz w:val="20"/>
          <w:szCs w:val="20"/>
        </w:rPr>
        <w:t>предусмотрен снос жил</w:t>
      </w:r>
      <w:r w:rsidR="00C11C55" w:rsidRPr="001E000C">
        <w:rPr>
          <w:color w:val="000000" w:themeColor="text1"/>
          <w:sz w:val="20"/>
          <w:szCs w:val="20"/>
        </w:rPr>
        <w:t>ых домов</w:t>
      </w:r>
      <w:r w:rsidR="002B510B" w:rsidRPr="001E000C">
        <w:rPr>
          <w:color w:val="000000" w:themeColor="text1"/>
          <w:sz w:val="20"/>
          <w:szCs w:val="20"/>
        </w:rPr>
        <w:t xml:space="preserve"> аварийного жилищного фонда</w:t>
      </w:r>
      <w:r w:rsidR="0053771D" w:rsidRPr="001E000C">
        <w:rPr>
          <w:color w:val="000000" w:themeColor="text1"/>
          <w:sz w:val="20"/>
          <w:szCs w:val="20"/>
        </w:rPr>
        <w:t>,</w:t>
      </w:r>
      <w:r w:rsidR="00853F8C" w:rsidRPr="001E000C">
        <w:rPr>
          <w:color w:val="000000" w:themeColor="text1"/>
          <w:sz w:val="20"/>
          <w:szCs w:val="20"/>
        </w:rPr>
        <w:t xml:space="preserve"> расположенных по адресам</w:t>
      </w:r>
      <w:r w:rsidR="0053771D" w:rsidRPr="001E000C">
        <w:rPr>
          <w:color w:val="000000" w:themeColor="text1"/>
          <w:sz w:val="20"/>
          <w:szCs w:val="20"/>
        </w:rPr>
        <w:t>: ул. Студеновская, 31</w:t>
      </w:r>
      <w:r w:rsidR="00E05E3D" w:rsidRPr="001E000C">
        <w:rPr>
          <w:color w:val="000000" w:themeColor="text1"/>
          <w:sz w:val="20"/>
          <w:szCs w:val="20"/>
        </w:rPr>
        <w:t xml:space="preserve"> (в границах земельного участка с кадастровым номером 48:20:0020311:27)</w:t>
      </w:r>
      <w:r w:rsidR="0053771D" w:rsidRPr="001E000C">
        <w:rPr>
          <w:color w:val="000000" w:themeColor="text1"/>
          <w:sz w:val="20"/>
          <w:szCs w:val="20"/>
        </w:rPr>
        <w:t>, ул. Студеновская,</w:t>
      </w:r>
      <w:r w:rsidR="00E05E3D" w:rsidRPr="001E000C">
        <w:rPr>
          <w:color w:val="000000" w:themeColor="text1"/>
          <w:sz w:val="20"/>
          <w:szCs w:val="20"/>
        </w:rPr>
        <w:t xml:space="preserve"> 41 (48:20:0020312:26), ул. Студеновская, 47 (48:20:0020312:20), ул. Студеновская, 55 (48:20:0020313:17), ул. Студеновская, 59 (48:20:0020314:8), ул. Студеновская, 61 (48:20:0020314:9), ул. Студеновская, 63 (48:20:0020314:10);</w:t>
      </w:r>
    </w:p>
    <w:p w14:paraId="4934E173" w14:textId="5045AC38" w:rsidR="00A21C54" w:rsidRPr="001E000C" w:rsidRDefault="00E05E3D" w:rsidP="00A21C54">
      <w:pPr>
        <w:ind w:firstLine="567"/>
        <w:jc w:val="both"/>
        <w:rPr>
          <w:color w:val="000000" w:themeColor="text1"/>
          <w:sz w:val="20"/>
          <w:szCs w:val="20"/>
        </w:rPr>
      </w:pPr>
      <w:r w:rsidRPr="001E000C">
        <w:rPr>
          <w:color w:val="000000" w:themeColor="text1"/>
          <w:sz w:val="20"/>
          <w:szCs w:val="20"/>
        </w:rPr>
        <w:t>- </w:t>
      </w:r>
      <w:r w:rsidR="00375C54" w:rsidRPr="001E000C">
        <w:rPr>
          <w:color w:val="000000" w:themeColor="text1"/>
          <w:sz w:val="20"/>
          <w:szCs w:val="20"/>
        </w:rPr>
        <w:t xml:space="preserve"> </w:t>
      </w:r>
      <w:r w:rsidR="00A21C54" w:rsidRPr="001E000C">
        <w:rPr>
          <w:color w:val="000000" w:themeColor="text1"/>
          <w:sz w:val="20"/>
          <w:szCs w:val="20"/>
        </w:rPr>
        <w:t xml:space="preserve">многоквартирные </w:t>
      </w:r>
      <w:r w:rsidR="00375C54" w:rsidRPr="001E000C">
        <w:rPr>
          <w:color w:val="000000" w:themeColor="text1"/>
          <w:sz w:val="20"/>
          <w:szCs w:val="20"/>
        </w:rPr>
        <w:t>жилые дома, которые признаны аварийными (непригодными для жилья), но не включены в областную адресную программу переселения граждан из а</w:t>
      </w:r>
      <w:r w:rsidR="00A21C54" w:rsidRPr="001E000C">
        <w:rPr>
          <w:color w:val="000000" w:themeColor="text1"/>
          <w:sz w:val="20"/>
          <w:szCs w:val="20"/>
        </w:rPr>
        <w:t>варийного жилищного фонда  и соответствующие одному или нескольким критериям, установленным постановлением Администрации Липецкой области от 28.07.2021 №285</w:t>
      </w:r>
      <w:r w:rsidR="00F83111" w:rsidRPr="001E000C">
        <w:rPr>
          <w:color w:val="000000" w:themeColor="text1"/>
          <w:sz w:val="20"/>
          <w:szCs w:val="20"/>
        </w:rPr>
        <w:t>,</w:t>
      </w:r>
      <w:r w:rsidR="00853F8C" w:rsidRPr="001E000C">
        <w:rPr>
          <w:color w:val="000000" w:themeColor="text1"/>
          <w:sz w:val="20"/>
          <w:szCs w:val="20"/>
        </w:rPr>
        <w:t xml:space="preserve"> расположен</w:t>
      </w:r>
      <w:r w:rsidR="00F83111" w:rsidRPr="001E000C">
        <w:rPr>
          <w:color w:val="000000" w:themeColor="text1"/>
          <w:sz w:val="20"/>
          <w:szCs w:val="20"/>
        </w:rPr>
        <w:t>н</w:t>
      </w:r>
      <w:r w:rsidR="00853F8C" w:rsidRPr="001E000C">
        <w:rPr>
          <w:color w:val="000000" w:themeColor="text1"/>
          <w:sz w:val="20"/>
          <w:szCs w:val="20"/>
        </w:rPr>
        <w:t>ы</w:t>
      </w:r>
      <w:r w:rsidR="00F83111" w:rsidRPr="001E000C">
        <w:rPr>
          <w:color w:val="000000" w:themeColor="text1"/>
          <w:sz w:val="20"/>
          <w:szCs w:val="20"/>
        </w:rPr>
        <w:t>е</w:t>
      </w:r>
      <w:r w:rsidR="00853F8C" w:rsidRPr="001E000C">
        <w:rPr>
          <w:color w:val="000000" w:themeColor="text1"/>
          <w:sz w:val="20"/>
          <w:szCs w:val="20"/>
        </w:rPr>
        <w:t xml:space="preserve"> по адресам: ул. Студеновская, 29, ул. Студеновская, 31, ул. Студеновская, 33, ул. Студеновская, 37, ул. Студеновская, 41, ул. Студеновская, 47, ул. Студеновская, 49, ул. Студеновская, 55, ул. Студеновская, 59, ул. Студеновская, 63, ул. Студеновская, 65</w:t>
      </w:r>
      <w:r w:rsidR="009743A5" w:rsidRPr="001E000C">
        <w:rPr>
          <w:color w:val="000000" w:themeColor="text1"/>
          <w:sz w:val="20"/>
          <w:szCs w:val="20"/>
        </w:rPr>
        <w:t>.</w:t>
      </w:r>
    </w:p>
    <w:p w14:paraId="24DB5BC4" w14:textId="5A5A478C" w:rsidR="003A4615" w:rsidRPr="001E000C" w:rsidRDefault="006A55F7" w:rsidP="003A4615">
      <w:pPr>
        <w:ind w:firstLine="567"/>
        <w:jc w:val="both"/>
        <w:rPr>
          <w:color w:val="000000" w:themeColor="text1"/>
          <w:sz w:val="20"/>
          <w:szCs w:val="20"/>
        </w:rPr>
      </w:pPr>
      <w:r w:rsidRPr="001E000C">
        <w:rPr>
          <w:color w:val="000000" w:themeColor="text1"/>
          <w:sz w:val="20"/>
          <w:szCs w:val="20"/>
        </w:rPr>
        <w:t>2. </w:t>
      </w:r>
      <w:r w:rsidR="003A4615" w:rsidRPr="001E000C">
        <w:rPr>
          <w:color w:val="000000" w:themeColor="text1"/>
          <w:sz w:val="20"/>
          <w:szCs w:val="20"/>
        </w:rPr>
        <w:t xml:space="preserve">Для перспективного развития проектируемой территории предусмотрено образование земельного участка под среднеэтажную жилую застройку </w:t>
      </w:r>
      <w:r w:rsidR="00CC5D97" w:rsidRPr="001E000C">
        <w:rPr>
          <w:color w:val="000000" w:themeColor="text1"/>
          <w:sz w:val="20"/>
          <w:szCs w:val="20"/>
        </w:rPr>
        <w:t>путем перераспределения с земельным участком с кадастровым номером 48:20:0020314:221 (форма собственности – частная), при условии изъятия земельного участка (согласно ч.7 ст.65 Градостроительного кодекса Российской Федерации) с дальнейшим сносом существующего сооружения транспортной инфраструктуры, расположенного вдоль ул. Елецкая.</w:t>
      </w:r>
    </w:p>
    <w:p w14:paraId="78FA8362" w14:textId="1046F8E3" w:rsidR="002B510B" w:rsidRPr="001E000C" w:rsidRDefault="00CC5D97" w:rsidP="002B510B">
      <w:pPr>
        <w:ind w:firstLine="567"/>
        <w:jc w:val="both"/>
        <w:rPr>
          <w:color w:val="000000" w:themeColor="text1"/>
          <w:sz w:val="20"/>
          <w:szCs w:val="20"/>
        </w:rPr>
      </w:pPr>
      <w:r w:rsidRPr="001E000C">
        <w:rPr>
          <w:color w:val="000000" w:themeColor="text1"/>
          <w:sz w:val="20"/>
          <w:szCs w:val="20"/>
        </w:rPr>
        <w:t>3</w:t>
      </w:r>
      <w:r w:rsidR="002B510B" w:rsidRPr="001E000C">
        <w:rPr>
          <w:color w:val="000000" w:themeColor="text1"/>
          <w:sz w:val="20"/>
          <w:szCs w:val="20"/>
        </w:rPr>
        <w:t>. Проектом предусмотрен снос вспомогательных объектов некапитального строительства (строения, сооружения), которые не соответствуют проекту планировки новой застройки.</w:t>
      </w:r>
    </w:p>
    <w:p w14:paraId="5EAE7E17" w14:textId="77777777" w:rsidR="00A2602C" w:rsidRPr="001E000C" w:rsidRDefault="00A2602C" w:rsidP="002B510B">
      <w:pPr>
        <w:ind w:firstLine="567"/>
        <w:jc w:val="both"/>
        <w:rPr>
          <w:color w:val="000000" w:themeColor="text1"/>
          <w:sz w:val="20"/>
          <w:szCs w:val="20"/>
        </w:rPr>
      </w:pPr>
    </w:p>
    <w:p w14:paraId="7BAFA620" w14:textId="77777777" w:rsidR="00F05752" w:rsidRPr="001E000C" w:rsidRDefault="00F05752" w:rsidP="00F05752">
      <w:pPr>
        <w:spacing w:before="240"/>
        <w:ind w:left="284" w:right="-3" w:firstLine="851"/>
        <w:jc w:val="right"/>
        <w:rPr>
          <w:color w:val="000000" w:themeColor="text1"/>
        </w:rPr>
      </w:pPr>
      <w:r w:rsidRPr="001E000C">
        <w:rPr>
          <w:color w:val="000000" w:themeColor="text1"/>
        </w:rPr>
        <w:t>Таблица 3</w:t>
      </w:r>
    </w:p>
    <w:p w14:paraId="1C85212D" w14:textId="77777777" w:rsidR="00F05752" w:rsidRPr="001E000C" w:rsidRDefault="00F05752" w:rsidP="00F05752">
      <w:pPr>
        <w:tabs>
          <w:tab w:val="left" w:pos="1418"/>
        </w:tabs>
        <w:autoSpaceDE w:val="0"/>
        <w:ind w:firstLine="425"/>
        <w:jc w:val="center"/>
        <w:rPr>
          <w:rFonts w:eastAsia="GOST Type AU"/>
          <w:color w:val="000000" w:themeColor="text1"/>
        </w:rPr>
      </w:pPr>
      <w:r w:rsidRPr="001E000C">
        <w:rPr>
          <w:rFonts w:eastAsia="GOST Type AU"/>
          <w:color w:val="000000" w:themeColor="text1"/>
        </w:rPr>
        <w:t>Основные показатели существующей сохраняемой жилой застройки</w:t>
      </w:r>
    </w:p>
    <w:tbl>
      <w:tblPr>
        <w:tblW w:w="10644" w:type="dxa"/>
        <w:tblInd w:w="-459" w:type="dxa"/>
        <w:tblLayout w:type="fixed"/>
        <w:tblLook w:val="0000" w:firstRow="0" w:lastRow="0" w:firstColumn="0" w:lastColumn="0" w:noHBand="0" w:noVBand="0"/>
      </w:tblPr>
      <w:tblGrid>
        <w:gridCol w:w="2552"/>
        <w:gridCol w:w="709"/>
        <w:gridCol w:w="992"/>
        <w:gridCol w:w="1276"/>
        <w:gridCol w:w="1275"/>
        <w:gridCol w:w="1276"/>
        <w:gridCol w:w="1282"/>
        <w:gridCol w:w="1282"/>
      </w:tblGrid>
      <w:tr w:rsidR="001E000C" w:rsidRPr="001E000C" w14:paraId="231E3E57" w14:textId="77777777" w:rsidTr="00F05752">
        <w:trPr>
          <w:cantSplit/>
          <w:trHeight w:val="20"/>
          <w:tblHeader/>
        </w:trPr>
        <w:tc>
          <w:tcPr>
            <w:tcW w:w="2552" w:type="dxa"/>
            <w:tcBorders>
              <w:top w:val="single" w:sz="4" w:space="0" w:color="000000"/>
              <w:left w:val="single" w:sz="4" w:space="0" w:color="000000"/>
              <w:bottom w:val="single" w:sz="4" w:space="0" w:color="000000"/>
            </w:tcBorders>
            <w:vAlign w:val="center"/>
          </w:tcPr>
          <w:p w14:paraId="3A566D7A" w14:textId="77777777" w:rsidR="00F05752" w:rsidRPr="001E000C" w:rsidRDefault="00F05752" w:rsidP="00F05752">
            <w:pPr>
              <w:snapToGrid w:val="0"/>
              <w:ind w:left="-108"/>
              <w:jc w:val="center"/>
              <w:rPr>
                <w:b/>
                <w:color w:val="000000" w:themeColor="text1"/>
                <w:sz w:val="20"/>
                <w:szCs w:val="20"/>
              </w:rPr>
            </w:pPr>
            <w:r w:rsidRPr="001E000C">
              <w:rPr>
                <w:b/>
                <w:color w:val="000000" w:themeColor="text1"/>
                <w:sz w:val="20"/>
                <w:szCs w:val="20"/>
              </w:rPr>
              <w:t>Тип застройки</w:t>
            </w:r>
          </w:p>
        </w:tc>
        <w:tc>
          <w:tcPr>
            <w:tcW w:w="709" w:type="dxa"/>
            <w:tcBorders>
              <w:top w:val="single" w:sz="4" w:space="0" w:color="000000"/>
              <w:left w:val="single" w:sz="4" w:space="0" w:color="000000"/>
              <w:bottom w:val="single" w:sz="4" w:space="0" w:color="000000"/>
            </w:tcBorders>
            <w:textDirection w:val="btLr"/>
            <w:vAlign w:val="center"/>
          </w:tcPr>
          <w:p w14:paraId="20B2A8A7" w14:textId="77777777" w:rsidR="00F05752" w:rsidRPr="001E000C" w:rsidRDefault="00F05752" w:rsidP="00F05752">
            <w:pPr>
              <w:snapToGrid w:val="0"/>
              <w:ind w:left="113" w:right="113"/>
              <w:jc w:val="center"/>
              <w:rPr>
                <w:b/>
                <w:color w:val="000000" w:themeColor="text1"/>
                <w:sz w:val="20"/>
                <w:szCs w:val="20"/>
              </w:rPr>
            </w:pPr>
            <w:r w:rsidRPr="001E000C">
              <w:rPr>
                <w:b/>
                <w:color w:val="000000" w:themeColor="text1"/>
                <w:sz w:val="20"/>
                <w:szCs w:val="20"/>
              </w:rPr>
              <w:t>Этаж-ность</w:t>
            </w:r>
          </w:p>
        </w:tc>
        <w:tc>
          <w:tcPr>
            <w:tcW w:w="992" w:type="dxa"/>
            <w:tcBorders>
              <w:top w:val="single" w:sz="4" w:space="0" w:color="000000"/>
              <w:left w:val="single" w:sz="4" w:space="0" w:color="000000"/>
              <w:bottom w:val="single" w:sz="4" w:space="0" w:color="000000"/>
            </w:tcBorders>
            <w:vAlign w:val="center"/>
          </w:tcPr>
          <w:p w14:paraId="00FCE584" w14:textId="77777777" w:rsidR="00F05752" w:rsidRPr="001E000C" w:rsidRDefault="00F05752" w:rsidP="00F05752">
            <w:pPr>
              <w:snapToGrid w:val="0"/>
              <w:ind w:left="-108" w:right="-108"/>
              <w:jc w:val="center"/>
              <w:rPr>
                <w:b/>
                <w:color w:val="000000" w:themeColor="text1"/>
                <w:sz w:val="20"/>
                <w:szCs w:val="20"/>
              </w:rPr>
            </w:pPr>
            <w:r w:rsidRPr="001E000C">
              <w:rPr>
                <w:b/>
                <w:color w:val="000000" w:themeColor="text1"/>
                <w:sz w:val="20"/>
                <w:szCs w:val="20"/>
              </w:rPr>
              <w:t>Площадь застройки, тыс. м</w:t>
            </w:r>
            <w:r w:rsidRPr="001E000C">
              <w:rPr>
                <w:b/>
                <w:color w:val="000000" w:themeColor="text1"/>
                <w:sz w:val="20"/>
                <w:szCs w:val="20"/>
                <w:vertAlign w:val="superscript"/>
              </w:rPr>
              <w:t>2</w:t>
            </w:r>
          </w:p>
        </w:tc>
        <w:tc>
          <w:tcPr>
            <w:tcW w:w="1276" w:type="dxa"/>
            <w:tcBorders>
              <w:top w:val="single" w:sz="4" w:space="0" w:color="000000"/>
              <w:left w:val="single" w:sz="4" w:space="0" w:color="000000"/>
              <w:bottom w:val="single" w:sz="4" w:space="0" w:color="000000"/>
              <w:right w:val="single" w:sz="4" w:space="0" w:color="000000"/>
            </w:tcBorders>
            <w:vAlign w:val="center"/>
          </w:tcPr>
          <w:p w14:paraId="00FD9A13" w14:textId="77777777" w:rsidR="00F05752" w:rsidRPr="001E000C" w:rsidRDefault="00F05752" w:rsidP="00F05752">
            <w:pPr>
              <w:snapToGrid w:val="0"/>
              <w:ind w:left="-108" w:right="-108"/>
              <w:jc w:val="center"/>
              <w:rPr>
                <w:b/>
                <w:color w:val="000000" w:themeColor="text1"/>
                <w:sz w:val="20"/>
                <w:szCs w:val="20"/>
              </w:rPr>
            </w:pPr>
            <w:r w:rsidRPr="001E000C">
              <w:rPr>
                <w:b/>
                <w:color w:val="000000" w:themeColor="text1"/>
                <w:sz w:val="20"/>
                <w:szCs w:val="20"/>
              </w:rPr>
              <w:t xml:space="preserve">Общая площадь жилых домов, </w:t>
            </w:r>
          </w:p>
          <w:p w14:paraId="1C0C8952" w14:textId="77777777" w:rsidR="00F05752" w:rsidRPr="001E000C" w:rsidRDefault="00F05752" w:rsidP="00F05752">
            <w:pPr>
              <w:snapToGrid w:val="0"/>
              <w:ind w:left="-108" w:right="-108"/>
              <w:jc w:val="center"/>
              <w:rPr>
                <w:b/>
                <w:color w:val="000000" w:themeColor="text1"/>
                <w:sz w:val="20"/>
                <w:szCs w:val="20"/>
              </w:rPr>
            </w:pPr>
            <w:r w:rsidRPr="001E000C">
              <w:rPr>
                <w:b/>
                <w:color w:val="000000" w:themeColor="text1"/>
                <w:sz w:val="20"/>
                <w:szCs w:val="20"/>
              </w:rPr>
              <w:t>тыс. м</w:t>
            </w:r>
            <w:r w:rsidRPr="001E000C">
              <w:rPr>
                <w:b/>
                <w:color w:val="000000" w:themeColor="text1"/>
                <w:sz w:val="20"/>
                <w:szCs w:val="20"/>
                <w:vertAlign w:val="superscript"/>
              </w:rPr>
              <w:t>2</w:t>
            </w:r>
          </w:p>
        </w:tc>
        <w:tc>
          <w:tcPr>
            <w:tcW w:w="1275" w:type="dxa"/>
            <w:tcBorders>
              <w:top w:val="single" w:sz="4" w:space="0" w:color="000000"/>
              <w:left w:val="single" w:sz="4" w:space="0" w:color="000000"/>
              <w:bottom w:val="single" w:sz="4" w:space="0" w:color="000000"/>
            </w:tcBorders>
            <w:vAlign w:val="center"/>
          </w:tcPr>
          <w:p w14:paraId="27FCD988" w14:textId="77777777" w:rsidR="00F05752" w:rsidRPr="001E000C" w:rsidRDefault="00F05752" w:rsidP="00F05752">
            <w:pPr>
              <w:snapToGrid w:val="0"/>
              <w:ind w:left="-108" w:right="-109"/>
              <w:jc w:val="center"/>
              <w:rPr>
                <w:b/>
                <w:color w:val="000000" w:themeColor="text1"/>
                <w:sz w:val="20"/>
                <w:szCs w:val="20"/>
              </w:rPr>
            </w:pPr>
            <w:r w:rsidRPr="001E000C">
              <w:rPr>
                <w:b/>
                <w:color w:val="000000" w:themeColor="text1"/>
                <w:sz w:val="20"/>
                <w:szCs w:val="20"/>
              </w:rPr>
              <w:t xml:space="preserve">Общая площадь жилого фонда (квартир), </w:t>
            </w:r>
          </w:p>
          <w:p w14:paraId="2A31ED38" w14:textId="77777777" w:rsidR="00F05752" w:rsidRPr="001E000C" w:rsidRDefault="00F05752" w:rsidP="00F05752">
            <w:pPr>
              <w:snapToGrid w:val="0"/>
              <w:ind w:left="-108" w:right="-109"/>
              <w:jc w:val="center"/>
              <w:rPr>
                <w:b/>
                <w:color w:val="000000" w:themeColor="text1"/>
                <w:sz w:val="20"/>
                <w:szCs w:val="20"/>
                <w:vertAlign w:val="superscript"/>
              </w:rPr>
            </w:pPr>
            <w:r w:rsidRPr="001E000C">
              <w:rPr>
                <w:b/>
                <w:color w:val="000000" w:themeColor="text1"/>
                <w:sz w:val="20"/>
                <w:szCs w:val="20"/>
              </w:rPr>
              <w:t>тыс. м</w:t>
            </w:r>
            <w:r w:rsidRPr="001E000C">
              <w:rPr>
                <w:b/>
                <w:color w:val="000000" w:themeColor="text1"/>
                <w:sz w:val="20"/>
                <w:szCs w:val="20"/>
                <w:vertAlign w:val="superscript"/>
              </w:rPr>
              <w:t>2</w:t>
            </w:r>
          </w:p>
        </w:tc>
        <w:tc>
          <w:tcPr>
            <w:tcW w:w="1276" w:type="dxa"/>
            <w:tcBorders>
              <w:top w:val="single" w:sz="4" w:space="0" w:color="000000"/>
              <w:left w:val="single" w:sz="4" w:space="0" w:color="000000"/>
              <w:bottom w:val="single" w:sz="4" w:space="0" w:color="000000"/>
            </w:tcBorders>
            <w:vAlign w:val="center"/>
          </w:tcPr>
          <w:p w14:paraId="58663F04" w14:textId="77777777" w:rsidR="00F05752" w:rsidRPr="001E000C" w:rsidRDefault="00F05752" w:rsidP="00F05752">
            <w:pPr>
              <w:snapToGrid w:val="0"/>
              <w:jc w:val="center"/>
              <w:rPr>
                <w:b/>
                <w:color w:val="000000" w:themeColor="text1"/>
                <w:sz w:val="20"/>
                <w:szCs w:val="20"/>
              </w:rPr>
            </w:pPr>
            <w:r w:rsidRPr="001E000C">
              <w:rPr>
                <w:b/>
                <w:color w:val="000000" w:themeColor="text1"/>
                <w:sz w:val="20"/>
                <w:szCs w:val="20"/>
              </w:rPr>
              <w:t>Кол-во:</w:t>
            </w:r>
          </w:p>
          <w:p w14:paraId="658C7174" w14:textId="77777777" w:rsidR="00F05752" w:rsidRPr="001E000C" w:rsidRDefault="00F05752" w:rsidP="00F05752">
            <w:pPr>
              <w:snapToGrid w:val="0"/>
              <w:jc w:val="center"/>
              <w:rPr>
                <w:b/>
                <w:color w:val="000000" w:themeColor="text1"/>
                <w:sz w:val="20"/>
                <w:szCs w:val="20"/>
                <w:u w:val="single"/>
              </w:rPr>
            </w:pPr>
            <w:r w:rsidRPr="001E000C">
              <w:rPr>
                <w:b/>
                <w:color w:val="000000" w:themeColor="text1"/>
                <w:sz w:val="20"/>
                <w:szCs w:val="20"/>
                <w:u w:val="single"/>
              </w:rPr>
              <w:t>квартир</w:t>
            </w:r>
          </w:p>
          <w:p w14:paraId="57E94E00" w14:textId="77777777" w:rsidR="00F05752" w:rsidRPr="001E000C" w:rsidRDefault="00F05752" w:rsidP="00F05752">
            <w:pPr>
              <w:snapToGrid w:val="0"/>
              <w:jc w:val="center"/>
              <w:rPr>
                <w:b/>
                <w:color w:val="000000" w:themeColor="text1"/>
                <w:sz w:val="20"/>
                <w:szCs w:val="20"/>
              </w:rPr>
            </w:pPr>
            <w:r w:rsidRPr="001E000C">
              <w:rPr>
                <w:b/>
                <w:color w:val="000000" w:themeColor="text1"/>
                <w:sz w:val="20"/>
                <w:szCs w:val="20"/>
              </w:rPr>
              <w:t>жилых домов</w:t>
            </w:r>
          </w:p>
        </w:tc>
        <w:tc>
          <w:tcPr>
            <w:tcW w:w="1282" w:type="dxa"/>
            <w:tcBorders>
              <w:top w:val="single" w:sz="4" w:space="0" w:color="000000"/>
              <w:left w:val="single" w:sz="4" w:space="0" w:color="000000"/>
              <w:bottom w:val="single" w:sz="4" w:space="0" w:color="000000"/>
              <w:right w:val="single" w:sz="4" w:space="0" w:color="000000"/>
            </w:tcBorders>
            <w:vAlign w:val="center"/>
          </w:tcPr>
          <w:p w14:paraId="2C622E31" w14:textId="77777777" w:rsidR="00F05752" w:rsidRPr="001E000C" w:rsidRDefault="00F05752" w:rsidP="00F05752">
            <w:pPr>
              <w:snapToGrid w:val="0"/>
              <w:jc w:val="center"/>
              <w:rPr>
                <w:b/>
                <w:color w:val="000000" w:themeColor="text1"/>
                <w:sz w:val="20"/>
                <w:szCs w:val="20"/>
              </w:rPr>
            </w:pPr>
            <w:r w:rsidRPr="001E000C">
              <w:rPr>
                <w:b/>
                <w:color w:val="000000" w:themeColor="text1"/>
                <w:sz w:val="20"/>
                <w:szCs w:val="20"/>
              </w:rPr>
              <w:t xml:space="preserve">Население, </w:t>
            </w:r>
          </w:p>
          <w:p w14:paraId="4D92DF9F" w14:textId="77777777" w:rsidR="00F05752" w:rsidRPr="001E000C" w:rsidRDefault="00F05752" w:rsidP="00F05752">
            <w:pPr>
              <w:snapToGrid w:val="0"/>
              <w:jc w:val="center"/>
              <w:rPr>
                <w:b/>
                <w:color w:val="000000" w:themeColor="text1"/>
                <w:sz w:val="20"/>
                <w:szCs w:val="20"/>
              </w:rPr>
            </w:pPr>
            <w:r w:rsidRPr="001E000C">
              <w:rPr>
                <w:b/>
                <w:color w:val="000000" w:themeColor="text1"/>
                <w:sz w:val="20"/>
                <w:szCs w:val="20"/>
              </w:rPr>
              <w:t>чел.</w:t>
            </w:r>
          </w:p>
        </w:tc>
        <w:tc>
          <w:tcPr>
            <w:tcW w:w="1282" w:type="dxa"/>
            <w:tcBorders>
              <w:top w:val="single" w:sz="4" w:space="0" w:color="000000"/>
              <w:left w:val="single" w:sz="4" w:space="0" w:color="000000"/>
              <w:bottom w:val="single" w:sz="4" w:space="0" w:color="000000"/>
              <w:right w:val="single" w:sz="4" w:space="0" w:color="000000"/>
            </w:tcBorders>
            <w:vAlign w:val="center"/>
          </w:tcPr>
          <w:p w14:paraId="1699BE17" w14:textId="77777777" w:rsidR="00F05752" w:rsidRPr="001E000C" w:rsidRDefault="00F05752" w:rsidP="00F05752">
            <w:pPr>
              <w:snapToGrid w:val="0"/>
              <w:jc w:val="center"/>
              <w:rPr>
                <w:b/>
                <w:color w:val="000000" w:themeColor="text1"/>
                <w:sz w:val="20"/>
                <w:szCs w:val="20"/>
              </w:rPr>
            </w:pPr>
            <w:r w:rsidRPr="001E000C">
              <w:rPr>
                <w:b/>
                <w:color w:val="000000" w:themeColor="text1"/>
                <w:sz w:val="20"/>
                <w:szCs w:val="20"/>
              </w:rPr>
              <w:t>Плотность населения, чел./га</w:t>
            </w:r>
          </w:p>
        </w:tc>
      </w:tr>
      <w:tr w:rsidR="001E000C" w:rsidRPr="001E000C" w14:paraId="78A57F48" w14:textId="77777777" w:rsidTr="001B32C0">
        <w:trPr>
          <w:trHeight w:val="20"/>
        </w:trPr>
        <w:tc>
          <w:tcPr>
            <w:tcW w:w="10644" w:type="dxa"/>
            <w:gridSpan w:val="8"/>
            <w:tcBorders>
              <w:top w:val="single" w:sz="4" w:space="0" w:color="000000"/>
              <w:left w:val="single" w:sz="4" w:space="0" w:color="000000"/>
              <w:bottom w:val="single" w:sz="4" w:space="0" w:color="000000"/>
              <w:right w:val="single" w:sz="4" w:space="0" w:color="000000"/>
            </w:tcBorders>
            <w:vAlign w:val="center"/>
          </w:tcPr>
          <w:p w14:paraId="694AE0F8" w14:textId="546F9FD7" w:rsidR="008A1A5F" w:rsidRPr="001E000C" w:rsidRDefault="003C662A" w:rsidP="00F05752">
            <w:pPr>
              <w:snapToGrid w:val="0"/>
              <w:jc w:val="center"/>
              <w:rPr>
                <w:color w:val="000000" w:themeColor="text1"/>
                <w:sz w:val="20"/>
                <w:szCs w:val="20"/>
              </w:rPr>
            </w:pPr>
            <w:r w:rsidRPr="001E000C">
              <w:rPr>
                <w:b/>
                <w:bCs/>
                <w:color w:val="000000" w:themeColor="text1"/>
                <w:sz w:val="20"/>
                <w:szCs w:val="20"/>
              </w:rPr>
              <w:t>Существующая застройка</w:t>
            </w:r>
          </w:p>
        </w:tc>
      </w:tr>
      <w:tr w:rsidR="001E000C" w:rsidRPr="001E000C" w14:paraId="7097A4EE" w14:textId="77777777" w:rsidTr="00F05752">
        <w:trPr>
          <w:trHeight w:val="20"/>
        </w:trPr>
        <w:tc>
          <w:tcPr>
            <w:tcW w:w="2552" w:type="dxa"/>
            <w:tcBorders>
              <w:top w:val="single" w:sz="4" w:space="0" w:color="000000"/>
              <w:left w:val="single" w:sz="4" w:space="0" w:color="000000"/>
              <w:bottom w:val="single" w:sz="4" w:space="0" w:color="000000"/>
            </w:tcBorders>
            <w:vAlign w:val="center"/>
          </w:tcPr>
          <w:p w14:paraId="13B045B7" w14:textId="086E7479" w:rsidR="003863D7" w:rsidRPr="001E000C" w:rsidRDefault="003863D7" w:rsidP="00143EA2">
            <w:pPr>
              <w:snapToGrid w:val="0"/>
              <w:rPr>
                <w:color w:val="000000" w:themeColor="text1"/>
                <w:sz w:val="20"/>
                <w:szCs w:val="20"/>
              </w:rPr>
            </w:pPr>
            <w:r w:rsidRPr="001E000C">
              <w:rPr>
                <w:color w:val="000000" w:themeColor="text1"/>
                <w:sz w:val="20"/>
                <w:szCs w:val="20"/>
              </w:rPr>
              <w:t>Индивидуальные жилые дома</w:t>
            </w:r>
          </w:p>
        </w:tc>
        <w:tc>
          <w:tcPr>
            <w:tcW w:w="709" w:type="dxa"/>
            <w:tcBorders>
              <w:top w:val="single" w:sz="4" w:space="0" w:color="000000"/>
              <w:left w:val="single" w:sz="4" w:space="0" w:color="000000"/>
              <w:bottom w:val="single" w:sz="4" w:space="0" w:color="000000"/>
            </w:tcBorders>
            <w:vAlign w:val="center"/>
          </w:tcPr>
          <w:p w14:paraId="6C6F2BEF" w14:textId="131B3FEB" w:rsidR="003863D7" w:rsidRPr="001E000C" w:rsidRDefault="00E87EC4" w:rsidP="00143EA2">
            <w:pPr>
              <w:snapToGrid w:val="0"/>
              <w:jc w:val="center"/>
              <w:rPr>
                <w:color w:val="000000" w:themeColor="text1"/>
                <w:sz w:val="20"/>
                <w:szCs w:val="20"/>
              </w:rPr>
            </w:pPr>
            <w:r w:rsidRPr="001E000C">
              <w:rPr>
                <w:color w:val="000000" w:themeColor="text1"/>
                <w:sz w:val="20"/>
                <w:szCs w:val="20"/>
              </w:rPr>
              <w:t>1-2</w:t>
            </w:r>
          </w:p>
        </w:tc>
        <w:tc>
          <w:tcPr>
            <w:tcW w:w="992" w:type="dxa"/>
            <w:tcBorders>
              <w:top w:val="single" w:sz="4" w:space="0" w:color="000000"/>
              <w:left w:val="single" w:sz="4" w:space="0" w:color="000000"/>
              <w:bottom w:val="single" w:sz="4" w:space="0" w:color="000000"/>
            </w:tcBorders>
            <w:vAlign w:val="center"/>
          </w:tcPr>
          <w:p w14:paraId="7FF56156" w14:textId="05DFC106" w:rsidR="003863D7" w:rsidRPr="001E000C" w:rsidRDefault="00E87EC4" w:rsidP="00143EA2">
            <w:pPr>
              <w:snapToGrid w:val="0"/>
              <w:jc w:val="center"/>
              <w:rPr>
                <w:bCs/>
                <w:color w:val="000000" w:themeColor="text1"/>
                <w:sz w:val="20"/>
                <w:szCs w:val="20"/>
              </w:rPr>
            </w:pPr>
            <w:r w:rsidRPr="001E000C">
              <w:rPr>
                <w:bCs/>
                <w:color w:val="000000" w:themeColor="text1"/>
                <w:sz w:val="20"/>
                <w:szCs w:val="20"/>
              </w:rPr>
              <w:t>3,209</w:t>
            </w:r>
          </w:p>
        </w:tc>
        <w:tc>
          <w:tcPr>
            <w:tcW w:w="1276" w:type="dxa"/>
            <w:tcBorders>
              <w:top w:val="single" w:sz="4" w:space="0" w:color="000000"/>
              <w:left w:val="single" w:sz="4" w:space="0" w:color="000000"/>
              <w:bottom w:val="single" w:sz="4" w:space="0" w:color="000000"/>
              <w:right w:val="single" w:sz="4" w:space="0" w:color="000000"/>
            </w:tcBorders>
            <w:vAlign w:val="center"/>
          </w:tcPr>
          <w:p w14:paraId="03A427A4" w14:textId="5296B79E" w:rsidR="003863D7" w:rsidRPr="001E000C" w:rsidRDefault="00E87EC4" w:rsidP="00143EA2">
            <w:pPr>
              <w:snapToGrid w:val="0"/>
              <w:jc w:val="center"/>
              <w:rPr>
                <w:bCs/>
                <w:color w:val="000000" w:themeColor="text1"/>
                <w:sz w:val="20"/>
                <w:szCs w:val="20"/>
              </w:rPr>
            </w:pPr>
            <w:r w:rsidRPr="001E000C">
              <w:rPr>
                <w:bCs/>
                <w:color w:val="000000" w:themeColor="text1"/>
                <w:sz w:val="20"/>
                <w:szCs w:val="20"/>
              </w:rPr>
              <w:t>3,663</w:t>
            </w:r>
          </w:p>
        </w:tc>
        <w:tc>
          <w:tcPr>
            <w:tcW w:w="1275" w:type="dxa"/>
            <w:tcBorders>
              <w:top w:val="single" w:sz="4" w:space="0" w:color="000000"/>
              <w:left w:val="single" w:sz="4" w:space="0" w:color="000000"/>
              <w:bottom w:val="single" w:sz="4" w:space="0" w:color="000000"/>
            </w:tcBorders>
            <w:vAlign w:val="center"/>
          </w:tcPr>
          <w:p w14:paraId="4B917ABF" w14:textId="7B0F04DB" w:rsidR="003863D7" w:rsidRPr="001E000C" w:rsidRDefault="00E87EC4" w:rsidP="00143EA2">
            <w:pPr>
              <w:snapToGrid w:val="0"/>
              <w:jc w:val="center"/>
              <w:rPr>
                <w:bCs/>
                <w:color w:val="000000" w:themeColor="text1"/>
                <w:sz w:val="20"/>
                <w:szCs w:val="20"/>
              </w:rPr>
            </w:pPr>
            <w:r w:rsidRPr="001E000C">
              <w:rPr>
                <w:bCs/>
                <w:color w:val="000000" w:themeColor="text1"/>
                <w:sz w:val="20"/>
                <w:szCs w:val="20"/>
              </w:rPr>
              <w:t>3,663</w:t>
            </w:r>
          </w:p>
        </w:tc>
        <w:tc>
          <w:tcPr>
            <w:tcW w:w="1276" w:type="dxa"/>
            <w:tcBorders>
              <w:top w:val="single" w:sz="4" w:space="0" w:color="000000"/>
              <w:left w:val="single" w:sz="4" w:space="0" w:color="000000"/>
              <w:bottom w:val="single" w:sz="4" w:space="0" w:color="000000"/>
            </w:tcBorders>
            <w:vAlign w:val="center"/>
          </w:tcPr>
          <w:p w14:paraId="0A3A4B4F" w14:textId="77777777" w:rsidR="003863D7" w:rsidRPr="001E000C" w:rsidRDefault="00E87EC4" w:rsidP="00143EA2">
            <w:pPr>
              <w:snapToGrid w:val="0"/>
              <w:jc w:val="center"/>
              <w:rPr>
                <w:color w:val="000000" w:themeColor="text1"/>
                <w:sz w:val="20"/>
                <w:szCs w:val="20"/>
                <w:u w:val="single"/>
              </w:rPr>
            </w:pPr>
            <w:r w:rsidRPr="001E000C">
              <w:rPr>
                <w:color w:val="000000" w:themeColor="text1"/>
                <w:sz w:val="20"/>
                <w:szCs w:val="20"/>
                <w:u w:val="single"/>
              </w:rPr>
              <w:t>30</w:t>
            </w:r>
          </w:p>
          <w:p w14:paraId="271EC5C2" w14:textId="1EF0C5C3" w:rsidR="00E87EC4" w:rsidRPr="001E000C" w:rsidRDefault="00E87EC4" w:rsidP="00143EA2">
            <w:pPr>
              <w:snapToGrid w:val="0"/>
              <w:jc w:val="center"/>
              <w:rPr>
                <w:color w:val="000000" w:themeColor="text1"/>
                <w:sz w:val="20"/>
                <w:szCs w:val="20"/>
              </w:rPr>
            </w:pPr>
            <w:r w:rsidRPr="001E000C">
              <w:rPr>
                <w:color w:val="000000" w:themeColor="text1"/>
                <w:sz w:val="20"/>
                <w:szCs w:val="20"/>
              </w:rPr>
              <w:t>30</w:t>
            </w:r>
          </w:p>
        </w:tc>
        <w:tc>
          <w:tcPr>
            <w:tcW w:w="1282" w:type="dxa"/>
            <w:tcBorders>
              <w:top w:val="single" w:sz="4" w:space="0" w:color="000000"/>
              <w:left w:val="single" w:sz="4" w:space="0" w:color="000000"/>
              <w:bottom w:val="single" w:sz="4" w:space="0" w:color="000000"/>
              <w:right w:val="single" w:sz="4" w:space="0" w:color="000000"/>
            </w:tcBorders>
            <w:vAlign w:val="center"/>
          </w:tcPr>
          <w:p w14:paraId="62956B2E" w14:textId="715F3680" w:rsidR="003863D7" w:rsidRPr="001E000C" w:rsidRDefault="00E87EC4" w:rsidP="00143EA2">
            <w:pPr>
              <w:snapToGrid w:val="0"/>
              <w:jc w:val="center"/>
              <w:rPr>
                <w:color w:val="000000" w:themeColor="text1"/>
                <w:sz w:val="20"/>
                <w:szCs w:val="20"/>
              </w:rPr>
            </w:pPr>
            <w:r w:rsidRPr="001E000C">
              <w:rPr>
                <w:color w:val="000000" w:themeColor="text1"/>
                <w:sz w:val="20"/>
                <w:szCs w:val="20"/>
              </w:rPr>
              <w:t>75</w:t>
            </w:r>
          </w:p>
        </w:tc>
        <w:tc>
          <w:tcPr>
            <w:tcW w:w="1282" w:type="dxa"/>
            <w:tcBorders>
              <w:top w:val="single" w:sz="4" w:space="0" w:color="000000"/>
              <w:left w:val="single" w:sz="4" w:space="0" w:color="000000"/>
              <w:bottom w:val="single" w:sz="4" w:space="0" w:color="000000"/>
              <w:right w:val="single" w:sz="4" w:space="0" w:color="000000"/>
            </w:tcBorders>
            <w:vAlign w:val="center"/>
          </w:tcPr>
          <w:p w14:paraId="193DBD66" w14:textId="34E240E6" w:rsidR="003863D7" w:rsidRPr="001E000C" w:rsidRDefault="00DD7CFF" w:rsidP="00143EA2">
            <w:pPr>
              <w:snapToGrid w:val="0"/>
              <w:jc w:val="center"/>
              <w:rPr>
                <w:color w:val="000000" w:themeColor="text1"/>
                <w:sz w:val="20"/>
                <w:szCs w:val="20"/>
              </w:rPr>
            </w:pPr>
            <w:r w:rsidRPr="001E000C">
              <w:rPr>
                <w:color w:val="000000" w:themeColor="text1"/>
                <w:sz w:val="20"/>
                <w:szCs w:val="20"/>
              </w:rPr>
              <w:t>43</w:t>
            </w:r>
          </w:p>
        </w:tc>
      </w:tr>
      <w:tr w:rsidR="001E000C" w:rsidRPr="001E000C" w14:paraId="7EB62BDD" w14:textId="77777777" w:rsidTr="00F05752">
        <w:trPr>
          <w:trHeight w:val="20"/>
        </w:trPr>
        <w:tc>
          <w:tcPr>
            <w:tcW w:w="2552" w:type="dxa"/>
            <w:tcBorders>
              <w:top w:val="single" w:sz="4" w:space="0" w:color="000000"/>
              <w:left w:val="single" w:sz="4" w:space="0" w:color="000000"/>
              <w:bottom w:val="single" w:sz="4" w:space="0" w:color="000000"/>
            </w:tcBorders>
            <w:vAlign w:val="center"/>
          </w:tcPr>
          <w:p w14:paraId="5A4A5C1B" w14:textId="7967D203" w:rsidR="00143EA2" w:rsidRPr="001E000C" w:rsidRDefault="00143EA2" w:rsidP="00143EA2">
            <w:pPr>
              <w:snapToGrid w:val="0"/>
              <w:rPr>
                <w:color w:val="000000" w:themeColor="text1"/>
                <w:sz w:val="20"/>
                <w:szCs w:val="20"/>
              </w:rPr>
            </w:pPr>
            <w:r w:rsidRPr="001E000C">
              <w:rPr>
                <w:color w:val="000000" w:themeColor="text1"/>
                <w:sz w:val="20"/>
                <w:szCs w:val="20"/>
              </w:rPr>
              <w:t>Многоквартирные жилые дома</w:t>
            </w:r>
          </w:p>
        </w:tc>
        <w:tc>
          <w:tcPr>
            <w:tcW w:w="709" w:type="dxa"/>
            <w:tcBorders>
              <w:top w:val="single" w:sz="4" w:space="0" w:color="000000"/>
              <w:left w:val="single" w:sz="4" w:space="0" w:color="000000"/>
              <w:bottom w:val="single" w:sz="4" w:space="0" w:color="000000"/>
            </w:tcBorders>
            <w:vAlign w:val="center"/>
          </w:tcPr>
          <w:p w14:paraId="71BC631A" w14:textId="2F101BBB" w:rsidR="00143EA2" w:rsidRPr="001E000C" w:rsidRDefault="001408F1" w:rsidP="00143EA2">
            <w:pPr>
              <w:snapToGrid w:val="0"/>
              <w:jc w:val="center"/>
              <w:rPr>
                <w:color w:val="000000" w:themeColor="text1"/>
                <w:sz w:val="20"/>
                <w:szCs w:val="20"/>
              </w:rPr>
            </w:pPr>
            <w:r w:rsidRPr="001E000C">
              <w:rPr>
                <w:color w:val="000000" w:themeColor="text1"/>
                <w:sz w:val="20"/>
                <w:szCs w:val="20"/>
              </w:rPr>
              <w:t>5</w:t>
            </w:r>
          </w:p>
        </w:tc>
        <w:tc>
          <w:tcPr>
            <w:tcW w:w="992" w:type="dxa"/>
            <w:tcBorders>
              <w:top w:val="single" w:sz="4" w:space="0" w:color="000000"/>
              <w:left w:val="single" w:sz="4" w:space="0" w:color="000000"/>
              <w:bottom w:val="single" w:sz="4" w:space="0" w:color="000000"/>
            </w:tcBorders>
            <w:vAlign w:val="center"/>
          </w:tcPr>
          <w:p w14:paraId="6332E0D7" w14:textId="03227C9A" w:rsidR="00143EA2" w:rsidRPr="001E000C" w:rsidRDefault="004227DA" w:rsidP="00143EA2">
            <w:pPr>
              <w:snapToGrid w:val="0"/>
              <w:jc w:val="center"/>
              <w:rPr>
                <w:color w:val="000000" w:themeColor="text1"/>
                <w:sz w:val="20"/>
                <w:szCs w:val="20"/>
              </w:rPr>
            </w:pPr>
            <w:r w:rsidRPr="001E000C">
              <w:rPr>
                <w:color w:val="000000" w:themeColor="text1"/>
                <w:sz w:val="20"/>
                <w:szCs w:val="20"/>
              </w:rPr>
              <w:t>0,61</w:t>
            </w:r>
          </w:p>
        </w:tc>
        <w:tc>
          <w:tcPr>
            <w:tcW w:w="1276" w:type="dxa"/>
            <w:tcBorders>
              <w:top w:val="single" w:sz="4" w:space="0" w:color="000000"/>
              <w:left w:val="single" w:sz="4" w:space="0" w:color="000000"/>
              <w:bottom w:val="single" w:sz="4" w:space="0" w:color="000000"/>
              <w:right w:val="single" w:sz="4" w:space="0" w:color="000000"/>
            </w:tcBorders>
            <w:vAlign w:val="center"/>
          </w:tcPr>
          <w:p w14:paraId="31E896CF" w14:textId="5F5CAB59" w:rsidR="00143EA2" w:rsidRPr="001E000C" w:rsidRDefault="004227DA" w:rsidP="00143EA2">
            <w:pPr>
              <w:snapToGrid w:val="0"/>
              <w:jc w:val="center"/>
              <w:rPr>
                <w:color w:val="000000" w:themeColor="text1"/>
                <w:sz w:val="20"/>
                <w:szCs w:val="20"/>
              </w:rPr>
            </w:pPr>
            <w:r w:rsidRPr="001E000C">
              <w:rPr>
                <w:color w:val="000000" w:themeColor="text1"/>
                <w:sz w:val="20"/>
                <w:szCs w:val="20"/>
              </w:rPr>
              <w:t>2,016</w:t>
            </w:r>
          </w:p>
        </w:tc>
        <w:tc>
          <w:tcPr>
            <w:tcW w:w="1275" w:type="dxa"/>
            <w:tcBorders>
              <w:top w:val="single" w:sz="4" w:space="0" w:color="000000"/>
              <w:left w:val="single" w:sz="4" w:space="0" w:color="000000"/>
              <w:bottom w:val="single" w:sz="4" w:space="0" w:color="000000"/>
            </w:tcBorders>
            <w:vAlign w:val="center"/>
          </w:tcPr>
          <w:p w14:paraId="42EE62F5" w14:textId="01265731" w:rsidR="00143EA2" w:rsidRPr="001E000C" w:rsidRDefault="004227DA" w:rsidP="00143EA2">
            <w:pPr>
              <w:snapToGrid w:val="0"/>
              <w:jc w:val="center"/>
              <w:rPr>
                <w:color w:val="000000" w:themeColor="text1"/>
                <w:sz w:val="20"/>
                <w:szCs w:val="20"/>
              </w:rPr>
            </w:pPr>
            <w:r w:rsidRPr="001E000C">
              <w:rPr>
                <w:color w:val="000000" w:themeColor="text1"/>
                <w:sz w:val="20"/>
                <w:szCs w:val="20"/>
              </w:rPr>
              <w:t>2,014</w:t>
            </w:r>
          </w:p>
        </w:tc>
        <w:tc>
          <w:tcPr>
            <w:tcW w:w="1276" w:type="dxa"/>
            <w:tcBorders>
              <w:top w:val="single" w:sz="4" w:space="0" w:color="000000"/>
              <w:left w:val="single" w:sz="4" w:space="0" w:color="000000"/>
              <w:bottom w:val="single" w:sz="4" w:space="0" w:color="000000"/>
            </w:tcBorders>
            <w:vAlign w:val="center"/>
          </w:tcPr>
          <w:p w14:paraId="73915ED3" w14:textId="7B74AC47" w:rsidR="00143EA2" w:rsidRPr="001E000C" w:rsidRDefault="004227DA" w:rsidP="00143EA2">
            <w:pPr>
              <w:snapToGrid w:val="0"/>
              <w:jc w:val="center"/>
              <w:rPr>
                <w:color w:val="000000" w:themeColor="text1"/>
                <w:sz w:val="20"/>
                <w:szCs w:val="20"/>
                <w:u w:val="single"/>
              </w:rPr>
            </w:pPr>
            <w:r w:rsidRPr="001E000C">
              <w:rPr>
                <w:color w:val="000000" w:themeColor="text1"/>
                <w:sz w:val="20"/>
                <w:szCs w:val="20"/>
                <w:u w:val="single"/>
              </w:rPr>
              <w:t>60</w:t>
            </w:r>
          </w:p>
          <w:p w14:paraId="01DCA918" w14:textId="5CE77650" w:rsidR="000A790E" w:rsidRPr="001E000C" w:rsidRDefault="004227DA" w:rsidP="00143EA2">
            <w:pPr>
              <w:snapToGrid w:val="0"/>
              <w:jc w:val="center"/>
              <w:rPr>
                <w:color w:val="000000" w:themeColor="text1"/>
                <w:sz w:val="20"/>
                <w:szCs w:val="20"/>
              </w:rPr>
            </w:pPr>
            <w:r w:rsidRPr="001E000C">
              <w:rPr>
                <w:color w:val="000000" w:themeColor="text1"/>
                <w:sz w:val="20"/>
                <w:szCs w:val="20"/>
              </w:rPr>
              <w:t>1</w:t>
            </w:r>
          </w:p>
        </w:tc>
        <w:tc>
          <w:tcPr>
            <w:tcW w:w="1282" w:type="dxa"/>
            <w:tcBorders>
              <w:top w:val="single" w:sz="4" w:space="0" w:color="000000"/>
              <w:left w:val="single" w:sz="4" w:space="0" w:color="000000"/>
              <w:bottom w:val="single" w:sz="4" w:space="0" w:color="000000"/>
              <w:right w:val="single" w:sz="4" w:space="0" w:color="000000"/>
            </w:tcBorders>
            <w:vAlign w:val="center"/>
          </w:tcPr>
          <w:p w14:paraId="094F9CD1" w14:textId="57B82C3B" w:rsidR="00143EA2" w:rsidRPr="001E000C" w:rsidRDefault="004227DA" w:rsidP="00143EA2">
            <w:pPr>
              <w:snapToGrid w:val="0"/>
              <w:jc w:val="center"/>
              <w:rPr>
                <w:color w:val="000000" w:themeColor="text1"/>
                <w:sz w:val="20"/>
                <w:szCs w:val="20"/>
              </w:rPr>
            </w:pPr>
            <w:r w:rsidRPr="001E000C">
              <w:rPr>
                <w:color w:val="000000" w:themeColor="text1"/>
                <w:sz w:val="20"/>
                <w:szCs w:val="20"/>
              </w:rPr>
              <w:t>113</w:t>
            </w:r>
          </w:p>
        </w:tc>
        <w:tc>
          <w:tcPr>
            <w:tcW w:w="1282" w:type="dxa"/>
            <w:tcBorders>
              <w:top w:val="single" w:sz="4" w:space="0" w:color="000000"/>
              <w:left w:val="single" w:sz="4" w:space="0" w:color="000000"/>
              <w:bottom w:val="single" w:sz="4" w:space="0" w:color="000000"/>
              <w:right w:val="single" w:sz="4" w:space="0" w:color="000000"/>
            </w:tcBorders>
            <w:vAlign w:val="center"/>
          </w:tcPr>
          <w:p w14:paraId="4E3FC004" w14:textId="66E074EB" w:rsidR="00143EA2" w:rsidRPr="001E000C" w:rsidRDefault="00DD7CFF" w:rsidP="00143EA2">
            <w:pPr>
              <w:snapToGrid w:val="0"/>
              <w:jc w:val="center"/>
              <w:rPr>
                <w:color w:val="000000" w:themeColor="text1"/>
                <w:sz w:val="20"/>
                <w:szCs w:val="20"/>
              </w:rPr>
            </w:pPr>
            <w:r w:rsidRPr="001E000C">
              <w:rPr>
                <w:color w:val="000000" w:themeColor="text1"/>
                <w:sz w:val="20"/>
                <w:szCs w:val="20"/>
              </w:rPr>
              <w:t>595</w:t>
            </w:r>
          </w:p>
        </w:tc>
      </w:tr>
      <w:tr w:rsidR="001E000C" w:rsidRPr="001E000C" w14:paraId="72772502" w14:textId="77777777" w:rsidTr="004227DA">
        <w:trPr>
          <w:trHeight w:val="20"/>
        </w:trPr>
        <w:tc>
          <w:tcPr>
            <w:tcW w:w="2552" w:type="dxa"/>
            <w:tcBorders>
              <w:top w:val="single" w:sz="4" w:space="0" w:color="000000"/>
              <w:left w:val="single" w:sz="4" w:space="0" w:color="000000"/>
              <w:bottom w:val="single" w:sz="4" w:space="0" w:color="000000"/>
            </w:tcBorders>
            <w:vAlign w:val="center"/>
          </w:tcPr>
          <w:p w14:paraId="41EC19B6" w14:textId="2AEFCB73" w:rsidR="004227DA" w:rsidRPr="001E000C" w:rsidRDefault="004227DA" w:rsidP="004227DA">
            <w:pPr>
              <w:snapToGrid w:val="0"/>
              <w:jc w:val="right"/>
              <w:rPr>
                <w:b/>
                <w:color w:val="000000" w:themeColor="text1"/>
                <w:sz w:val="20"/>
                <w:szCs w:val="20"/>
              </w:rPr>
            </w:pPr>
            <w:r w:rsidRPr="001E000C">
              <w:rPr>
                <w:b/>
                <w:color w:val="000000" w:themeColor="text1"/>
                <w:sz w:val="20"/>
                <w:szCs w:val="20"/>
              </w:rPr>
              <w:t>Всего:</w:t>
            </w:r>
          </w:p>
        </w:tc>
        <w:tc>
          <w:tcPr>
            <w:tcW w:w="709" w:type="dxa"/>
            <w:tcBorders>
              <w:top w:val="single" w:sz="4" w:space="0" w:color="000000"/>
              <w:left w:val="single" w:sz="4" w:space="0" w:color="000000"/>
              <w:bottom w:val="single" w:sz="4" w:space="0" w:color="000000"/>
            </w:tcBorders>
            <w:vAlign w:val="center"/>
          </w:tcPr>
          <w:p w14:paraId="19A329F2" w14:textId="7FA80DF9" w:rsidR="004227DA" w:rsidRPr="001E000C" w:rsidRDefault="004227DA" w:rsidP="004227DA">
            <w:pPr>
              <w:snapToGrid w:val="0"/>
              <w:jc w:val="center"/>
              <w:rPr>
                <w:b/>
                <w:color w:val="000000" w:themeColor="text1"/>
                <w:sz w:val="20"/>
                <w:szCs w:val="20"/>
              </w:rPr>
            </w:pPr>
            <w:r w:rsidRPr="001E000C">
              <w:rPr>
                <w:b/>
                <w:color w:val="000000" w:themeColor="text1"/>
                <w:sz w:val="20"/>
                <w:szCs w:val="20"/>
              </w:rPr>
              <w:t>-</w:t>
            </w:r>
          </w:p>
        </w:tc>
        <w:tc>
          <w:tcPr>
            <w:tcW w:w="992" w:type="dxa"/>
            <w:tcBorders>
              <w:top w:val="single" w:sz="4" w:space="0" w:color="000000"/>
              <w:left w:val="single" w:sz="4" w:space="0" w:color="000000"/>
              <w:bottom w:val="single" w:sz="4" w:space="0" w:color="000000"/>
            </w:tcBorders>
            <w:vAlign w:val="center"/>
          </w:tcPr>
          <w:p w14:paraId="238CDFB0" w14:textId="1FEEBD56" w:rsidR="004227DA" w:rsidRPr="001E000C" w:rsidRDefault="004227DA" w:rsidP="004227DA">
            <w:pPr>
              <w:snapToGrid w:val="0"/>
              <w:jc w:val="center"/>
              <w:rPr>
                <w:b/>
                <w:color w:val="000000" w:themeColor="text1"/>
                <w:sz w:val="20"/>
                <w:szCs w:val="20"/>
              </w:rPr>
            </w:pPr>
            <w:r w:rsidRPr="001E000C">
              <w:rPr>
                <w:b/>
                <w:color w:val="000000" w:themeColor="text1"/>
                <w:sz w:val="20"/>
                <w:szCs w:val="20"/>
              </w:rPr>
              <w:t>3,819</w:t>
            </w:r>
          </w:p>
        </w:tc>
        <w:tc>
          <w:tcPr>
            <w:tcW w:w="1276" w:type="dxa"/>
            <w:tcBorders>
              <w:top w:val="single" w:sz="4" w:space="0" w:color="000000"/>
              <w:left w:val="single" w:sz="4" w:space="0" w:color="000000"/>
              <w:bottom w:val="single" w:sz="4" w:space="0" w:color="000000"/>
              <w:right w:val="single" w:sz="4" w:space="0" w:color="000000"/>
            </w:tcBorders>
            <w:vAlign w:val="center"/>
          </w:tcPr>
          <w:p w14:paraId="6E6E344F" w14:textId="170C0789" w:rsidR="004227DA" w:rsidRPr="001E000C" w:rsidRDefault="004227DA" w:rsidP="004227DA">
            <w:pPr>
              <w:snapToGrid w:val="0"/>
              <w:jc w:val="center"/>
              <w:rPr>
                <w:b/>
                <w:color w:val="000000" w:themeColor="text1"/>
                <w:sz w:val="20"/>
                <w:szCs w:val="20"/>
              </w:rPr>
            </w:pPr>
            <w:r w:rsidRPr="001E000C">
              <w:rPr>
                <w:b/>
                <w:color w:val="000000" w:themeColor="text1"/>
                <w:sz w:val="20"/>
                <w:szCs w:val="20"/>
              </w:rPr>
              <w:t>5,679</w:t>
            </w:r>
          </w:p>
        </w:tc>
        <w:tc>
          <w:tcPr>
            <w:tcW w:w="1275" w:type="dxa"/>
            <w:tcBorders>
              <w:top w:val="single" w:sz="4" w:space="0" w:color="000000"/>
              <w:left w:val="single" w:sz="4" w:space="0" w:color="000000"/>
              <w:bottom w:val="single" w:sz="4" w:space="0" w:color="000000"/>
            </w:tcBorders>
            <w:vAlign w:val="center"/>
          </w:tcPr>
          <w:p w14:paraId="14D99E95" w14:textId="18A533B1" w:rsidR="004227DA" w:rsidRPr="001E000C" w:rsidRDefault="004227DA" w:rsidP="004227DA">
            <w:pPr>
              <w:snapToGrid w:val="0"/>
              <w:jc w:val="center"/>
              <w:rPr>
                <w:b/>
                <w:color w:val="000000" w:themeColor="text1"/>
                <w:sz w:val="20"/>
                <w:szCs w:val="20"/>
              </w:rPr>
            </w:pPr>
            <w:r w:rsidRPr="001E000C">
              <w:rPr>
                <w:b/>
                <w:color w:val="000000" w:themeColor="text1"/>
                <w:sz w:val="20"/>
                <w:szCs w:val="20"/>
              </w:rPr>
              <w:t>5,677</w:t>
            </w:r>
          </w:p>
        </w:tc>
        <w:tc>
          <w:tcPr>
            <w:tcW w:w="1276" w:type="dxa"/>
            <w:tcBorders>
              <w:top w:val="single" w:sz="4" w:space="0" w:color="000000"/>
              <w:left w:val="single" w:sz="4" w:space="0" w:color="000000"/>
              <w:bottom w:val="single" w:sz="4" w:space="0" w:color="000000"/>
            </w:tcBorders>
            <w:vAlign w:val="center"/>
          </w:tcPr>
          <w:p w14:paraId="0F7AEF7F" w14:textId="58F2E9F8" w:rsidR="004227DA" w:rsidRPr="001E000C" w:rsidRDefault="004227DA" w:rsidP="004227DA">
            <w:pPr>
              <w:snapToGrid w:val="0"/>
              <w:jc w:val="center"/>
              <w:rPr>
                <w:b/>
                <w:color w:val="000000" w:themeColor="text1"/>
                <w:sz w:val="20"/>
                <w:szCs w:val="20"/>
                <w:u w:val="single"/>
              </w:rPr>
            </w:pPr>
            <w:r w:rsidRPr="001E000C">
              <w:rPr>
                <w:b/>
                <w:color w:val="000000" w:themeColor="text1"/>
                <w:sz w:val="20"/>
                <w:szCs w:val="20"/>
                <w:u w:val="single"/>
              </w:rPr>
              <w:t>90</w:t>
            </w:r>
          </w:p>
          <w:p w14:paraId="7BA5728C" w14:textId="674F75F8" w:rsidR="004227DA" w:rsidRPr="001E000C" w:rsidRDefault="004227DA" w:rsidP="004227DA">
            <w:pPr>
              <w:snapToGrid w:val="0"/>
              <w:jc w:val="center"/>
              <w:rPr>
                <w:b/>
                <w:color w:val="000000" w:themeColor="text1"/>
                <w:sz w:val="20"/>
                <w:szCs w:val="20"/>
              </w:rPr>
            </w:pPr>
            <w:r w:rsidRPr="001E000C">
              <w:rPr>
                <w:b/>
                <w:color w:val="000000" w:themeColor="text1"/>
                <w:sz w:val="20"/>
                <w:szCs w:val="20"/>
              </w:rPr>
              <w:t>31</w:t>
            </w:r>
          </w:p>
        </w:tc>
        <w:tc>
          <w:tcPr>
            <w:tcW w:w="1282" w:type="dxa"/>
            <w:tcBorders>
              <w:top w:val="single" w:sz="4" w:space="0" w:color="000000"/>
              <w:left w:val="single" w:sz="4" w:space="0" w:color="000000"/>
              <w:bottom w:val="single" w:sz="4" w:space="0" w:color="000000"/>
              <w:right w:val="single" w:sz="4" w:space="0" w:color="000000"/>
            </w:tcBorders>
            <w:vAlign w:val="center"/>
          </w:tcPr>
          <w:p w14:paraId="15285C73" w14:textId="6C4F4D36" w:rsidR="004227DA" w:rsidRPr="001E000C" w:rsidRDefault="004227DA" w:rsidP="004227DA">
            <w:pPr>
              <w:snapToGrid w:val="0"/>
              <w:jc w:val="center"/>
              <w:rPr>
                <w:b/>
                <w:color w:val="000000" w:themeColor="text1"/>
                <w:sz w:val="20"/>
                <w:szCs w:val="20"/>
              </w:rPr>
            </w:pPr>
            <w:r w:rsidRPr="001E000C">
              <w:rPr>
                <w:b/>
                <w:color w:val="000000" w:themeColor="text1"/>
                <w:sz w:val="20"/>
                <w:szCs w:val="20"/>
              </w:rPr>
              <w:t>188</w:t>
            </w:r>
          </w:p>
        </w:tc>
        <w:tc>
          <w:tcPr>
            <w:tcW w:w="1282" w:type="dxa"/>
            <w:tcBorders>
              <w:top w:val="single" w:sz="4" w:space="0" w:color="000000"/>
              <w:left w:val="single" w:sz="4" w:space="0" w:color="000000"/>
              <w:bottom w:val="single" w:sz="4" w:space="0" w:color="000000"/>
              <w:right w:val="single" w:sz="4" w:space="0" w:color="000000"/>
            </w:tcBorders>
            <w:vAlign w:val="center"/>
          </w:tcPr>
          <w:p w14:paraId="486F575B" w14:textId="4BF25282" w:rsidR="004227DA" w:rsidRPr="001E000C" w:rsidRDefault="00DD7CFF" w:rsidP="004227DA">
            <w:pPr>
              <w:snapToGrid w:val="0"/>
              <w:jc w:val="center"/>
              <w:rPr>
                <w:b/>
                <w:color w:val="000000" w:themeColor="text1"/>
                <w:sz w:val="20"/>
                <w:szCs w:val="20"/>
              </w:rPr>
            </w:pPr>
            <w:r w:rsidRPr="001E000C">
              <w:rPr>
                <w:b/>
                <w:color w:val="000000" w:themeColor="text1"/>
                <w:sz w:val="20"/>
                <w:szCs w:val="20"/>
              </w:rPr>
              <w:t>97</w:t>
            </w:r>
          </w:p>
        </w:tc>
      </w:tr>
    </w:tbl>
    <w:p w14:paraId="2CEAFFB5" w14:textId="7A428FCF" w:rsidR="006A5F44" w:rsidRPr="001E000C" w:rsidRDefault="006A5F44" w:rsidP="006A5F44">
      <w:pPr>
        <w:spacing w:before="240"/>
        <w:ind w:firstLine="567"/>
        <w:jc w:val="center"/>
        <w:rPr>
          <w:rFonts w:eastAsia="GOST Type AU"/>
          <w:i/>
          <w:color w:val="000000" w:themeColor="text1"/>
        </w:rPr>
      </w:pPr>
      <w:r w:rsidRPr="001E000C">
        <w:rPr>
          <w:rFonts w:eastAsia="GOST Type AU"/>
          <w:i/>
          <w:color w:val="000000" w:themeColor="text1"/>
        </w:rPr>
        <w:t>Существующее функциональное зонирование.</w:t>
      </w:r>
    </w:p>
    <w:p w14:paraId="4E608271" w14:textId="77777777" w:rsidR="006A5F44" w:rsidRPr="001E000C" w:rsidRDefault="006A5F44" w:rsidP="006A5F44">
      <w:pPr>
        <w:ind w:firstLine="567"/>
        <w:jc w:val="both"/>
        <w:rPr>
          <w:color w:val="000000" w:themeColor="text1"/>
        </w:rPr>
      </w:pPr>
      <w:r w:rsidRPr="001E000C">
        <w:rPr>
          <w:color w:val="000000" w:themeColor="text1"/>
        </w:rPr>
        <w:t>Согласно положениям ГП территория в границах красных линий относится к функциональным зонам:</w:t>
      </w:r>
    </w:p>
    <w:p w14:paraId="5384F91F" w14:textId="0A8C9D7B" w:rsidR="008A1A5F" w:rsidRPr="001E000C" w:rsidRDefault="008A1A5F" w:rsidP="00927F53">
      <w:pPr>
        <w:ind w:firstLine="567"/>
        <w:jc w:val="both"/>
        <w:rPr>
          <w:color w:val="000000" w:themeColor="text1"/>
        </w:rPr>
      </w:pPr>
      <w:r w:rsidRPr="001E000C">
        <w:rPr>
          <w:color w:val="000000" w:themeColor="text1"/>
        </w:rPr>
        <w:t>Жилые зоны:</w:t>
      </w:r>
    </w:p>
    <w:p w14:paraId="414088F3" w14:textId="550239ED" w:rsidR="008A1A5F" w:rsidRPr="001E000C" w:rsidRDefault="008A1A5F" w:rsidP="00927F53">
      <w:pPr>
        <w:ind w:firstLine="567"/>
        <w:jc w:val="both"/>
        <w:rPr>
          <w:color w:val="000000" w:themeColor="text1"/>
        </w:rPr>
      </w:pPr>
      <w:r w:rsidRPr="001E000C">
        <w:rPr>
          <w:color w:val="000000" w:themeColor="text1"/>
        </w:rPr>
        <w:t>- </w:t>
      </w:r>
      <w:r w:rsidR="006B1BBB" w:rsidRPr="001E000C">
        <w:rPr>
          <w:color w:val="000000" w:themeColor="text1"/>
        </w:rPr>
        <w:t>зона малоэтажной застройки индивидуальными жилыми домами с земельными участками;</w:t>
      </w:r>
    </w:p>
    <w:p w14:paraId="689B7BCA" w14:textId="7B2EDEC9" w:rsidR="00290601" w:rsidRPr="001E000C" w:rsidRDefault="00290601" w:rsidP="00927F53">
      <w:pPr>
        <w:ind w:firstLine="567"/>
        <w:jc w:val="both"/>
        <w:rPr>
          <w:color w:val="000000" w:themeColor="text1"/>
        </w:rPr>
      </w:pPr>
      <w:r w:rsidRPr="001E000C">
        <w:rPr>
          <w:color w:val="000000" w:themeColor="text1"/>
        </w:rPr>
        <w:t>- </w:t>
      </w:r>
      <w:r w:rsidR="006B1BBB" w:rsidRPr="001E000C">
        <w:rPr>
          <w:color w:val="000000" w:themeColor="text1"/>
        </w:rPr>
        <w:t>зона многоквартирной многоэтажной застройки.</w:t>
      </w:r>
    </w:p>
    <w:p w14:paraId="14BEB9B8" w14:textId="77777777" w:rsidR="008A1A5F" w:rsidRPr="001E000C" w:rsidRDefault="008A1A5F" w:rsidP="00927F53">
      <w:pPr>
        <w:ind w:firstLine="567"/>
        <w:jc w:val="both"/>
        <w:rPr>
          <w:color w:val="000000" w:themeColor="text1"/>
        </w:rPr>
      </w:pPr>
      <w:r w:rsidRPr="001E000C">
        <w:rPr>
          <w:color w:val="000000" w:themeColor="text1"/>
        </w:rPr>
        <w:t>Общественно-деловые зоны:</w:t>
      </w:r>
    </w:p>
    <w:p w14:paraId="3152C404" w14:textId="353C6021" w:rsidR="008A1A5F" w:rsidRPr="001E000C" w:rsidRDefault="008A1A5F" w:rsidP="006B1BBB">
      <w:pPr>
        <w:ind w:firstLine="567"/>
        <w:jc w:val="both"/>
        <w:rPr>
          <w:color w:val="000000" w:themeColor="text1"/>
        </w:rPr>
      </w:pPr>
      <w:r w:rsidRPr="001E000C">
        <w:rPr>
          <w:color w:val="000000" w:themeColor="text1"/>
        </w:rPr>
        <w:t>- </w:t>
      </w:r>
      <w:r w:rsidR="006B1BBB" w:rsidRPr="001E000C">
        <w:rPr>
          <w:color w:val="000000" w:themeColor="text1"/>
        </w:rPr>
        <w:t>зона многофункциональной общественно-деловой застройки.</w:t>
      </w:r>
    </w:p>
    <w:p w14:paraId="33B35760" w14:textId="10FBFA1B" w:rsidR="006A5F44" w:rsidRPr="001E000C" w:rsidRDefault="00927F53" w:rsidP="00927F53">
      <w:pPr>
        <w:autoSpaceDE w:val="0"/>
        <w:ind w:firstLine="567"/>
        <w:jc w:val="both"/>
        <w:rPr>
          <w:color w:val="000000" w:themeColor="text1"/>
        </w:rPr>
      </w:pPr>
      <w:r w:rsidRPr="001E000C">
        <w:rPr>
          <w:color w:val="000000" w:themeColor="text1"/>
        </w:rPr>
        <w:t xml:space="preserve">Для проектируемой территории генеральным планом установлена преимущественно </w:t>
      </w:r>
      <w:r w:rsidR="006B1BBB" w:rsidRPr="001E000C">
        <w:rPr>
          <w:color w:val="000000" w:themeColor="text1"/>
        </w:rPr>
        <w:t>зона многоквартирной многоэтажной застройки.</w:t>
      </w:r>
    </w:p>
    <w:p w14:paraId="022BDD30" w14:textId="77777777" w:rsidR="006A5F44" w:rsidRPr="001E000C" w:rsidRDefault="006A5F44" w:rsidP="006A5F44">
      <w:pPr>
        <w:autoSpaceDE w:val="0"/>
        <w:autoSpaceDN w:val="0"/>
        <w:adjustRightInd w:val="0"/>
        <w:spacing w:before="240"/>
        <w:ind w:firstLine="567"/>
        <w:jc w:val="center"/>
        <w:rPr>
          <w:rFonts w:eastAsia="GOST Type AU"/>
          <w:i/>
          <w:color w:val="000000" w:themeColor="text1"/>
        </w:rPr>
      </w:pPr>
      <w:r w:rsidRPr="001E000C">
        <w:rPr>
          <w:rFonts w:eastAsia="GOST Type AU"/>
          <w:i/>
          <w:color w:val="000000" w:themeColor="text1"/>
        </w:rPr>
        <w:t>Существующее градостроительное зонирование</w:t>
      </w:r>
    </w:p>
    <w:p w14:paraId="67D12FB6" w14:textId="77777777" w:rsidR="006A5F44" w:rsidRPr="001E000C" w:rsidRDefault="006A5F44" w:rsidP="006A5F44">
      <w:pPr>
        <w:ind w:firstLine="567"/>
        <w:jc w:val="both"/>
        <w:rPr>
          <w:color w:val="000000" w:themeColor="text1"/>
        </w:rPr>
      </w:pPr>
      <w:r w:rsidRPr="001E000C">
        <w:rPr>
          <w:color w:val="000000" w:themeColor="text1"/>
        </w:rPr>
        <w:t>Согласно карте градостроительного зонирования ПЗЗ территория в границах проектирования относится к территориальным зонам:</w:t>
      </w:r>
    </w:p>
    <w:p w14:paraId="6A957968" w14:textId="77777777" w:rsidR="008A1A5F" w:rsidRPr="001E000C" w:rsidRDefault="008A1A5F" w:rsidP="008A1A5F">
      <w:pPr>
        <w:ind w:firstLine="567"/>
        <w:jc w:val="both"/>
        <w:rPr>
          <w:color w:val="000000" w:themeColor="text1"/>
        </w:rPr>
      </w:pPr>
      <w:bookmarkStart w:id="25" w:name="_Hlk9342149"/>
      <w:r w:rsidRPr="001E000C">
        <w:rPr>
          <w:color w:val="000000" w:themeColor="text1"/>
        </w:rPr>
        <w:t>Жилые зоны:</w:t>
      </w:r>
    </w:p>
    <w:p w14:paraId="0399D539" w14:textId="3A1AEEB9" w:rsidR="008A1A5F" w:rsidRPr="001E000C" w:rsidRDefault="008A1A5F" w:rsidP="00927F53">
      <w:pPr>
        <w:ind w:firstLine="567"/>
        <w:jc w:val="both"/>
        <w:rPr>
          <w:color w:val="000000" w:themeColor="text1"/>
        </w:rPr>
      </w:pPr>
      <w:r w:rsidRPr="001E000C">
        <w:rPr>
          <w:color w:val="000000" w:themeColor="text1"/>
        </w:rPr>
        <w:t>- </w:t>
      </w:r>
      <w:r w:rsidR="00C73436" w:rsidRPr="001E000C">
        <w:rPr>
          <w:color w:val="000000" w:themeColor="text1"/>
        </w:rPr>
        <w:t>зона застройки индивидуальными жилыми домами (Ж-1);</w:t>
      </w:r>
    </w:p>
    <w:p w14:paraId="3644EF46" w14:textId="3F5B7B06" w:rsidR="00C73436" w:rsidRPr="001E000C" w:rsidRDefault="00C73436" w:rsidP="00927F53">
      <w:pPr>
        <w:ind w:firstLine="567"/>
        <w:jc w:val="both"/>
        <w:rPr>
          <w:color w:val="000000" w:themeColor="text1"/>
        </w:rPr>
      </w:pPr>
      <w:r w:rsidRPr="001E000C">
        <w:rPr>
          <w:color w:val="000000" w:themeColor="text1"/>
        </w:rPr>
        <w:t>- зона застройки среднеэтажными жилыми домами (Ж-3).</w:t>
      </w:r>
    </w:p>
    <w:p w14:paraId="2EBC816E" w14:textId="77777777" w:rsidR="00C73436" w:rsidRPr="001E000C" w:rsidRDefault="00C73436" w:rsidP="00C73436">
      <w:pPr>
        <w:ind w:firstLine="567"/>
        <w:jc w:val="both"/>
        <w:rPr>
          <w:color w:val="000000" w:themeColor="text1"/>
        </w:rPr>
      </w:pPr>
      <w:r w:rsidRPr="001E000C">
        <w:rPr>
          <w:color w:val="000000" w:themeColor="text1"/>
        </w:rPr>
        <w:t>Общественно-деловые зоны:</w:t>
      </w:r>
    </w:p>
    <w:p w14:paraId="298CF965" w14:textId="12578E6D" w:rsidR="00C73436" w:rsidRPr="001E000C" w:rsidRDefault="00C73436" w:rsidP="00927F53">
      <w:pPr>
        <w:ind w:firstLine="567"/>
        <w:jc w:val="both"/>
        <w:rPr>
          <w:color w:val="000000" w:themeColor="text1"/>
        </w:rPr>
      </w:pPr>
      <w:r w:rsidRPr="001E000C">
        <w:rPr>
          <w:color w:val="000000" w:themeColor="text1"/>
        </w:rPr>
        <w:lastRenderedPageBreak/>
        <w:t>- зона делового, общественного и коммерческого назначения (О-1).</w:t>
      </w:r>
    </w:p>
    <w:p w14:paraId="081A99E3" w14:textId="77777777" w:rsidR="00C73436" w:rsidRPr="001E000C" w:rsidRDefault="00C73436" w:rsidP="00C73436">
      <w:pPr>
        <w:ind w:firstLine="567"/>
        <w:jc w:val="both"/>
        <w:rPr>
          <w:color w:val="000000" w:themeColor="text1"/>
        </w:rPr>
      </w:pPr>
      <w:r w:rsidRPr="001E000C">
        <w:rPr>
          <w:color w:val="000000" w:themeColor="text1"/>
        </w:rPr>
        <w:t xml:space="preserve">В целом, функциональное зонирование не совпадает с градостроительным. </w:t>
      </w:r>
    </w:p>
    <w:p w14:paraId="0BF69744" w14:textId="25AC6A75" w:rsidR="00C73436" w:rsidRPr="001E000C" w:rsidRDefault="00C73436" w:rsidP="00C73436">
      <w:pPr>
        <w:ind w:firstLine="567"/>
        <w:jc w:val="both"/>
        <w:rPr>
          <w:color w:val="000000" w:themeColor="text1"/>
        </w:rPr>
      </w:pPr>
      <w:r w:rsidRPr="001E000C">
        <w:rPr>
          <w:color w:val="000000" w:themeColor="text1"/>
        </w:rPr>
        <w:t xml:space="preserve">В ПЗЗ исключена зона многоквартирной многоэтажной жилой застройки </w:t>
      </w:r>
      <w:r w:rsidR="0053771D" w:rsidRPr="001E000C">
        <w:rPr>
          <w:color w:val="000000" w:themeColor="text1"/>
        </w:rPr>
        <w:t>в границах проектирования и установлена зона застройки среднеэтажными жилыми домами.</w:t>
      </w:r>
    </w:p>
    <w:bookmarkEnd w:id="25"/>
    <w:p w14:paraId="27F15447" w14:textId="77777777" w:rsidR="006A5F44" w:rsidRPr="001E000C" w:rsidRDefault="006A5F44" w:rsidP="006A5F44">
      <w:pPr>
        <w:spacing w:before="240"/>
        <w:ind w:firstLine="567"/>
        <w:jc w:val="center"/>
        <w:rPr>
          <w:i/>
          <w:color w:val="000000" w:themeColor="text1"/>
        </w:rPr>
      </w:pPr>
      <w:r w:rsidRPr="001E000C">
        <w:rPr>
          <w:i/>
          <w:color w:val="000000" w:themeColor="text1"/>
        </w:rPr>
        <w:t>Существующие зоны с особыми условиями использования территории</w:t>
      </w:r>
    </w:p>
    <w:p w14:paraId="600C5444" w14:textId="77777777" w:rsidR="00C73436" w:rsidRPr="001E000C" w:rsidRDefault="006B1BBB" w:rsidP="006B1BBB">
      <w:pPr>
        <w:ind w:firstLine="567"/>
        <w:jc w:val="both"/>
        <w:rPr>
          <w:color w:val="000000" w:themeColor="text1"/>
        </w:rPr>
      </w:pPr>
      <w:r w:rsidRPr="001E000C">
        <w:rPr>
          <w:color w:val="000000" w:themeColor="text1"/>
        </w:rPr>
        <w:t xml:space="preserve">На рассматриваемом участке отсутствуют территории, не подлежащие градостроительному освоению: памятники истории и культуры местного значения, рекреационно-оздоровительные территории, питомники, особо охраняемые природные территории, территории месторождений, кладбища, скотомогильники. </w:t>
      </w:r>
    </w:p>
    <w:p w14:paraId="57AB5D67" w14:textId="54938EB3" w:rsidR="009D3011" w:rsidRPr="001E000C" w:rsidRDefault="009D3011" w:rsidP="009D3011">
      <w:pPr>
        <w:ind w:firstLine="567"/>
        <w:jc w:val="both"/>
        <w:rPr>
          <w:color w:val="000000" w:themeColor="text1"/>
        </w:rPr>
      </w:pPr>
      <w:r w:rsidRPr="001E000C">
        <w:rPr>
          <w:color w:val="000000" w:themeColor="text1"/>
        </w:rPr>
        <w:t>В границах проектирования присутствуют территории, не подлежащие градостроительному освоению: памятники истории и культуры регионального значения.</w:t>
      </w:r>
    </w:p>
    <w:p w14:paraId="4E9812CB" w14:textId="77777777" w:rsidR="009D3011" w:rsidRPr="001E000C" w:rsidRDefault="009D3011" w:rsidP="009D3011">
      <w:pPr>
        <w:pStyle w:val="Standard"/>
        <w:spacing w:before="240"/>
        <w:ind w:firstLine="567"/>
        <w:jc w:val="both"/>
        <w:rPr>
          <w:rFonts w:eastAsia="Times New Roman" w:cs="Times New Roman"/>
          <w:i/>
          <w:color w:val="000000" w:themeColor="text1"/>
          <w:szCs w:val="24"/>
        </w:rPr>
      </w:pPr>
      <w:r w:rsidRPr="001E000C">
        <w:rPr>
          <w:rFonts w:eastAsia="Times New Roman" w:cs="Times New Roman"/>
          <w:i/>
          <w:color w:val="000000" w:themeColor="text1"/>
          <w:szCs w:val="24"/>
        </w:rPr>
        <w:t>Объекты культурного наследия</w:t>
      </w:r>
    </w:p>
    <w:p w14:paraId="3B15D14F" w14:textId="708B3827" w:rsidR="009D3011" w:rsidRPr="001E000C" w:rsidRDefault="009D3011" w:rsidP="009D3011">
      <w:pPr>
        <w:ind w:firstLine="567"/>
        <w:jc w:val="both"/>
        <w:rPr>
          <w:color w:val="000000" w:themeColor="text1"/>
        </w:rPr>
      </w:pPr>
      <w:r w:rsidRPr="001E000C">
        <w:rPr>
          <w:color w:val="000000" w:themeColor="text1"/>
        </w:rPr>
        <w:t>На территории в границах проектирования расположен объект культурного наследия регионального значения «Церковь Христорождественская», включённый в единый государственный реестр объектов культурного наследия (памятников истории и культуры) народов Российской Федерации по объектам культурного наследия регионального значения, расположенных на территории Липецкой области.</w:t>
      </w:r>
    </w:p>
    <w:p w14:paraId="46453245" w14:textId="6BFA79CE" w:rsidR="009D3011" w:rsidRPr="001E000C" w:rsidRDefault="009D3011" w:rsidP="009D3011">
      <w:pPr>
        <w:ind w:firstLine="567"/>
        <w:jc w:val="both"/>
        <w:rPr>
          <w:color w:val="000000" w:themeColor="text1"/>
          <w:highlight w:val="lightGray"/>
        </w:rPr>
      </w:pPr>
      <w:r w:rsidRPr="001E000C">
        <w:rPr>
          <w:color w:val="000000" w:themeColor="text1"/>
        </w:rPr>
        <w:t xml:space="preserve">Данный объект культурного наследия поставлен на государственную охрану </w:t>
      </w:r>
      <w:r w:rsidR="00A37132" w:rsidRPr="001E000C">
        <w:rPr>
          <w:color w:val="000000" w:themeColor="text1"/>
        </w:rPr>
        <w:t>Постановление главы администрации Липецкой области «О неотложных мерах по сохранению культурного наследия области» № 106 от 27.02.1992.</w:t>
      </w:r>
    </w:p>
    <w:p w14:paraId="51FC9151" w14:textId="77777777" w:rsidR="000341BC" w:rsidRPr="001E000C" w:rsidRDefault="000341BC" w:rsidP="000341BC">
      <w:pPr>
        <w:ind w:firstLine="567"/>
        <w:jc w:val="both"/>
        <w:rPr>
          <w:color w:val="000000" w:themeColor="text1"/>
        </w:rPr>
      </w:pPr>
      <w:r w:rsidRPr="001E000C">
        <w:rPr>
          <w:color w:val="000000" w:themeColor="text1"/>
        </w:rPr>
        <w:t>Территория объекта культурного наследия находится в границах земельного участка с кадастровым номером 48:20:0020311:4. Подразделениями федеральных органов исполнительной власти установлена территория объекта культурного наследия (граница территории принята согласно данным ЕГРН, реестровый номер: 48:20-8.142).</w:t>
      </w:r>
    </w:p>
    <w:p w14:paraId="0E8602EB" w14:textId="77777777" w:rsidR="000341BC" w:rsidRPr="001E000C" w:rsidRDefault="000341BC" w:rsidP="000341BC">
      <w:pPr>
        <w:ind w:firstLine="567"/>
        <w:jc w:val="both"/>
        <w:rPr>
          <w:color w:val="000000" w:themeColor="text1"/>
        </w:rPr>
      </w:pPr>
      <w:r w:rsidRPr="001E000C">
        <w:rPr>
          <w:color w:val="000000" w:themeColor="text1"/>
        </w:rPr>
        <w:t>Границы территории данного объекта культурного наследия утверждены приказом управления по охране объектов культурного наследия Липецкой области от 26.10.2018 №101 «Об утверждении границ и режима использования территории объекта культурного наследия регионального значения «Церковь Христорождественская», 1869 г., и включены в ГКН.</w:t>
      </w:r>
    </w:p>
    <w:p w14:paraId="09DB7BA6" w14:textId="77777777" w:rsidR="009D3011" w:rsidRPr="001E000C" w:rsidRDefault="009D3011" w:rsidP="009D3011">
      <w:pPr>
        <w:spacing w:before="240"/>
        <w:jc w:val="right"/>
        <w:rPr>
          <w:color w:val="000000" w:themeColor="text1"/>
        </w:rPr>
      </w:pPr>
      <w:r w:rsidRPr="001E000C">
        <w:rPr>
          <w:color w:val="000000" w:themeColor="text1"/>
        </w:rPr>
        <w:t>Таблица 4</w:t>
      </w:r>
    </w:p>
    <w:p w14:paraId="44234DDF" w14:textId="77777777" w:rsidR="009D3011" w:rsidRPr="001E000C" w:rsidRDefault="009D3011" w:rsidP="009D3011">
      <w:pPr>
        <w:autoSpaceDE w:val="0"/>
        <w:ind w:firstLine="567"/>
        <w:jc w:val="center"/>
        <w:rPr>
          <w:color w:val="000000" w:themeColor="text1"/>
        </w:rPr>
      </w:pPr>
      <w:r w:rsidRPr="001E000C">
        <w:rPr>
          <w:bCs/>
          <w:iCs/>
          <w:color w:val="000000" w:themeColor="text1"/>
        </w:rPr>
        <w:t>Сведения об объекте культурного наследия</w:t>
      </w:r>
    </w:p>
    <w:tbl>
      <w:tblPr>
        <w:tblW w:w="105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1559"/>
        <w:gridCol w:w="1701"/>
        <w:gridCol w:w="992"/>
        <w:gridCol w:w="1312"/>
        <w:gridCol w:w="1240"/>
        <w:gridCol w:w="2126"/>
        <w:gridCol w:w="1213"/>
      </w:tblGrid>
      <w:tr w:rsidR="001E000C" w:rsidRPr="001E000C" w14:paraId="1AA6E6B2" w14:textId="77777777" w:rsidTr="00A37132">
        <w:trPr>
          <w:trHeight w:val="972"/>
          <w:tblHeader/>
          <w:jc w:val="center"/>
        </w:trPr>
        <w:tc>
          <w:tcPr>
            <w:tcW w:w="421" w:type="dxa"/>
            <w:tcBorders>
              <w:top w:val="single" w:sz="4" w:space="0" w:color="auto"/>
              <w:left w:val="single" w:sz="4" w:space="0" w:color="auto"/>
              <w:bottom w:val="single" w:sz="4" w:space="0" w:color="auto"/>
              <w:right w:val="single" w:sz="4" w:space="0" w:color="auto"/>
            </w:tcBorders>
            <w:vAlign w:val="center"/>
            <w:hideMark/>
          </w:tcPr>
          <w:p w14:paraId="196F3131" w14:textId="77777777" w:rsidR="009D3011" w:rsidRPr="001E000C" w:rsidRDefault="009D3011" w:rsidP="006450E4">
            <w:pPr>
              <w:ind w:left="-113" w:right="-108"/>
              <w:jc w:val="center"/>
              <w:rPr>
                <w:bCs/>
                <w:iCs/>
                <w:color w:val="000000" w:themeColor="text1"/>
                <w:sz w:val="20"/>
                <w:szCs w:val="20"/>
              </w:rPr>
            </w:pPr>
            <w:r w:rsidRPr="001E000C">
              <w:rPr>
                <w:bCs/>
                <w:iCs/>
                <w:color w:val="000000" w:themeColor="text1"/>
                <w:sz w:val="20"/>
                <w:szCs w:val="20"/>
              </w:rPr>
              <w:t>№ п/п</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EDBB9" w14:textId="77777777" w:rsidR="009D3011" w:rsidRPr="001E000C" w:rsidRDefault="009D3011" w:rsidP="006450E4">
            <w:pPr>
              <w:jc w:val="center"/>
              <w:rPr>
                <w:bCs/>
                <w:iCs/>
                <w:color w:val="000000" w:themeColor="text1"/>
                <w:sz w:val="20"/>
                <w:szCs w:val="20"/>
              </w:rPr>
            </w:pPr>
            <w:r w:rsidRPr="001E000C">
              <w:rPr>
                <w:bCs/>
                <w:iCs/>
                <w:color w:val="000000" w:themeColor="text1"/>
                <w:sz w:val="20"/>
                <w:szCs w:val="20"/>
              </w:rPr>
              <w:t>Сведения о присвоении объекту культурного наследия регистрационного номера</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A002785" w14:textId="77777777" w:rsidR="009D3011" w:rsidRPr="001E000C" w:rsidRDefault="009D3011" w:rsidP="006450E4">
            <w:pPr>
              <w:jc w:val="center"/>
              <w:rPr>
                <w:bCs/>
                <w:iCs/>
                <w:color w:val="000000" w:themeColor="text1"/>
                <w:sz w:val="20"/>
                <w:szCs w:val="20"/>
              </w:rPr>
            </w:pPr>
            <w:r w:rsidRPr="001E000C">
              <w:rPr>
                <w:bCs/>
                <w:iCs/>
                <w:color w:val="000000" w:themeColor="text1"/>
                <w:sz w:val="20"/>
                <w:szCs w:val="20"/>
              </w:rPr>
              <w:t>Наименование объекта культурного наследия</w:t>
            </w:r>
          </w:p>
        </w:tc>
        <w:tc>
          <w:tcPr>
            <w:tcW w:w="992" w:type="dxa"/>
            <w:tcBorders>
              <w:top w:val="single" w:sz="4" w:space="0" w:color="auto"/>
              <w:left w:val="single" w:sz="4" w:space="0" w:color="auto"/>
              <w:bottom w:val="single" w:sz="4" w:space="0" w:color="auto"/>
              <w:right w:val="single" w:sz="4" w:space="0" w:color="auto"/>
            </w:tcBorders>
            <w:vAlign w:val="center"/>
            <w:hideMark/>
          </w:tcPr>
          <w:p w14:paraId="42F8CE97" w14:textId="77777777" w:rsidR="009D3011" w:rsidRPr="001E000C" w:rsidRDefault="009D3011" w:rsidP="006450E4">
            <w:pPr>
              <w:ind w:left="-127" w:right="-171"/>
              <w:jc w:val="center"/>
              <w:rPr>
                <w:bCs/>
                <w:iCs/>
                <w:color w:val="000000" w:themeColor="text1"/>
                <w:sz w:val="20"/>
                <w:szCs w:val="20"/>
              </w:rPr>
            </w:pPr>
            <w:r w:rsidRPr="001E000C">
              <w:rPr>
                <w:bCs/>
                <w:iCs/>
                <w:color w:val="000000" w:themeColor="text1"/>
                <w:sz w:val="20"/>
                <w:szCs w:val="20"/>
              </w:rPr>
              <w:t>Датировка*</w:t>
            </w:r>
          </w:p>
        </w:tc>
        <w:tc>
          <w:tcPr>
            <w:tcW w:w="1312" w:type="dxa"/>
            <w:tcBorders>
              <w:top w:val="single" w:sz="4" w:space="0" w:color="auto"/>
              <w:left w:val="single" w:sz="4" w:space="0" w:color="auto"/>
              <w:bottom w:val="single" w:sz="4" w:space="0" w:color="auto"/>
              <w:right w:val="single" w:sz="4" w:space="0" w:color="auto"/>
            </w:tcBorders>
            <w:vAlign w:val="center"/>
            <w:hideMark/>
          </w:tcPr>
          <w:p w14:paraId="5E1A5650" w14:textId="77777777" w:rsidR="009D3011" w:rsidRPr="001E000C" w:rsidRDefault="009D3011" w:rsidP="006450E4">
            <w:pPr>
              <w:jc w:val="center"/>
              <w:rPr>
                <w:bCs/>
                <w:iCs/>
                <w:color w:val="000000" w:themeColor="text1"/>
                <w:sz w:val="20"/>
                <w:szCs w:val="20"/>
              </w:rPr>
            </w:pPr>
            <w:r w:rsidRPr="001E000C">
              <w:rPr>
                <w:bCs/>
                <w:iCs/>
                <w:color w:val="000000" w:themeColor="text1"/>
                <w:sz w:val="20"/>
                <w:szCs w:val="20"/>
              </w:rPr>
              <w:t>Категория историко-культурного значения объекта культурного наследия</w:t>
            </w:r>
          </w:p>
        </w:tc>
        <w:tc>
          <w:tcPr>
            <w:tcW w:w="1240" w:type="dxa"/>
            <w:tcBorders>
              <w:top w:val="single" w:sz="4" w:space="0" w:color="auto"/>
              <w:left w:val="single" w:sz="4" w:space="0" w:color="auto"/>
              <w:bottom w:val="single" w:sz="4" w:space="0" w:color="auto"/>
              <w:right w:val="single" w:sz="4" w:space="0" w:color="auto"/>
            </w:tcBorders>
            <w:vAlign w:val="center"/>
            <w:hideMark/>
          </w:tcPr>
          <w:p w14:paraId="336E24A3" w14:textId="77777777" w:rsidR="009D3011" w:rsidRPr="001E000C" w:rsidRDefault="009D3011" w:rsidP="00A37132">
            <w:pPr>
              <w:ind w:left="-144" w:right="-51"/>
              <w:jc w:val="center"/>
              <w:rPr>
                <w:bCs/>
                <w:iCs/>
                <w:color w:val="000000" w:themeColor="text1"/>
                <w:sz w:val="20"/>
                <w:szCs w:val="20"/>
              </w:rPr>
            </w:pPr>
            <w:r w:rsidRPr="001E000C">
              <w:rPr>
                <w:bCs/>
                <w:iCs/>
                <w:color w:val="000000" w:themeColor="text1"/>
                <w:sz w:val="20"/>
                <w:szCs w:val="20"/>
              </w:rPr>
              <w:t>Вид объекта культурного наследия</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80586F" w14:textId="77777777" w:rsidR="009D3011" w:rsidRPr="001E000C" w:rsidRDefault="009D3011" w:rsidP="006450E4">
            <w:pPr>
              <w:jc w:val="center"/>
              <w:rPr>
                <w:bCs/>
                <w:iCs/>
                <w:color w:val="000000" w:themeColor="text1"/>
                <w:sz w:val="20"/>
                <w:szCs w:val="20"/>
              </w:rPr>
            </w:pPr>
            <w:r w:rsidRPr="001E000C">
              <w:rPr>
                <w:bCs/>
                <w:iCs/>
                <w:color w:val="000000" w:themeColor="text1"/>
                <w:sz w:val="20"/>
                <w:szCs w:val="20"/>
              </w:rPr>
              <w:t>Наименование акта органа государственной власти о постановке на государственную охрану</w:t>
            </w:r>
          </w:p>
        </w:tc>
        <w:tc>
          <w:tcPr>
            <w:tcW w:w="1213" w:type="dxa"/>
            <w:tcBorders>
              <w:top w:val="single" w:sz="4" w:space="0" w:color="auto"/>
              <w:left w:val="single" w:sz="4" w:space="0" w:color="auto"/>
              <w:bottom w:val="single" w:sz="4" w:space="0" w:color="auto"/>
              <w:right w:val="single" w:sz="4" w:space="0" w:color="auto"/>
            </w:tcBorders>
            <w:vAlign w:val="center"/>
            <w:hideMark/>
          </w:tcPr>
          <w:p w14:paraId="0DCD5E4A" w14:textId="7CE7D83F" w:rsidR="009D3011" w:rsidRPr="001E000C" w:rsidRDefault="009D3011" w:rsidP="00104A26">
            <w:pPr>
              <w:ind w:left="-108" w:right="-171"/>
              <w:jc w:val="center"/>
              <w:rPr>
                <w:bCs/>
                <w:iCs/>
                <w:color w:val="000000" w:themeColor="text1"/>
                <w:sz w:val="20"/>
                <w:szCs w:val="20"/>
              </w:rPr>
            </w:pPr>
            <w:r w:rsidRPr="001E000C">
              <w:rPr>
                <w:bCs/>
                <w:iCs/>
                <w:color w:val="000000" w:themeColor="text1"/>
                <w:sz w:val="20"/>
                <w:szCs w:val="20"/>
              </w:rPr>
              <w:t>Место</w:t>
            </w:r>
            <w:r w:rsidR="00104A26" w:rsidRPr="001E000C">
              <w:rPr>
                <w:bCs/>
                <w:iCs/>
                <w:color w:val="000000" w:themeColor="text1"/>
                <w:sz w:val="20"/>
                <w:szCs w:val="20"/>
              </w:rPr>
              <w:t>-</w:t>
            </w:r>
            <w:r w:rsidRPr="001E000C">
              <w:rPr>
                <w:bCs/>
                <w:iCs/>
                <w:color w:val="000000" w:themeColor="text1"/>
                <w:sz w:val="20"/>
                <w:szCs w:val="20"/>
              </w:rPr>
              <w:t>нахождение объекта культурного наследия</w:t>
            </w:r>
          </w:p>
        </w:tc>
      </w:tr>
      <w:tr w:rsidR="001E000C" w:rsidRPr="001E000C" w14:paraId="538A4845" w14:textId="77777777" w:rsidTr="00A37132">
        <w:trPr>
          <w:trHeight w:val="972"/>
          <w:jc w:val="center"/>
        </w:trPr>
        <w:tc>
          <w:tcPr>
            <w:tcW w:w="421" w:type="dxa"/>
            <w:tcBorders>
              <w:top w:val="single" w:sz="4" w:space="0" w:color="auto"/>
              <w:left w:val="single" w:sz="4" w:space="0" w:color="auto"/>
              <w:bottom w:val="single" w:sz="4" w:space="0" w:color="auto"/>
              <w:right w:val="single" w:sz="4" w:space="0" w:color="auto"/>
            </w:tcBorders>
            <w:vAlign w:val="center"/>
            <w:hideMark/>
          </w:tcPr>
          <w:p w14:paraId="0FECFBC8" w14:textId="77777777" w:rsidR="009D3011" w:rsidRPr="001E000C" w:rsidRDefault="009D3011" w:rsidP="006450E4">
            <w:pPr>
              <w:jc w:val="center"/>
              <w:rPr>
                <w:bCs/>
                <w:iCs/>
                <w:color w:val="000000" w:themeColor="text1"/>
                <w:sz w:val="20"/>
                <w:szCs w:val="20"/>
                <w:lang w:val="en-US"/>
              </w:rPr>
            </w:pPr>
            <w:r w:rsidRPr="001E000C">
              <w:rPr>
                <w:bCs/>
                <w:iCs/>
                <w:color w:val="000000" w:themeColor="text1"/>
                <w:sz w:val="20"/>
                <w:szCs w:val="20"/>
                <w:lang w:val="en-US"/>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183D537" w14:textId="44BABCF7" w:rsidR="009D3011" w:rsidRPr="001E000C" w:rsidRDefault="000E3813" w:rsidP="00104A26">
            <w:pPr>
              <w:ind w:left="-108" w:right="-108"/>
              <w:jc w:val="center"/>
              <w:rPr>
                <w:color w:val="000000" w:themeColor="text1"/>
                <w:sz w:val="20"/>
                <w:szCs w:val="20"/>
              </w:rPr>
            </w:pPr>
            <w:r w:rsidRPr="001E000C">
              <w:rPr>
                <w:bCs/>
                <w:iCs/>
                <w:color w:val="000000" w:themeColor="text1"/>
                <w:sz w:val="20"/>
                <w:szCs w:val="20"/>
              </w:rPr>
              <w:t>481510384820005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97633E" w14:textId="2BEB77E6" w:rsidR="009D3011" w:rsidRPr="001E000C" w:rsidRDefault="009D3011" w:rsidP="000E3813">
            <w:pPr>
              <w:ind w:left="-45" w:right="-89"/>
              <w:jc w:val="center"/>
              <w:rPr>
                <w:bCs/>
                <w:iCs/>
                <w:color w:val="000000" w:themeColor="text1"/>
                <w:sz w:val="20"/>
                <w:szCs w:val="20"/>
              </w:rPr>
            </w:pPr>
            <w:r w:rsidRPr="001E000C">
              <w:rPr>
                <w:bCs/>
                <w:iCs/>
                <w:color w:val="000000" w:themeColor="text1"/>
                <w:sz w:val="20"/>
                <w:szCs w:val="20"/>
              </w:rPr>
              <w:t>«</w:t>
            </w:r>
            <w:r w:rsidR="000E3813" w:rsidRPr="001E000C">
              <w:rPr>
                <w:color w:val="000000" w:themeColor="text1"/>
                <w:sz w:val="20"/>
                <w:szCs w:val="20"/>
              </w:rPr>
              <w:t>Церковь Христо-рожденственская</w:t>
            </w:r>
            <w:r w:rsidRPr="001E000C">
              <w:rPr>
                <w:bCs/>
                <w:iCs/>
                <w:color w:val="000000" w:themeColor="text1"/>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FC70736" w14:textId="1F0DEE2D" w:rsidR="009D3011" w:rsidRPr="001E000C" w:rsidRDefault="000E3813" w:rsidP="006450E4">
            <w:pPr>
              <w:ind w:left="-45" w:right="-72"/>
              <w:jc w:val="center"/>
              <w:rPr>
                <w:bCs/>
                <w:iCs/>
                <w:color w:val="000000" w:themeColor="text1"/>
                <w:sz w:val="20"/>
                <w:szCs w:val="20"/>
              </w:rPr>
            </w:pPr>
            <w:r w:rsidRPr="001E000C">
              <w:rPr>
                <w:bCs/>
                <w:iCs/>
                <w:color w:val="000000" w:themeColor="text1"/>
                <w:sz w:val="20"/>
                <w:szCs w:val="20"/>
              </w:rPr>
              <w:t>1869 г.</w:t>
            </w:r>
          </w:p>
        </w:tc>
        <w:tc>
          <w:tcPr>
            <w:tcW w:w="1312" w:type="dxa"/>
            <w:tcBorders>
              <w:top w:val="single" w:sz="4" w:space="0" w:color="auto"/>
              <w:left w:val="single" w:sz="4" w:space="0" w:color="auto"/>
              <w:bottom w:val="single" w:sz="4" w:space="0" w:color="auto"/>
              <w:right w:val="single" w:sz="4" w:space="0" w:color="auto"/>
            </w:tcBorders>
            <w:vAlign w:val="center"/>
            <w:hideMark/>
          </w:tcPr>
          <w:p w14:paraId="616C533E" w14:textId="77777777" w:rsidR="009D3011" w:rsidRPr="001E000C" w:rsidRDefault="009D3011" w:rsidP="006450E4">
            <w:pPr>
              <w:ind w:left="-45" w:right="-72"/>
              <w:jc w:val="center"/>
              <w:rPr>
                <w:color w:val="000000" w:themeColor="text1"/>
                <w:sz w:val="20"/>
                <w:szCs w:val="20"/>
              </w:rPr>
            </w:pPr>
            <w:r w:rsidRPr="001E000C">
              <w:rPr>
                <w:bCs/>
                <w:iCs/>
                <w:color w:val="000000" w:themeColor="text1"/>
                <w:sz w:val="20"/>
                <w:szCs w:val="20"/>
              </w:rPr>
              <w:t>объект культурного наследия регионального значения</w:t>
            </w:r>
          </w:p>
        </w:tc>
        <w:tc>
          <w:tcPr>
            <w:tcW w:w="1240" w:type="dxa"/>
            <w:tcBorders>
              <w:top w:val="single" w:sz="4" w:space="0" w:color="auto"/>
              <w:left w:val="single" w:sz="4" w:space="0" w:color="auto"/>
              <w:bottom w:val="single" w:sz="4" w:space="0" w:color="auto"/>
              <w:right w:val="single" w:sz="4" w:space="0" w:color="auto"/>
            </w:tcBorders>
            <w:vAlign w:val="center"/>
            <w:hideMark/>
          </w:tcPr>
          <w:p w14:paraId="13C26D4F" w14:textId="1E26E9F4" w:rsidR="009D3011" w:rsidRPr="001E000C" w:rsidRDefault="00104A26" w:rsidP="00104A26">
            <w:pPr>
              <w:ind w:left="-2" w:right="-51"/>
              <w:jc w:val="center"/>
              <w:rPr>
                <w:bCs/>
                <w:iCs/>
                <w:color w:val="000000" w:themeColor="text1"/>
                <w:sz w:val="20"/>
                <w:szCs w:val="20"/>
              </w:rPr>
            </w:pPr>
            <w:r w:rsidRPr="001E000C">
              <w:rPr>
                <w:bCs/>
                <w:iCs/>
                <w:color w:val="000000" w:themeColor="text1"/>
                <w:sz w:val="20"/>
                <w:szCs w:val="20"/>
              </w:rPr>
              <w:t>п</w:t>
            </w:r>
            <w:r w:rsidR="009D3011" w:rsidRPr="001E000C">
              <w:rPr>
                <w:bCs/>
                <w:iCs/>
                <w:color w:val="000000" w:themeColor="text1"/>
                <w:sz w:val="20"/>
                <w:szCs w:val="20"/>
              </w:rPr>
              <w:t>амятник</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E825E0" w14:textId="12F0CBCF" w:rsidR="009D3011" w:rsidRPr="001E000C" w:rsidRDefault="00104A26" w:rsidP="006450E4">
            <w:pPr>
              <w:ind w:left="-23" w:right="-89"/>
              <w:jc w:val="center"/>
              <w:rPr>
                <w:bCs/>
                <w:iCs/>
                <w:color w:val="000000" w:themeColor="text1"/>
                <w:sz w:val="20"/>
                <w:szCs w:val="20"/>
              </w:rPr>
            </w:pPr>
            <w:r w:rsidRPr="001E000C">
              <w:rPr>
                <w:color w:val="000000" w:themeColor="text1"/>
                <w:sz w:val="20"/>
                <w:szCs w:val="20"/>
              </w:rPr>
              <w:t>Постановление главы администрации Липецкой области «О неотложных мерах по сохранению культурного наследия области» № 106 от 27.02.1992</w:t>
            </w:r>
          </w:p>
        </w:tc>
        <w:tc>
          <w:tcPr>
            <w:tcW w:w="1213" w:type="dxa"/>
            <w:tcBorders>
              <w:top w:val="single" w:sz="4" w:space="0" w:color="auto"/>
              <w:left w:val="single" w:sz="4" w:space="0" w:color="auto"/>
              <w:bottom w:val="single" w:sz="4" w:space="0" w:color="auto"/>
              <w:right w:val="single" w:sz="4" w:space="0" w:color="auto"/>
            </w:tcBorders>
            <w:vAlign w:val="center"/>
            <w:hideMark/>
          </w:tcPr>
          <w:p w14:paraId="7901C25C" w14:textId="6D5400AA" w:rsidR="009D3011" w:rsidRPr="001E000C" w:rsidRDefault="000E3813" w:rsidP="006450E4">
            <w:pPr>
              <w:ind w:left="-45" w:right="-89"/>
              <w:jc w:val="center"/>
              <w:rPr>
                <w:bCs/>
                <w:iCs/>
                <w:color w:val="000000" w:themeColor="text1"/>
                <w:sz w:val="20"/>
                <w:szCs w:val="20"/>
              </w:rPr>
            </w:pPr>
            <w:r w:rsidRPr="001E000C">
              <w:rPr>
                <w:bCs/>
                <w:iCs/>
                <w:color w:val="000000" w:themeColor="text1"/>
                <w:sz w:val="20"/>
                <w:szCs w:val="20"/>
              </w:rPr>
              <w:t>Липецкая область, г. Липецк, ул. им. 9-го Января</w:t>
            </w:r>
          </w:p>
        </w:tc>
      </w:tr>
    </w:tbl>
    <w:p w14:paraId="7B035ADA" w14:textId="77777777" w:rsidR="009D3011" w:rsidRPr="001E000C" w:rsidRDefault="009D3011" w:rsidP="009D3011">
      <w:pPr>
        <w:spacing w:before="240"/>
        <w:ind w:firstLine="567"/>
        <w:jc w:val="both"/>
        <w:rPr>
          <w:bCs/>
          <w:iCs/>
          <w:color w:val="000000" w:themeColor="text1"/>
          <w:sz w:val="20"/>
          <w:szCs w:val="20"/>
        </w:rPr>
      </w:pPr>
      <w:r w:rsidRPr="001E000C">
        <w:rPr>
          <w:bCs/>
          <w:iCs/>
          <w:color w:val="000000" w:themeColor="text1"/>
          <w:sz w:val="20"/>
          <w:szCs w:val="20"/>
        </w:rPr>
        <w:t xml:space="preserve">Примечание: </w:t>
      </w:r>
    </w:p>
    <w:p w14:paraId="4AC14A97" w14:textId="77777777" w:rsidR="009D3011" w:rsidRPr="001E000C" w:rsidRDefault="009D3011" w:rsidP="009D3011">
      <w:pPr>
        <w:ind w:firstLine="567"/>
        <w:jc w:val="both"/>
        <w:rPr>
          <w:color w:val="000000" w:themeColor="text1"/>
          <w:sz w:val="20"/>
          <w:szCs w:val="20"/>
        </w:rPr>
      </w:pPr>
      <w:r w:rsidRPr="001E000C">
        <w:rPr>
          <w:bCs/>
          <w:iCs/>
          <w:color w:val="000000" w:themeColor="text1"/>
          <w:sz w:val="20"/>
          <w:szCs w:val="20"/>
        </w:rPr>
        <w:t>1. *Сведения о времени возникновения или дате создания, датах основных изменений (перестроек) данного объекта и (или) датах связанных с ним исторических событий.</w:t>
      </w:r>
    </w:p>
    <w:p w14:paraId="1F047E82" w14:textId="77777777" w:rsidR="00C73436" w:rsidRPr="001E000C" w:rsidRDefault="00C73436" w:rsidP="00C73436">
      <w:pPr>
        <w:spacing w:before="240"/>
        <w:ind w:firstLine="567"/>
        <w:jc w:val="both"/>
        <w:rPr>
          <w:color w:val="000000" w:themeColor="text1"/>
        </w:rPr>
      </w:pPr>
      <w:r w:rsidRPr="001E000C">
        <w:rPr>
          <w:color w:val="000000" w:themeColor="text1"/>
        </w:rPr>
        <w:lastRenderedPageBreak/>
        <w:t>На проектируемой территории территориальными подразделениями федеральных органов исполнительной власти установлены границы зон с особыми условиями использования территории (границы ЗОУИТ приняты согласно данным ЕГРН):</w:t>
      </w:r>
    </w:p>
    <w:p w14:paraId="043CD4FF" w14:textId="1BD92186" w:rsidR="005A2118" w:rsidRPr="001E000C" w:rsidRDefault="005A2118" w:rsidP="005A2118">
      <w:pPr>
        <w:ind w:firstLine="567"/>
        <w:jc w:val="both"/>
        <w:rPr>
          <w:color w:val="000000" w:themeColor="text1"/>
        </w:rPr>
      </w:pPr>
      <w:r w:rsidRPr="001E000C">
        <w:rPr>
          <w:color w:val="000000" w:themeColor="text1"/>
        </w:rPr>
        <w:t>- охранная зона транспорта. Зона охраны искусственных объектов. Приаэродромная территория аэродрома «Липецк». ПАТ (реестровый номер</w:t>
      </w:r>
      <w:r w:rsidR="00BA14FD" w:rsidRPr="001E000C">
        <w:rPr>
          <w:color w:val="000000" w:themeColor="text1"/>
        </w:rPr>
        <w:t>:</w:t>
      </w:r>
      <w:r w:rsidRPr="001E000C">
        <w:rPr>
          <w:color w:val="000000" w:themeColor="text1"/>
        </w:rPr>
        <w:t xml:space="preserve"> 48:00-6.645);</w:t>
      </w:r>
    </w:p>
    <w:p w14:paraId="507E344E" w14:textId="48DBCF9F" w:rsidR="006B1BBB" w:rsidRPr="001E000C" w:rsidRDefault="006B1BBB" w:rsidP="00C73436">
      <w:pPr>
        <w:ind w:firstLine="567"/>
        <w:jc w:val="both"/>
        <w:rPr>
          <w:color w:val="000000" w:themeColor="text1"/>
        </w:rPr>
      </w:pPr>
      <w:r w:rsidRPr="001E000C">
        <w:rPr>
          <w:color w:val="000000" w:themeColor="text1"/>
        </w:rPr>
        <w:t>- </w:t>
      </w:r>
      <w:r w:rsidR="00C73436" w:rsidRPr="001E000C">
        <w:rPr>
          <w:color w:val="000000" w:themeColor="text1"/>
        </w:rPr>
        <w:t xml:space="preserve">охранная зона транспорта. Зона охраны искусственных объектов. </w:t>
      </w:r>
      <w:r w:rsidRPr="001E000C">
        <w:rPr>
          <w:color w:val="000000" w:themeColor="text1"/>
        </w:rPr>
        <w:t>Приаэродромная территория аэродрома «Липецк». Третья подзона (реестровый номер</w:t>
      </w:r>
      <w:r w:rsidR="00C73436" w:rsidRPr="001E000C">
        <w:rPr>
          <w:color w:val="000000" w:themeColor="text1"/>
        </w:rPr>
        <w:t>:</w:t>
      </w:r>
      <w:r w:rsidRPr="001E000C">
        <w:rPr>
          <w:color w:val="000000" w:themeColor="text1"/>
        </w:rPr>
        <w:t xml:space="preserve"> 48:00-6.586);</w:t>
      </w:r>
    </w:p>
    <w:p w14:paraId="0C77E4D9" w14:textId="73E7C3A7" w:rsidR="005A2118" w:rsidRPr="001E000C" w:rsidRDefault="005A2118" w:rsidP="005A2118">
      <w:pPr>
        <w:ind w:firstLine="567"/>
        <w:jc w:val="both"/>
        <w:rPr>
          <w:color w:val="000000" w:themeColor="text1"/>
        </w:rPr>
      </w:pPr>
      <w:r w:rsidRPr="001E000C">
        <w:rPr>
          <w:color w:val="000000" w:themeColor="text1"/>
        </w:rPr>
        <w:t>- охранная зона транспорта. Зона охраны искусственных объектов. Приаэродромная территория аэродрома «Липецк». Четвертая подзона (реестровый номер</w:t>
      </w:r>
      <w:r w:rsidR="00BA14FD" w:rsidRPr="001E000C">
        <w:rPr>
          <w:color w:val="000000" w:themeColor="text1"/>
        </w:rPr>
        <w:t>:</w:t>
      </w:r>
      <w:r w:rsidRPr="001E000C">
        <w:rPr>
          <w:color w:val="000000" w:themeColor="text1"/>
        </w:rPr>
        <w:t xml:space="preserve"> 48:13-6.5267);</w:t>
      </w:r>
    </w:p>
    <w:p w14:paraId="6E930B1B" w14:textId="1D49E3CB" w:rsidR="005A2118" w:rsidRPr="001E000C" w:rsidRDefault="005A2118" w:rsidP="005A2118">
      <w:pPr>
        <w:ind w:firstLine="567"/>
        <w:jc w:val="both"/>
        <w:rPr>
          <w:color w:val="000000" w:themeColor="text1"/>
        </w:rPr>
      </w:pPr>
      <w:r w:rsidRPr="001E000C">
        <w:rPr>
          <w:color w:val="000000" w:themeColor="text1"/>
        </w:rPr>
        <w:t>- охранная зона транспорта. Зона охраны искусственных объектов. Приаэродромная территория аэродрома "Липецк". Пятая подзона (реестровый номер</w:t>
      </w:r>
      <w:r w:rsidR="00BA14FD" w:rsidRPr="001E000C">
        <w:rPr>
          <w:color w:val="000000" w:themeColor="text1"/>
        </w:rPr>
        <w:t>:</w:t>
      </w:r>
      <w:r w:rsidRPr="001E000C">
        <w:rPr>
          <w:color w:val="000000" w:themeColor="text1"/>
        </w:rPr>
        <w:t xml:space="preserve"> 48:00-6.644);</w:t>
      </w:r>
    </w:p>
    <w:p w14:paraId="14A977B2" w14:textId="36B49B9E" w:rsidR="006B1BBB" w:rsidRPr="001E000C" w:rsidRDefault="006B1BBB" w:rsidP="006B1BBB">
      <w:pPr>
        <w:ind w:firstLine="567"/>
        <w:jc w:val="both"/>
        <w:rPr>
          <w:color w:val="000000" w:themeColor="text1"/>
        </w:rPr>
      </w:pPr>
      <w:r w:rsidRPr="001E000C">
        <w:rPr>
          <w:color w:val="000000" w:themeColor="text1"/>
        </w:rPr>
        <w:t>- </w:t>
      </w:r>
      <w:r w:rsidR="005A2118" w:rsidRPr="001E000C">
        <w:rPr>
          <w:color w:val="000000" w:themeColor="text1"/>
        </w:rPr>
        <w:t xml:space="preserve">охранная зона транспорта. Зона охраны искусственных объектов. </w:t>
      </w:r>
      <w:r w:rsidRPr="001E000C">
        <w:rPr>
          <w:color w:val="000000" w:themeColor="text1"/>
        </w:rPr>
        <w:t>Приаэродромная территория аэродрома «Липецк». Шестая подзона (реестровый номер</w:t>
      </w:r>
      <w:r w:rsidR="00BA14FD" w:rsidRPr="001E000C">
        <w:rPr>
          <w:color w:val="000000" w:themeColor="text1"/>
        </w:rPr>
        <w:t>:</w:t>
      </w:r>
      <w:r w:rsidRPr="001E000C">
        <w:rPr>
          <w:color w:val="000000" w:themeColor="text1"/>
        </w:rPr>
        <w:t xml:space="preserve"> 48:13-6.5227);</w:t>
      </w:r>
    </w:p>
    <w:p w14:paraId="7C6A62B2" w14:textId="49C2D111" w:rsidR="006B1BBB" w:rsidRPr="001E000C" w:rsidRDefault="006B1BBB" w:rsidP="006B1BBB">
      <w:pPr>
        <w:ind w:firstLine="567"/>
        <w:jc w:val="both"/>
        <w:rPr>
          <w:color w:val="000000" w:themeColor="text1"/>
        </w:rPr>
      </w:pPr>
      <w:r w:rsidRPr="001E000C">
        <w:rPr>
          <w:color w:val="000000" w:themeColor="text1"/>
        </w:rPr>
        <w:t>- </w:t>
      </w:r>
      <w:r w:rsidR="00BA14FD" w:rsidRPr="001E000C">
        <w:rPr>
          <w:color w:val="000000" w:themeColor="text1"/>
        </w:rPr>
        <w:t xml:space="preserve">зона санитарной охраны источников водоснабжения и водопроводов питьевого назначения. Зона охраны природных объектов. </w:t>
      </w:r>
      <w:r w:rsidRPr="001E000C">
        <w:rPr>
          <w:color w:val="000000" w:themeColor="text1"/>
        </w:rPr>
        <w:t>Зона санитарной охраны источников водоснабжения и водопроводов питьевого назначения водозабора №5 "Сырский-1</w:t>
      </w:r>
      <w:r w:rsidR="005A2118" w:rsidRPr="001E000C">
        <w:rPr>
          <w:color w:val="000000" w:themeColor="text1"/>
        </w:rPr>
        <w:t>", расположенного по адресу: г. Липецк, ул. </w:t>
      </w:r>
      <w:r w:rsidRPr="001E000C">
        <w:rPr>
          <w:color w:val="000000" w:themeColor="text1"/>
        </w:rPr>
        <w:t>Катукова, владение 3 (третий пояс) (реестровый номер</w:t>
      </w:r>
      <w:r w:rsidR="00BA14FD" w:rsidRPr="001E000C">
        <w:rPr>
          <w:color w:val="000000" w:themeColor="text1"/>
        </w:rPr>
        <w:t>:</w:t>
      </w:r>
      <w:r w:rsidRPr="001E000C">
        <w:rPr>
          <w:color w:val="000000" w:themeColor="text1"/>
        </w:rPr>
        <w:t xml:space="preserve"> 48:20-6.2046);</w:t>
      </w:r>
    </w:p>
    <w:p w14:paraId="185937CF" w14:textId="4272BA7E" w:rsidR="006B1BBB" w:rsidRPr="001E000C" w:rsidRDefault="006B1BBB" w:rsidP="006B1BBB">
      <w:pPr>
        <w:ind w:firstLine="567"/>
        <w:jc w:val="both"/>
        <w:rPr>
          <w:color w:val="000000" w:themeColor="text1"/>
        </w:rPr>
      </w:pPr>
      <w:r w:rsidRPr="001E000C">
        <w:rPr>
          <w:color w:val="000000" w:themeColor="text1"/>
        </w:rPr>
        <w:t>- </w:t>
      </w:r>
      <w:r w:rsidR="00B45FA4" w:rsidRPr="001E000C">
        <w:rPr>
          <w:color w:val="000000" w:themeColor="text1"/>
        </w:rPr>
        <w:t xml:space="preserve">зона санитарной охраны источников водоснабжения и водопроводов питьевого назначения. Зона охраны природных объектов. </w:t>
      </w:r>
      <w:r w:rsidRPr="001E000C">
        <w:rPr>
          <w:color w:val="000000" w:themeColor="text1"/>
        </w:rPr>
        <w:t>Границы зон санитарной охраны третьего пояса для водозаборов: №3, расположенного по адресу: г.</w:t>
      </w:r>
      <w:r w:rsidR="005A2118" w:rsidRPr="001E000C">
        <w:rPr>
          <w:color w:val="000000" w:themeColor="text1"/>
        </w:rPr>
        <w:t> </w:t>
      </w:r>
      <w:r w:rsidRPr="001E000C">
        <w:rPr>
          <w:color w:val="000000" w:themeColor="text1"/>
        </w:rPr>
        <w:t>Л</w:t>
      </w:r>
      <w:r w:rsidR="005A2118" w:rsidRPr="001E000C">
        <w:rPr>
          <w:color w:val="000000" w:themeColor="text1"/>
        </w:rPr>
        <w:t>ипецк, Лебедянское ш., влад.</w:t>
      </w:r>
      <w:r w:rsidRPr="001E000C">
        <w:rPr>
          <w:color w:val="000000" w:themeColor="text1"/>
        </w:rPr>
        <w:t>6; №5, расположенного по адресу: г.</w:t>
      </w:r>
      <w:r w:rsidR="005A2118" w:rsidRPr="001E000C">
        <w:rPr>
          <w:color w:val="000000" w:themeColor="text1"/>
        </w:rPr>
        <w:t> </w:t>
      </w:r>
      <w:r w:rsidRPr="001E000C">
        <w:rPr>
          <w:color w:val="000000" w:themeColor="text1"/>
        </w:rPr>
        <w:t>Липецк, ул.</w:t>
      </w:r>
      <w:r w:rsidR="005A2118" w:rsidRPr="001E000C">
        <w:rPr>
          <w:color w:val="000000" w:themeColor="text1"/>
        </w:rPr>
        <w:t> </w:t>
      </w:r>
      <w:r w:rsidRPr="001E000C">
        <w:rPr>
          <w:color w:val="000000" w:themeColor="text1"/>
        </w:rPr>
        <w:t>Катукова, влад.3; №7, расположенного по адресу: г.</w:t>
      </w:r>
      <w:r w:rsidR="005A2118" w:rsidRPr="001E000C">
        <w:rPr>
          <w:color w:val="000000" w:themeColor="text1"/>
        </w:rPr>
        <w:t> </w:t>
      </w:r>
      <w:r w:rsidRPr="001E000C">
        <w:rPr>
          <w:color w:val="000000" w:themeColor="text1"/>
        </w:rPr>
        <w:t>Липецк, ш.</w:t>
      </w:r>
      <w:r w:rsidR="005A2118" w:rsidRPr="001E000C">
        <w:rPr>
          <w:color w:val="000000" w:themeColor="text1"/>
        </w:rPr>
        <w:t> </w:t>
      </w:r>
      <w:r w:rsidRPr="001E000C">
        <w:rPr>
          <w:color w:val="000000" w:themeColor="text1"/>
        </w:rPr>
        <w:t>Чаплыгинское, влад.2 (реестровый номер</w:t>
      </w:r>
      <w:r w:rsidR="00BA14FD" w:rsidRPr="001E000C">
        <w:rPr>
          <w:color w:val="000000" w:themeColor="text1"/>
        </w:rPr>
        <w:t>:</w:t>
      </w:r>
      <w:r w:rsidRPr="001E000C">
        <w:rPr>
          <w:color w:val="000000" w:themeColor="text1"/>
        </w:rPr>
        <w:t xml:space="preserve"> 48:20-6.493, учетный номер</w:t>
      </w:r>
      <w:r w:rsidR="00BA14FD" w:rsidRPr="001E000C">
        <w:rPr>
          <w:color w:val="000000" w:themeColor="text1"/>
        </w:rPr>
        <w:t>:</w:t>
      </w:r>
      <w:r w:rsidRPr="001E000C">
        <w:rPr>
          <w:color w:val="000000" w:themeColor="text1"/>
        </w:rPr>
        <w:t xml:space="preserve"> 48.20.2.318);</w:t>
      </w:r>
    </w:p>
    <w:p w14:paraId="31BEBE77" w14:textId="379A8D16" w:rsidR="006B1BBB" w:rsidRPr="001E000C" w:rsidRDefault="006B1BBB" w:rsidP="006B1BBB">
      <w:pPr>
        <w:ind w:firstLine="567"/>
        <w:jc w:val="both"/>
        <w:rPr>
          <w:color w:val="000000" w:themeColor="text1"/>
        </w:rPr>
      </w:pPr>
      <w:r w:rsidRPr="001E000C">
        <w:rPr>
          <w:color w:val="000000" w:themeColor="text1"/>
        </w:rPr>
        <w:t>- </w:t>
      </w:r>
      <w:r w:rsidR="00B45FA4" w:rsidRPr="001E000C">
        <w:rPr>
          <w:color w:val="000000" w:themeColor="text1"/>
        </w:rPr>
        <w:t xml:space="preserve">охранная зона инженерных коммуникаций. Зона охраны искусственных объектов. </w:t>
      </w:r>
      <w:r w:rsidRPr="001E000C">
        <w:rPr>
          <w:color w:val="000000" w:themeColor="text1"/>
        </w:rPr>
        <w:t>Охранная зона объекта газоснабжения "Сооружение</w:t>
      </w:r>
      <w:r w:rsidR="005A2118" w:rsidRPr="001E000C">
        <w:rPr>
          <w:color w:val="000000" w:themeColor="text1"/>
        </w:rPr>
        <w:t xml:space="preserve"> – </w:t>
      </w:r>
      <w:r w:rsidRPr="001E000C">
        <w:rPr>
          <w:color w:val="000000" w:themeColor="text1"/>
        </w:rPr>
        <w:t>газопровод низкого давления, назначение: сооружения коммунального хозяйства. Площадь: общая протяженность: 5584 м" (реестровый номер</w:t>
      </w:r>
      <w:r w:rsidR="00BA14FD" w:rsidRPr="001E000C">
        <w:rPr>
          <w:color w:val="000000" w:themeColor="text1"/>
        </w:rPr>
        <w:t>:</w:t>
      </w:r>
      <w:r w:rsidRPr="001E000C">
        <w:rPr>
          <w:color w:val="000000" w:themeColor="text1"/>
        </w:rPr>
        <w:t xml:space="preserve"> 48:20-6.714, учетный номер</w:t>
      </w:r>
      <w:r w:rsidR="00BA14FD" w:rsidRPr="001E000C">
        <w:rPr>
          <w:color w:val="000000" w:themeColor="text1"/>
        </w:rPr>
        <w:t>:</w:t>
      </w:r>
      <w:r w:rsidRPr="001E000C">
        <w:rPr>
          <w:color w:val="000000" w:themeColor="text1"/>
        </w:rPr>
        <w:t xml:space="preserve"> 48.20.2.1152);</w:t>
      </w:r>
    </w:p>
    <w:p w14:paraId="7D9DB2E5" w14:textId="13DEA25D" w:rsidR="006B1BBB" w:rsidRPr="001E000C" w:rsidRDefault="006B1BBB" w:rsidP="005A2118">
      <w:pPr>
        <w:ind w:firstLine="567"/>
        <w:jc w:val="both"/>
        <w:rPr>
          <w:color w:val="000000" w:themeColor="text1"/>
        </w:rPr>
      </w:pPr>
      <w:r w:rsidRPr="001E000C">
        <w:rPr>
          <w:color w:val="000000" w:themeColor="text1"/>
        </w:rPr>
        <w:t>- </w:t>
      </w:r>
      <w:r w:rsidR="00B45FA4" w:rsidRPr="001E000C">
        <w:rPr>
          <w:color w:val="000000" w:themeColor="text1"/>
        </w:rPr>
        <w:t>охранная зона инженерных коммуникаций. Зона охраны искусственных объектов. Г</w:t>
      </w:r>
      <w:r w:rsidRPr="001E000C">
        <w:rPr>
          <w:color w:val="000000" w:themeColor="text1"/>
        </w:rPr>
        <w:t>раницы зоны с особыми условиями использования территории</w:t>
      </w:r>
      <w:r w:rsidR="005A2118" w:rsidRPr="001E000C">
        <w:rPr>
          <w:color w:val="000000" w:themeColor="text1"/>
        </w:rPr>
        <w:t xml:space="preserve"> – охранная зона кабельной линии 6 </w:t>
      </w:r>
      <w:r w:rsidRPr="001E000C">
        <w:rPr>
          <w:color w:val="000000" w:themeColor="text1"/>
        </w:rPr>
        <w:t>к</w:t>
      </w:r>
      <w:r w:rsidR="005A2118" w:rsidRPr="001E000C">
        <w:rPr>
          <w:color w:val="000000" w:themeColor="text1"/>
        </w:rPr>
        <w:t>В сети электроснабжения от ТП-50 яч. – до ТП-</w:t>
      </w:r>
      <w:r w:rsidRPr="001E000C">
        <w:rPr>
          <w:color w:val="000000" w:themeColor="text1"/>
        </w:rPr>
        <w:t>398 яч. (реестровый номер</w:t>
      </w:r>
      <w:r w:rsidR="00BA14FD" w:rsidRPr="001E000C">
        <w:rPr>
          <w:color w:val="000000" w:themeColor="text1"/>
        </w:rPr>
        <w:t>:</w:t>
      </w:r>
      <w:r w:rsidRPr="001E000C">
        <w:rPr>
          <w:color w:val="000000" w:themeColor="text1"/>
        </w:rPr>
        <w:t xml:space="preserve"> 48:20-6.918, учетный номер</w:t>
      </w:r>
      <w:r w:rsidR="00BA14FD" w:rsidRPr="001E000C">
        <w:rPr>
          <w:color w:val="000000" w:themeColor="text1"/>
        </w:rPr>
        <w:t>:</w:t>
      </w:r>
      <w:r w:rsidRPr="001E000C">
        <w:rPr>
          <w:color w:val="000000" w:themeColor="text1"/>
        </w:rPr>
        <w:t xml:space="preserve"> 48.20.2.275);</w:t>
      </w:r>
    </w:p>
    <w:p w14:paraId="25E4E8F7" w14:textId="0800A48B" w:rsidR="006B1BBB" w:rsidRPr="001E000C" w:rsidRDefault="006B1BBB" w:rsidP="006B1BBB">
      <w:pPr>
        <w:ind w:firstLine="567"/>
        <w:jc w:val="both"/>
        <w:rPr>
          <w:color w:val="000000" w:themeColor="text1"/>
        </w:rPr>
      </w:pPr>
      <w:r w:rsidRPr="001E000C">
        <w:rPr>
          <w:color w:val="000000" w:themeColor="text1"/>
        </w:rPr>
        <w:t>- </w:t>
      </w:r>
      <w:r w:rsidR="0074752B" w:rsidRPr="001E000C">
        <w:rPr>
          <w:color w:val="000000" w:themeColor="text1"/>
        </w:rPr>
        <w:t xml:space="preserve">охранная зона инженерных коммуникаций. Зона охраны искусственных объектов. </w:t>
      </w:r>
      <w:r w:rsidRPr="001E000C">
        <w:rPr>
          <w:color w:val="000000" w:themeColor="text1"/>
        </w:rPr>
        <w:t>Охранная зона объекта газоснабжения "Сооружения</w:t>
      </w:r>
      <w:r w:rsidR="005A2118" w:rsidRPr="001E000C">
        <w:rPr>
          <w:color w:val="000000" w:themeColor="text1"/>
        </w:rPr>
        <w:t xml:space="preserve"> – </w:t>
      </w:r>
      <w:r w:rsidRPr="001E000C">
        <w:rPr>
          <w:color w:val="000000" w:themeColor="text1"/>
        </w:rPr>
        <w:t>газопровод среднего давления, назначение: сооружения коммунального хозяйства. Площадь: общая протяженность: 137 м Адрес</w:t>
      </w:r>
      <w:r w:rsidR="005A2118" w:rsidRPr="001E000C">
        <w:rPr>
          <w:color w:val="000000" w:themeColor="text1"/>
        </w:rPr>
        <w:t xml:space="preserve"> </w:t>
      </w:r>
      <w:r w:rsidRPr="001E000C">
        <w:rPr>
          <w:color w:val="000000" w:themeColor="text1"/>
        </w:rPr>
        <w:t>(местоположени</w:t>
      </w:r>
      <w:r w:rsidR="005A2118" w:rsidRPr="001E000C">
        <w:rPr>
          <w:color w:val="000000" w:themeColor="text1"/>
        </w:rPr>
        <w:t>е): Россия, Липецкая область, г. Липецк, ул. </w:t>
      </w:r>
      <w:r w:rsidRPr="001E000C">
        <w:rPr>
          <w:color w:val="000000" w:themeColor="text1"/>
        </w:rPr>
        <w:t>Елецкая" (реестровый номер</w:t>
      </w:r>
      <w:r w:rsidR="00BA14FD" w:rsidRPr="001E000C">
        <w:rPr>
          <w:color w:val="000000" w:themeColor="text1"/>
        </w:rPr>
        <w:t>:</w:t>
      </w:r>
      <w:r w:rsidRPr="001E000C">
        <w:rPr>
          <w:color w:val="000000" w:themeColor="text1"/>
        </w:rPr>
        <w:t xml:space="preserve"> 48:20-6.240, учетный номер</w:t>
      </w:r>
      <w:r w:rsidR="00BA14FD" w:rsidRPr="001E000C">
        <w:rPr>
          <w:color w:val="000000" w:themeColor="text1"/>
        </w:rPr>
        <w:t>:</w:t>
      </w:r>
      <w:r w:rsidRPr="001E000C">
        <w:rPr>
          <w:color w:val="000000" w:themeColor="text1"/>
        </w:rPr>
        <w:t xml:space="preserve"> 48.20.2.1098);</w:t>
      </w:r>
    </w:p>
    <w:p w14:paraId="35EB9EF1" w14:textId="43FEAE66" w:rsidR="006B1BBB" w:rsidRPr="001E000C" w:rsidRDefault="006B1BBB" w:rsidP="006B1BBB">
      <w:pPr>
        <w:ind w:firstLine="567"/>
        <w:jc w:val="both"/>
        <w:rPr>
          <w:color w:val="000000" w:themeColor="text1"/>
        </w:rPr>
      </w:pPr>
      <w:r w:rsidRPr="001E000C">
        <w:rPr>
          <w:color w:val="000000" w:themeColor="text1"/>
        </w:rPr>
        <w:t>- </w:t>
      </w:r>
      <w:r w:rsidR="0074752B" w:rsidRPr="001E000C">
        <w:rPr>
          <w:color w:val="000000" w:themeColor="text1"/>
        </w:rPr>
        <w:t xml:space="preserve">охранная зона инженерных коммуникаций. Зона охраны искусственных объектов. </w:t>
      </w:r>
      <w:r w:rsidRPr="001E000C">
        <w:rPr>
          <w:color w:val="000000" w:themeColor="text1"/>
        </w:rPr>
        <w:t xml:space="preserve">Охранная зона объекта газоснабжения "Газопровод высокого, среднего и низкого давления с ГРП. Назначение: передаточное. Газопровод высокого </w:t>
      </w:r>
      <w:r w:rsidR="005A2118" w:rsidRPr="001E000C">
        <w:rPr>
          <w:color w:val="000000" w:themeColor="text1"/>
        </w:rPr>
        <w:t>давления, протяженность: 284,19 м.п</w:t>
      </w:r>
      <w:r w:rsidRPr="001E000C">
        <w:rPr>
          <w:color w:val="000000" w:themeColor="text1"/>
        </w:rPr>
        <w:t>. Литер: I; Газопровод среднего давления, протяженность: 2847,84 м." (реестровый номер</w:t>
      </w:r>
      <w:r w:rsidR="00B45FA4" w:rsidRPr="001E000C">
        <w:rPr>
          <w:color w:val="000000" w:themeColor="text1"/>
        </w:rPr>
        <w:t>:</w:t>
      </w:r>
      <w:r w:rsidRPr="001E000C">
        <w:rPr>
          <w:color w:val="000000" w:themeColor="text1"/>
        </w:rPr>
        <w:t xml:space="preserve"> 48:20-6.256, учетный номер</w:t>
      </w:r>
      <w:r w:rsidR="00B45FA4" w:rsidRPr="001E000C">
        <w:rPr>
          <w:color w:val="000000" w:themeColor="text1"/>
        </w:rPr>
        <w:t>:</w:t>
      </w:r>
      <w:r w:rsidRPr="001E000C">
        <w:rPr>
          <w:color w:val="000000" w:themeColor="text1"/>
        </w:rPr>
        <w:t xml:space="preserve"> 48.20.2.1095);</w:t>
      </w:r>
    </w:p>
    <w:p w14:paraId="5A4E9410" w14:textId="76478BFC" w:rsidR="00172C4F" w:rsidRPr="001E000C" w:rsidRDefault="00172C4F" w:rsidP="006B1BBB">
      <w:pPr>
        <w:ind w:firstLine="567"/>
        <w:jc w:val="both"/>
        <w:rPr>
          <w:color w:val="000000" w:themeColor="text1"/>
        </w:rPr>
      </w:pPr>
      <w:r w:rsidRPr="001E000C">
        <w:rPr>
          <w:color w:val="000000" w:themeColor="text1"/>
        </w:rPr>
        <w:t>- территория объекта культурного наследия. Объект культурного наследия регионального значения "«Церковь Христорождественская» 1869 г. ", расположенный по адресу: Липецкая область, г. Липецк ул. им. 9-го января (реестровый номер: 48:20-8.142);</w:t>
      </w:r>
    </w:p>
    <w:p w14:paraId="790F4C6B" w14:textId="262BEA05" w:rsidR="00373C2B" w:rsidRPr="001E000C" w:rsidRDefault="00373C2B" w:rsidP="00373C2B">
      <w:pPr>
        <w:ind w:firstLine="567"/>
        <w:jc w:val="both"/>
        <w:rPr>
          <w:color w:val="000000" w:themeColor="text1"/>
        </w:rPr>
      </w:pPr>
      <w:r w:rsidRPr="001E000C">
        <w:rPr>
          <w:color w:val="000000" w:themeColor="text1"/>
        </w:rPr>
        <w:t>- иная зона с особыми условиями использования территории. Территория слабого подтопления (при глубине залегания грунтовых вод от 2,0 до 3,0 м), прилегающая к зоне затопления территории г. Липецк, затапливаемой водами р. Воронеж при половодьях и паводках 1-процентной обеспеченности (реестровый номер: 48:00-6.621).</w:t>
      </w:r>
    </w:p>
    <w:p w14:paraId="5FFD7BEF" w14:textId="77777777" w:rsidR="00071471" w:rsidRPr="001E000C" w:rsidRDefault="00071471" w:rsidP="00071471">
      <w:pPr>
        <w:ind w:firstLine="567"/>
        <w:jc w:val="both"/>
        <w:rPr>
          <w:color w:val="000000" w:themeColor="text1"/>
        </w:rPr>
      </w:pPr>
      <w:r w:rsidRPr="001E000C">
        <w:rPr>
          <w:color w:val="000000" w:themeColor="text1"/>
        </w:rPr>
        <w:t>Остальные предполагаемые границы зон отображаются в соответствии с нормативными документами.</w:t>
      </w:r>
    </w:p>
    <w:p w14:paraId="1A8862A8" w14:textId="77777777" w:rsidR="00071471" w:rsidRPr="001E000C" w:rsidRDefault="00071471" w:rsidP="00071471">
      <w:pPr>
        <w:ind w:firstLine="567"/>
        <w:jc w:val="both"/>
        <w:rPr>
          <w:color w:val="000000" w:themeColor="text1"/>
        </w:rPr>
      </w:pPr>
      <w:r w:rsidRPr="001E000C">
        <w:rPr>
          <w:color w:val="000000" w:themeColor="text1"/>
        </w:rPr>
        <w:t>В соответствии с ГП, ПЗЗ на территории располагаются следующие ЗОУиТ:</w:t>
      </w:r>
    </w:p>
    <w:p w14:paraId="5FC4E47E" w14:textId="77777777" w:rsidR="00071471" w:rsidRPr="001E000C" w:rsidRDefault="00071471" w:rsidP="00071471">
      <w:pPr>
        <w:ind w:firstLine="567"/>
        <w:jc w:val="both"/>
        <w:rPr>
          <w:color w:val="000000" w:themeColor="text1"/>
        </w:rPr>
      </w:pPr>
      <w:r w:rsidRPr="001E000C">
        <w:rPr>
          <w:color w:val="000000" w:themeColor="text1"/>
        </w:rPr>
        <w:lastRenderedPageBreak/>
        <w:t>- зона затопления расчетным паводком 1% обеспеченности;</w:t>
      </w:r>
    </w:p>
    <w:p w14:paraId="1F7E92FD" w14:textId="77777777" w:rsidR="00071471" w:rsidRPr="001E000C" w:rsidRDefault="00071471" w:rsidP="00071471">
      <w:pPr>
        <w:ind w:firstLine="567"/>
        <w:jc w:val="both"/>
        <w:rPr>
          <w:color w:val="000000" w:themeColor="text1"/>
        </w:rPr>
      </w:pPr>
      <w:r w:rsidRPr="001E000C">
        <w:rPr>
          <w:color w:val="000000" w:themeColor="text1"/>
        </w:rPr>
        <w:t>- санитарно-защитная зона.</w:t>
      </w:r>
    </w:p>
    <w:p w14:paraId="3B60BCA3" w14:textId="77777777" w:rsidR="00071471" w:rsidRPr="001E000C" w:rsidRDefault="00071471" w:rsidP="00071471">
      <w:pPr>
        <w:ind w:firstLine="567"/>
        <w:jc w:val="both"/>
        <w:rPr>
          <w:color w:val="000000" w:themeColor="text1"/>
        </w:rPr>
      </w:pPr>
      <w:r w:rsidRPr="001E000C">
        <w:rPr>
          <w:color w:val="000000" w:themeColor="text1"/>
        </w:rPr>
        <w:t>Границы данных и остальных ЗОУиТ требуют уточнения в соответствии с необходимостью установления ЗОУиТ, а также в связи с точным расположением объектов и их земельных участков.</w:t>
      </w:r>
    </w:p>
    <w:p w14:paraId="33A23655" w14:textId="77777777" w:rsidR="006A5F44" w:rsidRPr="001E000C" w:rsidRDefault="006A5F44" w:rsidP="006A5F44">
      <w:pPr>
        <w:autoSpaceDE w:val="0"/>
        <w:spacing w:before="240"/>
        <w:ind w:firstLine="567"/>
        <w:jc w:val="center"/>
        <w:rPr>
          <w:i/>
          <w:color w:val="000000" w:themeColor="text1"/>
        </w:rPr>
      </w:pPr>
      <w:r w:rsidRPr="001E000C">
        <w:rPr>
          <w:i/>
          <w:color w:val="000000" w:themeColor="text1"/>
        </w:rPr>
        <w:t>Землеустройство территории</w:t>
      </w:r>
    </w:p>
    <w:p w14:paraId="5A60D7C9" w14:textId="77777777" w:rsidR="00071471" w:rsidRPr="001E000C" w:rsidRDefault="00071471" w:rsidP="00071471">
      <w:pPr>
        <w:ind w:firstLine="567"/>
        <w:jc w:val="both"/>
        <w:rPr>
          <w:color w:val="000000" w:themeColor="text1"/>
        </w:rPr>
      </w:pPr>
      <w:r w:rsidRPr="001E000C">
        <w:rPr>
          <w:color w:val="000000" w:themeColor="text1"/>
        </w:rPr>
        <w:t>Согласно кадастровому плану, на территории присутствуют земельные участки под различные виды использования, границы которых включены в ГКН, а также отводы участков под строительство и благоустройство на территории.</w:t>
      </w:r>
    </w:p>
    <w:p w14:paraId="4C6B88F2" w14:textId="4DC7A7A9" w:rsidR="006A5F44" w:rsidRPr="001E000C" w:rsidRDefault="00071471" w:rsidP="00071471">
      <w:pPr>
        <w:ind w:firstLine="567"/>
        <w:jc w:val="both"/>
        <w:rPr>
          <w:color w:val="000000" w:themeColor="text1"/>
        </w:rPr>
      </w:pPr>
      <w:r w:rsidRPr="001E000C">
        <w:rPr>
          <w:rFonts w:eastAsia="GOST Type AU"/>
          <w:color w:val="000000" w:themeColor="text1"/>
        </w:rPr>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смежных с проектируемой территорией сформированы на основании кадастрового плана территории (выписка из государственного кадастра недвижимости на кадастровые квартала 48:20:0000000, 48:20:0020311, 48:20:0020312, 48:20:0020313, 48:20:0020314</w:t>
      </w:r>
      <w:r w:rsidR="001142CD" w:rsidRPr="001E000C">
        <w:rPr>
          <w:rFonts w:eastAsia="GOST Type AU"/>
          <w:color w:val="000000" w:themeColor="text1"/>
        </w:rPr>
        <w:t>, 48:20:0020315</w:t>
      </w:r>
      <w:r w:rsidRPr="001E000C">
        <w:rPr>
          <w:rFonts w:eastAsia="GOST Type AU"/>
          <w:color w:val="000000" w:themeColor="text1"/>
        </w:rPr>
        <w:t xml:space="preserve">),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w:t>
      </w:r>
      <w:r w:rsidRPr="001E000C">
        <w:rPr>
          <w:color w:val="000000" w:themeColor="text1"/>
          <w:szCs w:val="20"/>
        </w:rPr>
        <w:t>Липецкой области</w:t>
      </w:r>
      <w:r w:rsidR="006A5F44" w:rsidRPr="001E000C">
        <w:rPr>
          <w:color w:val="000000" w:themeColor="text1"/>
        </w:rPr>
        <w:t>.</w:t>
      </w:r>
    </w:p>
    <w:p w14:paraId="25DA5DBA" w14:textId="77777777" w:rsidR="00B8465C" w:rsidRPr="001E000C" w:rsidRDefault="00B8465C" w:rsidP="00B8465C">
      <w:pPr>
        <w:tabs>
          <w:tab w:val="left" w:pos="8265"/>
        </w:tabs>
        <w:rPr>
          <w:color w:val="000000" w:themeColor="text1"/>
        </w:rPr>
        <w:sectPr w:rsidR="00B8465C" w:rsidRPr="001E000C" w:rsidSect="00DE51CC">
          <w:headerReference w:type="even" r:id="rId18"/>
          <w:footerReference w:type="even" r:id="rId19"/>
          <w:pgSz w:w="11905" w:h="16837"/>
          <w:pgMar w:top="851" w:right="851" w:bottom="851" w:left="1418" w:header="420" w:footer="414" w:gutter="0"/>
          <w:cols w:space="720"/>
          <w:docGrid w:linePitch="360"/>
        </w:sectPr>
      </w:pPr>
    </w:p>
    <w:p w14:paraId="454A80D6" w14:textId="3EEE2CCF" w:rsidR="00B8465C" w:rsidRPr="001E000C" w:rsidRDefault="00B8465C" w:rsidP="00B8465C">
      <w:pPr>
        <w:jc w:val="right"/>
        <w:rPr>
          <w:color w:val="000000" w:themeColor="text1"/>
        </w:rPr>
      </w:pPr>
      <w:r w:rsidRPr="001E000C">
        <w:rPr>
          <w:color w:val="000000" w:themeColor="text1"/>
        </w:rPr>
        <w:lastRenderedPageBreak/>
        <w:t xml:space="preserve">Таблица </w:t>
      </w:r>
      <w:r w:rsidR="00E43E5C" w:rsidRPr="001E000C">
        <w:rPr>
          <w:color w:val="000000" w:themeColor="text1"/>
        </w:rPr>
        <w:t>5</w:t>
      </w:r>
    </w:p>
    <w:p w14:paraId="563D6A88" w14:textId="546A6ABE" w:rsidR="00B8465C" w:rsidRPr="001E000C" w:rsidRDefault="00B8465C" w:rsidP="00B8465C">
      <w:pPr>
        <w:jc w:val="center"/>
        <w:rPr>
          <w:color w:val="000000" w:themeColor="text1"/>
        </w:rPr>
      </w:pPr>
      <w:r w:rsidRPr="001E000C">
        <w:rPr>
          <w:color w:val="000000" w:themeColor="text1"/>
        </w:rPr>
        <w:t>Землеустройство</w:t>
      </w:r>
    </w:p>
    <w:tbl>
      <w:tblPr>
        <w:tblW w:w="16013" w:type="dxa"/>
        <w:jc w:val="center"/>
        <w:tblLayout w:type="fixed"/>
        <w:tblLook w:val="04A0" w:firstRow="1" w:lastRow="0" w:firstColumn="1" w:lastColumn="0" w:noHBand="0" w:noVBand="1"/>
      </w:tblPr>
      <w:tblGrid>
        <w:gridCol w:w="562"/>
        <w:gridCol w:w="1701"/>
        <w:gridCol w:w="3969"/>
        <w:gridCol w:w="2694"/>
        <w:gridCol w:w="1984"/>
        <w:gridCol w:w="1559"/>
        <w:gridCol w:w="993"/>
        <w:gridCol w:w="2551"/>
      </w:tblGrid>
      <w:tr w:rsidR="001E000C" w:rsidRPr="001E000C" w14:paraId="666D94DB" w14:textId="77777777" w:rsidTr="00BD4A42">
        <w:trPr>
          <w:trHeight w:val="20"/>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C2CCD"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 п/п</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93F5C09"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Кадастровый номер земельного участка</w:t>
            </w:r>
          </w:p>
        </w:tc>
        <w:tc>
          <w:tcPr>
            <w:tcW w:w="3969" w:type="dxa"/>
            <w:tcBorders>
              <w:top w:val="single" w:sz="4" w:space="0" w:color="auto"/>
              <w:left w:val="nil"/>
              <w:bottom w:val="single" w:sz="4" w:space="0" w:color="auto"/>
              <w:right w:val="single" w:sz="4" w:space="0" w:color="auto"/>
            </w:tcBorders>
            <w:shd w:val="clear" w:color="auto" w:fill="auto"/>
            <w:vAlign w:val="center"/>
            <w:hideMark/>
          </w:tcPr>
          <w:p w14:paraId="4EBA9B83"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Местоположение</w:t>
            </w:r>
          </w:p>
        </w:tc>
        <w:tc>
          <w:tcPr>
            <w:tcW w:w="2694" w:type="dxa"/>
            <w:tcBorders>
              <w:top w:val="single" w:sz="4" w:space="0" w:color="auto"/>
              <w:left w:val="nil"/>
              <w:bottom w:val="single" w:sz="4" w:space="0" w:color="auto"/>
              <w:right w:val="single" w:sz="4" w:space="0" w:color="auto"/>
            </w:tcBorders>
            <w:shd w:val="clear" w:color="auto" w:fill="auto"/>
            <w:vAlign w:val="center"/>
            <w:hideMark/>
          </w:tcPr>
          <w:p w14:paraId="67ECCD0D"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Разрешенное использование</w:t>
            </w:r>
          </w:p>
        </w:tc>
        <w:tc>
          <w:tcPr>
            <w:tcW w:w="1984" w:type="dxa"/>
            <w:tcBorders>
              <w:top w:val="single" w:sz="4" w:space="0" w:color="auto"/>
              <w:left w:val="nil"/>
              <w:bottom w:val="single" w:sz="4" w:space="0" w:color="auto"/>
              <w:right w:val="single" w:sz="4" w:space="0" w:color="auto"/>
            </w:tcBorders>
            <w:shd w:val="clear" w:color="000000" w:fill="FFFFFF"/>
            <w:vAlign w:val="center"/>
            <w:hideMark/>
          </w:tcPr>
          <w:p w14:paraId="02834B1C"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Форма собственности</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01E52D6B"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Общая площадь земельного участка (кв.м)</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00C16D9"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Статус</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7AD55D6A" w14:textId="77777777" w:rsidR="00DF7D0A" w:rsidRPr="001E000C" w:rsidRDefault="00DF7D0A" w:rsidP="001B32C0">
            <w:pPr>
              <w:ind w:left="-113" w:right="-113"/>
              <w:jc w:val="center"/>
              <w:rPr>
                <w:b/>
                <w:color w:val="000000" w:themeColor="text1"/>
                <w:sz w:val="20"/>
                <w:szCs w:val="20"/>
              </w:rPr>
            </w:pPr>
            <w:r w:rsidRPr="001E000C">
              <w:rPr>
                <w:b/>
                <w:color w:val="000000" w:themeColor="text1"/>
                <w:sz w:val="20"/>
                <w:szCs w:val="20"/>
              </w:rPr>
              <w:t>Объект капитального строительства</w:t>
            </w:r>
          </w:p>
        </w:tc>
      </w:tr>
    </w:tbl>
    <w:p w14:paraId="14F47E63" w14:textId="77777777" w:rsidR="00DF7D0A" w:rsidRPr="001E000C" w:rsidRDefault="00DF7D0A" w:rsidP="00DF7D0A">
      <w:pPr>
        <w:jc w:val="center"/>
        <w:rPr>
          <w:color w:val="000000" w:themeColor="text1"/>
          <w:sz w:val="2"/>
          <w:szCs w:val="2"/>
        </w:rPr>
      </w:pPr>
    </w:p>
    <w:tbl>
      <w:tblPr>
        <w:tblW w:w="16013" w:type="dxa"/>
        <w:jc w:val="center"/>
        <w:tblLayout w:type="fixed"/>
        <w:tblLook w:val="04A0" w:firstRow="1" w:lastRow="0" w:firstColumn="1" w:lastColumn="0" w:noHBand="0" w:noVBand="1"/>
      </w:tblPr>
      <w:tblGrid>
        <w:gridCol w:w="562"/>
        <w:gridCol w:w="1701"/>
        <w:gridCol w:w="3969"/>
        <w:gridCol w:w="2694"/>
        <w:gridCol w:w="1984"/>
        <w:gridCol w:w="1559"/>
        <w:gridCol w:w="993"/>
        <w:gridCol w:w="2551"/>
      </w:tblGrid>
      <w:tr w:rsidR="001E000C" w:rsidRPr="001E000C" w14:paraId="31966829" w14:textId="77777777" w:rsidTr="0025012A">
        <w:trPr>
          <w:trHeight w:val="20"/>
          <w:tblHeade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1C1FAF4E"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1</w:t>
            </w:r>
          </w:p>
        </w:tc>
        <w:tc>
          <w:tcPr>
            <w:tcW w:w="1701" w:type="dxa"/>
            <w:tcBorders>
              <w:top w:val="single" w:sz="4" w:space="0" w:color="auto"/>
              <w:left w:val="nil"/>
              <w:bottom w:val="single" w:sz="4" w:space="0" w:color="auto"/>
              <w:right w:val="single" w:sz="4" w:space="0" w:color="auto"/>
            </w:tcBorders>
            <w:shd w:val="clear" w:color="auto" w:fill="auto"/>
            <w:vAlign w:val="center"/>
          </w:tcPr>
          <w:p w14:paraId="0694F23F"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2</w:t>
            </w:r>
          </w:p>
        </w:tc>
        <w:tc>
          <w:tcPr>
            <w:tcW w:w="3969" w:type="dxa"/>
            <w:tcBorders>
              <w:top w:val="single" w:sz="4" w:space="0" w:color="auto"/>
              <w:left w:val="nil"/>
              <w:bottom w:val="single" w:sz="4" w:space="0" w:color="auto"/>
              <w:right w:val="single" w:sz="4" w:space="0" w:color="auto"/>
            </w:tcBorders>
            <w:shd w:val="clear" w:color="auto" w:fill="auto"/>
            <w:vAlign w:val="center"/>
          </w:tcPr>
          <w:p w14:paraId="1B1E0320"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3</w:t>
            </w:r>
          </w:p>
        </w:tc>
        <w:tc>
          <w:tcPr>
            <w:tcW w:w="2694" w:type="dxa"/>
            <w:tcBorders>
              <w:top w:val="single" w:sz="4" w:space="0" w:color="auto"/>
              <w:left w:val="nil"/>
              <w:bottom w:val="single" w:sz="4" w:space="0" w:color="auto"/>
              <w:right w:val="single" w:sz="4" w:space="0" w:color="auto"/>
            </w:tcBorders>
            <w:shd w:val="clear" w:color="auto" w:fill="auto"/>
            <w:vAlign w:val="center"/>
          </w:tcPr>
          <w:p w14:paraId="696AAADB"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4</w:t>
            </w:r>
          </w:p>
        </w:tc>
        <w:tc>
          <w:tcPr>
            <w:tcW w:w="1984" w:type="dxa"/>
            <w:tcBorders>
              <w:top w:val="single" w:sz="4" w:space="0" w:color="auto"/>
              <w:left w:val="nil"/>
              <w:bottom w:val="single" w:sz="4" w:space="0" w:color="auto"/>
              <w:right w:val="single" w:sz="4" w:space="0" w:color="auto"/>
            </w:tcBorders>
            <w:shd w:val="clear" w:color="000000" w:fill="FFFFFF"/>
            <w:vAlign w:val="center"/>
          </w:tcPr>
          <w:p w14:paraId="3C29714B"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5</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EC2D01"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6</w:t>
            </w:r>
          </w:p>
        </w:tc>
        <w:tc>
          <w:tcPr>
            <w:tcW w:w="993" w:type="dxa"/>
            <w:tcBorders>
              <w:top w:val="single" w:sz="4" w:space="0" w:color="auto"/>
              <w:left w:val="nil"/>
              <w:bottom w:val="single" w:sz="4" w:space="0" w:color="auto"/>
              <w:right w:val="single" w:sz="4" w:space="0" w:color="auto"/>
            </w:tcBorders>
            <w:shd w:val="clear" w:color="auto" w:fill="auto"/>
            <w:vAlign w:val="center"/>
          </w:tcPr>
          <w:p w14:paraId="2B874247"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7</w:t>
            </w:r>
          </w:p>
        </w:tc>
        <w:tc>
          <w:tcPr>
            <w:tcW w:w="2551" w:type="dxa"/>
            <w:tcBorders>
              <w:top w:val="single" w:sz="4" w:space="0" w:color="auto"/>
              <w:left w:val="nil"/>
              <w:bottom w:val="single" w:sz="4" w:space="0" w:color="auto"/>
              <w:right w:val="single" w:sz="4" w:space="0" w:color="auto"/>
            </w:tcBorders>
            <w:shd w:val="clear" w:color="auto" w:fill="auto"/>
            <w:vAlign w:val="center"/>
          </w:tcPr>
          <w:p w14:paraId="7F065922" w14:textId="77777777" w:rsidR="0025012A" w:rsidRPr="001E000C" w:rsidRDefault="0025012A" w:rsidP="0025012A">
            <w:pPr>
              <w:ind w:left="-113" w:right="-113"/>
              <w:jc w:val="center"/>
              <w:rPr>
                <w:b/>
                <w:color w:val="000000" w:themeColor="text1"/>
                <w:sz w:val="20"/>
                <w:szCs w:val="20"/>
              </w:rPr>
            </w:pPr>
            <w:r w:rsidRPr="001E000C">
              <w:rPr>
                <w:b/>
                <w:color w:val="000000" w:themeColor="text1"/>
                <w:sz w:val="20"/>
                <w:szCs w:val="20"/>
              </w:rPr>
              <w:t>8</w:t>
            </w:r>
          </w:p>
        </w:tc>
      </w:tr>
      <w:tr w:rsidR="001E000C" w:rsidRPr="001E000C" w14:paraId="110D5F02" w14:textId="77777777" w:rsidTr="0025012A">
        <w:trPr>
          <w:trHeight w:val="20"/>
          <w:jc w:val="center"/>
        </w:trPr>
        <w:tc>
          <w:tcPr>
            <w:tcW w:w="16013" w:type="dxa"/>
            <w:gridSpan w:val="8"/>
            <w:tcBorders>
              <w:top w:val="single" w:sz="4" w:space="0" w:color="auto"/>
              <w:left w:val="single" w:sz="4" w:space="0" w:color="auto"/>
              <w:bottom w:val="single" w:sz="4" w:space="0" w:color="auto"/>
              <w:right w:val="single" w:sz="4" w:space="0" w:color="000000"/>
            </w:tcBorders>
            <w:shd w:val="clear" w:color="000000" w:fill="FFFFFF"/>
            <w:vAlign w:val="center"/>
          </w:tcPr>
          <w:p w14:paraId="488E2AD1" w14:textId="3E673E8B" w:rsidR="007557D1" w:rsidRPr="001E000C" w:rsidRDefault="007557D1" w:rsidP="007557D1">
            <w:pPr>
              <w:ind w:left="-57" w:right="-57"/>
              <w:jc w:val="center"/>
              <w:rPr>
                <w:b/>
                <w:color w:val="000000" w:themeColor="text1"/>
                <w:sz w:val="20"/>
                <w:szCs w:val="20"/>
                <w:shd w:val="clear" w:color="auto" w:fill="FFFFFF"/>
              </w:rPr>
            </w:pPr>
            <w:r w:rsidRPr="001E000C">
              <w:rPr>
                <w:b/>
                <w:bCs/>
                <w:color w:val="000000" w:themeColor="text1"/>
                <w:sz w:val="20"/>
                <w:szCs w:val="20"/>
              </w:rPr>
              <w:t xml:space="preserve">Кадастровый квартал 48:20:0000000 </w:t>
            </w:r>
          </w:p>
        </w:tc>
      </w:tr>
      <w:tr w:rsidR="001E000C" w:rsidRPr="001E000C" w14:paraId="0741AB2F"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4902835A" w14:textId="1613AE3C" w:rsidR="007557D1" w:rsidRPr="001E000C" w:rsidRDefault="007557D1" w:rsidP="007557D1">
            <w:pPr>
              <w:ind w:left="-108" w:right="-108"/>
              <w:jc w:val="center"/>
              <w:rPr>
                <w:rFonts w:eastAsiaTheme="minorHAnsi"/>
                <w:bCs/>
                <w:color w:val="000000" w:themeColor="text1"/>
                <w:sz w:val="20"/>
                <w:szCs w:val="20"/>
                <w:lang w:eastAsia="en-US"/>
              </w:rPr>
            </w:pPr>
            <w:r w:rsidRPr="001E000C">
              <w:rPr>
                <w:rFonts w:eastAsiaTheme="minorHAnsi"/>
                <w:bCs/>
                <w:color w:val="000000" w:themeColor="text1"/>
                <w:sz w:val="20"/>
                <w:szCs w:val="20"/>
                <w:lang w:eastAsia="en-US"/>
              </w:rPr>
              <w:t>1</w:t>
            </w:r>
          </w:p>
        </w:tc>
        <w:tc>
          <w:tcPr>
            <w:tcW w:w="1701" w:type="dxa"/>
            <w:tcBorders>
              <w:top w:val="nil"/>
              <w:left w:val="nil"/>
              <w:bottom w:val="single" w:sz="4" w:space="0" w:color="auto"/>
              <w:right w:val="single" w:sz="4" w:space="0" w:color="auto"/>
            </w:tcBorders>
            <w:shd w:val="clear" w:color="auto" w:fill="auto"/>
            <w:vAlign w:val="center"/>
            <w:hideMark/>
          </w:tcPr>
          <w:p w14:paraId="0075F34F" w14:textId="472A726A"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48:20:0000000:207</w:t>
            </w:r>
          </w:p>
        </w:tc>
        <w:tc>
          <w:tcPr>
            <w:tcW w:w="3969" w:type="dxa"/>
            <w:tcBorders>
              <w:top w:val="nil"/>
              <w:left w:val="nil"/>
              <w:bottom w:val="single" w:sz="4" w:space="0" w:color="auto"/>
              <w:right w:val="single" w:sz="4" w:space="0" w:color="auto"/>
            </w:tcBorders>
            <w:shd w:val="clear" w:color="auto" w:fill="auto"/>
            <w:vAlign w:val="center"/>
            <w:hideMark/>
          </w:tcPr>
          <w:p w14:paraId="4803C87C" w14:textId="7C0E5031"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Липецкая обл, г Липецк, ул Студеновская</w:t>
            </w:r>
          </w:p>
        </w:tc>
        <w:tc>
          <w:tcPr>
            <w:tcW w:w="2694" w:type="dxa"/>
            <w:tcBorders>
              <w:top w:val="nil"/>
              <w:left w:val="nil"/>
              <w:bottom w:val="single" w:sz="4" w:space="0" w:color="auto"/>
              <w:right w:val="single" w:sz="4" w:space="0" w:color="auto"/>
            </w:tcBorders>
            <w:shd w:val="clear" w:color="auto" w:fill="auto"/>
            <w:vAlign w:val="center"/>
            <w:hideMark/>
          </w:tcPr>
          <w:p w14:paraId="542F0C06" w14:textId="1BFF2072"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для строительства инженерных сетей к культурно-развлекательному центру</w:t>
            </w:r>
          </w:p>
        </w:tc>
        <w:tc>
          <w:tcPr>
            <w:tcW w:w="1984" w:type="dxa"/>
            <w:tcBorders>
              <w:top w:val="nil"/>
              <w:left w:val="nil"/>
              <w:bottom w:val="single" w:sz="4" w:space="0" w:color="auto"/>
              <w:right w:val="single" w:sz="4" w:space="0" w:color="auto"/>
            </w:tcBorders>
            <w:shd w:val="clear" w:color="auto" w:fill="auto"/>
            <w:vAlign w:val="center"/>
            <w:hideMark/>
          </w:tcPr>
          <w:p w14:paraId="2BED125B" w14:textId="16C622D2"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hideMark/>
          </w:tcPr>
          <w:p w14:paraId="40E5EE2C" w14:textId="12A97AB1"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4540</w:t>
            </w:r>
          </w:p>
        </w:tc>
        <w:tc>
          <w:tcPr>
            <w:tcW w:w="993" w:type="dxa"/>
            <w:tcBorders>
              <w:top w:val="nil"/>
              <w:left w:val="nil"/>
              <w:bottom w:val="single" w:sz="4" w:space="0" w:color="auto"/>
              <w:right w:val="single" w:sz="4" w:space="0" w:color="auto"/>
            </w:tcBorders>
            <w:shd w:val="clear" w:color="auto" w:fill="auto"/>
            <w:noWrap/>
            <w:vAlign w:val="center"/>
            <w:hideMark/>
          </w:tcPr>
          <w:p w14:paraId="4FEEE1E7" w14:textId="1989E5DF"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hideMark/>
          </w:tcPr>
          <w:p w14:paraId="1A5D458B" w14:textId="089EEC1D" w:rsidR="007557D1" w:rsidRPr="001E000C" w:rsidRDefault="007557D1" w:rsidP="007557D1">
            <w:pPr>
              <w:ind w:left="-108" w:right="-108"/>
              <w:jc w:val="center"/>
              <w:rPr>
                <w:rFonts w:eastAsiaTheme="minorHAnsi"/>
                <w:bCs/>
                <w:color w:val="000000" w:themeColor="text1"/>
                <w:sz w:val="20"/>
                <w:szCs w:val="20"/>
                <w:lang w:eastAsia="en-US"/>
              </w:rPr>
            </w:pPr>
            <w:r w:rsidRPr="001E000C">
              <w:rPr>
                <w:color w:val="000000" w:themeColor="text1"/>
                <w:sz w:val="20"/>
                <w:szCs w:val="20"/>
              </w:rPr>
              <w:t>-</w:t>
            </w:r>
          </w:p>
        </w:tc>
      </w:tr>
      <w:tr w:rsidR="001E000C" w:rsidRPr="001E000C" w14:paraId="4C16CF57"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9AC368A" w14:textId="0C0FFB0F" w:rsidR="007557D1" w:rsidRPr="001E000C" w:rsidRDefault="007557D1" w:rsidP="007557D1">
            <w:pPr>
              <w:ind w:left="-108" w:right="-108"/>
              <w:jc w:val="center"/>
              <w:rPr>
                <w:rFonts w:eastAsiaTheme="minorHAnsi"/>
                <w:bCs/>
                <w:color w:val="000000" w:themeColor="text1"/>
                <w:sz w:val="20"/>
                <w:szCs w:val="20"/>
                <w:lang w:eastAsia="en-US"/>
              </w:rPr>
            </w:pPr>
            <w:r w:rsidRPr="001E000C">
              <w:rPr>
                <w:rFonts w:eastAsiaTheme="minorHAnsi"/>
                <w:bCs/>
                <w:color w:val="000000" w:themeColor="text1"/>
                <w:sz w:val="20"/>
                <w:szCs w:val="20"/>
                <w:lang w:eastAsia="en-US"/>
              </w:rPr>
              <w:t>2</w:t>
            </w:r>
          </w:p>
        </w:tc>
        <w:tc>
          <w:tcPr>
            <w:tcW w:w="1701" w:type="dxa"/>
            <w:tcBorders>
              <w:top w:val="nil"/>
              <w:left w:val="nil"/>
              <w:bottom w:val="single" w:sz="4" w:space="0" w:color="auto"/>
              <w:right w:val="single" w:sz="4" w:space="0" w:color="auto"/>
            </w:tcBorders>
            <w:shd w:val="clear" w:color="auto" w:fill="auto"/>
            <w:vAlign w:val="center"/>
          </w:tcPr>
          <w:p w14:paraId="2EB4FCEA" w14:textId="221D17B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3969" w:type="dxa"/>
            <w:tcBorders>
              <w:top w:val="nil"/>
              <w:left w:val="nil"/>
              <w:bottom w:val="single" w:sz="4" w:space="0" w:color="auto"/>
              <w:right w:val="single" w:sz="4" w:space="0" w:color="auto"/>
            </w:tcBorders>
            <w:shd w:val="clear" w:color="auto" w:fill="auto"/>
            <w:vAlign w:val="center"/>
          </w:tcPr>
          <w:p w14:paraId="705759FF" w14:textId="5123C2E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Елецкая</w:t>
            </w:r>
          </w:p>
        </w:tc>
        <w:tc>
          <w:tcPr>
            <w:tcW w:w="2694" w:type="dxa"/>
            <w:tcBorders>
              <w:top w:val="nil"/>
              <w:left w:val="nil"/>
              <w:bottom w:val="single" w:sz="4" w:space="0" w:color="auto"/>
              <w:right w:val="single" w:sz="4" w:space="0" w:color="auto"/>
            </w:tcBorders>
            <w:shd w:val="clear" w:color="auto" w:fill="auto"/>
            <w:vAlign w:val="center"/>
          </w:tcPr>
          <w:p w14:paraId="6224864B" w14:textId="63F85E8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984" w:type="dxa"/>
            <w:tcBorders>
              <w:top w:val="nil"/>
              <w:left w:val="nil"/>
              <w:bottom w:val="single" w:sz="4" w:space="0" w:color="auto"/>
              <w:right w:val="single" w:sz="4" w:space="0" w:color="auto"/>
            </w:tcBorders>
            <w:shd w:val="clear" w:color="auto" w:fill="auto"/>
            <w:vAlign w:val="center"/>
          </w:tcPr>
          <w:p w14:paraId="2E40D26C" w14:textId="4A4F0F4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7D557A6" w14:textId="5609CD0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1E9029B0" w14:textId="510BE5F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2551" w:type="dxa"/>
            <w:tcBorders>
              <w:top w:val="nil"/>
              <w:left w:val="nil"/>
              <w:bottom w:val="single" w:sz="4" w:space="0" w:color="auto"/>
              <w:right w:val="single" w:sz="4" w:space="0" w:color="auto"/>
            </w:tcBorders>
            <w:shd w:val="clear" w:color="auto" w:fill="auto"/>
            <w:vAlign w:val="center"/>
          </w:tcPr>
          <w:p w14:paraId="50819C0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48:20:0000000:31262</w:t>
            </w:r>
          </w:p>
          <w:p w14:paraId="174AAE74"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Сооружения - газопровод среднего давления</w:t>
            </w:r>
          </w:p>
          <w:p w14:paraId="271354A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сооружения коммунального хозяйства</w:t>
            </w:r>
          </w:p>
          <w:p w14:paraId="1B9C0920" w14:textId="2BA48E6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Протяженность: 137 м</w:t>
            </w:r>
          </w:p>
        </w:tc>
      </w:tr>
      <w:tr w:rsidR="001E000C" w:rsidRPr="001E000C" w14:paraId="053AA0BA"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D5681F5" w14:textId="5C1F17F5" w:rsidR="007557D1" w:rsidRPr="001E000C" w:rsidRDefault="007557D1" w:rsidP="007557D1">
            <w:pPr>
              <w:ind w:left="-108" w:right="-108"/>
              <w:jc w:val="center"/>
              <w:rPr>
                <w:rFonts w:eastAsiaTheme="minorHAnsi"/>
                <w:bCs/>
                <w:color w:val="000000" w:themeColor="text1"/>
                <w:sz w:val="20"/>
                <w:szCs w:val="20"/>
                <w:lang w:eastAsia="en-US"/>
              </w:rPr>
            </w:pPr>
            <w:r w:rsidRPr="001E000C">
              <w:rPr>
                <w:rFonts w:eastAsiaTheme="minorHAnsi"/>
                <w:bCs/>
                <w:color w:val="000000" w:themeColor="text1"/>
                <w:sz w:val="20"/>
                <w:szCs w:val="20"/>
                <w:lang w:eastAsia="en-US"/>
              </w:rPr>
              <w:t>3</w:t>
            </w:r>
          </w:p>
        </w:tc>
        <w:tc>
          <w:tcPr>
            <w:tcW w:w="1701" w:type="dxa"/>
            <w:tcBorders>
              <w:top w:val="nil"/>
              <w:left w:val="nil"/>
              <w:bottom w:val="single" w:sz="4" w:space="0" w:color="auto"/>
              <w:right w:val="single" w:sz="4" w:space="0" w:color="auto"/>
            </w:tcBorders>
            <w:shd w:val="clear" w:color="auto" w:fill="auto"/>
            <w:vAlign w:val="center"/>
          </w:tcPr>
          <w:p w14:paraId="1AC464DB" w14:textId="3534A47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3969" w:type="dxa"/>
            <w:tcBorders>
              <w:top w:val="nil"/>
              <w:left w:val="nil"/>
              <w:bottom w:val="single" w:sz="4" w:space="0" w:color="auto"/>
              <w:right w:val="single" w:sz="4" w:space="0" w:color="auto"/>
            </w:tcBorders>
            <w:shd w:val="clear" w:color="auto" w:fill="auto"/>
            <w:vAlign w:val="center"/>
          </w:tcPr>
          <w:p w14:paraId="7B5DD8A8" w14:textId="3F951E4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гараж по ул имени 9 Января, строение 4/1</w:t>
            </w:r>
          </w:p>
        </w:tc>
        <w:tc>
          <w:tcPr>
            <w:tcW w:w="2694" w:type="dxa"/>
            <w:tcBorders>
              <w:top w:val="nil"/>
              <w:left w:val="nil"/>
              <w:bottom w:val="single" w:sz="4" w:space="0" w:color="auto"/>
              <w:right w:val="single" w:sz="4" w:space="0" w:color="auto"/>
            </w:tcBorders>
            <w:shd w:val="clear" w:color="auto" w:fill="auto"/>
            <w:vAlign w:val="center"/>
          </w:tcPr>
          <w:p w14:paraId="5A4DA096" w14:textId="56B6549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984" w:type="dxa"/>
            <w:tcBorders>
              <w:top w:val="nil"/>
              <w:left w:val="nil"/>
              <w:bottom w:val="single" w:sz="4" w:space="0" w:color="auto"/>
              <w:right w:val="single" w:sz="4" w:space="0" w:color="auto"/>
            </w:tcBorders>
            <w:shd w:val="clear" w:color="auto" w:fill="auto"/>
            <w:vAlign w:val="center"/>
          </w:tcPr>
          <w:p w14:paraId="6F16888F" w14:textId="2BD9034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E81CFA2" w14:textId="3F60428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65075317" w14:textId="6AE5905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2551" w:type="dxa"/>
            <w:tcBorders>
              <w:top w:val="nil"/>
              <w:left w:val="nil"/>
              <w:bottom w:val="single" w:sz="4" w:space="0" w:color="auto"/>
              <w:right w:val="single" w:sz="4" w:space="0" w:color="auto"/>
            </w:tcBorders>
            <w:shd w:val="clear" w:color="auto" w:fill="auto"/>
            <w:vAlign w:val="center"/>
          </w:tcPr>
          <w:p w14:paraId="03DFE64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48:20:0000000:6809 (без координат границ)</w:t>
            </w:r>
          </w:p>
          <w:p w14:paraId="3F92D98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Гараж</w:t>
            </w:r>
          </w:p>
          <w:p w14:paraId="7FB0342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650B8001" w14:textId="25CCF49D"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23,6 кв. м</w:t>
            </w:r>
          </w:p>
        </w:tc>
      </w:tr>
      <w:tr w:rsidR="001E000C" w:rsidRPr="001E000C" w14:paraId="563B35A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B1E316A" w14:textId="2FE703F9" w:rsidR="007557D1" w:rsidRPr="001E000C" w:rsidRDefault="007557D1" w:rsidP="007557D1">
            <w:pPr>
              <w:ind w:left="-108" w:right="-108"/>
              <w:jc w:val="center"/>
              <w:rPr>
                <w:rFonts w:eastAsiaTheme="minorHAnsi"/>
                <w:bCs/>
                <w:color w:val="000000" w:themeColor="text1"/>
                <w:sz w:val="20"/>
                <w:szCs w:val="20"/>
                <w:lang w:eastAsia="en-US"/>
              </w:rPr>
            </w:pPr>
            <w:r w:rsidRPr="001E000C">
              <w:rPr>
                <w:rFonts w:eastAsiaTheme="minorHAnsi"/>
                <w:bCs/>
                <w:color w:val="000000" w:themeColor="text1"/>
                <w:sz w:val="20"/>
                <w:szCs w:val="20"/>
                <w:lang w:eastAsia="en-US"/>
              </w:rPr>
              <w:t>4</w:t>
            </w:r>
          </w:p>
        </w:tc>
        <w:tc>
          <w:tcPr>
            <w:tcW w:w="1701" w:type="dxa"/>
            <w:tcBorders>
              <w:top w:val="nil"/>
              <w:left w:val="nil"/>
              <w:bottom w:val="single" w:sz="4" w:space="0" w:color="auto"/>
              <w:right w:val="single" w:sz="4" w:space="0" w:color="auto"/>
            </w:tcBorders>
            <w:shd w:val="clear" w:color="auto" w:fill="auto"/>
            <w:vAlign w:val="center"/>
          </w:tcPr>
          <w:p w14:paraId="505A9CE7" w14:textId="38859DA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3969" w:type="dxa"/>
            <w:tcBorders>
              <w:top w:val="nil"/>
              <w:left w:val="nil"/>
              <w:bottom w:val="single" w:sz="4" w:space="0" w:color="auto"/>
              <w:right w:val="single" w:sz="4" w:space="0" w:color="auto"/>
            </w:tcBorders>
            <w:shd w:val="clear" w:color="auto" w:fill="auto"/>
            <w:vAlign w:val="center"/>
          </w:tcPr>
          <w:p w14:paraId="3F422B40" w14:textId="78FD2D8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гараж. 35</w:t>
            </w:r>
          </w:p>
        </w:tc>
        <w:tc>
          <w:tcPr>
            <w:tcW w:w="2694" w:type="dxa"/>
            <w:tcBorders>
              <w:top w:val="nil"/>
              <w:left w:val="nil"/>
              <w:bottom w:val="single" w:sz="4" w:space="0" w:color="auto"/>
              <w:right w:val="single" w:sz="4" w:space="0" w:color="auto"/>
            </w:tcBorders>
            <w:shd w:val="clear" w:color="auto" w:fill="auto"/>
            <w:vAlign w:val="center"/>
          </w:tcPr>
          <w:p w14:paraId="68820E37" w14:textId="23C7D66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984" w:type="dxa"/>
            <w:tcBorders>
              <w:top w:val="nil"/>
              <w:left w:val="nil"/>
              <w:bottom w:val="single" w:sz="4" w:space="0" w:color="auto"/>
              <w:right w:val="single" w:sz="4" w:space="0" w:color="auto"/>
            </w:tcBorders>
            <w:shd w:val="clear" w:color="auto" w:fill="auto"/>
            <w:vAlign w:val="center"/>
          </w:tcPr>
          <w:p w14:paraId="60683742" w14:textId="44780E5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191CD2AB" w14:textId="4CCB2E4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01CAAEFC" w14:textId="29BAE0E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2551" w:type="dxa"/>
            <w:tcBorders>
              <w:top w:val="nil"/>
              <w:left w:val="nil"/>
              <w:bottom w:val="single" w:sz="4" w:space="0" w:color="auto"/>
              <w:right w:val="single" w:sz="4" w:space="0" w:color="auto"/>
            </w:tcBorders>
            <w:shd w:val="clear" w:color="auto" w:fill="auto"/>
            <w:vAlign w:val="center"/>
          </w:tcPr>
          <w:p w14:paraId="01532E4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48:20:0000000:2213 (без координат границ)</w:t>
            </w:r>
          </w:p>
          <w:p w14:paraId="6F2409C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гараж</w:t>
            </w:r>
          </w:p>
          <w:p w14:paraId="5497EDE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57A7AA40" w14:textId="638EE81F"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30 кв. м</w:t>
            </w:r>
          </w:p>
        </w:tc>
      </w:tr>
      <w:tr w:rsidR="001E000C" w:rsidRPr="001E000C" w14:paraId="0FC2424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AB645E3" w14:textId="4C90257F" w:rsidR="007557D1" w:rsidRPr="001E000C" w:rsidRDefault="007557D1" w:rsidP="007557D1">
            <w:pPr>
              <w:ind w:left="-108" w:right="-108"/>
              <w:jc w:val="center"/>
              <w:rPr>
                <w:rFonts w:eastAsiaTheme="minorHAnsi"/>
                <w:bCs/>
                <w:color w:val="000000" w:themeColor="text1"/>
                <w:sz w:val="20"/>
                <w:szCs w:val="20"/>
                <w:lang w:eastAsia="en-US"/>
              </w:rPr>
            </w:pPr>
            <w:r w:rsidRPr="001E000C">
              <w:rPr>
                <w:rFonts w:eastAsiaTheme="minorHAnsi"/>
                <w:bCs/>
                <w:color w:val="000000" w:themeColor="text1"/>
                <w:sz w:val="20"/>
                <w:szCs w:val="20"/>
                <w:lang w:eastAsia="en-US"/>
              </w:rPr>
              <w:t>5</w:t>
            </w:r>
          </w:p>
        </w:tc>
        <w:tc>
          <w:tcPr>
            <w:tcW w:w="1701" w:type="dxa"/>
            <w:tcBorders>
              <w:top w:val="nil"/>
              <w:left w:val="nil"/>
              <w:bottom w:val="single" w:sz="4" w:space="0" w:color="auto"/>
              <w:right w:val="single" w:sz="4" w:space="0" w:color="auto"/>
            </w:tcBorders>
            <w:shd w:val="clear" w:color="auto" w:fill="auto"/>
            <w:vAlign w:val="center"/>
          </w:tcPr>
          <w:p w14:paraId="7DA3E27D" w14:textId="2A7503F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3969" w:type="dxa"/>
            <w:tcBorders>
              <w:top w:val="nil"/>
              <w:left w:val="nil"/>
              <w:bottom w:val="single" w:sz="4" w:space="0" w:color="auto"/>
              <w:right w:val="single" w:sz="4" w:space="0" w:color="auto"/>
            </w:tcBorders>
            <w:shd w:val="clear" w:color="auto" w:fill="auto"/>
            <w:vAlign w:val="center"/>
          </w:tcPr>
          <w:p w14:paraId="1334CB20" w14:textId="66251B3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д 51</w:t>
            </w:r>
          </w:p>
        </w:tc>
        <w:tc>
          <w:tcPr>
            <w:tcW w:w="2694" w:type="dxa"/>
            <w:tcBorders>
              <w:top w:val="nil"/>
              <w:left w:val="nil"/>
              <w:bottom w:val="single" w:sz="4" w:space="0" w:color="auto"/>
              <w:right w:val="single" w:sz="4" w:space="0" w:color="auto"/>
            </w:tcBorders>
            <w:shd w:val="clear" w:color="auto" w:fill="auto"/>
            <w:vAlign w:val="center"/>
          </w:tcPr>
          <w:p w14:paraId="6B614BE3" w14:textId="38916DE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984" w:type="dxa"/>
            <w:tcBorders>
              <w:top w:val="nil"/>
              <w:left w:val="nil"/>
              <w:bottom w:val="single" w:sz="4" w:space="0" w:color="auto"/>
              <w:right w:val="single" w:sz="4" w:space="0" w:color="auto"/>
            </w:tcBorders>
            <w:shd w:val="clear" w:color="auto" w:fill="auto"/>
            <w:vAlign w:val="center"/>
          </w:tcPr>
          <w:p w14:paraId="0EA92553" w14:textId="3E3168B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A099D53" w14:textId="088A363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2DE52729" w14:textId="394F267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2551" w:type="dxa"/>
            <w:tcBorders>
              <w:top w:val="nil"/>
              <w:left w:val="nil"/>
              <w:bottom w:val="single" w:sz="4" w:space="0" w:color="auto"/>
              <w:right w:val="single" w:sz="4" w:space="0" w:color="auto"/>
            </w:tcBorders>
            <w:shd w:val="clear" w:color="auto" w:fill="auto"/>
            <w:vAlign w:val="center"/>
          </w:tcPr>
          <w:p w14:paraId="2C82689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48:20:0000000:9161 (без координат границ)</w:t>
            </w:r>
          </w:p>
          <w:p w14:paraId="21F30A6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Административное здание</w:t>
            </w:r>
          </w:p>
          <w:p w14:paraId="03E3B97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4B1C179A" w14:textId="524EB0BE"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496,1 кв. м</w:t>
            </w:r>
          </w:p>
        </w:tc>
      </w:tr>
      <w:tr w:rsidR="001E000C" w:rsidRPr="001E000C" w14:paraId="77EAF639" w14:textId="77777777" w:rsidTr="00CE19D3">
        <w:trPr>
          <w:trHeight w:val="20"/>
          <w:jc w:val="center"/>
        </w:trPr>
        <w:tc>
          <w:tcPr>
            <w:tcW w:w="16013" w:type="dxa"/>
            <w:gridSpan w:val="8"/>
            <w:tcBorders>
              <w:top w:val="nil"/>
              <w:left w:val="single" w:sz="4" w:space="0" w:color="auto"/>
              <w:bottom w:val="single" w:sz="4" w:space="0" w:color="auto"/>
              <w:right w:val="single" w:sz="4" w:space="0" w:color="auto"/>
            </w:tcBorders>
            <w:shd w:val="clear" w:color="auto" w:fill="auto"/>
            <w:vAlign w:val="center"/>
          </w:tcPr>
          <w:p w14:paraId="2123DD3B" w14:textId="148C1EF3" w:rsidR="007557D1" w:rsidRPr="001E000C" w:rsidRDefault="007557D1" w:rsidP="007557D1">
            <w:pPr>
              <w:jc w:val="center"/>
              <w:rPr>
                <w:color w:val="000000" w:themeColor="text1"/>
                <w:sz w:val="20"/>
                <w:szCs w:val="20"/>
                <w:u w:val="single"/>
              </w:rPr>
            </w:pPr>
            <w:r w:rsidRPr="001E000C">
              <w:rPr>
                <w:b/>
                <w:bCs/>
                <w:color w:val="000000" w:themeColor="text1"/>
                <w:sz w:val="20"/>
                <w:szCs w:val="20"/>
              </w:rPr>
              <w:t>Кадастровый квартал 48:20:0020311 от 22 июня 2022 г.№КУВИ-001/2022-100953078</w:t>
            </w:r>
          </w:p>
        </w:tc>
      </w:tr>
      <w:tr w:rsidR="001E000C" w:rsidRPr="001E000C" w14:paraId="7C7EF62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64F9D36" w14:textId="66619A62"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6</w:t>
            </w:r>
          </w:p>
        </w:tc>
        <w:tc>
          <w:tcPr>
            <w:tcW w:w="1701" w:type="dxa"/>
            <w:tcBorders>
              <w:top w:val="nil"/>
              <w:left w:val="nil"/>
              <w:bottom w:val="single" w:sz="4" w:space="0" w:color="auto"/>
              <w:right w:val="single" w:sz="4" w:space="0" w:color="auto"/>
            </w:tcBorders>
            <w:shd w:val="clear" w:color="auto" w:fill="auto"/>
            <w:vAlign w:val="center"/>
          </w:tcPr>
          <w:p w14:paraId="674F2A55" w14:textId="2DB6F2A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48:20:0020311:1</w:t>
            </w:r>
          </w:p>
        </w:tc>
        <w:tc>
          <w:tcPr>
            <w:tcW w:w="3969" w:type="dxa"/>
            <w:tcBorders>
              <w:top w:val="nil"/>
              <w:left w:val="nil"/>
              <w:bottom w:val="single" w:sz="4" w:space="0" w:color="auto"/>
              <w:right w:val="single" w:sz="4" w:space="0" w:color="auto"/>
            </w:tcBorders>
            <w:shd w:val="clear" w:color="auto" w:fill="auto"/>
            <w:vAlign w:val="center"/>
          </w:tcPr>
          <w:p w14:paraId="6317F9AF" w14:textId="5E88473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9 Января, д 2</w:t>
            </w:r>
          </w:p>
        </w:tc>
        <w:tc>
          <w:tcPr>
            <w:tcW w:w="2694" w:type="dxa"/>
            <w:tcBorders>
              <w:top w:val="nil"/>
              <w:left w:val="nil"/>
              <w:bottom w:val="single" w:sz="4" w:space="0" w:color="auto"/>
              <w:right w:val="single" w:sz="4" w:space="0" w:color="auto"/>
            </w:tcBorders>
            <w:shd w:val="clear" w:color="auto" w:fill="auto"/>
            <w:vAlign w:val="center"/>
          </w:tcPr>
          <w:p w14:paraId="29D2A39D" w14:textId="2D1FD7B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10DB8D3D" w14:textId="39A2D10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51C61069" w14:textId="3639118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808</w:t>
            </w:r>
          </w:p>
        </w:tc>
        <w:tc>
          <w:tcPr>
            <w:tcW w:w="993" w:type="dxa"/>
            <w:tcBorders>
              <w:top w:val="nil"/>
              <w:left w:val="nil"/>
              <w:bottom w:val="single" w:sz="4" w:space="0" w:color="auto"/>
              <w:right w:val="single" w:sz="4" w:space="0" w:color="auto"/>
            </w:tcBorders>
            <w:shd w:val="clear" w:color="auto" w:fill="auto"/>
            <w:noWrap/>
            <w:vAlign w:val="center"/>
          </w:tcPr>
          <w:p w14:paraId="36706F47" w14:textId="4662D6D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8D8CBA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48:20:0020311:45 (без координат границ)</w:t>
            </w:r>
          </w:p>
          <w:p w14:paraId="100A6FF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 (Часть I)</w:t>
            </w:r>
          </w:p>
          <w:p w14:paraId="7B75E81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75567FC4"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131,4 кв. м</w:t>
            </w:r>
            <w:r w:rsidRPr="001E000C">
              <w:rPr>
                <w:color w:val="000000" w:themeColor="text1"/>
                <w:sz w:val="20"/>
                <w:szCs w:val="20"/>
                <w:u w:val="single"/>
              </w:rPr>
              <w:t xml:space="preserve"> 48:20:0020311:46</w:t>
            </w:r>
          </w:p>
          <w:p w14:paraId="12707D5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 (Часть II)</w:t>
            </w:r>
          </w:p>
          <w:p w14:paraId="00842A5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1269B62F" w14:textId="695877D5"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44,8 кв. м</w:t>
            </w:r>
          </w:p>
        </w:tc>
      </w:tr>
      <w:tr w:rsidR="001E000C" w:rsidRPr="001E000C" w14:paraId="7210E9CE"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9C578AA" w14:textId="496C9571"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w:t>
            </w:r>
          </w:p>
        </w:tc>
        <w:tc>
          <w:tcPr>
            <w:tcW w:w="1701" w:type="dxa"/>
            <w:tcBorders>
              <w:top w:val="nil"/>
              <w:left w:val="nil"/>
              <w:bottom w:val="single" w:sz="4" w:space="0" w:color="auto"/>
              <w:right w:val="single" w:sz="4" w:space="0" w:color="auto"/>
            </w:tcBorders>
            <w:shd w:val="clear" w:color="auto" w:fill="auto"/>
            <w:vAlign w:val="center"/>
          </w:tcPr>
          <w:p w14:paraId="37B2FE41" w14:textId="0DE68B4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w:t>
            </w:r>
          </w:p>
        </w:tc>
        <w:tc>
          <w:tcPr>
            <w:tcW w:w="3969" w:type="dxa"/>
            <w:tcBorders>
              <w:top w:val="nil"/>
              <w:left w:val="nil"/>
              <w:bottom w:val="single" w:sz="4" w:space="0" w:color="auto"/>
              <w:right w:val="single" w:sz="4" w:space="0" w:color="auto"/>
            </w:tcBorders>
            <w:shd w:val="clear" w:color="auto" w:fill="auto"/>
            <w:vAlign w:val="center"/>
          </w:tcPr>
          <w:p w14:paraId="68D0DE0D" w14:textId="607B18C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9 Января, д 4</w:t>
            </w:r>
          </w:p>
        </w:tc>
        <w:tc>
          <w:tcPr>
            <w:tcW w:w="2694" w:type="dxa"/>
            <w:tcBorders>
              <w:top w:val="nil"/>
              <w:left w:val="nil"/>
              <w:bottom w:val="single" w:sz="4" w:space="0" w:color="auto"/>
              <w:right w:val="single" w:sz="4" w:space="0" w:color="auto"/>
            </w:tcBorders>
            <w:shd w:val="clear" w:color="auto" w:fill="auto"/>
            <w:vAlign w:val="center"/>
          </w:tcPr>
          <w:p w14:paraId="2FE37BC7" w14:textId="6D71BA1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45106014" w14:textId="3EFE037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2042B07D" w14:textId="31D7BBB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645</w:t>
            </w:r>
          </w:p>
        </w:tc>
        <w:tc>
          <w:tcPr>
            <w:tcW w:w="993" w:type="dxa"/>
            <w:tcBorders>
              <w:top w:val="nil"/>
              <w:left w:val="nil"/>
              <w:bottom w:val="single" w:sz="4" w:space="0" w:color="auto"/>
              <w:right w:val="single" w:sz="4" w:space="0" w:color="auto"/>
            </w:tcBorders>
            <w:shd w:val="clear" w:color="auto" w:fill="auto"/>
            <w:noWrap/>
            <w:vAlign w:val="center"/>
          </w:tcPr>
          <w:p w14:paraId="3979815B" w14:textId="3C49C40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4F34618"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48:20:0020311:37</w:t>
            </w:r>
          </w:p>
          <w:p w14:paraId="33D4EDF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Жилой дом</w:t>
            </w:r>
          </w:p>
          <w:p w14:paraId="0ABA28A0"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22B53A53"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78,7 кв. м</w:t>
            </w:r>
          </w:p>
          <w:p w14:paraId="1D8B3E7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48:20:0020311:209</w:t>
            </w:r>
          </w:p>
          <w:p w14:paraId="01E863E7"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Жилой дом</w:t>
            </w:r>
          </w:p>
          <w:p w14:paraId="4B4D546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056440A7" w14:textId="70AB07AC"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60,6 кв. м</w:t>
            </w:r>
          </w:p>
        </w:tc>
      </w:tr>
      <w:tr w:rsidR="001E000C" w:rsidRPr="001E000C" w14:paraId="3F48D5C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C9CB033" w14:textId="65ADE2D8"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w:t>
            </w:r>
          </w:p>
        </w:tc>
        <w:tc>
          <w:tcPr>
            <w:tcW w:w="1701" w:type="dxa"/>
            <w:tcBorders>
              <w:top w:val="nil"/>
              <w:left w:val="nil"/>
              <w:bottom w:val="single" w:sz="4" w:space="0" w:color="auto"/>
              <w:right w:val="single" w:sz="4" w:space="0" w:color="auto"/>
            </w:tcBorders>
            <w:shd w:val="clear" w:color="auto" w:fill="auto"/>
            <w:vAlign w:val="center"/>
          </w:tcPr>
          <w:p w14:paraId="222098A1" w14:textId="683DDA5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48:20:0020311:4</w:t>
            </w:r>
          </w:p>
        </w:tc>
        <w:tc>
          <w:tcPr>
            <w:tcW w:w="3969" w:type="dxa"/>
            <w:tcBorders>
              <w:top w:val="nil"/>
              <w:left w:val="nil"/>
              <w:bottom w:val="single" w:sz="4" w:space="0" w:color="auto"/>
              <w:right w:val="single" w:sz="4" w:space="0" w:color="auto"/>
            </w:tcBorders>
            <w:shd w:val="clear" w:color="auto" w:fill="auto"/>
            <w:vAlign w:val="center"/>
          </w:tcPr>
          <w:p w14:paraId="578C14F4" w14:textId="27EDBAB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9 Января, 1-а</w:t>
            </w:r>
          </w:p>
        </w:tc>
        <w:tc>
          <w:tcPr>
            <w:tcW w:w="2694" w:type="dxa"/>
            <w:tcBorders>
              <w:top w:val="nil"/>
              <w:left w:val="nil"/>
              <w:bottom w:val="single" w:sz="4" w:space="0" w:color="auto"/>
              <w:right w:val="single" w:sz="4" w:space="0" w:color="auto"/>
            </w:tcBorders>
            <w:shd w:val="clear" w:color="auto" w:fill="auto"/>
            <w:vAlign w:val="center"/>
          </w:tcPr>
          <w:p w14:paraId="340CC4E2" w14:textId="662084B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общественной застройки</w:t>
            </w:r>
          </w:p>
        </w:tc>
        <w:tc>
          <w:tcPr>
            <w:tcW w:w="1984" w:type="dxa"/>
            <w:tcBorders>
              <w:top w:val="nil"/>
              <w:left w:val="nil"/>
              <w:bottom w:val="single" w:sz="4" w:space="0" w:color="auto"/>
              <w:right w:val="single" w:sz="4" w:space="0" w:color="auto"/>
            </w:tcBorders>
            <w:shd w:val="clear" w:color="auto" w:fill="auto"/>
            <w:vAlign w:val="center"/>
          </w:tcPr>
          <w:p w14:paraId="68E9EFAF" w14:textId="088FA3C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719D07C1" w14:textId="098B514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3310</w:t>
            </w:r>
          </w:p>
        </w:tc>
        <w:tc>
          <w:tcPr>
            <w:tcW w:w="993" w:type="dxa"/>
            <w:tcBorders>
              <w:top w:val="nil"/>
              <w:left w:val="nil"/>
              <w:bottom w:val="single" w:sz="4" w:space="0" w:color="auto"/>
              <w:right w:val="single" w:sz="4" w:space="0" w:color="auto"/>
            </w:tcBorders>
            <w:shd w:val="clear" w:color="auto" w:fill="auto"/>
            <w:noWrap/>
            <w:vAlign w:val="center"/>
          </w:tcPr>
          <w:p w14:paraId="303F68A2" w14:textId="40B9E2E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64307D8"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48:20:0020311:99 (без координат границ)</w:t>
            </w:r>
          </w:p>
          <w:p w14:paraId="4490C55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Магазин</w:t>
            </w:r>
          </w:p>
          <w:p w14:paraId="00EF1BE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700D63F2"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19 кв. м</w:t>
            </w:r>
          </w:p>
          <w:p w14:paraId="4CC0399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48:20:0020311:104 (без координат границ)</w:t>
            </w:r>
          </w:p>
          <w:p w14:paraId="056F4DC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Административное здание</w:t>
            </w:r>
          </w:p>
          <w:p w14:paraId="1A07639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2883AC2F"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604,8 кв. м</w:t>
            </w:r>
          </w:p>
          <w:p w14:paraId="5E71603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48:20:0020311:105 (без координат границ)</w:t>
            </w:r>
          </w:p>
          <w:p w14:paraId="3E85E3D8"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Наименование: Основная пристройка к лит.Е (сопряжение стен с лит.Е3)</w:t>
            </w:r>
          </w:p>
          <w:p w14:paraId="3182AD96"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7D4A1E58"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24,1 кв. м</w:t>
            </w:r>
          </w:p>
          <w:p w14:paraId="1F7B016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48:20:0020311:106 (без координат границ)</w:t>
            </w:r>
          </w:p>
          <w:p w14:paraId="4CF22BA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Туалет</w:t>
            </w:r>
          </w:p>
          <w:p w14:paraId="01809D7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E251613"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21,1 кв. м</w:t>
            </w:r>
          </w:p>
          <w:p w14:paraId="2FCCB3D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48:20:0020311:108 (без координат границ)</w:t>
            </w:r>
          </w:p>
          <w:p w14:paraId="5B1B20DB"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Основная пристройка к лит.Е</w:t>
            </w:r>
          </w:p>
          <w:p w14:paraId="3AC859C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32940E6"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4,9 кв. м</w:t>
            </w:r>
          </w:p>
          <w:p w14:paraId="50AB78F7"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48:20:0020311:109 (без координат границ)</w:t>
            </w:r>
          </w:p>
          <w:p w14:paraId="5D4C8B8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Склад (сопряжение стен с лит.Е1, Е2)</w:t>
            </w:r>
          </w:p>
          <w:p w14:paraId="5C916DD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522ED878"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46,5 кв. м</w:t>
            </w:r>
          </w:p>
          <w:p w14:paraId="6A3362D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48:20:0020311:110 (без координат границ)</w:t>
            </w:r>
          </w:p>
          <w:p w14:paraId="5064880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Здание Воскресной школы (сопряжение стен с лит.Ж1)</w:t>
            </w:r>
          </w:p>
          <w:p w14:paraId="3BC298C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36B10C3"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350,6 кв. м</w:t>
            </w:r>
          </w:p>
          <w:p w14:paraId="2D6ECAD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48:20:0020311:111 (без координат границ)</w:t>
            </w:r>
          </w:p>
          <w:p w14:paraId="0E68E803"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Наименование: Склад</w:t>
            </w:r>
          </w:p>
          <w:p w14:paraId="6999744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F0DF885"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7,8 кв. м</w:t>
            </w:r>
          </w:p>
          <w:p w14:paraId="1603D96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48:20:0020311:113 (без координат границ)</w:t>
            </w:r>
          </w:p>
          <w:p w14:paraId="2CB87BD8"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Основная пристройка к лит.Е2</w:t>
            </w:r>
          </w:p>
          <w:p w14:paraId="3C73DA1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4383AA22"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10,1 кв. м</w:t>
            </w:r>
          </w:p>
          <w:p w14:paraId="2D22B025"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48:20:0020311:116 (без координат границ)</w:t>
            </w:r>
          </w:p>
          <w:p w14:paraId="26CC547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Церковь Христорождественская 1869г.</w:t>
            </w:r>
          </w:p>
          <w:p w14:paraId="07D0DE4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0B9DC986" w14:textId="72EB1D9B"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1681,9 кв. м</w:t>
            </w:r>
          </w:p>
        </w:tc>
      </w:tr>
      <w:tr w:rsidR="001E000C" w:rsidRPr="001E000C" w14:paraId="4CB1FC0A"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03E448F" w14:textId="5AE46DA8"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9</w:t>
            </w:r>
          </w:p>
        </w:tc>
        <w:tc>
          <w:tcPr>
            <w:tcW w:w="1701" w:type="dxa"/>
            <w:tcBorders>
              <w:top w:val="nil"/>
              <w:left w:val="nil"/>
              <w:bottom w:val="single" w:sz="4" w:space="0" w:color="auto"/>
              <w:right w:val="single" w:sz="4" w:space="0" w:color="auto"/>
            </w:tcBorders>
            <w:shd w:val="clear" w:color="auto" w:fill="auto"/>
            <w:vAlign w:val="center"/>
          </w:tcPr>
          <w:p w14:paraId="7FD90081" w14:textId="631EDBE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48:20:0020311:5</w:t>
            </w:r>
          </w:p>
        </w:tc>
        <w:tc>
          <w:tcPr>
            <w:tcW w:w="3969" w:type="dxa"/>
            <w:tcBorders>
              <w:top w:val="nil"/>
              <w:left w:val="nil"/>
              <w:bottom w:val="single" w:sz="4" w:space="0" w:color="auto"/>
              <w:right w:val="single" w:sz="4" w:space="0" w:color="auto"/>
            </w:tcBorders>
            <w:shd w:val="clear" w:color="auto" w:fill="auto"/>
            <w:vAlign w:val="center"/>
          </w:tcPr>
          <w:p w14:paraId="42F55DE8" w14:textId="31E6352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дом 10/2</w:t>
            </w:r>
          </w:p>
        </w:tc>
        <w:tc>
          <w:tcPr>
            <w:tcW w:w="2694" w:type="dxa"/>
            <w:tcBorders>
              <w:top w:val="nil"/>
              <w:left w:val="nil"/>
              <w:bottom w:val="single" w:sz="4" w:space="0" w:color="auto"/>
              <w:right w:val="single" w:sz="4" w:space="0" w:color="auto"/>
            </w:tcBorders>
            <w:shd w:val="clear" w:color="auto" w:fill="auto"/>
            <w:vAlign w:val="center"/>
          </w:tcPr>
          <w:p w14:paraId="5A206FA9" w14:textId="67931BD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29689331" w14:textId="11A1250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BE38EC0" w14:textId="6E15A64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1883</w:t>
            </w:r>
          </w:p>
        </w:tc>
        <w:tc>
          <w:tcPr>
            <w:tcW w:w="993" w:type="dxa"/>
            <w:tcBorders>
              <w:top w:val="nil"/>
              <w:left w:val="nil"/>
              <w:bottom w:val="single" w:sz="4" w:space="0" w:color="auto"/>
              <w:right w:val="single" w:sz="4" w:space="0" w:color="auto"/>
            </w:tcBorders>
            <w:shd w:val="clear" w:color="auto" w:fill="auto"/>
            <w:noWrap/>
            <w:vAlign w:val="center"/>
          </w:tcPr>
          <w:p w14:paraId="53E82E52" w14:textId="4F97CE0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DC6AD7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48:20:0020311:95 (без координат границ)</w:t>
            </w:r>
          </w:p>
          <w:p w14:paraId="19F8A0EB"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72421B2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6D199C4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2015,7 кв. м</w:t>
            </w:r>
            <w:r w:rsidRPr="001E000C">
              <w:rPr>
                <w:color w:val="000000" w:themeColor="text1"/>
                <w:sz w:val="20"/>
                <w:szCs w:val="20"/>
                <w:u w:val="single"/>
              </w:rPr>
              <w:t xml:space="preserve"> 48:20:0000000:31585</w:t>
            </w:r>
          </w:p>
          <w:p w14:paraId="0A8E726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15C8461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0D45E013" w14:textId="3F36BF2C"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260F67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904EB19" w14:textId="723379FE"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10</w:t>
            </w:r>
          </w:p>
        </w:tc>
        <w:tc>
          <w:tcPr>
            <w:tcW w:w="1701" w:type="dxa"/>
            <w:tcBorders>
              <w:top w:val="nil"/>
              <w:left w:val="nil"/>
              <w:bottom w:val="single" w:sz="4" w:space="0" w:color="auto"/>
              <w:right w:val="single" w:sz="4" w:space="0" w:color="auto"/>
            </w:tcBorders>
            <w:shd w:val="clear" w:color="auto" w:fill="auto"/>
            <w:vAlign w:val="center"/>
          </w:tcPr>
          <w:p w14:paraId="6CBBD77A" w14:textId="3CDCE43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48:20:0020311:6</w:t>
            </w:r>
          </w:p>
        </w:tc>
        <w:tc>
          <w:tcPr>
            <w:tcW w:w="3969" w:type="dxa"/>
            <w:tcBorders>
              <w:top w:val="nil"/>
              <w:left w:val="nil"/>
              <w:bottom w:val="single" w:sz="4" w:space="0" w:color="auto"/>
              <w:right w:val="single" w:sz="4" w:space="0" w:color="auto"/>
            </w:tcBorders>
            <w:shd w:val="clear" w:color="auto" w:fill="auto"/>
            <w:vAlign w:val="center"/>
          </w:tcPr>
          <w:p w14:paraId="7D464267" w14:textId="012AE9E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9 Января, д 10</w:t>
            </w:r>
          </w:p>
        </w:tc>
        <w:tc>
          <w:tcPr>
            <w:tcW w:w="2694" w:type="dxa"/>
            <w:tcBorders>
              <w:top w:val="nil"/>
              <w:left w:val="nil"/>
              <w:bottom w:val="single" w:sz="4" w:space="0" w:color="auto"/>
              <w:right w:val="single" w:sz="4" w:space="0" w:color="auto"/>
            </w:tcBorders>
            <w:shd w:val="clear" w:color="auto" w:fill="auto"/>
            <w:vAlign w:val="center"/>
          </w:tcPr>
          <w:p w14:paraId="0B6E5698" w14:textId="665CA61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22FCAB5C" w14:textId="0B5D031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5246AD5B" w14:textId="0A4C983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1142</w:t>
            </w:r>
          </w:p>
        </w:tc>
        <w:tc>
          <w:tcPr>
            <w:tcW w:w="993" w:type="dxa"/>
            <w:tcBorders>
              <w:top w:val="nil"/>
              <w:left w:val="nil"/>
              <w:bottom w:val="single" w:sz="4" w:space="0" w:color="auto"/>
              <w:right w:val="single" w:sz="4" w:space="0" w:color="auto"/>
            </w:tcBorders>
            <w:shd w:val="clear" w:color="auto" w:fill="auto"/>
            <w:noWrap/>
            <w:vAlign w:val="center"/>
          </w:tcPr>
          <w:p w14:paraId="7C755A17" w14:textId="37796B4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81533B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48:20:0020311:44 (без координат границ)</w:t>
            </w:r>
          </w:p>
          <w:p w14:paraId="706E0B2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8AE09C4"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Назначение: Жилой дом</w:t>
            </w:r>
          </w:p>
          <w:p w14:paraId="3D0E22FC" w14:textId="57B98C21"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119 кв. м</w:t>
            </w:r>
          </w:p>
        </w:tc>
      </w:tr>
      <w:tr w:rsidR="001E000C" w:rsidRPr="001E000C" w14:paraId="2858C5E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FF0FB50" w14:textId="7E8C5BF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11</w:t>
            </w:r>
          </w:p>
        </w:tc>
        <w:tc>
          <w:tcPr>
            <w:tcW w:w="1701" w:type="dxa"/>
            <w:tcBorders>
              <w:top w:val="nil"/>
              <w:left w:val="nil"/>
              <w:bottom w:val="single" w:sz="4" w:space="0" w:color="auto"/>
              <w:right w:val="single" w:sz="4" w:space="0" w:color="auto"/>
            </w:tcBorders>
            <w:shd w:val="clear" w:color="auto" w:fill="auto"/>
            <w:vAlign w:val="center"/>
          </w:tcPr>
          <w:p w14:paraId="6AE61BB4" w14:textId="70AC5A0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48:20:0020311:7</w:t>
            </w:r>
          </w:p>
        </w:tc>
        <w:tc>
          <w:tcPr>
            <w:tcW w:w="3969" w:type="dxa"/>
            <w:tcBorders>
              <w:top w:val="nil"/>
              <w:left w:val="nil"/>
              <w:bottom w:val="single" w:sz="4" w:space="0" w:color="auto"/>
              <w:right w:val="single" w:sz="4" w:space="0" w:color="auto"/>
            </w:tcBorders>
            <w:shd w:val="clear" w:color="auto" w:fill="auto"/>
            <w:vAlign w:val="center"/>
          </w:tcPr>
          <w:p w14:paraId="18C1BAF5" w14:textId="1F0679B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Российская Федерация, Липецкая область, городской округ город Липецк, город Липецк, ул. 9 Января, д. 8</w:t>
            </w:r>
          </w:p>
        </w:tc>
        <w:tc>
          <w:tcPr>
            <w:tcW w:w="2694" w:type="dxa"/>
            <w:tcBorders>
              <w:top w:val="nil"/>
              <w:left w:val="nil"/>
              <w:bottom w:val="single" w:sz="4" w:space="0" w:color="auto"/>
              <w:right w:val="single" w:sz="4" w:space="0" w:color="auto"/>
            </w:tcBorders>
            <w:shd w:val="clear" w:color="auto" w:fill="auto"/>
            <w:vAlign w:val="center"/>
          </w:tcPr>
          <w:p w14:paraId="5B2E1880" w14:textId="56790E5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126EDBFE" w14:textId="7D271E4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41FA4B8E" w14:textId="60C1765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682</w:t>
            </w:r>
          </w:p>
        </w:tc>
        <w:tc>
          <w:tcPr>
            <w:tcW w:w="993" w:type="dxa"/>
            <w:tcBorders>
              <w:top w:val="nil"/>
              <w:left w:val="nil"/>
              <w:bottom w:val="single" w:sz="4" w:space="0" w:color="auto"/>
              <w:right w:val="single" w:sz="4" w:space="0" w:color="auto"/>
            </w:tcBorders>
            <w:shd w:val="clear" w:color="auto" w:fill="auto"/>
            <w:noWrap/>
            <w:vAlign w:val="center"/>
          </w:tcPr>
          <w:p w14:paraId="3A316DD6" w14:textId="78E6AF4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4DEA99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48:20:0020311:43 (без координат границ)</w:t>
            </w:r>
          </w:p>
          <w:p w14:paraId="2D1D7A5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EEB766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154F9020" w14:textId="0A2A57F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58,1 кв. м</w:t>
            </w:r>
          </w:p>
        </w:tc>
      </w:tr>
      <w:tr w:rsidR="001E000C" w:rsidRPr="001E000C" w14:paraId="5FC4DE0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FE5BD2A" w14:textId="30E6A43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12</w:t>
            </w:r>
          </w:p>
        </w:tc>
        <w:tc>
          <w:tcPr>
            <w:tcW w:w="1701" w:type="dxa"/>
            <w:tcBorders>
              <w:top w:val="nil"/>
              <w:left w:val="nil"/>
              <w:bottom w:val="single" w:sz="4" w:space="0" w:color="auto"/>
              <w:right w:val="single" w:sz="4" w:space="0" w:color="auto"/>
            </w:tcBorders>
            <w:shd w:val="clear" w:color="auto" w:fill="auto"/>
            <w:vAlign w:val="center"/>
          </w:tcPr>
          <w:p w14:paraId="5B96D6A3" w14:textId="1E87536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48:20:0020311:8</w:t>
            </w:r>
          </w:p>
        </w:tc>
        <w:tc>
          <w:tcPr>
            <w:tcW w:w="3969" w:type="dxa"/>
            <w:tcBorders>
              <w:top w:val="nil"/>
              <w:left w:val="nil"/>
              <w:bottom w:val="single" w:sz="4" w:space="0" w:color="auto"/>
              <w:right w:val="single" w:sz="4" w:space="0" w:color="auto"/>
            </w:tcBorders>
            <w:shd w:val="clear" w:color="auto" w:fill="auto"/>
            <w:vAlign w:val="center"/>
          </w:tcPr>
          <w:p w14:paraId="44B51816" w14:textId="489705C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10-в</w:t>
            </w:r>
          </w:p>
        </w:tc>
        <w:tc>
          <w:tcPr>
            <w:tcW w:w="2694" w:type="dxa"/>
            <w:tcBorders>
              <w:top w:val="nil"/>
              <w:left w:val="nil"/>
              <w:bottom w:val="single" w:sz="4" w:space="0" w:color="auto"/>
              <w:right w:val="single" w:sz="4" w:space="0" w:color="auto"/>
            </w:tcBorders>
            <w:shd w:val="clear" w:color="auto" w:fill="auto"/>
            <w:vAlign w:val="center"/>
          </w:tcPr>
          <w:p w14:paraId="7269DAE8" w14:textId="64C5BD6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61FFEB18" w14:textId="1100A41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1EAD874" w14:textId="60A2CCC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757</w:t>
            </w:r>
          </w:p>
        </w:tc>
        <w:tc>
          <w:tcPr>
            <w:tcW w:w="993" w:type="dxa"/>
            <w:tcBorders>
              <w:top w:val="nil"/>
              <w:left w:val="nil"/>
              <w:bottom w:val="single" w:sz="4" w:space="0" w:color="auto"/>
              <w:right w:val="single" w:sz="4" w:space="0" w:color="auto"/>
            </w:tcBorders>
            <w:shd w:val="clear" w:color="auto" w:fill="auto"/>
            <w:noWrap/>
            <w:vAlign w:val="center"/>
          </w:tcPr>
          <w:p w14:paraId="197EA0BA" w14:textId="60960B3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739F80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48:20:0020311:94 (без координат границ)</w:t>
            </w:r>
          </w:p>
          <w:p w14:paraId="05EE033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16FDE51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29E8B718" w14:textId="254A7F38"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82,9 кв. м</w:t>
            </w:r>
          </w:p>
        </w:tc>
      </w:tr>
      <w:tr w:rsidR="001E000C" w:rsidRPr="001E000C" w14:paraId="01F1631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EA7B713" w14:textId="2EA0ABB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13</w:t>
            </w:r>
          </w:p>
        </w:tc>
        <w:tc>
          <w:tcPr>
            <w:tcW w:w="1701" w:type="dxa"/>
            <w:tcBorders>
              <w:top w:val="nil"/>
              <w:left w:val="nil"/>
              <w:bottom w:val="single" w:sz="4" w:space="0" w:color="auto"/>
              <w:right w:val="single" w:sz="4" w:space="0" w:color="auto"/>
            </w:tcBorders>
            <w:shd w:val="clear" w:color="auto" w:fill="auto"/>
            <w:vAlign w:val="center"/>
          </w:tcPr>
          <w:p w14:paraId="13273D41" w14:textId="2472A91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48:20:0020311:9</w:t>
            </w:r>
          </w:p>
        </w:tc>
        <w:tc>
          <w:tcPr>
            <w:tcW w:w="3969" w:type="dxa"/>
            <w:tcBorders>
              <w:top w:val="nil"/>
              <w:left w:val="nil"/>
              <w:bottom w:val="single" w:sz="4" w:space="0" w:color="auto"/>
              <w:right w:val="single" w:sz="4" w:space="0" w:color="auto"/>
            </w:tcBorders>
            <w:shd w:val="clear" w:color="auto" w:fill="auto"/>
            <w:vAlign w:val="center"/>
          </w:tcPr>
          <w:p w14:paraId="6365A8EC" w14:textId="5DCCD0D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 10а</w:t>
            </w:r>
          </w:p>
        </w:tc>
        <w:tc>
          <w:tcPr>
            <w:tcW w:w="2694" w:type="dxa"/>
            <w:tcBorders>
              <w:top w:val="nil"/>
              <w:left w:val="nil"/>
              <w:bottom w:val="single" w:sz="4" w:space="0" w:color="auto"/>
              <w:right w:val="single" w:sz="4" w:space="0" w:color="auto"/>
            </w:tcBorders>
            <w:shd w:val="clear" w:color="auto" w:fill="auto"/>
            <w:vAlign w:val="center"/>
          </w:tcPr>
          <w:p w14:paraId="4E0E5C6C" w14:textId="1575770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17FC6A49" w14:textId="5664A2C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9863E32" w14:textId="6DC5BEE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633</w:t>
            </w:r>
          </w:p>
        </w:tc>
        <w:tc>
          <w:tcPr>
            <w:tcW w:w="993" w:type="dxa"/>
            <w:tcBorders>
              <w:top w:val="nil"/>
              <w:left w:val="nil"/>
              <w:bottom w:val="single" w:sz="4" w:space="0" w:color="auto"/>
              <w:right w:val="single" w:sz="4" w:space="0" w:color="auto"/>
            </w:tcBorders>
            <w:shd w:val="clear" w:color="auto" w:fill="auto"/>
            <w:noWrap/>
            <w:vAlign w:val="center"/>
          </w:tcPr>
          <w:p w14:paraId="3E0CEF89" w14:textId="563A75F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BCD80B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48:20:0020311:91 (без координат границ)</w:t>
            </w:r>
          </w:p>
          <w:p w14:paraId="35CEE3F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D0C302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7A03590"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121,2 кв. м</w:t>
            </w:r>
          </w:p>
          <w:p w14:paraId="1833B6A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48:20:0020311:93 (без координат границ)</w:t>
            </w:r>
          </w:p>
          <w:p w14:paraId="12F2AFE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03533A9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2AFA73A4"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1664,1 кв. м</w:t>
            </w:r>
          </w:p>
          <w:p w14:paraId="114E3FC7" w14:textId="77777777" w:rsidR="007557D1" w:rsidRPr="001E000C" w:rsidRDefault="007557D1" w:rsidP="007557D1">
            <w:pPr>
              <w:jc w:val="center"/>
              <w:rPr>
                <w:color w:val="000000" w:themeColor="text1"/>
                <w:sz w:val="20"/>
                <w:szCs w:val="20"/>
                <w:u w:val="single"/>
              </w:rPr>
            </w:pPr>
          </w:p>
        </w:tc>
      </w:tr>
      <w:tr w:rsidR="001E000C" w:rsidRPr="001E000C" w14:paraId="6A1969E9"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3DD0BB8" w14:textId="159CB1A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14</w:t>
            </w:r>
          </w:p>
        </w:tc>
        <w:tc>
          <w:tcPr>
            <w:tcW w:w="1701" w:type="dxa"/>
            <w:tcBorders>
              <w:top w:val="nil"/>
              <w:left w:val="nil"/>
              <w:bottom w:val="single" w:sz="4" w:space="0" w:color="auto"/>
              <w:right w:val="single" w:sz="4" w:space="0" w:color="auto"/>
            </w:tcBorders>
            <w:shd w:val="clear" w:color="auto" w:fill="auto"/>
            <w:vAlign w:val="center"/>
          </w:tcPr>
          <w:p w14:paraId="621763BD" w14:textId="6C00FEE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48:20:0020311:11</w:t>
            </w:r>
          </w:p>
        </w:tc>
        <w:tc>
          <w:tcPr>
            <w:tcW w:w="3969" w:type="dxa"/>
            <w:tcBorders>
              <w:top w:val="nil"/>
              <w:left w:val="nil"/>
              <w:bottom w:val="single" w:sz="4" w:space="0" w:color="auto"/>
              <w:right w:val="single" w:sz="4" w:space="0" w:color="auto"/>
            </w:tcBorders>
            <w:shd w:val="clear" w:color="auto" w:fill="auto"/>
            <w:vAlign w:val="center"/>
          </w:tcPr>
          <w:p w14:paraId="365A37F5" w14:textId="7D4026B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12б</w:t>
            </w:r>
          </w:p>
        </w:tc>
        <w:tc>
          <w:tcPr>
            <w:tcW w:w="2694" w:type="dxa"/>
            <w:tcBorders>
              <w:top w:val="nil"/>
              <w:left w:val="nil"/>
              <w:bottom w:val="single" w:sz="4" w:space="0" w:color="auto"/>
              <w:right w:val="single" w:sz="4" w:space="0" w:color="auto"/>
            </w:tcBorders>
            <w:shd w:val="clear" w:color="auto" w:fill="auto"/>
            <w:vAlign w:val="center"/>
          </w:tcPr>
          <w:p w14:paraId="3E2173DE" w14:textId="211AB7F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2466D887" w14:textId="1910451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188D7475" w14:textId="20374C5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507</w:t>
            </w:r>
          </w:p>
        </w:tc>
        <w:tc>
          <w:tcPr>
            <w:tcW w:w="993" w:type="dxa"/>
            <w:tcBorders>
              <w:top w:val="nil"/>
              <w:left w:val="nil"/>
              <w:bottom w:val="single" w:sz="4" w:space="0" w:color="auto"/>
              <w:right w:val="single" w:sz="4" w:space="0" w:color="auto"/>
            </w:tcBorders>
            <w:shd w:val="clear" w:color="auto" w:fill="auto"/>
            <w:noWrap/>
            <w:vAlign w:val="center"/>
          </w:tcPr>
          <w:p w14:paraId="05B975F0" w14:textId="047855F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78591B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48:20:0020311:97</w:t>
            </w:r>
          </w:p>
          <w:p w14:paraId="7A349FF3"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FE9387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6EE2BF7" w14:textId="4129267F" w:rsidR="007557D1" w:rsidRPr="001E000C" w:rsidRDefault="007557D1" w:rsidP="007557D1">
            <w:pPr>
              <w:jc w:val="center"/>
              <w:rPr>
                <w:color w:val="000000" w:themeColor="text1"/>
                <w:sz w:val="20"/>
                <w:szCs w:val="20"/>
                <w:u w:val="single"/>
              </w:rPr>
            </w:pPr>
            <w:r w:rsidRPr="001E000C">
              <w:rPr>
                <w:color w:val="000000" w:themeColor="text1"/>
                <w:sz w:val="20"/>
                <w:szCs w:val="20"/>
              </w:rPr>
              <w:lastRenderedPageBreak/>
              <w:t>Площадь общая: 104,2 кв. м</w:t>
            </w:r>
          </w:p>
        </w:tc>
      </w:tr>
      <w:tr w:rsidR="001E000C" w:rsidRPr="001E000C" w14:paraId="7AEDAF0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84F3F82" w14:textId="335C6B57"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15</w:t>
            </w:r>
          </w:p>
        </w:tc>
        <w:tc>
          <w:tcPr>
            <w:tcW w:w="1701" w:type="dxa"/>
            <w:tcBorders>
              <w:top w:val="nil"/>
              <w:left w:val="nil"/>
              <w:bottom w:val="single" w:sz="4" w:space="0" w:color="auto"/>
              <w:right w:val="single" w:sz="4" w:space="0" w:color="auto"/>
            </w:tcBorders>
            <w:shd w:val="clear" w:color="auto" w:fill="auto"/>
            <w:vAlign w:val="center"/>
          </w:tcPr>
          <w:p w14:paraId="53443DAF" w14:textId="0B60B20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48:20:0020311:13</w:t>
            </w:r>
          </w:p>
        </w:tc>
        <w:tc>
          <w:tcPr>
            <w:tcW w:w="3969" w:type="dxa"/>
            <w:tcBorders>
              <w:top w:val="nil"/>
              <w:left w:val="nil"/>
              <w:bottom w:val="single" w:sz="4" w:space="0" w:color="auto"/>
              <w:right w:val="single" w:sz="4" w:space="0" w:color="auto"/>
            </w:tcBorders>
            <w:shd w:val="clear" w:color="auto" w:fill="auto"/>
            <w:vAlign w:val="center"/>
          </w:tcPr>
          <w:p w14:paraId="7BFF4C25" w14:textId="179A949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12</w:t>
            </w:r>
          </w:p>
        </w:tc>
        <w:tc>
          <w:tcPr>
            <w:tcW w:w="2694" w:type="dxa"/>
            <w:tcBorders>
              <w:top w:val="nil"/>
              <w:left w:val="nil"/>
              <w:bottom w:val="single" w:sz="4" w:space="0" w:color="auto"/>
              <w:right w:val="single" w:sz="4" w:space="0" w:color="auto"/>
            </w:tcBorders>
            <w:shd w:val="clear" w:color="auto" w:fill="auto"/>
            <w:vAlign w:val="center"/>
          </w:tcPr>
          <w:p w14:paraId="0C192506" w14:textId="2042CA0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3BAE1B24" w14:textId="3D4D6DB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1540441" w14:textId="5E7628D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584</w:t>
            </w:r>
          </w:p>
        </w:tc>
        <w:tc>
          <w:tcPr>
            <w:tcW w:w="993" w:type="dxa"/>
            <w:tcBorders>
              <w:top w:val="nil"/>
              <w:left w:val="nil"/>
              <w:bottom w:val="single" w:sz="4" w:space="0" w:color="auto"/>
              <w:right w:val="single" w:sz="4" w:space="0" w:color="auto"/>
            </w:tcBorders>
            <w:shd w:val="clear" w:color="auto" w:fill="auto"/>
            <w:noWrap/>
            <w:vAlign w:val="center"/>
          </w:tcPr>
          <w:p w14:paraId="2F33F2BA" w14:textId="760AB95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4763A7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48:20:0020311:38 (без координат границ)</w:t>
            </w:r>
          </w:p>
          <w:p w14:paraId="16AECA9E"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A9FD6E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76F39D7D" w14:textId="71035A84"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54 кв. м</w:t>
            </w:r>
          </w:p>
        </w:tc>
      </w:tr>
      <w:tr w:rsidR="001E000C" w:rsidRPr="001E000C" w14:paraId="184D367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5B2AD6D" w14:textId="2D36D31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16</w:t>
            </w:r>
          </w:p>
        </w:tc>
        <w:tc>
          <w:tcPr>
            <w:tcW w:w="1701" w:type="dxa"/>
            <w:tcBorders>
              <w:top w:val="nil"/>
              <w:left w:val="nil"/>
              <w:bottom w:val="single" w:sz="4" w:space="0" w:color="auto"/>
              <w:right w:val="single" w:sz="4" w:space="0" w:color="auto"/>
            </w:tcBorders>
            <w:shd w:val="clear" w:color="auto" w:fill="auto"/>
            <w:vAlign w:val="center"/>
          </w:tcPr>
          <w:p w14:paraId="42B40D4F" w14:textId="652F559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48:20:0020311:14</w:t>
            </w:r>
          </w:p>
        </w:tc>
        <w:tc>
          <w:tcPr>
            <w:tcW w:w="3969" w:type="dxa"/>
            <w:tcBorders>
              <w:top w:val="nil"/>
              <w:left w:val="nil"/>
              <w:bottom w:val="single" w:sz="4" w:space="0" w:color="auto"/>
              <w:right w:val="single" w:sz="4" w:space="0" w:color="auto"/>
            </w:tcBorders>
            <w:shd w:val="clear" w:color="auto" w:fill="auto"/>
            <w:vAlign w:val="center"/>
          </w:tcPr>
          <w:p w14:paraId="106F59F5" w14:textId="63F42E7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Елецкая, дом 14</w:t>
            </w:r>
          </w:p>
        </w:tc>
        <w:tc>
          <w:tcPr>
            <w:tcW w:w="2694" w:type="dxa"/>
            <w:tcBorders>
              <w:top w:val="nil"/>
              <w:left w:val="nil"/>
              <w:bottom w:val="single" w:sz="4" w:space="0" w:color="auto"/>
              <w:right w:val="single" w:sz="4" w:space="0" w:color="auto"/>
            </w:tcBorders>
            <w:shd w:val="clear" w:color="auto" w:fill="auto"/>
            <w:vAlign w:val="center"/>
          </w:tcPr>
          <w:p w14:paraId="1ADABFB5" w14:textId="29A7818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54F942F7" w14:textId="1A21841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798AF11E" w14:textId="12D4607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737</w:t>
            </w:r>
          </w:p>
        </w:tc>
        <w:tc>
          <w:tcPr>
            <w:tcW w:w="993" w:type="dxa"/>
            <w:tcBorders>
              <w:top w:val="nil"/>
              <w:left w:val="nil"/>
              <w:bottom w:val="single" w:sz="4" w:space="0" w:color="auto"/>
              <w:right w:val="single" w:sz="4" w:space="0" w:color="auto"/>
            </w:tcBorders>
            <w:shd w:val="clear" w:color="auto" w:fill="auto"/>
            <w:noWrap/>
            <w:vAlign w:val="center"/>
          </w:tcPr>
          <w:p w14:paraId="6251019C" w14:textId="7885520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DA7C09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48:20:0020311:39 (без координат границ)</w:t>
            </w:r>
          </w:p>
          <w:p w14:paraId="17950F3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C74A19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58B7A54C" w14:textId="31671E8E"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78,2 кв. м</w:t>
            </w:r>
          </w:p>
        </w:tc>
      </w:tr>
      <w:tr w:rsidR="001E000C" w:rsidRPr="001E000C" w14:paraId="19F5696D"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52FA6BE" w14:textId="19696B84"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17</w:t>
            </w:r>
          </w:p>
        </w:tc>
        <w:tc>
          <w:tcPr>
            <w:tcW w:w="1701" w:type="dxa"/>
            <w:tcBorders>
              <w:top w:val="nil"/>
              <w:left w:val="nil"/>
              <w:bottom w:val="single" w:sz="4" w:space="0" w:color="auto"/>
              <w:right w:val="single" w:sz="4" w:space="0" w:color="auto"/>
            </w:tcBorders>
            <w:shd w:val="clear" w:color="auto" w:fill="auto"/>
            <w:vAlign w:val="center"/>
          </w:tcPr>
          <w:p w14:paraId="601C953F" w14:textId="76DA39C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48:20:0020311:16</w:t>
            </w:r>
          </w:p>
        </w:tc>
        <w:tc>
          <w:tcPr>
            <w:tcW w:w="3969" w:type="dxa"/>
            <w:tcBorders>
              <w:top w:val="nil"/>
              <w:left w:val="nil"/>
              <w:bottom w:val="single" w:sz="4" w:space="0" w:color="auto"/>
              <w:right w:val="single" w:sz="4" w:space="0" w:color="auto"/>
            </w:tcBorders>
            <w:shd w:val="clear" w:color="auto" w:fill="auto"/>
            <w:vAlign w:val="center"/>
          </w:tcPr>
          <w:p w14:paraId="43968401" w14:textId="2CE6CC6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9 Января, дом 10</w:t>
            </w:r>
          </w:p>
        </w:tc>
        <w:tc>
          <w:tcPr>
            <w:tcW w:w="2694" w:type="dxa"/>
            <w:tcBorders>
              <w:top w:val="nil"/>
              <w:left w:val="nil"/>
              <w:bottom w:val="single" w:sz="4" w:space="0" w:color="auto"/>
              <w:right w:val="single" w:sz="4" w:space="0" w:color="auto"/>
            </w:tcBorders>
            <w:shd w:val="clear" w:color="auto" w:fill="auto"/>
            <w:vAlign w:val="center"/>
          </w:tcPr>
          <w:p w14:paraId="0052E658" w14:textId="2D3C47E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075B787E" w14:textId="7C9E995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5B2A27EE" w14:textId="6B6DA28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346</w:t>
            </w:r>
          </w:p>
        </w:tc>
        <w:tc>
          <w:tcPr>
            <w:tcW w:w="993" w:type="dxa"/>
            <w:tcBorders>
              <w:top w:val="nil"/>
              <w:left w:val="nil"/>
              <w:bottom w:val="single" w:sz="4" w:space="0" w:color="auto"/>
              <w:right w:val="single" w:sz="4" w:space="0" w:color="auto"/>
            </w:tcBorders>
            <w:shd w:val="clear" w:color="auto" w:fill="auto"/>
            <w:noWrap/>
            <w:vAlign w:val="center"/>
          </w:tcPr>
          <w:p w14:paraId="7B4AB97A" w14:textId="6801F67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CBA810A" w14:textId="2E599EE2"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564D517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D820DE0" w14:textId="6693ACC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18</w:t>
            </w:r>
          </w:p>
        </w:tc>
        <w:tc>
          <w:tcPr>
            <w:tcW w:w="1701" w:type="dxa"/>
            <w:tcBorders>
              <w:top w:val="nil"/>
              <w:left w:val="nil"/>
              <w:bottom w:val="single" w:sz="4" w:space="0" w:color="auto"/>
              <w:right w:val="single" w:sz="4" w:space="0" w:color="auto"/>
            </w:tcBorders>
            <w:shd w:val="clear" w:color="auto" w:fill="auto"/>
            <w:vAlign w:val="center"/>
          </w:tcPr>
          <w:p w14:paraId="615B3286" w14:textId="6F3BACD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48:20:0020311:21</w:t>
            </w:r>
          </w:p>
        </w:tc>
        <w:tc>
          <w:tcPr>
            <w:tcW w:w="3969" w:type="dxa"/>
            <w:tcBorders>
              <w:top w:val="nil"/>
              <w:left w:val="nil"/>
              <w:bottom w:val="single" w:sz="4" w:space="0" w:color="auto"/>
              <w:right w:val="single" w:sz="4" w:space="0" w:color="auto"/>
            </w:tcBorders>
            <w:shd w:val="clear" w:color="auto" w:fill="auto"/>
            <w:vAlign w:val="center"/>
          </w:tcPr>
          <w:p w14:paraId="02AE2AF5" w14:textId="5F62365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Студеновская, дом 31</w:t>
            </w:r>
          </w:p>
        </w:tc>
        <w:tc>
          <w:tcPr>
            <w:tcW w:w="2694" w:type="dxa"/>
            <w:tcBorders>
              <w:top w:val="nil"/>
              <w:left w:val="nil"/>
              <w:bottom w:val="single" w:sz="4" w:space="0" w:color="auto"/>
              <w:right w:val="single" w:sz="4" w:space="0" w:color="auto"/>
            </w:tcBorders>
            <w:shd w:val="clear" w:color="auto" w:fill="auto"/>
            <w:vAlign w:val="center"/>
          </w:tcPr>
          <w:p w14:paraId="6EB2982C" w14:textId="55CC05E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городского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5484BF67" w14:textId="0F0BDF7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3AFC716" w14:textId="5587A81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84</w:t>
            </w:r>
          </w:p>
        </w:tc>
        <w:tc>
          <w:tcPr>
            <w:tcW w:w="993" w:type="dxa"/>
            <w:tcBorders>
              <w:top w:val="nil"/>
              <w:left w:val="nil"/>
              <w:bottom w:val="single" w:sz="4" w:space="0" w:color="auto"/>
              <w:right w:val="single" w:sz="4" w:space="0" w:color="auto"/>
            </w:tcBorders>
            <w:shd w:val="clear" w:color="auto" w:fill="auto"/>
            <w:noWrap/>
            <w:vAlign w:val="center"/>
          </w:tcPr>
          <w:p w14:paraId="0975435A" w14:textId="5047B95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2A59B8C" w14:textId="6A9D3F26"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50DA208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A51A1A7" w14:textId="0C8AAD5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19</w:t>
            </w:r>
          </w:p>
        </w:tc>
        <w:tc>
          <w:tcPr>
            <w:tcW w:w="1701" w:type="dxa"/>
            <w:tcBorders>
              <w:top w:val="nil"/>
              <w:left w:val="nil"/>
              <w:bottom w:val="single" w:sz="4" w:space="0" w:color="auto"/>
              <w:right w:val="single" w:sz="4" w:space="0" w:color="auto"/>
            </w:tcBorders>
            <w:shd w:val="clear" w:color="auto" w:fill="auto"/>
            <w:vAlign w:val="center"/>
          </w:tcPr>
          <w:p w14:paraId="18B341C9" w14:textId="5B1E9A4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48:20:0020311:24</w:t>
            </w:r>
          </w:p>
        </w:tc>
        <w:tc>
          <w:tcPr>
            <w:tcW w:w="3969" w:type="dxa"/>
            <w:tcBorders>
              <w:top w:val="nil"/>
              <w:left w:val="nil"/>
              <w:bottom w:val="single" w:sz="4" w:space="0" w:color="auto"/>
              <w:right w:val="single" w:sz="4" w:space="0" w:color="auto"/>
            </w:tcBorders>
            <w:shd w:val="clear" w:color="auto" w:fill="auto"/>
            <w:vAlign w:val="center"/>
          </w:tcPr>
          <w:p w14:paraId="2FEF85C0" w14:textId="4011A1A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9 Января, строение 8</w:t>
            </w:r>
          </w:p>
        </w:tc>
        <w:tc>
          <w:tcPr>
            <w:tcW w:w="2694" w:type="dxa"/>
            <w:tcBorders>
              <w:top w:val="nil"/>
              <w:left w:val="nil"/>
              <w:bottom w:val="single" w:sz="4" w:space="0" w:color="auto"/>
              <w:right w:val="single" w:sz="4" w:space="0" w:color="auto"/>
            </w:tcBorders>
            <w:shd w:val="clear" w:color="auto" w:fill="auto"/>
            <w:vAlign w:val="center"/>
          </w:tcPr>
          <w:p w14:paraId="12EAE667" w14:textId="7F74952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автостоянки закрытого типа (индивидуального капитального гаража)</w:t>
            </w:r>
          </w:p>
        </w:tc>
        <w:tc>
          <w:tcPr>
            <w:tcW w:w="1984" w:type="dxa"/>
            <w:tcBorders>
              <w:top w:val="nil"/>
              <w:left w:val="nil"/>
              <w:bottom w:val="single" w:sz="4" w:space="0" w:color="auto"/>
              <w:right w:val="single" w:sz="4" w:space="0" w:color="auto"/>
            </w:tcBorders>
            <w:shd w:val="clear" w:color="auto" w:fill="auto"/>
            <w:vAlign w:val="center"/>
          </w:tcPr>
          <w:p w14:paraId="5895B41D" w14:textId="368A1C0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022BAD4E" w14:textId="6B62414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23,7</w:t>
            </w:r>
          </w:p>
        </w:tc>
        <w:tc>
          <w:tcPr>
            <w:tcW w:w="993" w:type="dxa"/>
            <w:tcBorders>
              <w:top w:val="nil"/>
              <w:left w:val="nil"/>
              <w:bottom w:val="single" w:sz="4" w:space="0" w:color="auto"/>
              <w:right w:val="single" w:sz="4" w:space="0" w:color="auto"/>
            </w:tcBorders>
            <w:shd w:val="clear" w:color="auto" w:fill="auto"/>
            <w:noWrap/>
            <w:vAlign w:val="center"/>
          </w:tcPr>
          <w:p w14:paraId="60A44AF9" w14:textId="336F7A5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6B4456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48:20:0000000:4212 (без координат границ)</w:t>
            </w:r>
          </w:p>
          <w:p w14:paraId="5CD6467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гараж</w:t>
            </w:r>
          </w:p>
          <w:p w14:paraId="235963B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19DD10CC" w14:textId="37528D2A"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18,9 кв. м</w:t>
            </w:r>
            <w:r w:rsidRPr="001E000C">
              <w:rPr>
                <w:color w:val="000000" w:themeColor="text1"/>
                <w:sz w:val="20"/>
                <w:szCs w:val="20"/>
                <w:u w:val="single"/>
              </w:rPr>
              <w:t xml:space="preserve"> </w:t>
            </w:r>
          </w:p>
        </w:tc>
      </w:tr>
      <w:tr w:rsidR="001E000C" w:rsidRPr="001E000C" w14:paraId="5C26110D"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A1CF48A" w14:textId="2B649D2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20</w:t>
            </w:r>
          </w:p>
        </w:tc>
        <w:tc>
          <w:tcPr>
            <w:tcW w:w="1701" w:type="dxa"/>
            <w:tcBorders>
              <w:top w:val="nil"/>
              <w:left w:val="nil"/>
              <w:bottom w:val="single" w:sz="4" w:space="0" w:color="auto"/>
              <w:right w:val="single" w:sz="4" w:space="0" w:color="auto"/>
            </w:tcBorders>
            <w:shd w:val="clear" w:color="auto" w:fill="auto"/>
            <w:vAlign w:val="center"/>
          </w:tcPr>
          <w:p w14:paraId="33DE1365" w14:textId="3B69165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48:20:0020311:25</w:t>
            </w:r>
          </w:p>
        </w:tc>
        <w:tc>
          <w:tcPr>
            <w:tcW w:w="3969" w:type="dxa"/>
            <w:tcBorders>
              <w:top w:val="nil"/>
              <w:left w:val="nil"/>
              <w:bottom w:val="single" w:sz="4" w:space="0" w:color="auto"/>
              <w:right w:val="single" w:sz="4" w:space="0" w:color="auto"/>
            </w:tcBorders>
            <w:shd w:val="clear" w:color="auto" w:fill="auto"/>
            <w:vAlign w:val="center"/>
          </w:tcPr>
          <w:p w14:paraId="699AEB8C" w14:textId="498AA95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дом 29</w:t>
            </w:r>
          </w:p>
        </w:tc>
        <w:tc>
          <w:tcPr>
            <w:tcW w:w="2694" w:type="dxa"/>
            <w:tcBorders>
              <w:top w:val="nil"/>
              <w:left w:val="nil"/>
              <w:bottom w:val="single" w:sz="4" w:space="0" w:color="auto"/>
              <w:right w:val="single" w:sz="4" w:space="0" w:color="auto"/>
            </w:tcBorders>
            <w:shd w:val="clear" w:color="auto" w:fill="auto"/>
            <w:vAlign w:val="center"/>
          </w:tcPr>
          <w:p w14:paraId="774B3C3D" w14:textId="678EA4F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городского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1C52DCF5" w14:textId="665AE94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1F372F4" w14:textId="48B40AF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1474</w:t>
            </w:r>
          </w:p>
        </w:tc>
        <w:tc>
          <w:tcPr>
            <w:tcW w:w="993" w:type="dxa"/>
            <w:tcBorders>
              <w:top w:val="nil"/>
              <w:left w:val="nil"/>
              <w:bottom w:val="single" w:sz="4" w:space="0" w:color="auto"/>
              <w:right w:val="single" w:sz="4" w:space="0" w:color="auto"/>
            </w:tcBorders>
            <w:shd w:val="clear" w:color="auto" w:fill="auto"/>
            <w:noWrap/>
            <w:vAlign w:val="center"/>
          </w:tcPr>
          <w:p w14:paraId="638DCD36" w14:textId="3E151B6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AC8A29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48:20:0020311:48 (без координат границ)</w:t>
            </w:r>
          </w:p>
          <w:p w14:paraId="0E1378B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1C09EA5B"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4370668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770,7 кв. м</w:t>
            </w:r>
          </w:p>
          <w:p w14:paraId="4A1AD94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48:20:0020311:208 (без координат границ)</w:t>
            </w:r>
          </w:p>
          <w:p w14:paraId="030D8F00"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 xml:space="preserve">Наименование: Газопровод низкого давления (лит. I) </w:t>
            </w:r>
          </w:p>
          <w:p w14:paraId="3A33943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коммуникационное</w:t>
            </w:r>
          </w:p>
          <w:p w14:paraId="67C9078C" w14:textId="77777777" w:rsidR="007557D1" w:rsidRPr="001E000C" w:rsidRDefault="007557D1" w:rsidP="007557D1">
            <w:pPr>
              <w:jc w:val="center"/>
              <w:rPr>
                <w:color w:val="000000" w:themeColor="text1"/>
                <w:sz w:val="20"/>
                <w:szCs w:val="20"/>
              </w:rPr>
            </w:pPr>
            <w:r w:rsidRPr="001E000C">
              <w:rPr>
                <w:color w:val="000000" w:themeColor="text1"/>
                <w:sz w:val="20"/>
                <w:szCs w:val="20"/>
              </w:rPr>
              <w:t xml:space="preserve">Протяженность: 11.3 м </w:t>
            </w:r>
          </w:p>
          <w:p w14:paraId="26337E5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48:20:0000000:31585</w:t>
            </w:r>
          </w:p>
          <w:p w14:paraId="2082D2CF"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55DE04B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520670E6" w14:textId="41671507"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4D0B4A5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55EFDF6" w14:textId="5E36293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21</w:t>
            </w:r>
          </w:p>
        </w:tc>
        <w:tc>
          <w:tcPr>
            <w:tcW w:w="1701" w:type="dxa"/>
            <w:tcBorders>
              <w:top w:val="nil"/>
              <w:left w:val="nil"/>
              <w:bottom w:val="single" w:sz="4" w:space="0" w:color="auto"/>
              <w:right w:val="single" w:sz="4" w:space="0" w:color="auto"/>
            </w:tcBorders>
            <w:shd w:val="clear" w:color="auto" w:fill="auto"/>
            <w:vAlign w:val="center"/>
          </w:tcPr>
          <w:p w14:paraId="184190EC" w14:textId="452F6F3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48:20:0020311:26</w:t>
            </w:r>
          </w:p>
        </w:tc>
        <w:tc>
          <w:tcPr>
            <w:tcW w:w="3969" w:type="dxa"/>
            <w:tcBorders>
              <w:top w:val="nil"/>
              <w:left w:val="nil"/>
              <w:bottom w:val="single" w:sz="4" w:space="0" w:color="auto"/>
              <w:right w:val="single" w:sz="4" w:space="0" w:color="auto"/>
            </w:tcBorders>
            <w:shd w:val="clear" w:color="auto" w:fill="auto"/>
            <w:vAlign w:val="center"/>
          </w:tcPr>
          <w:p w14:paraId="26617D4F" w14:textId="47C9ECF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Студёновская, у дома №31</w:t>
            </w:r>
          </w:p>
        </w:tc>
        <w:tc>
          <w:tcPr>
            <w:tcW w:w="2694" w:type="dxa"/>
            <w:tcBorders>
              <w:top w:val="nil"/>
              <w:left w:val="nil"/>
              <w:bottom w:val="single" w:sz="4" w:space="0" w:color="auto"/>
              <w:right w:val="single" w:sz="4" w:space="0" w:color="auto"/>
            </w:tcBorders>
            <w:shd w:val="clear" w:color="auto" w:fill="auto"/>
            <w:vAlign w:val="center"/>
          </w:tcPr>
          <w:p w14:paraId="051115CC" w14:textId="2893A53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трансформаторной подстанции №8</w:t>
            </w:r>
          </w:p>
        </w:tc>
        <w:tc>
          <w:tcPr>
            <w:tcW w:w="1984" w:type="dxa"/>
            <w:tcBorders>
              <w:top w:val="nil"/>
              <w:left w:val="nil"/>
              <w:bottom w:val="single" w:sz="4" w:space="0" w:color="auto"/>
              <w:right w:val="single" w:sz="4" w:space="0" w:color="auto"/>
            </w:tcBorders>
            <w:shd w:val="clear" w:color="auto" w:fill="auto"/>
            <w:vAlign w:val="center"/>
          </w:tcPr>
          <w:p w14:paraId="7B7DDB45" w14:textId="43368D7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651CDB2" w14:textId="1EDD0D0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29</w:t>
            </w:r>
          </w:p>
        </w:tc>
        <w:tc>
          <w:tcPr>
            <w:tcW w:w="993" w:type="dxa"/>
            <w:tcBorders>
              <w:top w:val="nil"/>
              <w:left w:val="nil"/>
              <w:bottom w:val="single" w:sz="4" w:space="0" w:color="auto"/>
              <w:right w:val="single" w:sz="4" w:space="0" w:color="auto"/>
            </w:tcBorders>
            <w:shd w:val="clear" w:color="auto" w:fill="auto"/>
            <w:noWrap/>
            <w:vAlign w:val="center"/>
          </w:tcPr>
          <w:p w14:paraId="2B4CE13C" w14:textId="214AA63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F697DC8" w14:textId="47D7FE99"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12DCB5C9"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1EF5994" w14:textId="0CA669CD"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22</w:t>
            </w:r>
          </w:p>
        </w:tc>
        <w:tc>
          <w:tcPr>
            <w:tcW w:w="1701" w:type="dxa"/>
            <w:tcBorders>
              <w:top w:val="nil"/>
              <w:left w:val="nil"/>
              <w:bottom w:val="single" w:sz="4" w:space="0" w:color="auto"/>
              <w:right w:val="single" w:sz="4" w:space="0" w:color="auto"/>
            </w:tcBorders>
            <w:shd w:val="clear" w:color="auto" w:fill="auto"/>
            <w:vAlign w:val="center"/>
          </w:tcPr>
          <w:p w14:paraId="164C4F7F" w14:textId="38368AA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48:20:0020311:27</w:t>
            </w:r>
          </w:p>
        </w:tc>
        <w:tc>
          <w:tcPr>
            <w:tcW w:w="3969" w:type="dxa"/>
            <w:tcBorders>
              <w:top w:val="nil"/>
              <w:left w:val="nil"/>
              <w:bottom w:val="single" w:sz="4" w:space="0" w:color="auto"/>
              <w:right w:val="single" w:sz="4" w:space="0" w:color="auto"/>
            </w:tcBorders>
            <w:shd w:val="clear" w:color="auto" w:fill="auto"/>
            <w:vAlign w:val="center"/>
          </w:tcPr>
          <w:p w14:paraId="08926E9E" w14:textId="1F72101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31</w:t>
            </w:r>
          </w:p>
        </w:tc>
        <w:tc>
          <w:tcPr>
            <w:tcW w:w="2694" w:type="dxa"/>
            <w:tcBorders>
              <w:top w:val="nil"/>
              <w:left w:val="nil"/>
              <w:bottom w:val="single" w:sz="4" w:space="0" w:color="auto"/>
              <w:right w:val="single" w:sz="4" w:space="0" w:color="auto"/>
            </w:tcBorders>
            <w:shd w:val="clear" w:color="auto" w:fill="auto"/>
            <w:vAlign w:val="center"/>
          </w:tcPr>
          <w:p w14:paraId="74AA4EB4" w14:textId="75DF4F7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449A4F25" w14:textId="12F95D2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EDB0CBD" w14:textId="03778CF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2254</w:t>
            </w:r>
          </w:p>
        </w:tc>
        <w:tc>
          <w:tcPr>
            <w:tcW w:w="993" w:type="dxa"/>
            <w:tcBorders>
              <w:top w:val="nil"/>
              <w:left w:val="nil"/>
              <w:bottom w:val="single" w:sz="4" w:space="0" w:color="auto"/>
              <w:right w:val="single" w:sz="4" w:space="0" w:color="auto"/>
            </w:tcBorders>
            <w:shd w:val="clear" w:color="auto" w:fill="auto"/>
            <w:noWrap/>
            <w:vAlign w:val="center"/>
          </w:tcPr>
          <w:p w14:paraId="6484A7BE" w14:textId="1C68AE5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6F5E13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48:20:0020311:49 (без координат границ)</w:t>
            </w:r>
          </w:p>
          <w:p w14:paraId="51CD634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4F6771E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4E890767"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1437 кв. м</w:t>
            </w:r>
            <w:r w:rsidRPr="001E000C">
              <w:rPr>
                <w:color w:val="000000" w:themeColor="text1"/>
                <w:sz w:val="20"/>
                <w:szCs w:val="20"/>
                <w:u w:val="single"/>
              </w:rPr>
              <w:t xml:space="preserve"> 48:20:0000000:31585</w:t>
            </w:r>
          </w:p>
          <w:p w14:paraId="79EDD08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3365001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5024123E" w14:textId="44C24029" w:rsidR="007557D1" w:rsidRPr="001E000C" w:rsidRDefault="007557D1" w:rsidP="007557D1">
            <w:pPr>
              <w:jc w:val="center"/>
              <w:rPr>
                <w:color w:val="000000" w:themeColor="text1"/>
                <w:sz w:val="20"/>
                <w:szCs w:val="20"/>
              </w:rPr>
            </w:pPr>
            <w:r w:rsidRPr="001E000C">
              <w:rPr>
                <w:color w:val="000000" w:themeColor="text1"/>
                <w:sz w:val="20"/>
                <w:szCs w:val="20"/>
              </w:rPr>
              <w:t>Протяженность: 5584 м</w:t>
            </w:r>
          </w:p>
        </w:tc>
      </w:tr>
      <w:tr w:rsidR="001E000C" w:rsidRPr="001E000C" w14:paraId="26FC1BA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209A52F" w14:textId="0CB60F9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23</w:t>
            </w:r>
          </w:p>
        </w:tc>
        <w:tc>
          <w:tcPr>
            <w:tcW w:w="1701" w:type="dxa"/>
            <w:tcBorders>
              <w:top w:val="nil"/>
              <w:left w:val="nil"/>
              <w:bottom w:val="single" w:sz="4" w:space="0" w:color="auto"/>
              <w:right w:val="single" w:sz="4" w:space="0" w:color="auto"/>
            </w:tcBorders>
            <w:shd w:val="clear" w:color="auto" w:fill="auto"/>
            <w:vAlign w:val="center"/>
          </w:tcPr>
          <w:p w14:paraId="6712BA56" w14:textId="30BD3AC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48:20:0020311:28</w:t>
            </w:r>
          </w:p>
        </w:tc>
        <w:tc>
          <w:tcPr>
            <w:tcW w:w="3969" w:type="dxa"/>
            <w:tcBorders>
              <w:top w:val="nil"/>
              <w:left w:val="nil"/>
              <w:bottom w:val="single" w:sz="4" w:space="0" w:color="auto"/>
              <w:right w:val="single" w:sz="4" w:space="0" w:color="auto"/>
            </w:tcBorders>
            <w:shd w:val="clear" w:color="auto" w:fill="auto"/>
            <w:vAlign w:val="center"/>
          </w:tcPr>
          <w:p w14:paraId="54837345" w14:textId="668469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12а</w:t>
            </w:r>
          </w:p>
        </w:tc>
        <w:tc>
          <w:tcPr>
            <w:tcW w:w="2694" w:type="dxa"/>
            <w:tcBorders>
              <w:top w:val="nil"/>
              <w:left w:val="nil"/>
              <w:bottom w:val="single" w:sz="4" w:space="0" w:color="auto"/>
              <w:right w:val="single" w:sz="4" w:space="0" w:color="auto"/>
            </w:tcBorders>
            <w:shd w:val="clear" w:color="auto" w:fill="auto"/>
            <w:vAlign w:val="center"/>
          </w:tcPr>
          <w:p w14:paraId="51EA0BD6" w14:textId="00CBE24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 усадебного типа</w:t>
            </w:r>
          </w:p>
        </w:tc>
        <w:tc>
          <w:tcPr>
            <w:tcW w:w="1984" w:type="dxa"/>
            <w:tcBorders>
              <w:top w:val="nil"/>
              <w:left w:val="nil"/>
              <w:bottom w:val="single" w:sz="4" w:space="0" w:color="auto"/>
              <w:right w:val="single" w:sz="4" w:space="0" w:color="auto"/>
            </w:tcBorders>
            <w:shd w:val="clear" w:color="auto" w:fill="auto"/>
            <w:vAlign w:val="center"/>
          </w:tcPr>
          <w:p w14:paraId="1AD4EE8E" w14:textId="28B51D3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75D080F2" w14:textId="472F2CF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611,3</w:t>
            </w:r>
          </w:p>
        </w:tc>
        <w:tc>
          <w:tcPr>
            <w:tcW w:w="993" w:type="dxa"/>
            <w:tcBorders>
              <w:top w:val="nil"/>
              <w:left w:val="nil"/>
              <w:bottom w:val="single" w:sz="4" w:space="0" w:color="auto"/>
              <w:right w:val="single" w:sz="4" w:space="0" w:color="auto"/>
            </w:tcBorders>
            <w:shd w:val="clear" w:color="auto" w:fill="auto"/>
            <w:noWrap/>
            <w:vAlign w:val="center"/>
          </w:tcPr>
          <w:p w14:paraId="5AEFA911" w14:textId="77DBC39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4EC9768"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48:20:0020311:96 (без координат границ)</w:t>
            </w:r>
          </w:p>
          <w:p w14:paraId="4379594E"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2163EE16"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735D368" w14:textId="11B1994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79,7 кв. м</w:t>
            </w:r>
          </w:p>
        </w:tc>
      </w:tr>
      <w:tr w:rsidR="001E000C" w:rsidRPr="001E000C" w14:paraId="108871D9"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8B492E3" w14:textId="336722A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24</w:t>
            </w:r>
          </w:p>
        </w:tc>
        <w:tc>
          <w:tcPr>
            <w:tcW w:w="1701" w:type="dxa"/>
            <w:tcBorders>
              <w:top w:val="nil"/>
              <w:left w:val="nil"/>
              <w:bottom w:val="single" w:sz="4" w:space="0" w:color="auto"/>
              <w:right w:val="single" w:sz="4" w:space="0" w:color="auto"/>
            </w:tcBorders>
            <w:shd w:val="clear" w:color="auto" w:fill="auto"/>
            <w:vAlign w:val="center"/>
          </w:tcPr>
          <w:p w14:paraId="1273D4E7" w14:textId="5D8452F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48:20:0020311:30</w:t>
            </w:r>
          </w:p>
        </w:tc>
        <w:tc>
          <w:tcPr>
            <w:tcW w:w="3969" w:type="dxa"/>
            <w:tcBorders>
              <w:top w:val="nil"/>
              <w:left w:val="nil"/>
              <w:bottom w:val="single" w:sz="4" w:space="0" w:color="auto"/>
              <w:right w:val="single" w:sz="4" w:space="0" w:color="auto"/>
            </w:tcBorders>
            <w:shd w:val="clear" w:color="auto" w:fill="auto"/>
            <w:vAlign w:val="center"/>
          </w:tcPr>
          <w:p w14:paraId="00BB4B82" w14:textId="387051C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имени 9 Января, строение 4/1</w:t>
            </w:r>
          </w:p>
        </w:tc>
        <w:tc>
          <w:tcPr>
            <w:tcW w:w="2694" w:type="dxa"/>
            <w:tcBorders>
              <w:top w:val="nil"/>
              <w:left w:val="nil"/>
              <w:bottom w:val="single" w:sz="4" w:space="0" w:color="auto"/>
              <w:right w:val="single" w:sz="4" w:space="0" w:color="auto"/>
            </w:tcBorders>
            <w:shd w:val="clear" w:color="auto" w:fill="auto"/>
            <w:vAlign w:val="center"/>
          </w:tcPr>
          <w:p w14:paraId="2C4C6670" w14:textId="47FDC7F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автостоянки закрытого типа на два машино-места (двух капитальных индивидуальных гаражей)</w:t>
            </w:r>
          </w:p>
        </w:tc>
        <w:tc>
          <w:tcPr>
            <w:tcW w:w="1984" w:type="dxa"/>
            <w:tcBorders>
              <w:top w:val="nil"/>
              <w:left w:val="nil"/>
              <w:bottom w:val="single" w:sz="4" w:space="0" w:color="auto"/>
              <w:right w:val="single" w:sz="4" w:space="0" w:color="auto"/>
            </w:tcBorders>
            <w:shd w:val="clear" w:color="auto" w:fill="auto"/>
            <w:vAlign w:val="center"/>
          </w:tcPr>
          <w:p w14:paraId="0A02909D" w14:textId="6DEDEB1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1F727F50" w14:textId="5B606AF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w:t>
            </w:r>
          </w:p>
        </w:tc>
        <w:tc>
          <w:tcPr>
            <w:tcW w:w="993" w:type="dxa"/>
            <w:tcBorders>
              <w:top w:val="nil"/>
              <w:left w:val="nil"/>
              <w:bottom w:val="single" w:sz="4" w:space="0" w:color="auto"/>
              <w:right w:val="single" w:sz="4" w:space="0" w:color="auto"/>
            </w:tcBorders>
            <w:shd w:val="clear" w:color="auto" w:fill="auto"/>
            <w:noWrap/>
            <w:vAlign w:val="center"/>
          </w:tcPr>
          <w:p w14:paraId="068AD89A" w14:textId="1CF4FDD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17A42E14" w14:textId="7DBA2492"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6D077D1A"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13A7781" w14:textId="07D9247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25</w:t>
            </w:r>
          </w:p>
        </w:tc>
        <w:tc>
          <w:tcPr>
            <w:tcW w:w="1701" w:type="dxa"/>
            <w:tcBorders>
              <w:top w:val="nil"/>
              <w:left w:val="nil"/>
              <w:bottom w:val="single" w:sz="4" w:space="0" w:color="auto"/>
              <w:right w:val="single" w:sz="4" w:space="0" w:color="auto"/>
            </w:tcBorders>
            <w:shd w:val="clear" w:color="auto" w:fill="auto"/>
            <w:vAlign w:val="center"/>
          </w:tcPr>
          <w:p w14:paraId="6B078484" w14:textId="535749A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48:20:0020311:31</w:t>
            </w:r>
          </w:p>
        </w:tc>
        <w:tc>
          <w:tcPr>
            <w:tcW w:w="3969" w:type="dxa"/>
            <w:tcBorders>
              <w:top w:val="nil"/>
              <w:left w:val="nil"/>
              <w:bottom w:val="single" w:sz="4" w:space="0" w:color="auto"/>
              <w:right w:val="single" w:sz="4" w:space="0" w:color="auto"/>
            </w:tcBorders>
            <w:shd w:val="clear" w:color="auto" w:fill="auto"/>
            <w:vAlign w:val="center"/>
          </w:tcPr>
          <w:p w14:paraId="1A73A5D4" w14:textId="56B070A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в районе д.27а</w:t>
            </w:r>
          </w:p>
        </w:tc>
        <w:tc>
          <w:tcPr>
            <w:tcW w:w="2694" w:type="dxa"/>
            <w:tcBorders>
              <w:top w:val="nil"/>
              <w:left w:val="nil"/>
              <w:bottom w:val="single" w:sz="4" w:space="0" w:color="auto"/>
              <w:right w:val="single" w:sz="4" w:space="0" w:color="auto"/>
            </w:tcBorders>
            <w:shd w:val="clear" w:color="auto" w:fill="auto"/>
            <w:vAlign w:val="center"/>
          </w:tcPr>
          <w:p w14:paraId="61AD82D1" w14:textId="49DE248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остановочного комплекса с киосками</w:t>
            </w:r>
          </w:p>
        </w:tc>
        <w:tc>
          <w:tcPr>
            <w:tcW w:w="1984" w:type="dxa"/>
            <w:tcBorders>
              <w:top w:val="nil"/>
              <w:left w:val="nil"/>
              <w:bottom w:val="single" w:sz="4" w:space="0" w:color="auto"/>
              <w:right w:val="single" w:sz="4" w:space="0" w:color="auto"/>
            </w:tcBorders>
            <w:shd w:val="clear" w:color="auto" w:fill="auto"/>
            <w:vAlign w:val="center"/>
          </w:tcPr>
          <w:p w14:paraId="58806CBB" w14:textId="6A2C774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51D835D9" w14:textId="46E7F08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55</w:t>
            </w:r>
          </w:p>
        </w:tc>
        <w:tc>
          <w:tcPr>
            <w:tcW w:w="993" w:type="dxa"/>
            <w:tcBorders>
              <w:top w:val="nil"/>
              <w:left w:val="nil"/>
              <w:bottom w:val="single" w:sz="4" w:space="0" w:color="auto"/>
              <w:right w:val="single" w:sz="4" w:space="0" w:color="auto"/>
            </w:tcBorders>
            <w:shd w:val="clear" w:color="auto" w:fill="auto"/>
            <w:noWrap/>
            <w:vAlign w:val="center"/>
          </w:tcPr>
          <w:p w14:paraId="6E969F98" w14:textId="4B0229F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23757B4A" w14:textId="2D104C1C"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1AF98B7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A2F1A35" w14:textId="00FD060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26</w:t>
            </w:r>
          </w:p>
        </w:tc>
        <w:tc>
          <w:tcPr>
            <w:tcW w:w="1701" w:type="dxa"/>
            <w:tcBorders>
              <w:top w:val="nil"/>
              <w:left w:val="nil"/>
              <w:bottom w:val="single" w:sz="4" w:space="0" w:color="auto"/>
              <w:right w:val="single" w:sz="4" w:space="0" w:color="auto"/>
            </w:tcBorders>
            <w:shd w:val="clear" w:color="auto" w:fill="auto"/>
            <w:vAlign w:val="center"/>
          </w:tcPr>
          <w:p w14:paraId="7C0D69E6" w14:textId="7267A8B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48:20:0020311:32</w:t>
            </w:r>
          </w:p>
        </w:tc>
        <w:tc>
          <w:tcPr>
            <w:tcW w:w="3969" w:type="dxa"/>
            <w:tcBorders>
              <w:top w:val="nil"/>
              <w:left w:val="nil"/>
              <w:bottom w:val="single" w:sz="4" w:space="0" w:color="auto"/>
              <w:right w:val="single" w:sz="4" w:space="0" w:color="auto"/>
            </w:tcBorders>
            <w:shd w:val="clear" w:color="auto" w:fill="auto"/>
            <w:vAlign w:val="center"/>
          </w:tcPr>
          <w:p w14:paraId="29A48621" w14:textId="0DBFA06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в районе остановки "ул. Арктическая"</w:t>
            </w:r>
          </w:p>
        </w:tc>
        <w:tc>
          <w:tcPr>
            <w:tcW w:w="2694" w:type="dxa"/>
            <w:tcBorders>
              <w:top w:val="nil"/>
              <w:left w:val="nil"/>
              <w:bottom w:val="single" w:sz="4" w:space="0" w:color="auto"/>
              <w:right w:val="single" w:sz="4" w:space="0" w:color="auto"/>
            </w:tcBorders>
            <w:shd w:val="clear" w:color="auto" w:fill="auto"/>
            <w:vAlign w:val="center"/>
          </w:tcPr>
          <w:p w14:paraId="27BA7748" w14:textId="0B79BDC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установки терминала по оплате услуг ЖКХ, сотовой связи, коммерческого телевидения, Интернета</w:t>
            </w:r>
          </w:p>
        </w:tc>
        <w:tc>
          <w:tcPr>
            <w:tcW w:w="1984" w:type="dxa"/>
            <w:tcBorders>
              <w:top w:val="nil"/>
              <w:left w:val="nil"/>
              <w:bottom w:val="single" w:sz="4" w:space="0" w:color="auto"/>
              <w:right w:val="single" w:sz="4" w:space="0" w:color="auto"/>
            </w:tcBorders>
            <w:shd w:val="clear" w:color="auto" w:fill="auto"/>
            <w:vAlign w:val="center"/>
          </w:tcPr>
          <w:p w14:paraId="377ED016" w14:textId="587248C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1701A80C" w14:textId="335E805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w:t>
            </w:r>
          </w:p>
        </w:tc>
        <w:tc>
          <w:tcPr>
            <w:tcW w:w="993" w:type="dxa"/>
            <w:tcBorders>
              <w:top w:val="nil"/>
              <w:left w:val="nil"/>
              <w:bottom w:val="single" w:sz="4" w:space="0" w:color="auto"/>
              <w:right w:val="single" w:sz="4" w:space="0" w:color="auto"/>
            </w:tcBorders>
            <w:shd w:val="clear" w:color="auto" w:fill="auto"/>
            <w:noWrap/>
            <w:vAlign w:val="center"/>
          </w:tcPr>
          <w:p w14:paraId="359895D9" w14:textId="4B6F3E9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39B9763B" w14:textId="05C1C3D0"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62EC4B2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C50D57E" w14:textId="7DA5BA96"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27</w:t>
            </w:r>
          </w:p>
        </w:tc>
        <w:tc>
          <w:tcPr>
            <w:tcW w:w="1701" w:type="dxa"/>
            <w:tcBorders>
              <w:top w:val="nil"/>
              <w:left w:val="nil"/>
              <w:bottom w:val="single" w:sz="4" w:space="0" w:color="auto"/>
              <w:right w:val="single" w:sz="4" w:space="0" w:color="auto"/>
            </w:tcBorders>
            <w:shd w:val="clear" w:color="auto" w:fill="auto"/>
            <w:vAlign w:val="center"/>
          </w:tcPr>
          <w:p w14:paraId="241B332B" w14:textId="1E0B6C5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48:20:0020311:33</w:t>
            </w:r>
          </w:p>
        </w:tc>
        <w:tc>
          <w:tcPr>
            <w:tcW w:w="3969" w:type="dxa"/>
            <w:tcBorders>
              <w:top w:val="nil"/>
              <w:left w:val="nil"/>
              <w:bottom w:val="single" w:sz="4" w:space="0" w:color="auto"/>
              <w:right w:val="single" w:sz="4" w:space="0" w:color="auto"/>
            </w:tcBorders>
            <w:shd w:val="clear" w:color="auto" w:fill="auto"/>
            <w:vAlign w:val="center"/>
          </w:tcPr>
          <w:p w14:paraId="4286BDC8" w14:textId="3746F06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остановка "Арктическая"</w:t>
            </w:r>
          </w:p>
        </w:tc>
        <w:tc>
          <w:tcPr>
            <w:tcW w:w="2694" w:type="dxa"/>
            <w:tcBorders>
              <w:top w:val="nil"/>
              <w:left w:val="nil"/>
              <w:bottom w:val="single" w:sz="4" w:space="0" w:color="auto"/>
              <w:right w:val="single" w:sz="4" w:space="0" w:color="auto"/>
            </w:tcBorders>
            <w:shd w:val="clear" w:color="auto" w:fill="auto"/>
            <w:vAlign w:val="center"/>
          </w:tcPr>
          <w:p w14:paraId="462B6E3C" w14:textId="3782B51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киоска К-0051</w:t>
            </w:r>
          </w:p>
        </w:tc>
        <w:tc>
          <w:tcPr>
            <w:tcW w:w="1984" w:type="dxa"/>
            <w:tcBorders>
              <w:top w:val="nil"/>
              <w:left w:val="nil"/>
              <w:bottom w:val="single" w:sz="4" w:space="0" w:color="auto"/>
              <w:right w:val="single" w:sz="4" w:space="0" w:color="auto"/>
            </w:tcBorders>
            <w:shd w:val="clear" w:color="auto" w:fill="auto"/>
            <w:vAlign w:val="center"/>
          </w:tcPr>
          <w:p w14:paraId="0B30BFB4" w14:textId="2C69A98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8370FF0" w14:textId="6C99F4D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9</w:t>
            </w:r>
          </w:p>
        </w:tc>
        <w:tc>
          <w:tcPr>
            <w:tcW w:w="993" w:type="dxa"/>
            <w:tcBorders>
              <w:top w:val="nil"/>
              <w:left w:val="nil"/>
              <w:bottom w:val="single" w:sz="4" w:space="0" w:color="auto"/>
              <w:right w:val="single" w:sz="4" w:space="0" w:color="auto"/>
            </w:tcBorders>
            <w:shd w:val="clear" w:color="auto" w:fill="auto"/>
            <w:noWrap/>
            <w:vAlign w:val="center"/>
          </w:tcPr>
          <w:p w14:paraId="236B6931" w14:textId="6952B08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6AAF5211" w14:textId="244BDFF9"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5112B64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C003C7F" w14:textId="01FB037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28</w:t>
            </w:r>
          </w:p>
        </w:tc>
        <w:tc>
          <w:tcPr>
            <w:tcW w:w="1701" w:type="dxa"/>
            <w:tcBorders>
              <w:top w:val="nil"/>
              <w:left w:val="nil"/>
              <w:bottom w:val="single" w:sz="4" w:space="0" w:color="auto"/>
              <w:right w:val="single" w:sz="4" w:space="0" w:color="auto"/>
            </w:tcBorders>
            <w:shd w:val="clear" w:color="auto" w:fill="auto"/>
            <w:vAlign w:val="center"/>
          </w:tcPr>
          <w:p w14:paraId="701DB265" w14:textId="55E7D4E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48:20:0020311:34</w:t>
            </w:r>
          </w:p>
        </w:tc>
        <w:tc>
          <w:tcPr>
            <w:tcW w:w="3969" w:type="dxa"/>
            <w:tcBorders>
              <w:top w:val="nil"/>
              <w:left w:val="nil"/>
              <w:bottom w:val="single" w:sz="4" w:space="0" w:color="auto"/>
              <w:right w:val="single" w:sz="4" w:space="0" w:color="auto"/>
            </w:tcBorders>
            <w:shd w:val="clear" w:color="auto" w:fill="auto"/>
            <w:vAlign w:val="center"/>
          </w:tcPr>
          <w:p w14:paraId="3E51B9DD" w14:textId="39DE84B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дом 10б</w:t>
            </w:r>
          </w:p>
        </w:tc>
        <w:tc>
          <w:tcPr>
            <w:tcW w:w="2694" w:type="dxa"/>
            <w:tcBorders>
              <w:top w:val="nil"/>
              <w:left w:val="nil"/>
              <w:bottom w:val="single" w:sz="4" w:space="0" w:color="auto"/>
              <w:right w:val="single" w:sz="4" w:space="0" w:color="auto"/>
            </w:tcBorders>
            <w:shd w:val="clear" w:color="auto" w:fill="auto"/>
            <w:vAlign w:val="center"/>
          </w:tcPr>
          <w:p w14:paraId="60541FC9" w14:textId="28965D8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16544D52" w14:textId="2B8F30A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B26FA76" w14:textId="2F4B49D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450</w:t>
            </w:r>
          </w:p>
        </w:tc>
        <w:tc>
          <w:tcPr>
            <w:tcW w:w="993" w:type="dxa"/>
            <w:tcBorders>
              <w:top w:val="nil"/>
              <w:left w:val="nil"/>
              <w:bottom w:val="single" w:sz="4" w:space="0" w:color="auto"/>
              <w:right w:val="single" w:sz="4" w:space="0" w:color="auto"/>
            </w:tcBorders>
            <w:shd w:val="clear" w:color="auto" w:fill="auto"/>
            <w:noWrap/>
            <w:vAlign w:val="center"/>
          </w:tcPr>
          <w:p w14:paraId="61635922" w14:textId="765DAE8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02FC511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48:20:0020311:92 (без координат границ)</w:t>
            </w:r>
          </w:p>
          <w:p w14:paraId="24BF010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E9702B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B5F4624" w14:textId="12503EE3"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56,5 кв. м</w:t>
            </w:r>
          </w:p>
        </w:tc>
      </w:tr>
      <w:tr w:rsidR="001E000C" w:rsidRPr="001E000C" w14:paraId="7393619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853FD8E" w14:textId="455B1DF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29</w:t>
            </w:r>
          </w:p>
        </w:tc>
        <w:tc>
          <w:tcPr>
            <w:tcW w:w="1701" w:type="dxa"/>
            <w:tcBorders>
              <w:top w:val="nil"/>
              <w:left w:val="nil"/>
              <w:bottom w:val="single" w:sz="4" w:space="0" w:color="auto"/>
              <w:right w:val="single" w:sz="4" w:space="0" w:color="auto"/>
            </w:tcBorders>
            <w:shd w:val="clear" w:color="auto" w:fill="auto"/>
            <w:vAlign w:val="center"/>
          </w:tcPr>
          <w:p w14:paraId="6932FCA3" w14:textId="7813000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48:20:0020311:35</w:t>
            </w:r>
          </w:p>
        </w:tc>
        <w:tc>
          <w:tcPr>
            <w:tcW w:w="3969" w:type="dxa"/>
            <w:tcBorders>
              <w:top w:val="nil"/>
              <w:left w:val="nil"/>
              <w:bottom w:val="single" w:sz="4" w:space="0" w:color="auto"/>
              <w:right w:val="single" w:sz="4" w:space="0" w:color="auto"/>
            </w:tcBorders>
            <w:shd w:val="clear" w:color="auto" w:fill="auto"/>
            <w:vAlign w:val="center"/>
          </w:tcPr>
          <w:p w14:paraId="6412E110" w14:textId="0BF5965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им. 9-го Января, д 2а</w:t>
            </w:r>
          </w:p>
        </w:tc>
        <w:tc>
          <w:tcPr>
            <w:tcW w:w="2694" w:type="dxa"/>
            <w:tcBorders>
              <w:top w:val="nil"/>
              <w:left w:val="nil"/>
              <w:bottom w:val="single" w:sz="4" w:space="0" w:color="auto"/>
              <w:right w:val="single" w:sz="4" w:space="0" w:color="auto"/>
            </w:tcBorders>
            <w:shd w:val="clear" w:color="auto" w:fill="auto"/>
            <w:vAlign w:val="center"/>
          </w:tcPr>
          <w:p w14:paraId="43511993" w14:textId="67945FB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194EF26C" w14:textId="4227E0F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4B6E0CB" w14:textId="0EEE518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448</w:t>
            </w:r>
          </w:p>
        </w:tc>
        <w:tc>
          <w:tcPr>
            <w:tcW w:w="993" w:type="dxa"/>
            <w:tcBorders>
              <w:top w:val="nil"/>
              <w:left w:val="nil"/>
              <w:bottom w:val="single" w:sz="4" w:space="0" w:color="auto"/>
              <w:right w:val="single" w:sz="4" w:space="0" w:color="auto"/>
            </w:tcBorders>
            <w:shd w:val="clear" w:color="auto" w:fill="auto"/>
            <w:noWrap/>
            <w:vAlign w:val="center"/>
          </w:tcPr>
          <w:p w14:paraId="76DA9120" w14:textId="67B9794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516FB56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48:20:0020311:90 (без координат границ)</w:t>
            </w:r>
          </w:p>
          <w:p w14:paraId="458FD563"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39FA190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9FE8078" w14:textId="4A9FB248"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88,5 кв. м</w:t>
            </w:r>
          </w:p>
        </w:tc>
      </w:tr>
      <w:tr w:rsidR="001E000C" w:rsidRPr="001E000C" w14:paraId="777B979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CB45830" w14:textId="6E745E2D"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30</w:t>
            </w:r>
          </w:p>
        </w:tc>
        <w:tc>
          <w:tcPr>
            <w:tcW w:w="1701" w:type="dxa"/>
            <w:tcBorders>
              <w:top w:val="nil"/>
              <w:left w:val="nil"/>
              <w:bottom w:val="single" w:sz="4" w:space="0" w:color="auto"/>
              <w:right w:val="single" w:sz="4" w:space="0" w:color="auto"/>
            </w:tcBorders>
            <w:shd w:val="clear" w:color="auto" w:fill="auto"/>
            <w:vAlign w:val="center"/>
          </w:tcPr>
          <w:p w14:paraId="7DA7DFC2" w14:textId="5B72901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48:20:0020311:36</w:t>
            </w:r>
          </w:p>
        </w:tc>
        <w:tc>
          <w:tcPr>
            <w:tcW w:w="3969" w:type="dxa"/>
            <w:tcBorders>
              <w:top w:val="nil"/>
              <w:left w:val="nil"/>
              <w:bottom w:val="single" w:sz="4" w:space="0" w:color="auto"/>
              <w:right w:val="single" w:sz="4" w:space="0" w:color="auto"/>
            </w:tcBorders>
            <w:shd w:val="clear" w:color="auto" w:fill="auto"/>
            <w:vAlign w:val="center"/>
          </w:tcPr>
          <w:p w14:paraId="2C4009C4" w14:textId="550F548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остановка "Арктическая"</w:t>
            </w:r>
          </w:p>
        </w:tc>
        <w:tc>
          <w:tcPr>
            <w:tcW w:w="2694" w:type="dxa"/>
            <w:tcBorders>
              <w:top w:val="nil"/>
              <w:left w:val="nil"/>
              <w:bottom w:val="single" w:sz="4" w:space="0" w:color="auto"/>
              <w:right w:val="single" w:sz="4" w:space="0" w:color="auto"/>
            </w:tcBorders>
            <w:shd w:val="clear" w:color="auto" w:fill="auto"/>
            <w:vAlign w:val="center"/>
          </w:tcPr>
          <w:p w14:paraId="2FC37A72" w14:textId="482A3DB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киоска К-2549</w:t>
            </w:r>
          </w:p>
        </w:tc>
        <w:tc>
          <w:tcPr>
            <w:tcW w:w="1984" w:type="dxa"/>
            <w:tcBorders>
              <w:top w:val="nil"/>
              <w:left w:val="nil"/>
              <w:bottom w:val="single" w:sz="4" w:space="0" w:color="auto"/>
              <w:right w:val="single" w:sz="4" w:space="0" w:color="auto"/>
            </w:tcBorders>
            <w:shd w:val="clear" w:color="auto" w:fill="auto"/>
            <w:vAlign w:val="center"/>
          </w:tcPr>
          <w:p w14:paraId="793D43DF" w14:textId="178DA52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E61C7C2" w14:textId="30060B6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w:t>
            </w:r>
          </w:p>
        </w:tc>
        <w:tc>
          <w:tcPr>
            <w:tcW w:w="993" w:type="dxa"/>
            <w:tcBorders>
              <w:top w:val="nil"/>
              <w:left w:val="nil"/>
              <w:bottom w:val="single" w:sz="4" w:space="0" w:color="auto"/>
              <w:right w:val="single" w:sz="4" w:space="0" w:color="auto"/>
            </w:tcBorders>
            <w:shd w:val="clear" w:color="auto" w:fill="auto"/>
            <w:noWrap/>
            <w:vAlign w:val="center"/>
          </w:tcPr>
          <w:p w14:paraId="48394028" w14:textId="72EF813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575F20D6" w14:textId="693E3523"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5B9355D0"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A47FF23" w14:textId="4952122E"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31</w:t>
            </w:r>
          </w:p>
        </w:tc>
        <w:tc>
          <w:tcPr>
            <w:tcW w:w="1701" w:type="dxa"/>
            <w:tcBorders>
              <w:top w:val="nil"/>
              <w:left w:val="nil"/>
              <w:bottom w:val="single" w:sz="4" w:space="0" w:color="auto"/>
              <w:right w:val="single" w:sz="4" w:space="0" w:color="auto"/>
            </w:tcBorders>
            <w:shd w:val="clear" w:color="auto" w:fill="auto"/>
            <w:vAlign w:val="center"/>
          </w:tcPr>
          <w:p w14:paraId="2713A47A" w14:textId="3E4FEED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48:20:0020311:320</w:t>
            </w:r>
          </w:p>
        </w:tc>
        <w:tc>
          <w:tcPr>
            <w:tcW w:w="3969" w:type="dxa"/>
            <w:tcBorders>
              <w:top w:val="nil"/>
              <w:left w:val="nil"/>
              <w:bottom w:val="single" w:sz="4" w:space="0" w:color="auto"/>
              <w:right w:val="single" w:sz="4" w:space="0" w:color="auto"/>
            </w:tcBorders>
            <w:shd w:val="clear" w:color="auto" w:fill="auto"/>
            <w:vAlign w:val="center"/>
          </w:tcPr>
          <w:p w14:paraId="3799B017" w14:textId="1B8BA07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Российская Федерация, Липецкая область, городской округ город Липецк, г. Липецк, ул. Елецкая</w:t>
            </w:r>
          </w:p>
        </w:tc>
        <w:tc>
          <w:tcPr>
            <w:tcW w:w="2694" w:type="dxa"/>
            <w:tcBorders>
              <w:top w:val="nil"/>
              <w:left w:val="nil"/>
              <w:bottom w:val="single" w:sz="4" w:space="0" w:color="auto"/>
              <w:right w:val="single" w:sz="4" w:space="0" w:color="auto"/>
            </w:tcBorders>
            <w:shd w:val="clear" w:color="auto" w:fill="auto"/>
            <w:vAlign w:val="center"/>
          </w:tcPr>
          <w:p w14:paraId="1E053F0B" w14:textId="56983C6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4A5056EC" w14:textId="29519A8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072371FB" w14:textId="3AA1EA7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648</w:t>
            </w:r>
          </w:p>
        </w:tc>
        <w:tc>
          <w:tcPr>
            <w:tcW w:w="993" w:type="dxa"/>
            <w:tcBorders>
              <w:top w:val="nil"/>
              <w:left w:val="nil"/>
              <w:bottom w:val="single" w:sz="4" w:space="0" w:color="auto"/>
              <w:right w:val="single" w:sz="4" w:space="0" w:color="auto"/>
            </w:tcBorders>
            <w:shd w:val="clear" w:color="auto" w:fill="auto"/>
            <w:noWrap/>
            <w:vAlign w:val="center"/>
          </w:tcPr>
          <w:p w14:paraId="75D86047" w14:textId="70AD6EC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488009C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48:20:0020311:98</w:t>
            </w:r>
          </w:p>
          <w:p w14:paraId="7303315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C87C21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08F2898B" w14:textId="5F2E129F"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346,8 кв. м</w:t>
            </w:r>
          </w:p>
        </w:tc>
      </w:tr>
      <w:tr w:rsidR="001E000C" w:rsidRPr="001E000C" w14:paraId="0421BE8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ED4E9E6" w14:textId="75CBFFE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32</w:t>
            </w:r>
          </w:p>
        </w:tc>
        <w:tc>
          <w:tcPr>
            <w:tcW w:w="1701" w:type="dxa"/>
            <w:tcBorders>
              <w:top w:val="nil"/>
              <w:left w:val="nil"/>
              <w:bottom w:val="single" w:sz="4" w:space="0" w:color="auto"/>
              <w:right w:val="single" w:sz="4" w:space="0" w:color="auto"/>
            </w:tcBorders>
            <w:shd w:val="clear" w:color="auto" w:fill="auto"/>
            <w:vAlign w:val="center"/>
          </w:tcPr>
          <w:p w14:paraId="791DFDE2" w14:textId="1D97B16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48:20:0020311:321</w:t>
            </w:r>
          </w:p>
        </w:tc>
        <w:tc>
          <w:tcPr>
            <w:tcW w:w="3969" w:type="dxa"/>
            <w:tcBorders>
              <w:top w:val="nil"/>
              <w:left w:val="nil"/>
              <w:bottom w:val="single" w:sz="4" w:space="0" w:color="auto"/>
              <w:right w:val="single" w:sz="4" w:space="0" w:color="auto"/>
            </w:tcBorders>
            <w:shd w:val="clear" w:color="auto" w:fill="auto"/>
            <w:vAlign w:val="center"/>
          </w:tcPr>
          <w:p w14:paraId="0EA1C582" w14:textId="5F7DFDF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Российская Федерация, Липецкая область, городской округ город Липецк, г. Липецк, ул. Елецкая</w:t>
            </w:r>
          </w:p>
        </w:tc>
        <w:tc>
          <w:tcPr>
            <w:tcW w:w="2694" w:type="dxa"/>
            <w:tcBorders>
              <w:top w:val="nil"/>
              <w:left w:val="nil"/>
              <w:bottom w:val="single" w:sz="4" w:space="0" w:color="auto"/>
              <w:right w:val="single" w:sz="4" w:space="0" w:color="auto"/>
            </w:tcBorders>
            <w:shd w:val="clear" w:color="auto" w:fill="auto"/>
            <w:vAlign w:val="center"/>
          </w:tcPr>
          <w:p w14:paraId="6F22D02F" w14:textId="7F8480A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2599919D" w14:textId="1948B96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0F73F54D" w14:textId="15FC539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868</w:t>
            </w:r>
          </w:p>
        </w:tc>
        <w:tc>
          <w:tcPr>
            <w:tcW w:w="993" w:type="dxa"/>
            <w:tcBorders>
              <w:top w:val="nil"/>
              <w:left w:val="nil"/>
              <w:bottom w:val="single" w:sz="4" w:space="0" w:color="auto"/>
              <w:right w:val="single" w:sz="4" w:space="0" w:color="auto"/>
            </w:tcBorders>
            <w:shd w:val="clear" w:color="auto" w:fill="auto"/>
            <w:noWrap/>
            <w:vAlign w:val="center"/>
          </w:tcPr>
          <w:p w14:paraId="6E964677" w14:textId="0C1FBF2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38F4A88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48:20:0020311:40 (без координат границ)</w:t>
            </w:r>
          </w:p>
          <w:p w14:paraId="1CF17AAA"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Наименование: Индивидуальный жилой дом</w:t>
            </w:r>
          </w:p>
          <w:p w14:paraId="76FB93C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161A259D" w14:textId="2C608F0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109,3 кв. м</w:t>
            </w:r>
          </w:p>
        </w:tc>
      </w:tr>
      <w:tr w:rsidR="001E000C" w:rsidRPr="001E000C" w14:paraId="29AC40A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825B221" w14:textId="1546766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33</w:t>
            </w:r>
          </w:p>
        </w:tc>
        <w:tc>
          <w:tcPr>
            <w:tcW w:w="1701" w:type="dxa"/>
            <w:tcBorders>
              <w:top w:val="nil"/>
              <w:left w:val="nil"/>
              <w:bottom w:val="single" w:sz="4" w:space="0" w:color="auto"/>
              <w:right w:val="single" w:sz="4" w:space="0" w:color="auto"/>
            </w:tcBorders>
            <w:shd w:val="clear" w:color="auto" w:fill="auto"/>
            <w:vAlign w:val="center"/>
          </w:tcPr>
          <w:p w14:paraId="692F73F4" w14:textId="77777777" w:rsidR="007557D1" w:rsidRPr="001E000C" w:rsidRDefault="007557D1" w:rsidP="007557D1">
            <w:pPr>
              <w:ind w:left="-108" w:right="-108"/>
              <w:jc w:val="center"/>
              <w:rPr>
                <w:color w:val="000000" w:themeColor="text1"/>
                <w:sz w:val="20"/>
                <w:szCs w:val="20"/>
              </w:rPr>
            </w:pPr>
          </w:p>
        </w:tc>
        <w:tc>
          <w:tcPr>
            <w:tcW w:w="3969" w:type="dxa"/>
            <w:tcBorders>
              <w:top w:val="nil"/>
              <w:left w:val="nil"/>
              <w:bottom w:val="single" w:sz="4" w:space="0" w:color="auto"/>
              <w:right w:val="single" w:sz="4" w:space="0" w:color="auto"/>
            </w:tcBorders>
            <w:shd w:val="clear" w:color="auto" w:fill="auto"/>
            <w:vAlign w:val="center"/>
          </w:tcPr>
          <w:p w14:paraId="5C803AEB" w14:textId="77777777" w:rsidR="007557D1" w:rsidRPr="001E000C" w:rsidRDefault="007557D1" w:rsidP="007557D1">
            <w:pPr>
              <w:ind w:left="-108" w:right="-108"/>
              <w:jc w:val="center"/>
              <w:rPr>
                <w:color w:val="000000" w:themeColor="text1"/>
                <w:sz w:val="20"/>
                <w:szCs w:val="20"/>
              </w:rPr>
            </w:pPr>
          </w:p>
        </w:tc>
        <w:tc>
          <w:tcPr>
            <w:tcW w:w="2694" w:type="dxa"/>
            <w:tcBorders>
              <w:top w:val="nil"/>
              <w:left w:val="nil"/>
              <w:bottom w:val="single" w:sz="4" w:space="0" w:color="auto"/>
              <w:right w:val="single" w:sz="4" w:space="0" w:color="auto"/>
            </w:tcBorders>
            <w:shd w:val="clear" w:color="auto" w:fill="auto"/>
            <w:vAlign w:val="center"/>
          </w:tcPr>
          <w:p w14:paraId="3E613D10" w14:textId="77777777" w:rsidR="007557D1" w:rsidRPr="001E000C" w:rsidRDefault="007557D1" w:rsidP="007557D1">
            <w:pPr>
              <w:ind w:left="-108" w:right="-108"/>
              <w:jc w:val="center"/>
              <w:rPr>
                <w:color w:val="000000" w:themeColor="text1"/>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337053AC" w14:textId="77777777" w:rsidR="007557D1" w:rsidRPr="001E000C" w:rsidRDefault="007557D1" w:rsidP="007557D1">
            <w:pPr>
              <w:ind w:left="-108" w:right="-108"/>
              <w:jc w:val="center"/>
              <w:rPr>
                <w:color w:val="000000" w:themeColor="text1"/>
                <w:sz w:val="20"/>
                <w:szCs w:val="20"/>
              </w:rPr>
            </w:pPr>
          </w:p>
        </w:tc>
        <w:tc>
          <w:tcPr>
            <w:tcW w:w="1559" w:type="dxa"/>
            <w:tcBorders>
              <w:top w:val="nil"/>
              <w:left w:val="nil"/>
              <w:bottom w:val="single" w:sz="4" w:space="0" w:color="auto"/>
              <w:right w:val="single" w:sz="4" w:space="0" w:color="auto"/>
            </w:tcBorders>
            <w:shd w:val="clear" w:color="auto" w:fill="auto"/>
            <w:noWrap/>
            <w:vAlign w:val="center"/>
          </w:tcPr>
          <w:p w14:paraId="7746C48C" w14:textId="77777777" w:rsidR="007557D1" w:rsidRPr="001E000C" w:rsidRDefault="007557D1" w:rsidP="007557D1">
            <w:pPr>
              <w:ind w:left="-108" w:right="-108"/>
              <w:jc w:val="center"/>
              <w:rPr>
                <w:color w:val="000000" w:themeColor="text1"/>
                <w:sz w:val="20"/>
                <w:szCs w:val="20"/>
              </w:rPr>
            </w:pPr>
          </w:p>
        </w:tc>
        <w:tc>
          <w:tcPr>
            <w:tcW w:w="993" w:type="dxa"/>
            <w:tcBorders>
              <w:top w:val="nil"/>
              <w:left w:val="nil"/>
              <w:bottom w:val="single" w:sz="4" w:space="0" w:color="auto"/>
              <w:right w:val="single" w:sz="4" w:space="0" w:color="auto"/>
            </w:tcBorders>
            <w:shd w:val="clear" w:color="auto" w:fill="auto"/>
            <w:noWrap/>
            <w:vAlign w:val="center"/>
          </w:tcPr>
          <w:p w14:paraId="70EF319B" w14:textId="77777777" w:rsidR="007557D1" w:rsidRPr="001E000C" w:rsidRDefault="007557D1" w:rsidP="007557D1">
            <w:pPr>
              <w:ind w:left="-108" w:right="-108"/>
              <w:jc w:val="center"/>
              <w:rPr>
                <w:color w:val="000000" w:themeColor="text1"/>
                <w:sz w:val="20"/>
                <w:szCs w:val="20"/>
              </w:rPr>
            </w:pPr>
          </w:p>
        </w:tc>
        <w:tc>
          <w:tcPr>
            <w:tcW w:w="2551" w:type="dxa"/>
            <w:tcBorders>
              <w:top w:val="nil"/>
              <w:left w:val="nil"/>
              <w:bottom w:val="single" w:sz="4" w:space="0" w:color="auto"/>
              <w:right w:val="single" w:sz="4" w:space="0" w:color="auto"/>
            </w:tcBorders>
            <w:shd w:val="clear" w:color="auto" w:fill="auto"/>
            <w:vAlign w:val="center"/>
          </w:tcPr>
          <w:p w14:paraId="5039979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48:20:0000000:13350 (без координат границ)</w:t>
            </w:r>
          </w:p>
          <w:p w14:paraId="4C787F6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Г. Липецк, ул. Студеновская у дома №31</w:t>
            </w:r>
          </w:p>
          <w:p w14:paraId="45BC513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Электрические сети</w:t>
            </w:r>
          </w:p>
          <w:p w14:paraId="64844055"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передаточное</w:t>
            </w:r>
          </w:p>
          <w:p w14:paraId="234F062A" w14:textId="40A4F42A"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12,3 кв. м</w:t>
            </w:r>
          </w:p>
        </w:tc>
      </w:tr>
      <w:tr w:rsidR="001E000C" w:rsidRPr="001E000C" w14:paraId="524090A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66D535B" w14:textId="5B0B3448"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34</w:t>
            </w:r>
          </w:p>
        </w:tc>
        <w:tc>
          <w:tcPr>
            <w:tcW w:w="1701" w:type="dxa"/>
            <w:tcBorders>
              <w:top w:val="nil"/>
              <w:left w:val="nil"/>
              <w:bottom w:val="single" w:sz="4" w:space="0" w:color="auto"/>
              <w:right w:val="single" w:sz="4" w:space="0" w:color="auto"/>
            </w:tcBorders>
            <w:shd w:val="clear" w:color="auto" w:fill="auto"/>
            <w:vAlign w:val="center"/>
          </w:tcPr>
          <w:p w14:paraId="0B23A7CC" w14:textId="77777777" w:rsidR="007557D1" w:rsidRPr="001E000C" w:rsidRDefault="007557D1" w:rsidP="007557D1">
            <w:pPr>
              <w:ind w:left="-108" w:right="-108"/>
              <w:jc w:val="center"/>
              <w:rPr>
                <w:color w:val="000000" w:themeColor="text1"/>
                <w:sz w:val="20"/>
                <w:szCs w:val="20"/>
              </w:rPr>
            </w:pPr>
          </w:p>
        </w:tc>
        <w:tc>
          <w:tcPr>
            <w:tcW w:w="3969" w:type="dxa"/>
            <w:tcBorders>
              <w:top w:val="nil"/>
              <w:left w:val="nil"/>
              <w:bottom w:val="single" w:sz="4" w:space="0" w:color="auto"/>
              <w:right w:val="single" w:sz="4" w:space="0" w:color="auto"/>
            </w:tcBorders>
            <w:shd w:val="clear" w:color="auto" w:fill="auto"/>
            <w:vAlign w:val="center"/>
          </w:tcPr>
          <w:p w14:paraId="71E8F980" w14:textId="77777777" w:rsidR="007557D1" w:rsidRPr="001E000C" w:rsidRDefault="007557D1" w:rsidP="007557D1">
            <w:pPr>
              <w:ind w:left="-108" w:right="-108"/>
              <w:jc w:val="center"/>
              <w:rPr>
                <w:color w:val="000000" w:themeColor="text1"/>
                <w:sz w:val="20"/>
                <w:szCs w:val="20"/>
              </w:rPr>
            </w:pPr>
          </w:p>
        </w:tc>
        <w:tc>
          <w:tcPr>
            <w:tcW w:w="2694" w:type="dxa"/>
            <w:tcBorders>
              <w:top w:val="nil"/>
              <w:left w:val="nil"/>
              <w:bottom w:val="single" w:sz="4" w:space="0" w:color="auto"/>
              <w:right w:val="single" w:sz="4" w:space="0" w:color="auto"/>
            </w:tcBorders>
            <w:shd w:val="clear" w:color="auto" w:fill="auto"/>
            <w:vAlign w:val="center"/>
          </w:tcPr>
          <w:p w14:paraId="11B88CC7" w14:textId="77777777" w:rsidR="007557D1" w:rsidRPr="001E000C" w:rsidRDefault="007557D1" w:rsidP="007557D1">
            <w:pPr>
              <w:ind w:left="-108" w:right="-108"/>
              <w:jc w:val="center"/>
              <w:rPr>
                <w:color w:val="000000" w:themeColor="text1"/>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6FFD69B5" w14:textId="77777777" w:rsidR="007557D1" w:rsidRPr="001E000C" w:rsidRDefault="007557D1" w:rsidP="007557D1">
            <w:pPr>
              <w:ind w:left="-108" w:right="-108"/>
              <w:jc w:val="center"/>
              <w:rPr>
                <w:color w:val="000000" w:themeColor="text1"/>
                <w:sz w:val="20"/>
                <w:szCs w:val="20"/>
              </w:rPr>
            </w:pPr>
          </w:p>
        </w:tc>
        <w:tc>
          <w:tcPr>
            <w:tcW w:w="1559" w:type="dxa"/>
            <w:tcBorders>
              <w:top w:val="nil"/>
              <w:left w:val="nil"/>
              <w:bottom w:val="single" w:sz="4" w:space="0" w:color="auto"/>
              <w:right w:val="single" w:sz="4" w:space="0" w:color="auto"/>
            </w:tcBorders>
            <w:shd w:val="clear" w:color="auto" w:fill="auto"/>
            <w:noWrap/>
            <w:vAlign w:val="center"/>
          </w:tcPr>
          <w:p w14:paraId="67CD4687" w14:textId="77777777" w:rsidR="007557D1" w:rsidRPr="001E000C" w:rsidRDefault="007557D1" w:rsidP="007557D1">
            <w:pPr>
              <w:ind w:left="-108" w:right="-108"/>
              <w:jc w:val="center"/>
              <w:rPr>
                <w:color w:val="000000" w:themeColor="text1"/>
                <w:sz w:val="20"/>
                <w:szCs w:val="20"/>
              </w:rPr>
            </w:pPr>
          </w:p>
        </w:tc>
        <w:tc>
          <w:tcPr>
            <w:tcW w:w="993" w:type="dxa"/>
            <w:tcBorders>
              <w:top w:val="nil"/>
              <w:left w:val="nil"/>
              <w:bottom w:val="single" w:sz="4" w:space="0" w:color="auto"/>
              <w:right w:val="single" w:sz="4" w:space="0" w:color="auto"/>
            </w:tcBorders>
            <w:shd w:val="clear" w:color="auto" w:fill="auto"/>
            <w:noWrap/>
            <w:vAlign w:val="center"/>
          </w:tcPr>
          <w:p w14:paraId="491799F6" w14:textId="77777777" w:rsidR="007557D1" w:rsidRPr="001E000C" w:rsidRDefault="007557D1" w:rsidP="007557D1">
            <w:pPr>
              <w:ind w:left="-108" w:right="-108"/>
              <w:jc w:val="center"/>
              <w:rPr>
                <w:color w:val="000000" w:themeColor="text1"/>
                <w:sz w:val="20"/>
                <w:szCs w:val="20"/>
              </w:rPr>
            </w:pPr>
          </w:p>
        </w:tc>
        <w:tc>
          <w:tcPr>
            <w:tcW w:w="2551" w:type="dxa"/>
            <w:tcBorders>
              <w:top w:val="nil"/>
              <w:left w:val="nil"/>
              <w:bottom w:val="single" w:sz="4" w:space="0" w:color="auto"/>
              <w:right w:val="single" w:sz="4" w:space="0" w:color="auto"/>
            </w:tcBorders>
            <w:shd w:val="clear" w:color="auto" w:fill="auto"/>
            <w:vAlign w:val="center"/>
          </w:tcPr>
          <w:p w14:paraId="11F9D878"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48:20:0000000:25546 (без координат границ)</w:t>
            </w:r>
          </w:p>
          <w:p w14:paraId="38F234D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Г. Липецк, ул. Студеновская у дома №31</w:t>
            </w:r>
          </w:p>
          <w:p w14:paraId="3EE2976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Трансформаторная подстанция - 8</w:t>
            </w:r>
          </w:p>
          <w:p w14:paraId="15D79FE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297A41F1" w14:textId="0C1DB444"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12,3 кв. м</w:t>
            </w:r>
          </w:p>
        </w:tc>
      </w:tr>
      <w:tr w:rsidR="001E000C" w:rsidRPr="001E000C" w14:paraId="3026430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76F7C0A" w14:textId="034D664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35</w:t>
            </w:r>
          </w:p>
        </w:tc>
        <w:tc>
          <w:tcPr>
            <w:tcW w:w="1701" w:type="dxa"/>
            <w:tcBorders>
              <w:top w:val="nil"/>
              <w:left w:val="nil"/>
              <w:bottom w:val="single" w:sz="4" w:space="0" w:color="auto"/>
              <w:right w:val="single" w:sz="4" w:space="0" w:color="auto"/>
            </w:tcBorders>
            <w:shd w:val="clear" w:color="auto" w:fill="auto"/>
            <w:vAlign w:val="center"/>
          </w:tcPr>
          <w:p w14:paraId="3AF67462" w14:textId="77777777" w:rsidR="007557D1" w:rsidRPr="001E000C" w:rsidRDefault="007557D1" w:rsidP="007557D1">
            <w:pPr>
              <w:ind w:left="-108" w:right="-108"/>
              <w:jc w:val="center"/>
              <w:rPr>
                <w:color w:val="000000" w:themeColor="text1"/>
                <w:sz w:val="20"/>
                <w:szCs w:val="20"/>
              </w:rPr>
            </w:pPr>
          </w:p>
        </w:tc>
        <w:tc>
          <w:tcPr>
            <w:tcW w:w="3969" w:type="dxa"/>
            <w:tcBorders>
              <w:top w:val="nil"/>
              <w:left w:val="nil"/>
              <w:bottom w:val="single" w:sz="4" w:space="0" w:color="auto"/>
              <w:right w:val="single" w:sz="4" w:space="0" w:color="auto"/>
            </w:tcBorders>
            <w:shd w:val="clear" w:color="auto" w:fill="auto"/>
            <w:vAlign w:val="center"/>
          </w:tcPr>
          <w:p w14:paraId="1BDBAAE5" w14:textId="77777777" w:rsidR="007557D1" w:rsidRPr="001E000C" w:rsidRDefault="007557D1" w:rsidP="007557D1">
            <w:pPr>
              <w:ind w:left="-108" w:right="-108"/>
              <w:jc w:val="center"/>
              <w:rPr>
                <w:color w:val="000000" w:themeColor="text1"/>
                <w:sz w:val="20"/>
                <w:szCs w:val="20"/>
              </w:rPr>
            </w:pPr>
          </w:p>
        </w:tc>
        <w:tc>
          <w:tcPr>
            <w:tcW w:w="2694" w:type="dxa"/>
            <w:tcBorders>
              <w:top w:val="nil"/>
              <w:left w:val="nil"/>
              <w:bottom w:val="single" w:sz="4" w:space="0" w:color="auto"/>
              <w:right w:val="single" w:sz="4" w:space="0" w:color="auto"/>
            </w:tcBorders>
            <w:shd w:val="clear" w:color="auto" w:fill="auto"/>
            <w:vAlign w:val="center"/>
          </w:tcPr>
          <w:p w14:paraId="5537DE1E" w14:textId="77777777" w:rsidR="007557D1" w:rsidRPr="001E000C" w:rsidRDefault="007557D1" w:rsidP="007557D1">
            <w:pPr>
              <w:ind w:left="-108" w:right="-108"/>
              <w:jc w:val="center"/>
              <w:rPr>
                <w:color w:val="000000" w:themeColor="text1"/>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5B511750" w14:textId="77777777" w:rsidR="007557D1" w:rsidRPr="001E000C" w:rsidRDefault="007557D1" w:rsidP="007557D1">
            <w:pPr>
              <w:ind w:left="-108" w:right="-108"/>
              <w:jc w:val="center"/>
              <w:rPr>
                <w:color w:val="000000" w:themeColor="text1"/>
                <w:sz w:val="20"/>
                <w:szCs w:val="20"/>
              </w:rPr>
            </w:pPr>
          </w:p>
        </w:tc>
        <w:tc>
          <w:tcPr>
            <w:tcW w:w="1559" w:type="dxa"/>
            <w:tcBorders>
              <w:top w:val="nil"/>
              <w:left w:val="nil"/>
              <w:bottom w:val="single" w:sz="4" w:space="0" w:color="auto"/>
              <w:right w:val="single" w:sz="4" w:space="0" w:color="auto"/>
            </w:tcBorders>
            <w:shd w:val="clear" w:color="auto" w:fill="auto"/>
            <w:noWrap/>
            <w:vAlign w:val="center"/>
          </w:tcPr>
          <w:p w14:paraId="50F83FEA" w14:textId="77777777" w:rsidR="007557D1" w:rsidRPr="001E000C" w:rsidRDefault="007557D1" w:rsidP="007557D1">
            <w:pPr>
              <w:ind w:left="-108" w:right="-108"/>
              <w:jc w:val="center"/>
              <w:rPr>
                <w:color w:val="000000" w:themeColor="text1"/>
                <w:sz w:val="20"/>
                <w:szCs w:val="20"/>
              </w:rPr>
            </w:pPr>
          </w:p>
        </w:tc>
        <w:tc>
          <w:tcPr>
            <w:tcW w:w="993" w:type="dxa"/>
            <w:tcBorders>
              <w:top w:val="nil"/>
              <w:left w:val="nil"/>
              <w:bottom w:val="single" w:sz="4" w:space="0" w:color="auto"/>
              <w:right w:val="single" w:sz="4" w:space="0" w:color="auto"/>
            </w:tcBorders>
            <w:shd w:val="clear" w:color="auto" w:fill="auto"/>
            <w:noWrap/>
            <w:vAlign w:val="center"/>
          </w:tcPr>
          <w:p w14:paraId="5EB8C468" w14:textId="77777777" w:rsidR="007557D1" w:rsidRPr="001E000C" w:rsidRDefault="007557D1" w:rsidP="007557D1">
            <w:pPr>
              <w:ind w:left="-108" w:right="-108"/>
              <w:jc w:val="center"/>
              <w:rPr>
                <w:color w:val="000000" w:themeColor="text1"/>
                <w:sz w:val="20"/>
                <w:szCs w:val="20"/>
              </w:rPr>
            </w:pPr>
          </w:p>
        </w:tc>
        <w:tc>
          <w:tcPr>
            <w:tcW w:w="2551" w:type="dxa"/>
            <w:tcBorders>
              <w:top w:val="nil"/>
              <w:left w:val="nil"/>
              <w:bottom w:val="single" w:sz="4" w:space="0" w:color="auto"/>
              <w:right w:val="single" w:sz="4" w:space="0" w:color="auto"/>
            </w:tcBorders>
            <w:shd w:val="clear" w:color="auto" w:fill="auto"/>
            <w:vAlign w:val="center"/>
          </w:tcPr>
          <w:p w14:paraId="46E64F5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48:20:0000000:26836 (без координат границ)</w:t>
            </w:r>
          </w:p>
          <w:p w14:paraId="0C7F8B3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г. Липецк, ул. Елецкая 10/2,63,10а,54,65,69,71</w:t>
            </w:r>
          </w:p>
          <w:p w14:paraId="140D5E9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Внутриквартальные тепловые сети</w:t>
            </w:r>
          </w:p>
          <w:p w14:paraId="5FF22F2D"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иное сооружение (внутриквартальные тепловые сети)</w:t>
            </w:r>
          </w:p>
          <w:p w14:paraId="71539FCC" w14:textId="6908C243"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2494,9 м</w:t>
            </w:r>
          </w:p>
        </w:tc>
      </w:tr>
      <w:tr w:rsidR="001E000C" w:rsidRPr="001E000C" w14:paraId="2E465609" w14:textId="77777777" w:rsidTr="00CE19D3">
        <w:trPr>
          <w:trHeight w:val="20"/>
          <w:jc w:val="center"/>
        </w:trPr>
        <w:tc>
          <w:tcPr>
            <w:tcW w:w="16013" w:type="dxa"/>
            <w:gridSpan w:val="8"/>
            <w:tcBorders>
              <w:top w:val="nil"/>
              <w:left w:val="single" w:sz="4" w:space="0" w:color="auto"/>
              <w:bottom w:val="single" w:sz="4" w:space="0" w:color="auto"/>
              <w:right w:val="single" w:sz="4" w:space="0" w:color="auto"/>
            </w:tcBorders>
            <w:shd w:val="clear" w:color="auto" w:fill="auto"/>
            <w:vAlign w:val="center"/>
          </w:tcPr>
          <w:p w14:paraId="6E076F51" w14:textId="35D063A9" w:rsidR="007557D1" w:rsidRPr="001E000C" w:rsidRDefault="007557D1" w:rsidP="007557D1">
            <w:pPr>
              <w:jc w:val="center"/>
              <w:rPr>
                <w:color w:val="000000" w:themeColor="text1"/>
                <w:sz w:val="20"/>
                <w:szCs w:val="20"/>
                <w:u w:val="single"/>
              </w:rPr>
            </w:pPr>
            <w:r w:rsidRPr="001E000C">
              <w:rPr>
                <w:b/>
                <w:bCs/>
                <w:color w:val="000000" w:themeColor="text1"/>
                <w:sz w:val="20"/>
                <w:szCs w:val="20"/>
              </w:rPr>
              <w:t>Кадастровый квартал 48:20:0020312 от 22 июня 2022 г. №КУВИ-001/2022-100949506</w:t>
            </w:r>
          </w:p>
        </w:tc>
      </w:tr>
      <w:tr w:rsidR="001E000C" w:rsidRPr="001E000C" w14:paraId="542AB4ED"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911EEC9" w14:textId="10CEEC4A"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36</w:t>
            </w:r>
          </w:p>
        </w:tc>
        <w:tc>
          <w:tcPr>
            <w:tcW w:w="1701" w:type="dxa"/>
            <w:tcBorders>
              <w:top w:val="nil"/>
              <w:left w:val="nil"/>
              <w:bottom w:val="single" w:sz="4" w:space="0" w:color="auto"/>
              <w:right w:val="single" w:sz="4" w:space="0" w:color="auto"/>
            </w:tcBorders>
            <w:shd w:val="clear" w:color="auto" w:fill="auto"/>
            <w:vAlign w:val="center"/>
          </w:tcPr>
          <w:p w14:paraId="60025A54" w14:textId="056BD6E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w:t>
            </w:r>
          </w:p>
        </w:tc>
        <w:tc>
          <w:tcPr>
            <w:tcW w:w="3969" w:type="dxa"/>
            <w:tcBorders>
              <w:top w:val="nil"/>
              <w:left w:val="nil"/>
              <w:bottom w:val="single" w:sz="4" w:space="0" w:color="auto"/>
              <w:right w:val="single" w:sz="4" w:space="0" w:color="auto"/>
            </w:tcBorders>
            <w:shd w:val="clear" w:color="auto" w:fill="auto"/>
            <w:vAlign w:val="center"/>
          </w:tcPr>
          <w:p w14:paraId="55502307" w14:textId="1520C1A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32</w:t>
            </w:r>
          </w:p>
        </w:tc>
        <w:tc>
          <w:tcPr>
            <w:tcW w:w="2694" w:type="dxa"/>
            <w:tcBorders>
              <w:top w:val="nil"/>
              <w:left w:val="nil"/>
              <w:bottom w:val="single" w:sz="4" w:space="0" w:color="auto"/>
              <w:right w:val="single" w:sz="4" w:space="0" w:color="auto"/>
            </w:tcBorders>
            <w:shd w:val="clear" w:color="auto" w:fill="auto"/>
            <w:vAlign w:val="center"/>
          </w:tcPr>
          <w:p w14:paraId="7E5CAD90" w14:textId="24B1D3B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447B6E57" w14:textId="55133E1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E44D15A" w14:textId="5E40C2F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504</w:t>
            </w:r>
          </w:p>
        </w:tc>
        <w:tc>
          <w:tcPr>
            <w:tcW w:w="993" w:type="dxa"/>
            <w:tcBorders>
              <w:top w:val="nil"/>
              <w:left w:val="nil"/>
              <w:bottom w:val="single" w:sz="4" w:space="0" w:color="auto"/>
              <w:right w:val="single" w:sz="4" w:space="0" w:color="auto"/>
            </w:tcBorders>
            <w:shd w:val="clear" w:color="auto" w:fill="auto"/>
            <w:noWrap/>
            <w:vAlign w:val="center"/>
          </w:tcPr>
          <w:p w14:paraId="41204A0E" w14:textId="7583EDF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14E23E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48:20:0020312:146 (без координат границ)</w:t>
            </w:r>
          </w:p>
          <w:p w14:paraId="0DC548A4"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Наименование: Индивидуальный жилой дом</w:t>
            </w:r>
          </w:p>
          <w:p w14:paraId="6480739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0EC5C531" w14:textId="2EE095DF"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37,6 кв. м</w:t>
            </w:r>
          </w:p>
        </w:tc>
      </w:tr>
      <w:tr w:rsidR="001E000C" w:rsidRPr="001E000C" w14:paraId="13B6C69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FE8EAE4" w14:textId="03DEBB1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37</w:t>
            </w:r>
          </w:p>
        </w:tc>
        <w:tc>
          <w:tcPr>
            <w:tcW w:w="1701" w:type="dxa"/>
            <w:tcBorders>
              <w:top w:val="nil"/>
              <w:left w:val="nil"/>
              <w:bottom w:val="single" w:sz="4" w:space="0" w:color="auto"/>
              <w:right w:val="single" w:sz="4" w:space="0" w:color="auto"/>
            </w:tcBorders>
            <w:shd w:val="clear" w:color="auto" w:fill="auto"/>
            <w:vAlign w:val="center"/>
          </w:tcPr>
          <w:p w14:paraId="4587F80E" w14:textId="65ECF33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w:t>
            </w:r>
          </w:p>
        </w:tc>
        <w:tc>
          <w:tcPr>
            <w:tcW w:w="3969" w:type="dxa"/>
            <w:tcBorders>
              <w:top w:val="nil"/>
              <w:left w:val="nil"/>
              <w:bottom w:val="single" w:sz="4" w:space="0" w:color="auto"/>
              <w:right w:val="single" w:sz="4" w:space="0" w:color="auto"/>
            </w:tcBorders>
            <w:shd w:val="clear" w:color="auto" w:fill="auto"/>
            <w:vAlign w:val="center"/>
          </w:tcPr>
          <w:p w14:paraId="0C441904" w14:textId="4E3B111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28</w:t>
            </w:r>
          </w:p>
        </w:tc>
        <w:tc>
          <w:tcPr>
            <w:tcW w:w="2694" w:type="dxa"/>
            <w:tcBorders>
              <w:top w:val="nil"/>
              <w:left w:val="nil"/>
              <w:bottom w:val="single" w:sz="4" w:space="0" w:color="auto"/>
              <w:right w:val="single" w:sz="4" w:space="0" w:color="auto"/>
            </w:tcBorders>
            <w:shd w:val="clear" w:color="auto" w:fill="auto"/>
            <w:vAlign w:val="center"/>
          </w:tcPr>
          <w:p w14:paraId="2B805F75" w14:textId="4B0C961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76DADD66" w14:textId="3CE6192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456C8059" w14:textId="625F436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455</w:t>
            </w:r>
          </w:p>
        </w:tc>
        <w:tc>
          <w:tcPr>
            <w:tcW w:w="993" w:type="dxa"/>
            <w:tcBorders>
              <w:top w:val="nil"/>
              <w:left w:val="nil"/>
              <w:bottom w:val="single" w:sz="4" w:space="0" w:color="auto"/>
              <w:right w:val="single" w:sz="4" w:space="0" w:color="auto"/>
            </w:tcBorders>
            <w:shd w:val="clear" w:color="auto" w:fill="auto"/>
            <w:noWrap/>
            <w:vAlign w:val="center"/>
          </w:tcPr>
          <w:p w14:paraId="6E84BE8E" w14:textId="7BAACC7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273EF7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48:20:0020312:142 (без координат границ)</w:t>
            </w:r>
          </w:p>
          <w:p w14:paraId="14B58AA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1395293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758F40D3" w14:textId="5C5C240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40,8 кв. м</w:t>
            </w:r>
          </w:p>
        </w:tc>
      </w:tr>
      <w:tr w:rsidR="001E000C" w:rsidRPr="001E000C" w14:paraId="51FBE87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C057854" w14:textId="3D060F1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38</w:t>
            </w:r>
          </w:p>
        </w:tc>
        <w:tc>
          <w:tcPr>
            <w:tcW w:w="1701" w:type="dxa"/>
            <w:tcBorders>
              <w:top w:val="nil"/>
              <w:left w:val="nil"/>
              <w:bottom w:val="single" w:sz="4" w:space="0" w:color="auto"/>
              <w:right w:val="single" w:sz="4" w:space="0" w:color="auto"/>
            </w:tcBorders>
            <w:shd w:val="clear" w:color="auto" w:fill="auto"/>
            <w:vAlign w:val="center"/>
          </w:tcPr>
          <w:p w14:paraId="28E62F2B" w14:textId="48122D1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w:t>
            </w:r>
          </w:p>
        </w:tc>
        <w:tc>
          <w:tcPr>
            <w:tcW w:w="3969" w:type="dxa"/>
            <w:tcBorders>
              <w:top w:val="nil"/>
              <w:left w:val="nil"/>
              <w:bottom w:val="single" w:sz="4" w:space="0" w:color="auto"/>
              <w:right w:val="single" w:sz="4" w:space="0" w:color="auto"/>
            </w:tcBorders>
            <w:shd w:val="clear" w:color="auto" w:fill="auto"/>
            <w:vAlign w:val="center"/>
          </w:tcPr>
          <w:p w14:paraId="21AC59D1" w14:textId="7C58C1F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 24</w:t>
            </w:r>
          </w:p>
        </w:tc>
        <w:tc>
          <w:tcPr>
            <w:tcW w:w="2694" w:type="dxa"/>
            <w:tcBorders>
              <w:top w:val="nil"/>
              <w:left w:val="nil"/>
              <w:bottom w:val="single" w:sz="4" w:space="0" w:color="auto"/>
              <w:right w:val="single" w:sz="4" w:space="0" w:color="auto"/>
            </w:tcBorders>
            <w:shd w:val="clear" w:color="auto" w:fill="auto"/>
            <w:vAlign w:val="center"/>
          </w:tcPr>
          <w:p w14:paraId="6BFE6E8E" w14:textId="74160F2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1AE4304E" w14:textId="0D51014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3F1DD769" w14:textId="77AB934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507</w:t>
            </w:r>
          </w:p>
        </w:tc>
        <w:tc>
          <w:tcPr>
            <w:tcW w:w="993" w:type="dxa"/>
            <w:tcBorders>
              <w:top w:val="nil"/>
              <w:left w:val="nil"/>
              <w:bottom w:val="single" w:sz="4" w:space="0" w:color="auto"/>
              <w:right w:val="single" w:sz="4" w:space="0" w:color="auto"/>
            </w:tcBorders>
            <w:shd w:val="clear" w:color="auto" w:fill="auto"/>
            <w:noWrap/>
            <w:vAlign w:val="center"/>
          </w:tcPr>
          <w:p w14:paraId="76DD9E06" w14:textId="0C3D0BD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CFD02D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48:20:0020312:141 (без координат границ)</w:t>
            </w:r>
          </w:p>
          <w:p w14:paraId="3161C42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0EADBBF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2F0445F1" w14:textId="3A0FEEDB"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96,7 кв. м</w:t>
            </w:r>
          </w:p>
        </w:tc>
      </w:tr>
      <w:tr w:rsidR="001E000C" w:rsidRPr="001E000C" w14:paraId="219366C2"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2015519" w14:textId="6540E462"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39</w:t>
            </w:r>
          </w:p>
        </w:tc>
        <w:tc>
          <w:tcPr>
            <w:tcW w:w="1701" w:type="dxa"/>
            <w:tcBorders>
              <w:top w:val="nil"/>
              <w:left w:val="nil"/>
              <w:bottom w:val="single" w:sz="4" w:space="0" w:color="auto"/>
              <w:right w:val="single" w:sz="4" w:space="0" w:color="auto"/>
            </w:tcBorders>
            <w:shd w:val="clear" w:color="auto" w:fill="auto"/>
            <w:vAlign w:val="center"/>
          </w:tcPr>
          <w:p w14:paraId="482A6970" w14:textId="2ED9F63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48:20:0020312:4</w:t>
            </w:r>
          </w:p>
        </w:tc>
        <w:tc>
          <w:tcPr>
            <w:tcW w:w="3969" w:type="dxa"/>
            <w:tcBorders>
              <w:top w:val="nil"/>
              <w:left w:val="nil"/>
              <w:bottom w:val="single" w:sz="4" w:space="0" w:color="auto"/>
              <w:right w:val="single" w:sz="4" w:space="0" w:color="auto"/>
            </w:tcBorders>
            <w:shd w:val="clear" w:color="auto" w:fill="auto"/>
            <w:vAlign w:val="center"/>
          </w:tcPr>
          <w:p w14:paraId="1E1BC0DC" w14:textId="7AC6AE3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30</w:t>
            </w:r>
          </w:p>
        </w:tc>
        <w:tc>
          <w:tcPr>
            <w:tcW w:w="2694" w:type="dxa"/>
            <w:tcBorders>
              <w:top w:val="nil"/>
              <w:left w:val="nil"/>
              <w:bottom w:val="single" w:sz="4" w:space="0" w:color="auto"/>
              <w:right w:val="single" w:sz="4" w:space="0" w:color="auto"/>
            </w:tcBorders>
            <w:shd w:val="clear" w:color="auto" w:fill="auto"/>
            <w:vAlign w:val="center"/>
          </w:tcPr>
          <w:p w14:paraId="29C2833A" w14:textId="3316237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домовладения</w:t>
            </w:r>
          </w:p>
        </w:tc>
        <w:tc>
          <w:tcPr>
            <w:tcW w:w="1984" w:type="dxa"/>
            <w:tcBorders>
              <w:top w:val="nil"/>
              <w:left w:val="nil"/>
              <w:bottom w:val="single" w:sz="4" w:space="0" w:color="auto"/>
              <w:right w:val="single" w:sz="4" w:space="0" w:color="auto"/>
            </w:tcBorders>
            <w:shd w:val="clear" w:color="auto" w:fill="auto"/>
            <w:vAlign w:val="center"/>
          </w:tcPr>
          <w:p w14:paraId="2631109A" w14:textId="735C2C2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356B731" w14:textId="3217BC4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520</w:t>
            </w:r>
          </w:p>
        </w:tc>
        <w:tc>
          <w:tcPr>
            <w:tcW w:w="993" w:type="dxa"/>
            <w:tcBorders>
              <w:top w:val="nil"/>
              <w:left w:val="nil"/>
              <w:bottom w:val="single" w:sz="4" w:space="0" w:color="auto"/>
              <w:right w:val="single" w:sz="4" w:space="0" w:color="auto"/>
            </w:tcBorders>
            <w:shd w:val="clear" w:color="auto" w:fill="auto"/>
            <w:noWrap/>
            <w:vAlign w:val="center"/>
          </w:tcPr>
          <w:p w14:paraId="70BEA512" w14:textId="539EA21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7BC61D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48:20:0020312:143 (без координат границ)</w:t>
            </w:r>
          </w:p>
          <w:p w14:paraId="610110C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Часть I жилого дома</w:t>
            </w:r>
          </w:p>
          <w:p w14:paraId="00EE50B5"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519AE720"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25,1 кв. м</w:t>
            </w:r>
          </w:p>
          <w:p w14:paraId="3EA1996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48:20:0020312:144 (без координат границ)</w:t>
            </w:r>
          </w:p>
          <w:p w14:paraId="588612F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Жилой дом часть 2</w:t>
            </w:r>
          </w:p>
          <w:p w14:paraId="2A92DA8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5CCF8E4F" w14:textId="5ED59753"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55,7 кв. м</w:t>
            </w:r>
          </w:p>
        </w:tc>
      </w:tr>
      <w:tr w:rsidR="001E000C" w:rsidRPr="001E000C" w14:paraId="2A61F3F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9EE66CA" w14:textId="107BF58D"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40</w:t>
            </w:r>
          </w:p>
        </w:tc>
        <w:tc>
          <w:tcPr>
            <w:tcW w:w="1701" w:type="dxa"/>
            <w:tcBorders>
              <w:top w:val="nil"/>
              <w:left w:val="nil"/>
              <w:bottom w:val="single" w:sz="4" w:space="0" w:color="auto"/>
              <w:right w:val="single" w:sz="4" w:space="0" w:color="auto"/>
            </w:tcBorders>
            <w:shd w:val="clear" w:color="auto" w:fill="auto"/>
            <w:vAlign w:val="center"/>
          </w:tcPr>
          <w:p w14:paraId="79EA506F" w14:textId="0AD8324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48:20:0020312:5</w:t>
            </w:r>
          </w:p>
        </w:tc>
        <w:tc>
          <w:tcPr>
            <w:tcW w:w="3969" w:type="dxa"/>
            <w:tcBorders>
              <w:top w:val="nil"/>
              <w:left w:val="nil"/>
              <w:bottom w:val="single" w:sz="4" w:space="0" w:color="auto"/>
              <w:right w:val="single" w:sz="4" w:space="0" w:color="auto"/>
            </w:tcBorders>
            <w:shd w:val="clear" w:color="auto" w:fill="auto"/>
            <w:vAlign w:val="center"/>
          </w:tcPr>
          <w:p w14:paraId="2D1CB899" w14:textId="230CA8F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18</w:t>
            </w:r>
          </w:p>
        </w:tc>
        <w:tc>
          <w:tcPr>
            <w:tcW w:w="2694" w:type="dxa"/>
            <w:tcBorders>
              <w:top w:val="nil"/>
              <w:left w:val="nil"/>
              <w:bottom w:val="single" w:sz="4" w:space="0" w:color="auto"/>
              <w:right w:val="single" w:sz="4" w:space="0" w:color="auto"/>
            </w:tcBorders>
            <w:shd w:val="clear" w:color="auto" w:fill="auto"/>
            <w:vAlign w:val="center"/>
          </w:tcPr>
          <w:p w14:paraId="41E28C3D" w14:textId="37BA5B1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2B2AE504" w14:textId="0345D2B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27A090AA" w14:textId="28B1309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613</w:t>
            </w:r>
          </w:p>
        </w:tc>
        <w:tc>
          <w:tcPr>
            <w:tcW w:w="993" w:type="dxa"/>
            <w:tcBorders>
              <w:top w:val="nil"/>
              <w:left w:val="nil"/>
              <w:bottom w:val="single" w:sz="4" w:space="0" w:color="auto"/>
              <w:right w:val="single" w:sz="4" w:space="0" w:color="auto"/>
            </w:tcBorders>
            <w:shd w:val="clear" w:color="auto" w:fill="auto"/>
            <w:noWrap/>
            <w:vAlign w:val="center"/>
          </w:tcPr>
          <w:p w14:paraId="55DA84CD" w14:textId="30A0D0B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474DDF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48:20:0020312:172</w:t>
            </w:r>
          </w:p>
          <w:p w14:paraId="3275325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519F280"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5F78F4BC"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194,3 кв. м</w:t>
            </w:r>
          </w:p>
          <w:p w14:paraId="3E51C124"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lastRenderedPageBreak/>
              <w:t>48:20:0020312:166 (без координат границ)</w:t>
            </w:r>
          </w:p>
          <w:p w14:paraId="616B4AAF"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6C1CF5C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B258B68" w14:textId="2E0E148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61,2 кв. м</w:t>
            </w:r>
          </w:p>
        </w:tc>
      </w:tr>
      <w:tr w:rsidR="001E000C" w:rsidRPr="001E000C" w14:paraId="673F4A10"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E306331" w14:textId="3D71367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41</w:t>
            </w:r>
          </w:p>
        </w:tc>
        <w:tc>
          <w:tcPr>
            <w:tcW w:w="1701" w:type="dxa"/>
            <w:tcBorders>
              <w:top w:val="nil"/>
              <w:left w:val="nil"/>
              <w:bottom w:val="single" w:sz="4" w:space="0" w:color="auto"/>
              <w:right w:val="single" w:sz="4" w:space="0" w:color="auto"/>
            </w:tcBorders>
            <w:shd w:val="clear" w:color="auto" w:fill="auto"/>
            <w:vAlign w:val="center"/>
          </w:tcPr>
          <w:p w14:paraId="715A0C77" w14:textId="02093E9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48:20:0020312:6</w:t>
            </w:r>
          </w:p>
        </w:tc>
        <w:tc>
          <w:tcPr>
            <w:tcW w:w="3969" w:type="dxa"/>
            <w:tcBorders>
              <w:top w:val="nil"/>
              <w:left w:val="nil"/>
              <w:bottom w:val="single" w:sz="4" w:space="0" w:color="auto"/>
              <w:right w:val="single" w:sz="4" w:space="0" w:color="auto"/>
            </w:tcBorders>
            <w:shd w:val="clear" w:color="auto" w:fill="auto"/>
            <w:vAlign w:val="center"/>
          </w:tcPr>
          <w:p w14:paraId="269D1DE1" w14:textId="37B2636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дом 44</w:t>
            </w:r>
          </w:p>
        </w:tc>
        <w:tc>
          <w:tcPr>
            <w:tcW w:w="2694" w:type="dxa"/>
            <w:tcBorders>
              <w:top w:val="nil"/>
              <w:left w:val="nil"/>
              <w:bottom w:val="single" w:sz="4" w:space="0" w:color="auto"/>
              <w:right w:val="single" w:sz="4" w:space="0" w:color="auto"/>
            </w:tcBorders>
            <w:shd w:val="clear" w:color="auto" w:fill="auto"/>
            <w:vAlign w:val="center"/>
          </w:tcPr>
          <w:p w14:paraId="749002E6" w14:textId="519CEDC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53CC1A4E" w14:textId="0C5B612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5819F9C7" w14:textId="28AA2DC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460</w:t>
            </w:r>
          </w:p>
        </w:tc>
        <w:tc>
          <w:tcPr>
            <w:tcW w:w="993" w:type="dxa"/>
            <w:tcBorders>
              <w:top w:val="nil"/>
              <w:left w:val="nil"/>
              <w:bottom w:val="single" w:sz="4" w:space="0" w:color="auto"/>
              <w:right w:val="single" w:sz="4" w:space="0" w:color="auto"/>
            </w:tcBorders>
            <w:shd w:val="clear" w:color="auto" w:fill="auto"/>
            <w:noWrap/>
            <w:vAlign w:val="center"/>
          </w:tcPr>
          <w:p w14:paraId="77902028" w14:textId="23AA9EE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39FEB6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48:20:0020312:49 (без координат границ)</w:t>
            </w:r>
          </w:p>
          <w:p w14:paraId="09177BB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64F190B0"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6F2E88B4" w14:textId="2248AA26"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67,1 кв. м</w:t>
            </w:r>
          </w:p>
        </w:tc>
      </w:tr>
      <w:tr w:rsidR="001E000C" w:rsidRPr="001E000C" w14:paraId="690E736F"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00DD04D" w14:textId="797E380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42</w:t>
            </w:r>
          </w:p>
        </w:tc>
        <w:tc>
          <w:tcPr>
            <w:tcW w:w="1701" w:type="dxa"/>
            <w:tcBorders>
              <w:top w:val="nil"/>
              <w:left w:val="nil"/>
              <w:bottom w:val="single" w:sz="4" w:space="0" w:color="auto"/>
              <w:right w:val="single" w:sz="4" w:space="0" w:color="auto"/>
            </w:tcBorders>
            <w:shd w:val="clear" w:color="auto" w:fill="auto"/>
            <w:vAlign w:val="center"/>
          </w:tcPr>
          <w:p w14:paraId="7CFCC4FA" w14:textId="6A6F52B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48:20:0020312:7</w:t>
            </w:r>
          </w:p>
        </w:tc>
        <w:tc>
          <w:tcPr>
            <w:tcW w:w="3969" w:type="dxa"/>
            <w:tcBorders>
              <w:top w:val="nil"/>
              <w:left w:val="nil"/>
              <w:bottom w:val="single" w:sz="4" w:space="0" w:color="auto"/>
              <w:right w:val="single" w:sz="4" w:space="0" w:color="auto"/>
            </w:tcBorders>
            <w:shd w:val="clear" w:color="auto" w:fill="auto"/>
            <w:vAlign w:val="center"/>
          </w:tcPr>
          <w:p w14:paraId="081DB511" w14:textId="4BC6590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дом 40</w:t>
            </w:r>
          </w:p>
        </w:tc>
        <w:tc>
          <w:tcPr>
            <w:tcW w:w="2694" w:type="dxa"/>
            <w:tcBorders>
              <w:top w:val="nil"/>
              <w:left w:val="nil"/>
              <w:bottom w:val="single" w:sz="4" w:space="0" w:color="auto"/>
              <w:right w:val="single" w:sz="4" w:space="0" w:color="auto"/>
            </w:tcBorders>
            <w:shd w:val="clear" w:color="auto" w:fill="auto"/>
            <w:vAlign w:val="center"/>
          </w:tcPr>
          <w:p w14:paraId="76B80598" w14:textId="1352541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домовладения</w:t>
            </w:r>
          </w:p>
        </w:tc>
        <w:tc>
          <w:tcPr>
            <w:tcW w:w="1984" w:type="dxa"/>
            <w:tcBorders>
              <w:top w:val="nil"/>
              <w:left w:val="nil"/>
              <w:bottom w:val="single" w:sz="4" w:space="0" w:color="auto"/>
              <w:right w:val="single" w:sz="4" w:space="0" w:color="auto"/>
            </w:tcBorders>
            <w:shd w:val="clear" w:color="auto" w:fill="auto"/>
            <w:vAlign w:val="center"/>
          </w:tcPr>
          <w:p w14:paraId="0CBB8FCF" w14:textId="5871859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1288A7C8" w14:textId="161F06B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463</w:t>
            </w:r>
          </w:p>
        </w:tc>
        <w:tc>
          <w:tcPr>
            <w:tcW w:w="993" w:type="dxa"/>
            <w:tcBorders>
              <w:top w:val="nil"/>
              <w:left w:val="nil"/>
              <w:bottom w:val="single" w:sz="4" w:space="0" w:color="auto"/>
              <w:right w:val="single" w:sz="4" w:space="0" w:color="auto"/>
            </w:tcBorders>
            <w:shd w:val="clear" w:color="auto" w:fill="auto"/>
            <w:noWrap/>
            <w:vAlign w:val="center"/>
          </w:tcPr>
          <w:p w14:paraId="1F99643F" w14:textId="3F52576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4F0D77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48:20:0020312:47 (без координат границ)</w:t>
            </w:r>
          </w:p>
          <w:p w14:paraId="368725D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79C427C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5AA78E64" w14:textId="75373311"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396,5 кв. м</w:t>
            </w:r>
          </w:p>
        </w:tc>
      </w:tr>
      <w:tr w:rsidR="001E000C" w:rsidRPr="001E000C" w14:paraId="659C2FC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DDE141F" w14:textId="53D916C1"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43</w:t>
            </w:r>
          </w:p>
        </w:tc>
        <w:tc>
          <w:tcPr>
            <w:tcW w:w="1701" w:type="dxa"/>
            <w:tcBorders>
              <w:top w:val="nil"/>
              <w:left w:val="nil"/>
              <w:bottom w:val="single" w:sz="4" w:space="0" w:color="auto"/>
              <w:right w:val="single" w:sz="4" w:space="0" w:color="auto"/>
            </w:tcBorders>
            <w:shd w:val="clear" w:color="auto" w:fill="auto"/>
            <w:vAlign w:val="center"/>
          </w:tcPr>
          <w:p w14:paraId="4BB6E711" w14:textId="33E1F3A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48:20:0020312:8</w:t>
            </w:r>
          </w:p>
        </w:tc>
        <w:tc>
          <w:tcPr>
            <w:tcW w:w="3969" w:type="dxa"/>
            <w:tcBorders>
              <w:top w:val="nil"/>
              <w:left w:val="nil"/>
              <w:bottom w:val="single" w:sz="4" w:space="0" w:color="auto"/>
              <w:right w:val="single" w:sz="4" w:space="0" w:color="auto"/>
            </w:tcBorders>
            <w:shd w:val="clear" w:color="auto" w:fill="auto"/>
            <w:vAlign w:val="center"/>
          </w:tcPr>
          <w:p w14:paraId="42CB501E" w14:textId="7E4D525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строение 39б</w:t>
            </w:r>
          </w:p>
        </w:tc>
        <w:tc>
          <w:tcPr>
            <w:tcW w:w="2694" w:type="dxa"/>
            <w:tcBorders>
              <w:top w:val="nil"/>
              <w:left w:val="nil"/>
              <w:bottom w:val="single" w:sz="4" w:space="0" w:color="auto"/>
              <w:right w:val="single" w:sz="4" w:space="0" w:color="auto"/>
            </w:tcBorders>
            <w:shd w:val="clear" w:color="auto" w:fill="auto"/>
            <w:vAlign w:val="center"/>
          </w:tcPr>
          <w:p w14:paraId="0CCD59AE" w14:textId="775DADE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художественной мастерской</w:t>
            </w:r>
          </w:p>
        </w:tc>
        <w:tc>
          <w:tcPr>
            <w:tcW w:w="1984" w:type="dxa"/>
            <w:tcBorders>
              <w:top w:val="nil"/>
              <w:left w:val="nil"/>
              <w:bottom w:val="single" w:sz="4" w:space="0" w:color="auto"/>
              <w:right w:val="single" w:sz="4" w:space="0" w:color="auto"/>
            </w:tcBorders>
            <w:shd w:val="clear" w:color="auto" w:fill="auto"/>
            <w:vAlign w:val="center"/>
          </w:tcPr>
          <w:p w14:paraId="3CF62654" w14:textId="5FE6258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A292E3F" w14:textId="1B3B84F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398</w:t>
            </w:r>
          </w:p>
        </w:tc>
        <w:tc>
          <w:tcPr>
            <w:tcW w:w="993" w:type="dxa"/>
            <w:tcBorders>
              <w:top w:val="nil"/>
              <w:left w:val="nil"/>
              <w:bottom w:val="single" w:sz="4" w:space="0" w:color="auto"/>
              <w:right w:val="single" w:sz="4" w:space="0" w:color="auto"/>
            </w:tcBorders>
            <w:shd w:val="clear" w:color="auto" w:fill="auto"/>
            <w:noWrap/>
            <w:vAlign w:val="center"/>
          </w:tcPr>
          <w:p w14:paraId="28DFF68A" w14:textId="5567C88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9858924"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48:20:0020312:40 (без координат границ)</w:t>
            </w:r>
          </w:p>
          <w:p w14:paraId="62EADB3B"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Художественные мастерские с пристройкой</w:t>
            </w:r>
          </w:p>
          <w:p w14:paraId="66E9464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301C2D5" w14:textId="1E3984C2"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254 кв. м</w:t>
            </w:r>
          </w:p>
        </w:tc>
      </w:tr>
      <w:tr w:rsidR="001E000C" w:rsidRPr="001E000C" w14:paraId="3B84610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DECEA09" w14:textId="3209F0C7"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44</w:t>
            </w:r>
          </w:p>
        </w:tc>
        <w:tc>
          <w:tcPr>
            <w:tcW w:w="1701" w:type="dxa"/>
            <w:tcBorders>
              <w:top w:val="nil"/>
              <w:left w:val="nil"/>
              <w:bottom w:val="single" w:sz="4" w:space="0" w:color="auto"/>
              <w:right w:val="single" w:sz="4" w:space="0" w:color="auto"/>
            </w:tcBorders>
            <w:shd w:val="clear" w:color="auto" w:fill="auto"/>
            <w:vAlign w:val="center"/>
          </w:tcPr>
          <w:p w14:paraId="34DB58DA" w14:textId="608AF89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48:20:0020312:9</w:t>
            </w:r>
          </w:p>
        </w:tc>
        <w:tc>
          <w:tcPr>
            <w:tcW w:w="3969" w:type="dxa"/>
            <w:tcBorders>
              <w:top w:val="nil"/>
              <w:left w:val="nil"/>
              <w:bottom w:val="single" w:sz="4" w:space="0" w:color="auto"/>
              <w:right w:val="single" w:sz="4" w:space="0" w:color="auto"/>
            </w:tcBorders>
            <w:shd w:val="clear" w:color="auto" w:fill="auto"/>
            <w:vAlign w:val="center"/>
          </w:tcPr>
          <w:p w14:paraId="5DEC6727" w14:textId="4E6FE21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Российская Федерация, Липецкая область, городской округ город Липецк, город Липецк, улица Студеновская, строение 39А</w:t>
            </w:r>
          </w:p>
        </w:tc>
        <w:tc>
          <w:tcPr>
            <w:tcW w:w="2694" w:type="dxa"/>
            <w:tcBorders>
              <w:top w:val="nil"/>
              <w:left w:val="nil"/>
              <w:bottom w:val="single" w:sz="4" w:space="0" w:color="auto"/>
              <w:right w:val="single" w:sz="4" w:space="0" w:color="auto"/>
            </w:tcBorders>
            <w:shd w:val="clear" w:color="auto" w:fill="auto"/>
            <w:vAlign w:val="center"/>
          </w:tcPr>
          <w:p w14:paraId="513E39B4" w14:textId="35427F4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промышленного использования</w:t>
            </w:r>
          </w:p>
        </w:tc>
        <w:tc>
          <w:tcPr>
            <w:tcW w:w="1984" w:type="dxa"/>
            <w:tcBorders>
              <w:top w:val="nil"/>
              <w:left w:val="nil"/>
              <w:bottom w:val="single" w:sz="4" w:space="0" w:color="auto"/>
              <w:right w:val="single" w:sz="4" w:space="0" w:color="auto"/>
            </w:tcBorders>
            <w:shd w:val="clear" w:color="auto" w:fill="auto"/>
            <w:vAlign w:val="center"/>
          </w:tcPr>
          <w:p w14:paraId="5B3895DE" w14:textId="531898B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24DA3992" w14:textId="71A8400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480</w:t>
            </w:r>
          </w:p>
        </w:tc>
        <w:tc>
          <w:tcPr>
            <w:tcW w:w="993" w:type="dxa"/>
            <w:tcBorders>
              <w:top w:val="nil"/>
              <w:left w:val="nil"/>
              <w:bottom w:val="single" w:sz="4" w:space="0" w:color="auto"/>
              <w:right w:val="single" w:sz="4" w:space="0" w:color="auto"/>
            </w:tcBorders>
            <w:shd w:val="clear" w:color="auto" w:fill="auto"/>
            <w:noWrap/>
            <w:vAlign w:val="center"/>
          </w:tcPr>
          <w:p w14:paraId="62DF5A4C" w14:textId="5EAC732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D9801A8" w14:textId="18CA84B3"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208A8070"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15B34E4" w14:textId="7E825CB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45</w:t>
            </w:r>
          </w:p>
        </w:tc>
        <w:tc>
          <w:tcPr>
            <w:tcW w:w="1701" w:type="dxa"/>
            <w:tcBorders>
              <w:top w:val="nil"/>
              <w:left w:val="nil"/>
              <w:bottom w:val="single" w:sz="4" w:space="0" w:color="auto"/>
              <w:right w:val="single" w:sz="4" w:space="0" w:color="auto"/>
            </w:tcBorders>
            <w:shd w:val="clear" w:color="auto" w:fill="auto"/>
            <w:vAlign w:val="center"/>
          </w:tcPr>
          <w:p w14:paraId="6308EF7C" w14:textId="7C6E0FA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48:20:0020312:10</w:t>
            </w:r>
          </w:p>
        </w:tc>
        <w:tc>
          <w:tcPr>
            <w:tcW w:w="3969" w:type="dxa"/>
            <w:tcBorders>
              <w:top w:val="nil"/>
              <w:left w:val="nil"/>
              <w:bottom w:val="single" w:sz="4" w:space="0" w:color="auto"/>
              <w:right w:val="single" w:sz="4" w:space="0" w:color="auto"/>
            </w:tcBorders>
            <w:shd w:val="clear" w:color="auto" w:fill="auto"/>
            <w:vAlign w:val="center"/>
          </w:tcPr>
          <w:p w14:paraId="68D84E06" w14:textId="255B074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Елецкая, дом 18а</w:t>
            </w:r>
          </w:p>
        </w:tc>
        <w:tc>
          <w:tcPr>
            <w:tcW w:w="2694" w:type="dxa"/>
            <w:tcBorders>
              <w:top w:val="nil"/>
              <w:left w:val="nil"/>
              <w:bottom w:val="single" w:sz="4" w:space="0" w:color="auto"/>
              <w:right w:val="single" w:sz="4" w:space="0" w:color="auto"/>
            </w:tcBorders>
            <w:shd w:val="clear" w:color="auto" w:fill="auto"/>
            <w:vAlign w:val="center"/>
          </w:tcPr>
          <w:p w14:paraId="4D361E2F" w14:textId="3034179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3030E165" w14:textId="59792CE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5E439DE1" w14:textId="18BBA2B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532</w:t>
            </w:r>
          </w:p>
        </w:tc>
        <w:tc>
          <w:tcPr>
            <w:tcW w:w="993" w:type="dxa"/>
            <w:tcBorders>
              <w:top w:val="nil"/>
              <w:left w:val="nil"/>
              <w:bottom w:val="single" w:sz="4" w:space="0" w:color="auto"/>
              <w:right w:val="single" w:sz="4" w:space="0" w:color="auto"/>
            </w:tcBorders>
            <w:shd w:val="clear" w:color="auto" w:fill="auto"/>
            <w:noWrap/>
            <w:vAlign w:val="center"/>
          </w:tcPr>
          <w:p w14:paraId="630CB7CC" w14:textId="715DD3F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7999F3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48:20:0020312:168 (без координат границ)</w:t>
            </w:r>
          </w:p>
          <w:p w14:paraId="1B7EF8C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Котельная</w:t>
            </w:r>
          </w:p>
          <w:p w14:paraId="71198E7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79F3FEFF" w14:textId="7C7AD486" w:rsidR="007557D1" w:rsidRPr="001E000C" w:rsidRDefault="007557D1" w:rsidP="007557D1">
            <w:pPr>
              <w:jc w:val="center"/>
              <w:rPr>
                <w:color w:val="000000" w:themeColor="text1"/>
                <w:sz w:val="20"/>
                <w:szCs w:val="20"/>
              </w:rPr>
            </w:pPr>
            <w:r w:rsidRPr="001E000C">
              <w:rPr>
                <w:color w:val="000000" w:themeColor="text1"/>
                <w:sz w:val="20"/>
                <w:szCs w:val="20"/>
              </w:rPr>
              <w:lastRenderedPageBreak/>
              <w:t>Площадь общая: 244,8 кв. м</w:t>
            </w:r>
          </w:p>
        </w:tc>
      </w:tr>
      <w:tr w:rsidR="001E000C" w:rsidRPr="001E000C" w14:paraId="2B75350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50B767C" w14:textId="5AAFCDC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46</w:t>
            </w:r>
          </w:p>
        </w:tc>
        <w:tc>
          <w:tcPr>
            <w:tcW w:w="1701" w:type="dxa"/>
            <w:tcBorders>
              <w:top w:val="nil"/>
              <w:left w:val="nil"/>
              <w:bottom w:val="single" w:sz="4" w:space="0" w:color="auto"/>
              <w:right w:val="single" w:sz="4" w:space="0" w:color="auto"/>
            </w:tcBorders>
            <w:shd w:val="clear" w:color="auto" w:fill="auto"/>
            <w:vAlign w:val="center"/>
          </w:tcPr>
          <w:p w14:paraId="53CD732C" w14:textId="4A80B3B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48:20:0020312:11</w:t>
            </w:r>
          </w:p>
        </w:tc>
        <w:tc>
          <w:tcPr>
            <w:tcW w:w="3969" w:type="dxa"/>
            <w:tcBorders>
              <w:top w:val="nil"/>
              <w:left w:val="nil"/>
              <w:bottom w:val="single" w:sz="4" w:space="0" w:color="auto"/>
              <w:right w:val="single" w:sz="4" w:space="0" w:color="auto"/>
            </w:tcBorders>
            <w:shd w:val="clear" w:color="auto" w:fill="auto"/>
            <w:vAlign w:val="center"/>
          </w:tcPr>
          <w:p w14:paraId="0BC85034" w14:textId="467B9A0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20</w:t>
            </w:r>
          </w:p>
        </w:tc>
        <w:tc>
          <w:tcPr>
            <w:tcW w:w="2694" w:type="dxa"/>
            <w:tcBorders>
              <w:top w:val="nil"/>
              <w:left w:val="nil"/>
              <w:bottom w:val="single" w:sz="4" w:space="0" w:color="auto"/>
              <w:right w:val="single" w:sz="4" w:space="0" w:color="auto"/>
            </w:tcBorders>
            <w:shd w:val="clear" w:color="auto" w:fill="auto"/>
            <w:vAlign w:val="center"/>
          </w:tcPr>
          <w:p w14:paraId="1EB99FFA" w14:textId="0ED1900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 усадебного типа с хозяйственными постройками</w:t>
            </w:r>
          </w:p>
        </w:tc>
        <w:tc>
          <w:tcPr>
            <w:tcW w:w="1984" w:type="dxa"/>
            <w:tcBorders>
              <w:top w:val="nil"/>
              <w:left w:val="nil"/>
              <w:bottom w:val="single" w:sz="4" w:space="0" w:color="auto"/>
              <w:right w:val="single" w:sz="4" w:space="0" w:color="auto"/>
            </w:tcBorders>
            <w:shd w:val="clear" w:color="auto" w:fill="auto"/>
            <w:vAlign w:val="center"/>
          </w:tcPr>
          <w:p w14:paraId="523AFF6E" w14:textId="188F5C4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3C65EEFC" w14:textId="4ED49DD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577</w:t>
            </w:r>
          </w:p>
        </w:tc>
        <w:tc>
          <w:tcPr>
            <w:tcW w:w="993" w:type="dxa"/>
            <w:tcBorders>
              <w:top w:val="nil"/>
              <w:left w:val="nil"/>
              <w:bottom w:val="single" w:sz="4" w:space="0" w:color="auto"/>
              <w:right w:val="single" w:sz="4" w:space="0" w:color="auto"/>
            </w:tcBorders>
            <w:shd w:val="clear" w:color="auto" w:fill="auto"/>
            <w:noWrap/>
            <w:vAlign w:val="center"/>
          </w:tcPr>
          <w:p w14:paraId="2D8E1316" w14:textId="4DB7E67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312621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48:20:0020312:42 (без координат границ)</w:t>
            </w:r>
          </w:p>
          <w:p w14:paraId="134AD36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389D8464"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3E7F0F28" w14:textId="0DECC5F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92,2 кв. м</w:t>
            </w:r>
          </w:p>
        </w:tc>
      </w:tr>
      <w:tr w:rsidR="001E000C" w:rsidRPr="001E000C" w14:paraId="2EE1B32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DCAD90D" w14:textId="5ADB8B3C"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47</w:t>
            </w:r>
          </w:p>
        </w:tc>
        <w:tc>
          <w:tcPr>
            <w:tcW w:w="1701" w:type="dxa"/>
            <w:tcBorders>
              <w:top w:val="nil"/>
              <w:left w:val="nil"/>
              <w:bottom w:val="single" w:sz="4" w:space="0" w:color="auto"/>
              <w:right w:val="single" w:sz="4" w:space="0" w:color="auto"/>
            </w:tcBorders>
            <w:shd w:val="clear" w:color="auto" w:fill="auto"/>
            <w:vAlign w:val="center"/>
          </w:tcPr>
          <w:p w14:paraId="09F58F22" w14:textId="23A20DB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48:20:0020312:12</w:t>
            </w:r>
          </w:p>
        </w:tc>
        <w:tc>
          <w:tcPr>
            <w:tcW w:w="3969" w:type="dxa"/>
            <w:tcBorders>
              <w:top w:val="nil"/>
              <w:left w:val="nil"/>
              <w:bottom w:val="single" w:sz="4" w:space="0" w:color="auto"/>
              <w:right w:val="single" w:sz="4" w:space="0" w:color="auto"/>
            </w:tcBorders>
            <w:shd w:val="clear" w:color="auto" w:fill="auto"/>
            <w:vAlign w:val="center"/>
          </w:tcPr>
          <w:p w14:paraId="2C80C2CD" w14:textId="1AF53B0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Елецкая, дом 22</w:t>
            </w:r>
          </w:p>
        </w:tc>
        <w:tc>
          <w:tcPr>
            <w:tcW w:w="2694" w:type="dxa"/>
            <w:tcBorders>
              <w:top w:val="nil"/>
              <w:left w:val="nil"/>
              <w:bottom w:val="single" w:sz="4" w:space="0" w:color="auto"/>
              <w:right w:val="single" w:sz="4" w:space="0" w:color="auto"/>
            </w:tcBorders>
            <w:shd w:val="clear" w:color="auto" w:fill="auto"/>
            <w:vAlign w:val="center"/>
          </w:tcPr>
          <w:p w14:paraId="62BDF5D5" w14:textId="4CE6B7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 усадебного типа с хозяйственными постройками</w:t>
            </w:r>
          </w:p>
        </w:tc>
        <w:tc>
          <w:tcPr>
            <w:tcW w:w="1984" w:type="dxa"/>
            <w:tcBorders>
              <w:top w:val="nil"/>
              <w:left w:val="nil"/>
              <w:bottom w:val="single" w:sz="4" w:space="0" w:color="auto"/>
              <w:right w:val="single" w:sz="4" w:space="0" w:color="auto"/>
            </w:tcBorders>
            <w:shd w:val="clear" w:color="auto" w:fill="auto"/>
            <w:vAlign w:val="center"/>
          </w:tcPr>
          <w:p w14:paraId="2C8CD189" w14:textId="4A16391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14F307D" w14:textId="5199F9C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495</w:t>
            </w:r>
          </w:p>
        </w:tc>
        <w:tc>
          <w:tcPr>
            <w:tcW w:w="993" w:type="dxa"/>
            <w:tcBorders>
              <w:top w:val="nil"/>
              <w:left w:val="nil"/>
              <w:bottom w:val="single" w:sz="4" w:space="0" w:color="auto"/>
              <w:right w:val="single" w:sz="4" w:space="0" w:color="auto"/>
            </w:tcBorders>
            <w:shd w:val="clear" w:color="auto" w:fill="auto"/>
            <w:noWrap/>
            <w:vAlign w:val="center"/>
          </w:tcPr>
          <w:p w14:paraId="4603FC55" w14:textId="1B113FB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FC6D85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48:20:0020312:43 (без координат границ)</w:t>
            </w:r>
          </w:p>
          <w:p w14:paraId="0A66D25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25A0C8F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21F42950" w14:textId="244BB39B"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44,7 кв. м</w:t>
            </w:r>
          </w:p>
        </w:tc>
      </w:tr>
      <w:tr w:rsidR="001E000C" w:rsidRPr="001E000C" w14:paraId="5B29B647"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48EED58" w14:textId="54C0719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48</w:t>
            </w:r>
          </w:p>
        </w:tc>
        <w:tc>
          <w:tcPr>
            <w:tcW w:w="1701" w:type="dxa"/>
            <w:tcBorders>
              <w:top w:val="nil"/>
              <w:left w:val="nil"/>
              <w:bottom w:val="single" w:sz="4" w:space="0" w:color="auto"/>
              <w:right w:val="single" w:sz="4" w:space="0" w:color="auto"/>
            </w:tcBorders>
            <w:shd w:val="clear" w:color="auto" w:fill="auto"/>
            <w:vAlign w:val="center"/>
          </w:tcPr>
          <w:p w14:paraId="6A342979" w14:textId="6A42BA6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48:20:0020312:13</w:t>
            </w:r>
          </w:p>
        </w:tc>
        <w:tc>
          <w:tcPr>
            <w:tcW w:w="3969" w:type="dxa"/>
            <w:tcBorders>
              <w:top w:val="nil"/>
              <w:left w:val="nil"/>
              <w:bottom w:val="single" w:sz="4" w:space="0" w:color="auto"/>
              <w:right w:val="single" w:sz="4" w:space="0" w:color="auto"/>
            </w:tcBorders>
            <w:shd w:val="clear" w:color="auto" w:fill="auto"/>
            <w:vAlign w:val="center"/>
          </w:tcPr>
          <w:p w14:paraId="6E28055C" w14:textId="1CF6D25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 26</w:t>
            </w:r>
          </w:p>
        </w:tc>
        <w:tc>
          <w:tcPr>
            <w:tcW w:w="2694" w:type="dxa"/>
            <w:tcBorders>
              <w:top w:val="nil"/>
              <w:left w:val="nil"/>
              <w:bottom w:val="single" w:sz="4" w:space="0" w:color="auto"/>
              <w:right w:val="single" w:sz="4" w:space="0" w:color="auto"/>
            </w:tcBorders>
            <w:shd w:val="clear" w:color="auto" w:fill="auto"/>
            <w:vAlign w:val="center"/>
          </w:tcPr>
          <w:p w14:paraId="106284AC" w14:textId="43F15A2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строительство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2E8883D7" w14:textId="1D1B991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636A247" w14:textId="46CD509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534</w:t>
            </w:r>
          </w:p>
        </w:tc>
        <w:tc>
          <w:tcPr>
            <w:tcW w:w="993" w:type="dxa"/>
            <w:tcBorders>
              <w:top w:val="nil"/>
              <w:left w:val="nil"/>
              <w:bottom w:val="single" w:sz="4" w:space="0" w:color="auto"/>
              <w:right w:val="single" w:sz="4" w:space="0" w:color="auto"/>
            </w:tcBorders>
            <w:shd w:val="clear" w:color="auto" w:fill="auto"/>
            <w:noWrap/>
            <w:vAlign w:val="center"/>
          </w:tcPr>
          <w:p w14:paraId="38FC4919" w14:textId="4D9A6C8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8425A8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48:20:0020312:44 (без координат границ)</w:t>
            </w:r>
          </w:p>
          <w:p w14:paraId="64988F17"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4BB6443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2A63CA2C"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100,4 кв. м</w:t>
            </w:r>
          </w:p>
          <w:p w14:paraId="418D0C9D" w14:textId="77777777" w:rsidR="007557D1" w:rsidRPr="001E000C" w:rsidRDefault="007557D1" w:rsidP="007557D1">
            <w:pPr>
              <w:jc w:val="center"/>
              <w:rPr>
                <w:color w:val="000000" w:themeColor="text1"/>
                <w:sz w:val="20"/>
                <w:szCs w:val="20"/>
                <w:u w:val="single"/>
              </w:rPr>
            </w:pPr>
          </w:p>
        </w:tc>
      </w:tr>
      <w:tr w:rsidR="001E000C" w:rsidRPr="001E000C" w14:paraId="3AC0742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F4C7D91" w14:textId="007138B7"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49</w:t>
            </w:r>
          </w:p>
        </w:tc>
        <w:tc>
          <w:tcPr>
            <w:tcW w:w="1701" w:type="dxa"/>
            <w:tcBorders>
              <w:top w:val="nil"/>
              <w:left w:val="nil"/>
              <w:bottom w:val="single" w:sz="4" w:space="0" w:color="auto"/>
              <w:right w:val="single" w:sz="4" w:space="0" w:color="auto"/>
            </w:tcBorders>
            <w:shd w:val="clear" w:color="auto" w:fill="auto"/>
            <w:vAlign w:val="center"/>
          </w:tcPr>
          <w:p w14:paraId="347A1425" w14:textId="0435585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48:20:0020312:14</w:t>
            </w:r>
          </w:p>
        </w:tc>
        <w:tc>
          <w:tcPr>
            <w:tcW w:w="3969" w:type="dxa"/>
            <w:tcBorders>
              <w:top w:val="nil"/>
              <w:left w:val="nil"/>
              <w:bottom w:val="single" w:sz="4" w:space="0" w:color="auto"/>
              <w:right w:val="single" w:sz="4" w:space="0" w:color="auto"/>
            </w:tcBorders>
            <w:shd w:val="clear" w:color="auto" w:fill="auto"/>
            <w:vAlign w:val="center"/>
          </w:tcPr>
          <w:p w14:paraId="4A639BA5" w14:textId="0D899B8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 34</w:t>
            </w:r>
          </w:p>
        </w:tc>
        <w:tc>
          <w:tcPr>
            <w:tcW w:w="2694" w:type="dxa"/>
            <w:tcBorders>
              <w:top w:val="nil"/>
              <w:left w:val="nil"/>
              <w:bottom w:val="single" w:sz="4" w:space="0" w:color="auto"/>
              <w:right w:val="single" w:sz="4" w:space="0" w:color="auto"/>
            </w:tcBorders>
            <w:shd w:val="clear" w:color="auto" w:fill="auto"/>
            <w:vAlign w:val="center"/>
          </w:tcPr>
          <w:p w14:paraId="6A56D85D" w14:textId="731F5E4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w:t>
            </w:r>
          </w:p>
        </w:tc>
        <w:tc>
          <w:tcPr>
            <w:tcW w:w="1984" w:type="dxa"/>
            <w:tcBorders>
              <w:top w:val="nil"/>
              <w:left w:val="nil"/>
              <w:bottom w:val="single" w:sz="4" w:space="0" w:color="auto"/>
              <w:right w:val="single" w:sz="4" w:space="0" w:color="auto"/>
            </w:tcBorders>
            <w:shd w:val="clear" w:color="auto" w:fill="auto"/>
            <w:vAlign w:val="center"/>
          </w:tcPr>
          <w:p w14:paraId="20B7564E" w14:textId="1571CA4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3476C51B" w14:textId="4968D31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492</w:t>
            </w:r>
          </w:p>
        </w:tc>
        <w:tc>
          <w:tcPr>
            <w:tcW w:w="993" w:type="dxa"/>
            <w:tcBorders>
              <w:top w:val="nil"/>
              <w:left w:val="nil"/>
              <w:bottom w:val="single" w:sz="4" w:space="0" w:color="auto"/>
              <w:right w:val="single" w:sz="4" w:space="0" w:color="auto"/>
            </w:tcBorders>
            <w:shd w:val="clear" w:color="auto" w:fill="auto"/>
            <w:noWrap/>
            <w:vAlign w:val="center"/>
          </w:tcPr>
          <w:p w14:paraId="4B745D52" w14:textId="5576EB0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E2344E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48:20:0020312:45</w:t>
            </w:r>
          </w:p>
          <w:p w14:paraId="3A18530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236E57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4A2CFBB0" w14:textId="1F0E454D"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107,4 кв. м</w:t>
            </w:r>
          </w:p>
        </w:tc>
      </w:tr>
      <w:tr w:rsidR="001E000C" w:rsidRPr="001E000C" w14:paraId="4B4B90CE"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814063E" w14:textId="23EF4B7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50</w:t>
            </w:r>
          </w:p>
        </w:tc>
        <w:tc>
          <w:tcPr>
            <w:tcW w:w="1701" w:type="dxa"/>
            <w:tcBorders>
              <w:top w:val="nil"/>
              <w:left w:val="nil"/>
              <w:bottom w:val="single" w:sz="4" w:space="0" w:color="auto"/>
              <w:right w:val="single" w:sz="4" w:space="0" w:color="auto"/>
            </w:tcBorders>
            <w:shd w:val="clear" w:color="auto" w:fill="auto"/>
            <w:vAlign w:val="center"/>
          </w:tcPr>
          <w:p w14:paraId="13405776" w14:textId="2CFF132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48:20:0020312:16</w:t>
            </w:r>
          </w:p>
        </w:tc>
        <w:tc>
          <w:tcPr>
            <w:tcW w:w="3969" w:type="dxa"/>
            <w:tcBorders>
              <w:top w:val="nil"/>
              <w:left w:val="nil"/>
              <w:bottom w:val="single" w:sz="4" w:space="0" w:color="auto"/>
              <w:right w:val="single" w:sz="4" w:space="0" w:color="auto"/>
            </w:tcBorders>
            <w:shd w:val="clear" w:color="auto" w:fill="auto"/>
            <w:vAlign w:val="center"/>
          </w:tcPr>
          <w:p w14:paraId="266802AA" w14:textId="508F146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Елецкая, дом 38</w:t>
            </w:r>
          </w:p>
        </w:tc>
        <w:tc>
          <w:tcPr>
            <w:tcW w:w="2694" w:type="dxa"/>
            <w:tcBorders>
              <w:top w:val="nil"/>
              <w:left w:val="nil"/>
              <w:bottom w:val="single" w:sz="4" w:space="0" w:color="auto"/>
              <w:right w:val="single" w:sz="4" w:space="0" w:color="auto"/>
            </w:tcBorders>
            <w:shd w:val="clear" w:color="auto" w:fill="auto"/>
            <w:vAlign w:val="center"/>
          </w:tcPr>
          <w:p w14:paraId="7F3B0174" w14:textId="1C0EFE6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15B3CD35" w14:textId="06426B5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DD42CB7" w14:textId="3D1DC69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407</w:t>
            </w:r>
          </w:p>
        </w:tc>
        <w:tc>
          <w:tcPr>
            <w:tcW w:w="993" w:type="dxa"/>
            <w:tcBorders>
              <w:top w:val="nil"/>
              <w:left w:val="nil"/>
              <w:bottom w:val="single" w:sz="4" w:space="0" w:color="auto"/>
              <w:right w:val="single" w:sz="4" w:space="0" w:color="auto"/>
            </w:tcBorders>
            <w:shd w:val="clear" w:color="auto" w:fill="auto"/>
            <w:noWrap/>
            <w:vAlign w:val="center"/>
          </w:tcPr>
          <w:p w14:paraId="3FC446BE" w14:textId="3A58A01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50186C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48:20:0020312:46 (без координат границ)</w:t>
            </w:r>
          </w:p>
          <w:p w14:paraId="569BD7D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33B3DCE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67DAADD4" w14:textId="162F1BB5"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72,3 кв. м</w:t>
            </w:r>
          </w:p>
        </w:tc>
      </w:tr>
      <w:tr w:rsidR="001E000C" w:rsidRPr="001E000C" w14:paraId="383B472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EFD1460" w14:textId="2FA96B5E"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51</w:t>
            </w:r>
          </w:p>
        </w:tc>
        <w:tc>
          <w:tcPr>
            <w:tcW w:w="1701" w:type="dxa"/>
            <w:tcBorders>
              <w:top w:val="nil"/>
              <w:left w:val="nil"/>
              <w:bottom w:val="single" w:sz="4" w:space="0" w:color="auto"/>
              <w:right w:val="single" w:sz="4" w:space="0" w:color="auto"/>
            </w:tcBorders>
            <w:shd w:val="clear" w:color="auto" w:fill="auto"/>
            <w:vAlign w:val="center"/>
          </w:tcPr>
          <w:p w14:paraId="3E037434" w14:textId="5524A15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48:20:0020312:17</w:t>
            </w:r>
          </w:p>
        </w:tc>
        <w:tc>
          <w:tcPr>
            <w:tcW w:w="3969" w:type="dxa"/>
            <w:tcBorders>
              <w:top w:val="nil"/>
              <w:left w:val="nil"/>
              <w:bottom w:val="single" w:sz="4" w:space="0" w:color="auto"/>
              <w:right w:val="single" w:sz="4" w:space="0" w:color="auto"/>
            </w:tcBorders>
            <w:shd w:val="clear" w:color="auto" w:fill="auto"/>
            <w:vAlign w:val="center"/>
          </w:tcPr>
          <w:p w14:paraId="258DB3C0" w14:textId="794D829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Елецкая, дом 42</w:t>
            </w:r>
          </w:p>
        </w:tc>
        <w:tc>
          <w:tcPr>
            <w:tcW w:w="2694" w:type="dxa"/>
            <w:tcBorders>
              <w:top w:val="nil"/>
              <w:left w:val="nil"/>
              <w:bottom w:val="single" w:sz="4" w:space="0" w:color="auto"/>
              <w:right w:val="single" w:sz="4" w:space="0" w:color="auto"/>
            </w:tcBorders>
            <w:shd w:val="clear" w:color="auto" w:fill="auto"/>
            <w:vAlign w:val="center"/>
          </w:tcPr>
          <w:p w14:paraId="4835A3D1" w14:textId="2D97660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4CDA6550" w14:textId="2431AA3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716D867A" w14:textId="205B654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486</w:t>
            </w:r>
          </w:p>
        </w:tc>
        <w:tc>
          <w:tcPr>
            <w:tcW w:w="993" w:type="dxa"/>
            <w:tcBorders>
              <w:top w:val="nil"/>
              <w:left w:val="nil"/>
              <w:bottom w:val="single" w:sz="4" w:space="0" w:color="auto"/>
              <w:right w:val="single" w:sz="4" w:space="0" w:color="auto"/>
            </w:tcBorders>
            <w:shd w:val="clear" w:color="auto" w:fill="auto"/>
            <w:noWrap/>
            <w:vAlign w:val="center"/>
          </w:tcPr>
          <w:p w14:paraId="11CCDD0D" w14:textId="6D4A480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5BB68C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48:20:0020312:48 (без координат границ)</w:t>
            </w:r>
          </w:p>
          <w:p w14:paraId="11AF618E"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103E2E19"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7B48F065" w14:textId="3C7B40AF"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42,8 кв. м</w:t>
            </w:r>
          </w:p>
        </w:tc>
      </w:tr>
      <w:tr w:rsidR="001E000C" w:rsidRPr="001E000C" w14:paraId="1A68363A"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ACD25EB" w14:textId="4958578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52</w:t>
            </w:r>
          </w:p>
        </w:tc>
        <w:tc>
          <w:tcPr>
            <w:tcW w:w="1701" w:type="dxa"/>
            <w:tcBorders>
              <w:top w:val="nil"/>
              <w:left w:val="nil"/>
              <w:bottom w:val="single" w:sz="4" w:space="0" w:color="auto"/>
              <w:right w:val="single" w:sz="4" w:space="0" w:color="auto"/>
            </w:tcBorders>
            <w:shd w:val="clear" w:color="auto" w:fill="auto"/>
            <w:vAlign w:val="center"/>
          </w:tcPr>
          <w:p w14:paraId="7B345566" w14:textId="2AF51C0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48:20:0020312:18</w:t>
            </w:r>
          </w:p>
        </w:tc>
        <w:tc>
          <w:tcPr>
            <w:tcW w:w="3969" w:type="dxa"/>
            <w:tcBorders>
              <w:top w:val="nil"/>
              <w:left w:val="nil"/>
              <w:bottom w:val="single" w:sz="4" w:space="0" w:color="auto"/>
              <w:right w:val="single" w:sz="4" w:space="0" w:color="auto"/>
            </w:tcBorders>
            <w:shd w:val="clear" w:color="auto" w:fill="auto"/>
            <w:vAlign w:val="center"/>
          </w:tcPr>
          <w:p w14:paraId="21BD30A1" w14:textId="1840DA9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округ Правобережный, ул. Елецкая, дом 46</w:t>
            </w:r>
          </w:p>
        </w:tc>
        <w:tc>
          <w:tcPr>
            <w:tcW w:w="2694" w:type="dxa"/>
            <w:tcBorders>
              <w:top w:val="nil"/>
              <w:left w:val="nil"/>
              <w:bottom w:val="single" w:sz="4" w:space="0" w:color="auto"/>
              <w:right w:val="single" w:sz="4" w:space="0" w:color="auto"/>
            </w:tcBorders>
            <w:shd w:val="clear" w:color="auto" w:fill="auto"/>
            <w:vAlign w:val="center"/>
          </w:tcPr>
          <w:p w14:paraId="71FF4CA7" w14:textId="0B0D8BA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 усадебного типа с хозяйственными постройками</w:t>
            </w:r>
          </w:p>
        </w:tc>
        <w:tc>
          <w:tcPr>
            <w:tcW w:w="1984" w:type="dxa"/>
            <w:tcBorders>
              <w:top w:val="nil"/>
              <w:left w:val="nil"/>
              <w:bottom w:val="single" w:sz="4" w:space="0" w:color="auto"/>
              <w:right w:val="single" w:sz="4" w:space="0" w:color="auto"/>
            </w:tcBorders>
            <w:shd w:val="clear" w:color="auto" w:fill="auto"/>
            <w:vAlign w:val="center"/>
          </w:tcPr>
          <w:p w14:paraId="6A2C9D66" w14:textId="21B22D4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4C9F4046" w14:textId="4B7FC07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509</w:t>
            </w:r>
          </w:p>
        </w:tc>
        <w:tc>
          <w:tcPr>
            <w:tcW w:w="993" w:type="dxa"/>
            <w:tcBorders>
              <w:top w:val="nil"/>
              <w:left w:val="nil"/>
              <w:bottom w:val="single" w:sz="4" w:space="0" w:color="auto"/>
              <w:right w:val="single" w:sz="4" w:space="0" w:color="auto"/>
            </w:tcBorders>
            <w:shd w:val="clear" w:color="auto" w:fill="auto"/>
            <w:noWrap/>
            <w:vAlign w:val="center"/>
          </w:tcPr>
          <w:p w14:paraId="14719EB1" w14:textId="7F06FCC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A1D3C6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48:20:0020312:50 (без координат границ)</w:t>
            </w:r>
          </w:p>
          <w:p w14:paraId="5EA440D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Индивидуальный жилой дом</w:t>
            </w:r>
          </w:p>
          <w:p w14:paraId="5E57919A"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Жилой дом</w:t>
            </w:r>
          </w:p>
          <w:p w14:paraId="65E196EF" w14:textId="6079AE90"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58 кв. м</w:t>
            </w:r>
          </w:p>
        </w:tc>
      </w:tr>
      <w:tr w:rsidR="001E000C" w:rsidRPr="001E000C" w14:paraId="5A91BE62"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6741E53" w14:textId="45B0364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53</w:t>
            </w:r>
          </w:p>
        </w:tc>
        <w:tc>
          <w:tcPr>
            <w:tcW w:w="1701" w:type="dxa"/>
            <w:tcBorders>
              <w:top w:val="nil"/>
              <w:left w:val="nil"/>
              <w:bottom w:val="single" w:sz="4" w:space="0" w:color="auto"/>
              <w:right w:val="single" w:sz="4" w:space="0" w:color="auto"/>
            </w:tcBorders>
            <w:shd w:val="clear" w:color="auto" w:fill="auto"/>
            <w:vAlign w:val="center"/>
          </w:tcPr>
          <w:p w14:paraId="5FBC5C0C" w14:textId="2441989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48:20:0020312:19</w:t>
            </w:r>
          </w:p>
        </w:tc>
        <w:tc>
          <w:tcPr>
            <w:tcW w:w="3969" w:type="dxa"/>
            <w:tcBorders>
              <w:top w:val="nil"/>
              <w:left w:val="nil"/>
              <w:bottom w:val="single" w:sz="4" w:space="0" w:color="auto"/>
              <w:right w:val="single" w:sz="4" w:space="0" w:color="auto"/>
            </w:tcBorders>
            <w:shd w:val="clear" w:color="auto" w:fill="auto"/>
            <w:vAlign w:val="center"/>
          </w:tcPr>
          <w:p w14:paraId="582428FA" w14:textId="038763F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Студеновская, дом 47</w:t>
            </w:r>
          </w:p>
        </w:tc>
        <w:tc>
          <w:tcPr>
            <w:tcW w:w="2694" w:type="dxa"/>
            <w:tcBorders>
              <w:top w:val="nil"/>
              <w:left w:val="nil"/>
              <w:bottom w:val="single" w:sz="4" w:space="0" w:color="auto"/>
              <w:right w:val="single" w:sz="4" w:space="0" w:color="auto"/>
            </w:tcBorders>
            <w:shd w:val="clear" w:color="auto" w:fill="auto"/>
            <w:vAlign w:val="center"/>
          </w:tcPr>
          <w:p w14:paraId="7E44D8E1" w14:textId="7C12104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32413CAE" w14:textId="5C06898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BC1AC51" w14:textId="01D7842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100</w:t>
            </w:r>
          </w:p>
        </w:tc>
        <w:tc>
          <w:tcPr>
            <w:tcW w:w="993" w:type="dxa"/>
            <w:tcBorders>
              <w:top w:val="nil"/>
              <w:left w:val="nil"/>
              <w:bottom w:val="single" w:sz="4" w:space="0" w:color="auto"/>
              <w:right w:val="single" w:sz="4" w:space="0" w:color="auto"/>
            </w:tcBorders>
            <w:shd w:val="clear" w:color="auto" w:fill="auto"/>
            <w:noWrap/>
            <w:vAlign w:val="center"/>
          </w:tcPr>
          <w:p w14:paraId="1FFC4F62" w14:textId="43F45EF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D7E1FAB" w14:textId="10EB40E9"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5AE48E6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77C3836" w14:textId="2013D76D"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54</w:t>
            </w:r>
          </w:p>
        </w:tc>
        <w:tc>
          <w:tcPr>
            <w:tcW w:w="1701" w:type="dxa"/>
            <w:tcBorders>
              <w:top w:val="nil"/>
              <w:left w:val="nil"/>
              <w:bottom w:val="single" w:sz="4" w:space="0" w:color="auto"/>
              <w:right w:val="single" w:sz="4" w:space="0" w:color="auto"/>
            </w:tcBorders>
            <w:shd w:val="clear" w:color="auto" w:fill="auto"/>
            <w:vAlign w:val="center"/>
          </w:tcPr>
          <w:p w14:paraId="738575F6" w14:textId="0D374FF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48:20:0020312:20</w:t>
            </w:r>
          </w:p>
        </w:tc>
        <w:tc>
          <w:tcPr>
            <w:tcW w:w="3969" w:type="dxa"/>
            <w:tcBorders>
              <w:top w:val="nil"/>
              <w:left w:val="nil"/>
              <w:bottom w:val="single" w:sz="4" w:space="0" w:color="auto"/>
              <w:right w:val="single" w:sz="4" w:space="0" w:color="auto"/>
            </w:tcBorders>
            <w:shd w:val="clear" w:color="auto" w:fill="auto"/>
            <w:vAlign w:val="center"/>
          </w:tcPr>
          <w:p w14:paraId="620B526E" w14:textId="1E04AFE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47</w:t>
            </w:r>
          </w:p>
        </w:tc>
        <w:tc>
          <w:tcPr>
            <w:tcW w:w="2694" w:type="dxa"/>
            <w:tcBorders>
              <w:top w:val="nil"/>
              <w:left w:val="nil"/>
              <w:bottom w:val="single" w:sz="4" w:space="0" w:color="auto"/>
              <w:right w:val="single" w:sz="4" w:space="0" w:color="auto"/>
            </w:tcBorders>
            <w:shd w:val="clear" w:color="auto" w:fill="auto"/>
            <w:vAlign w:val="center"/>
          </w:tcPr>
          <w:p w14:paraId="67662DBC" w14:textId="34DDB2B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55F57517" w14:textId="381F243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499CD7F" w14:textId="1DBC981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913</w:t>
            </w:r>
          </w:p>
        </w:tc>
        <w:tc>
          <w:tcPr>
            <w:tcW w:w="993" w:type="dxa"/>
            <w:tcBorders>
              <w:top w:val="nil"/>
              <w:left w:val="nil"/>
              <w:bottom w:val="single" w:sz="4" w:space="0" w:color="auto"/>
              <w:right w:val="single" w:sz="4" w:space="0" w:color="auto"/>
            </w:tcBorders>
            <w:shd w:val="clear" w:color="auto" w:fill="auto"/>
            <w:noWrap/>
            <w:vAlign w:val="center"/>
          </w:tcPr>
          <w:p w14:paraId="5B6D4851" w14:textId="672267F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DFC4E5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48:20:0020312:60 (без координат границ)</w:t>
            </w:r>
          </w:p>
          <w:p w14:paraId="435756D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08AB8F7D"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38AC5AE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475,7 кв. м</w:t>
            </w:r>
            <w:r w:rsidRPr="001E000C">
              <w:rPr>
                <w:color w:val="000000" w:themeColor="text1"/>
                <w:sz w:val="20"/>
                <w:szCs w:val="20"/>
                <w:u w:val="single"/>
              </w:rPr>
              <w:t xml:space="preserve"> 48:20:0000000:31585</w:t>
            </w:r>
          </w:p>
          <w:p w14:paraId="4728BF2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013A874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0A7C3AB3" w14:textId="3D645A2D" w:rsidR="007557D1" w:rsidRPr="001E000C" w:rsidRDefault="007557D1" w:rsidP="007557D1">
            <w:pPr>
              <w:jc w:val="center"/>
              <w:rPr>
                <w:color w:val="000000" w:themeColor="text1"/>
                <w:sz w:val="20"/>
                <w:szCs w:val="20"/>
              </w:rPr>
            </w:pPr>
            <w:r w:rsidRPr="001E000C">
              <w:rPr>
                <w:color w:val="000000" w:themeColor="text1"/>
                <w:sz w:val="20"/>
                <w:szCs w:val="20"/>
              </w:rPr>
              <w:t>Протяженность: 5584 м</w:t>
            </w:r>
          </w:p>
        </w:tc>
      </w:tr>
      <w:tr w:rsidR="001E000C" w:rsidRPr="001E000C" w14:paraId="37F7EC6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7D65E42" w14:textId="02188064"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55</w:t>
            </w:r>
          </w:p>
        </w:tc>
        <w:tc>
          <w:tcPr>
            <w:tcW w:w="1701" w:type="dxa"/>
            <w:tcBorders>
              <w:top w:val="nil"/>
              <w:left w:val="nil"/>
              <w:bottom w:val="single" w:sz="4" w:space="0" w:color="auto"/>
              <w:right w:val="single" w:sz="4" w:space="0" w:color="auto"/>
            </w:tcBorders>
            <w:shd w:val="clear" w:color="auto" w:fill="auto"/>
            <w:vAlign w:val="center"/>
          </w:tcPr>
          <w:p w14:paraId="05EAE28C" w14:textId="3D34CC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48:20:0020312:21</w:t>
            </w:r>
          </w:p>
        </w:tc>
        <w:tc>
          <w:tcPr>
            <w:tcW w:w="3969" w:type="dxa"/>
            <w:tcBorders>
              <w:top w:val="nil"/>
              <w:left w:val="nil"/>
              <w:bottom w:val="single" w:sz="4" w:space="0" w:color="auto"/>
              <w:right w:val="single" w:sz="4" w:space="0" w:color="auto"/>
            </w:tcBorders>
            <w:shd w:val="clear" w:color="auto" w:fill="auto"/>
            <w:vAlign w:val="center"/>
          </w:tcPr>
          <w:p w14:paraId="1F01BCCC" w14:textId="2D91C8C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р-н Правобережный, ул. Студеновская, дом 35</w:t>
            </w:r>
          </w:p>
        </w:tc>
        <w:tc>
          <w:tcPr>
            <w:tcW w:w="2694" w:type="dxa"/>
            <w:tcBorders>
              <w:top w:val="nil"/>
              <w:left w:val="nil"/>
              <w:bottom w:val="single" w:sz="4" w:space="0" w:color="auto"/>
              <w:right w:val="single" w:sz="4" w:space="0" w:color="auto"/>
            </w:tcBorders>
            <w:shd w:val="clear" w:color="auto" w:fill="auto"/>
            <w:vAlign w:val="center"/>
          </w:tcPr>
          <w:p w14:paraId="20B4B0D5" w14:textId="4CD174A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4EF0A33C" w14:textId="1A761BF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0B3160F" w14:textId="401C9E8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42</w:t>
            </w:r>
          </w:p>
        </w:tc>
        <w:tc>
          <w:tcPr>
            <w:tcW w:w="993" w:type="dxa"/>
            <w:tcBorders>
              <w:top w:val="nil"/>
              <w:left w:val="nil"/>
              <w:bottom w:val="single" w:sz="4" w:space="0" w:color="auto"/>
              <w:right w:val="single" w:sz="4" w:space="0" w:color="auto"/>
            </w:tcBorders>
            <w:shd w:val="clear" w:color="auto" w:fill="auto"/>
            <w:noWrap/>
            <w:vAlign w:val="center"/>
          </w:tcPr>
          <w:p w14:paraId="7161E815" w14:textId="24F9ED1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4115508" w14:textId="230A7676"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5A6D10A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6B667EA" w14:textId="49056522"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56</w:t>
            </w:r>
          </w:p>
        </w:tc>
        <w:tc>
          <w:tcPr>
            <w:tcW w:w="1701" w:type="dxa"/>
            <w:tcBorders>
              <w:top w:val="nil"/>
              <w:left w:val="nil"/>
              <w:bottom w:val="single" w:sz="4" w:space="0" w:color="auto"/>
              <w:right w:val="single" w:sz="4" w:space="0" w:color="auto"/>
            </w:tcBorders>
            <w:shd w:val="clear" w:color="auto" w:fill="auto"/>
            <w:vAlign w:val="center"/>
          </w:tcPr>
          <w:p w14:paraId="6EBD3FBE" w14:textId="2523DAD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48:20:0020312:25</w:t>
            </w:r>
          </w:p>
        </w:tc>
        <w:tc>
          <w:tcPr>
            <w:tcW w:w="3969" w:type="dxa"/>
            <w:tcBorders>
              <w:top w:val="nil"/>
              <w:left w:val="nil"/>
              <w:bottom w:val="single" w:sz="4" w:space="0" w:color="auto"/>
              <w:right w:val="single" w:sz="4" w:space="0" w:color="auto"/>
            </w:tcBorders>
            <w:shd w:val="clear" w:color="auto" w:fill="auto"/>
            <w:vAlign w:val="center"/>
          </w:tcPr>
          <w:p w14:paraId="6D433DA7" w14:textId="6B8E2DB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дом 41</w:t>
            </w:r>
          </w:p>
        </w:tc>
        <w:tc>
          <w:tcPr>
            <w:tcW w:w="2694" w:type="dxa"/>
            <w:tcBorders>
              <w:top w:val="nil"/>
              <w:left w:val="nil"/>
              <w:bottom w:val="single" w:sz="4" w:space="0" w:color="auto"/>
              <w:right w:val="single" w:sz="4" w:space="0" w:color="auto"/>
            </w:tcBorders>
            <w:shd w:val="clear" w:color="auto" w:fill="auto"/>
            <w:vAlign w:val="center"/>
          </w:tcPr>
          <w:p w14:paraId="47A12395" w14:textId="487D6CC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строительства</w:t>
            </w:r>
          </w:p>
        </w:tc>
        <w:tc>
          <w:tcPr>
            <w:tcW w:w="1984" w:type="dxa"/>
            <w:tcBorders>
              <w:top w:val="nil"/>
              <w:left w:val="nil"/>
              <w:bottom w:val="single" w:sz="4" w:space="0" w:color="auto"/>
              <w:right w:val="single" w:sz="4" w:space="0" w:color="auto"/>
            </w:tcBorders>
            <w:shd w:val="clear" w:color="auto" w:fill="auto"/>
            <w:vAlign w:val="center"/>
          </w:tcPr>
          <w:p w14:paraId="0BDEE4F9" w14:textId="0EC2BBE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102CFC5" w14:textId="5FB03E5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24</w:t>
            </w:r>
          </w:p>
        </w:tc>
        <w:tc>
          <w:tcPr>
            <w:tcW w:w="993" w:type="dxa"/>
            <w:tcBorders>
              <w:top w:val="nil"/>
              <w:left w:val="nil"/>
              <w:bottom w:val="single" w:sz="4" w:space="0" w:color="auto"/>
              <w:right w:val="single" w:sz="4" w:space="0" w:color="auto"/>
            </w:tcBorders>
            <w:shd w:val="clear" w:color="auto" w:fill="auto"/>
            <w:noWrap/>
            <w:vAlign w:val="center"/>
          </w:tcPr>
          <w:p w14:paraId="63E96B97" w14:textId="0753DE1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CD17473" w14:textId="377B7CA2"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3309FAA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F930032" w14:textId="494BE4B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57</w:t>
            </w:r>
          </w:p>
        </w:tc>
        <w:tc>
          <w:tcPr>
            <w:tcW w:w="1701" w:type="dxa"/>
            <w:tcBorders>
              <w:top w:val="nil"/>
              <w:left w:val="nil"/>
              <w:bottom w:val="single" w:sz="4" w:space="0" w:color="auto"/>
              <w:right w:val="single" w:sz="4" w:space="0" w:color="auto"/>
            </w:tcBorders>
            <w:shd w:val="clear" w:color="auto" w:fill="auto"/>
            <w:vAlign w:val="center"/>
          </w:tcPr>
          <w:p w14:paraId="057B4C2B" w14:textId="20E1212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48:20:0020312:26</w:t>
            </w:r>
          </w:p>
        </w:tc>
        <w:tc>
          <w:tcPr>
            <w:tcW w:w="3969" w:type="dxa"/>
            <w:tcBorders>
              <w:top w:val="nil"/>
              <w:left w:val="nil"/>
              <w:bottom w:val="single" w:sz="4" w:space="0" w:color="auto"/>
              <w:right w:val="single" w:sz="4" w:space="0" w:color="auto"/>
            </w:tcBorders>
            <w:shd w:val="clear" w:color="auto" w:fill="auto"/>
            <w:vAlign w:val="center"/>
          </w:tcPr>
          <w:p w14:paraId="6625C477" w14:textId="77C171C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дом 41</w:t>
            </w:r>
          </w:p>
        </w:tc>
        <w:tc>
          <w:tcPr>
            <w:tcW w:w="2694" w:type="dxa"/>
            <w:tcBorders>
              <w:top w:val="nil"/>
              <w:left w:val="nil"/>
              <w:bottom w:val="single" w:sz="4" w:space="0" w:color="auto"/>
              <w:right w:val="single" w:sz="4" w:space="0" w:color="auto"/>
            </w:tcBorders>
            <w:shd w:val="clear" w:color="auto" w:fill="auto"/>
            <w:vAlign w:val="center"/>
          </w:tcPr>
          <w:p w14:paraId="51EF07EF" w14:textId="53373B0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5A103B95" w14:textId="08E17ED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BCAA237" w14:textId="4DCC20D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1035</w:t>
            </w:r>
          </w:p>
        </w:tc>
        <w:tc>
          <w:tcPr>
            <w:tcW w:w="993" w:type="dxa"/>
            <w:tcBorders>
              <w:top w:val="nil"/>
              <w:left w:val="nil"/>
              <w:bottom w:val="single" w:sz="4" w:space="0" w:color="auto"/>
              <w:right w:val="single" w:sz="4" w:space="0" w:color="auto"/>
            </w:tcBorders>
            <w:shd w:val="clear" w:color="auto" w:fill="auto"/>
            <w:noWrap/>
            <w:vAlign w:val="center"/>
          </w:tcPr>
          <w:p w14:paraId="67BDDEB6" w14:textId="2B1512C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27D3B7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48:20:0020312:57 (без координат границ)</w:t>
            </w:r>
          </w:p>
          <w:p w14:paraId="7960589E"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Наименование: многоквартирный жилой дом</w:t>
            </w:r>
          </w:p>
          <w:p w14:paraId="00348B4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7AD0E40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477,9 кв. м</w:t>
            </w:r>
            <w:r w:rsidRPr="001E000C">
              <w:rPr>
                <w:color w:val="000000" w:themeColor="text1"/>
                <w:sz w:val="20"/>
                <w:szCs w:val="20"/>
                <w:u w:val="single"/>
              </w:rPr>
              <w:t xml:space="preserve"> 48:20:0020312:283</w:t>
            </w:r>
          </w:p>
          <w:p w14:paraId="3AC8152B"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Гараж</w:t>
            </w:r>
          </w:p>
          <w:p w14:paraId="28E0DED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7A15D7F0" w14:textId="55D11413"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23,5 кв. м</w:t>
            </w:r>
          </w:p>
        </w:tc>
      </w:tr>
      <w:tr w:rsidR="001E000C" w:rsidRPr="001E000C" w14:paraId="1477B77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B4D4506" w14:textId="3B327727"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58</w:t>
            </w:r>
          </w:p>
        </w:tc>
        <w:tc>
          <w:tcPr>
            <w:tcW w:w="1701" w:type="dxa"/>
            <w:tcBorders>
              <w:top w:val="nil"/>
              <w:left w:val="nil"/>
              <w:bottom w:val="single" w:sz="4" w:space="0" w:color="auto"/>
              <w:right w:val="single" w:sz="4" w:space="0" w:color="auto"/>
            </w:tcBorders>
            <w:shd w:val="clear" w:color="auto" w:fill="auto"/>
            <w:vAlign w:val="center"/>
          </w:tcPr>
          <w:p w14:paraId="6E5DD2D1" w14:textId="4FC52D4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48:20:0020312:28</w:t>
            </w:r>
          </w:p>
        </w:tc>
        <w:tc>
          <w:tcPr>
            <w:tcW w:w="3969" w:type="dxa"/>
            <w:tcBorders>
              <w:top w:val="nil"/>
              <w:left w:val="nil"/>
              <w:bottom w:val="single" w:sz="4" w:space="0" w:color="auto"/>
              <w:right w:val="single" w:sz="4" w:space="0" w:color="auto"/>
            </w:tcBorders>
            <w:shd w:val="clear" w:color="auto" w:fill="auto"/>
            <w:vAlign w:val="center"/>
          </w:tcPr>
          <w:p w14:paraId="206D89C6" w14:textId="5A663A8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у дома №45</w:t>
            </w:r>
          </w:p>
        </w:tc>
        <w:tc>
          <w:tcPr>
            <w:tcW w:w="2694" w:type="dxa"/>
            <w:tcBorders>
              <w:top w:val="nil"/>
              <w:left w:val="nil"/>
              <w:bottom w:val="single" w:sz="4" w:space="0" w:color="auto"/>
              <w:right w:val="single" w:sz="4" w:space="0" w:color="auto"/>
            </w:tcBorders>
            <w:shd w:val="clear" w:color="auto" w:fill="auto"/>
            <w:vAlign w:val="center"/>
          </w:tcPr>
          <w:p w14:paraId="254B2F7F" w14:textId="1EE143E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здания трансформаторной подстанции №50</w:t>
            </w:r>
          </w:p>
        </w:tc>
        <w:tc>
          <w:tcPr>
            <w:tcW w:w="1984" w:type="dxa"/>
            <w:tcBorders>
              <w:top w:val="nil"/>
              <w:left w:val="nil"/>
              <w:bottom w:val="single" w:sz="4" w:space="0" w:color="auto"/>
              <w:right w:val="single" w:sz="4" w:space="0" w:color="auto"/>
            </w:tcBorders>
            <w:shd w:val="clear" w:color="auto" w:fill="auto"/>
            <w:vAlign w:val="center"/>
          </w:tcPr>
          <w:p w14:paraId="5069E850" w14:textId="42F711D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A02225A" w14:textId="1B73666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33</w:t>
            </w:r>
          </w:p>
        </w:tc>
        <w:tc>
          <w:tcPr>
            <w:tcW w:w="993" w:type="dxa"/>
            <w:tcBorders>
              <w:top w:val="nil"/>
              <w:left w:val="nil"/>
              <w:bottom w:val="single" w:sz="4" w:space="0" w:color="auto"/>
              <w:right w:val="single" w:sz="4" w:space="0" w:color="auto"/>
            </w:tcBorders>
            <w:shd w:val="clear" w:color="auto" w:fill="auto"/>
            <w:noWrap/>
            <w:vAlign w:val="center"/>
          </w:tcPr>
          <w:p w14:paraId="0EEC8FA5" w14:textId="352C515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0393AD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48:20:0020312:52 (без координат границ)</w:t>
            </w:r>
          </w:p>
          <w:p w14:paraId="2E941C5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Электрические сети, трансформаторная подстанция</w:t>
            </w:r>
          </w:p>
          <w:p w14:paraId="030FBFE0" w14:textId="77777777" w:rsidR="007557D1" w:rsidRPr="001E000C" w:rsidRDefault="007557D1" w:rsidP="007557D1">
            <w:pPr>
              <w:jc w:val="center"/>
              <w:rPr>
                <w:color w:val="000000" w:themeColor="text1"/>
                <w:sz w:val="20"/>
                <w:szCs w:val="20"/>
              </w:rPr>
            </w:pPr>
            <w:r w:rsidRPr="001E000C">
              <w:rPr>
                <w:color w:val="000000" w:themeColor="text1"/>
                <w:sz w:val="20"/>
                <w:szCs w:val="20"/>
              </w:rPr>
              <w:t xml:space="preserve">Назначение: </w:t>
            </w:r>
          </w:p>
          <w:p w14:paraId="0E40B1D2" w14:textId="77777777" w:rsidR="007557D1" w:rsidRPr="001E000C" w:rsidRDefault="007557D1" w:rsidP="007557D1">
            <w:pPr>
              <w:jc w:val="center"/>
              <w:rPr>
                <w:color w:val="000000" w:themeColor="text1"/>
                <w:sz w:val="20"/>
                <w:szCs w:val="20"/>
              </w:rPr>
            </w:pPr>
            <w:r w:rsidRPr="001E000C">
              <w:rPr>
                <w:color w:val="000000" w:themeColor="text1"/>
                <w:sz w:val="20"/>
                <w:szCs w:val="20"/>
              </w:rPr>
              <w:t>передаточная</w:t>
            </w:r>
          </w:p>
          <w:p w14:paraId="62F276AB" w14:textId="77777777"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33,3 кв. м</w:t>
            </w:r>
          </w:p>
          <w:p w14:paraId="0ABF638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48:20:0020312:169 (без координат границ)</w:t>
            </w:r>
          </w:p>
          <w:p w14:paraId="6B58F61F"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Трансформаторная подстанция - 50</w:t>
            </w:r>
          </w:p>
          <w:p w14:paraId="4EE6EE2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244F6238" w14:textId="0C4C62B6"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22 кв. м</w:t>
            </w:r>
          </w:p>
        </w:tc>
      </w:tr>
      <w:tr w:rsidR="001E000C" w:rsidRPr="001E000C" w14:paraId="5B36A82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B686587" w14:textId="3BB5C34C"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59</w:t>
            </w:r>
          </w:p>
        </w:tc>
        <w:tc>
          <w:tcPr>
            <w:tcW w:w="1701" w:type="dxa"/>
            <w:tcBorders>
              <w:top w:val="nil"/>
              <w:left w:val="nil"/>
              <w:bottom w:val="single" w:sz="4" w:space="0" w:color="auto"/>
              <w:right w:val="single" w:sz="4" w:space="0" w:color="auto"/>
            </w:tcBorders>
            <w:shd w:val="clear" w:color="auto" w:fill="auto"/>
            <w:vAlign w:val="center"/>
          </w:tcPr>
          <w:p w14:paraId="5F0BBED6" w14:textId="5ADE868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48:20:0020312:29</w:t>
            </w:r>
          </w:p>
        </w:tc>
        <w:tc>
          <w:tcPr>
            <w:tcW w:w="3969" w:type="dxa"/>
            <w:tcBorders>
              <w:top w:val="nil"/>
              <w:left w:val="nil"/>
              <w:bottom w:val="single" w:sz="4" w:space="0" w:color="auto"/>
              <w:right w:val="single" w:sz="4" w:space="0" w:color="auto"/>
            </w:tcBorders>
            <w:shd w:val="clear" w:color="auto" w:fill="auto"/>
            <w:vAlign w:val="center"/>
          </w:tcPr>
          <w:p w14:paraId="60A50CEE" w14:textId="25DD0F5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д 45</w:t>
            </w:r>
          </w:p>
        </w:tc>
        <w:tc>
          <w:tcPr>
            <w:tcW w:w="2694" w:type="dxa"/>
            <w:tcBorders>
              <w:top w:val="nil"/>
              <w:left w:val="nil"/>
              <w:bottom w:val="single" w:sz="4" w:space="0" w:color="auto"/>
              <w:right w:val="single" w:sz="4" w:space="0" w:color="auto"/>
            </w:tcBorders>
            <w:shd w:val="clear" w:color="auto" w:fill="auto"/>
            <w:vAlign w:val="center"/>
          </w:tcPr>
          <w:p w14:paraId="36EDE399" w14:textId="2CA24BF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5F4135F4" w14:textId="6948B73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Собственность публично-правовых образований</w:t>
            </w:r>
          </w:p>
        </w:tc>
        <w:tc>
          <w:tcPr>
            <w:tcW w:w="1559" w:type="dxa"/>
            <w:tcBorders>
              <w:top w:val="nil"/>
              <w:left w:val="nil"/>
              <w:bottom w:val="single" w:sz="4" w:space="0" w:color="auto"/>
              <w:right w:val="single" w:sz="4" w:space="0" w:color="auto"/>
            </w:tcBorders>
            <w:shd w:val="clear" w:color="auto" w:fill="auto"/>
            <w:noWrap/>
            <w:vAlign w:val="center"/>
          </w:tcPr>
          <w:p w14:paraId="63BFB585" w14:textId="25A8ADB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w:t>
            </w:r>
          </w:p>
        </w:tc>
        <w:tc>
          <w:tcPr>
            <w:tcW w:w="993" w:type="dxa"/>
            <w:tcBorders>
              <w:top w:val="nil"/>
              <w:left w:val="nil"/>
              <w:bottom w:val="single" w:sz="4" w:space="0" w:color="auto"/>
              <w:right w:val="single" w:sz="4" w:space="0" w:color="auto"/>
            </w:tcBorders>
            <w:shd w:val="clear" w:color="auto" w:fill="auto"/>
            <w:noWrap/>
            <w:vAlign w:val="center"/>
          </w:tcPr>
          <w:p w14:paraId="4CA38E06" w14:textId="531C1F7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98C6CCC" w14:textId="78EEF81B"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081DAF4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9CC1B7D" w14:textId="1AE999FD"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60</w:t>
            </w:r>
          </w:p>
        </w:tc>
        <w:tc>
          <w:tcPr>
            <w:tcW w:w="1701" w:type="dxa"/>
            <w:tcBorders>
              <w:top w:val="nil"/>
              <w:left w:val="nil"/>
              <w:bottom w:val="single" w:sz="4" w:space="0" w:color="auto"/>
              <w:right w:val="single" w:sz="4" w:space="0" w:color="auto"/>
            </w:tcBorders>
            <w:shd w:val="clear" w:color="auto" w:fill="auto"/>
            <w:vAlign w:val="center"/>
          </w:tcPr>
          <w:p w14:paraId="364772A3" w14:textId="75D96CC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48:20:0020312:30</w:t>
            </w:r>
          </w:p>
        </w:tc>
        <w:tc>
          <w:tcPr>
            <w:tcW w:w="3969" w:type="dxa"/>
            <w:tcBorders>
              <w:top w:val="nil"/>
              <w:left w:val="nil"/>
              <w:bottom w:val="single" w:sz="4" w:space="0" w:color="auto"/>
              <w:right w:val="single" w:sz="4" w:space="0" w:color="auto"/>
            </w:tcBorders>
            <w:shd w:val="clear" w:color="auto" w:fill="auto"/>
            <w:vAlign w:val="center"/>
          </w:tcPr>
          <w:p w14:paraId="6E05A417" w14:textId="312E635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33</w:t>
            </w:r>
          </w:p>
        </w:tc>
        <w:tc>
          <w:tcPr>
            <w:tcW w:w="2694" w:type="dxa"/>
            <w:tcBorders>
              <w:top w:val="nil"/>
              <w:left w:val="nil"/>
              <w:bottom w:val="single" w:sz="4" w:space="0" w:color="auto"/>
              <w:right w:val="single" w:sz="4" w:space="0" w:color="auto"/>
            </w:tcBorders>
            <w:shd w:val="clear" w:color="auto" w:fill="auto"/>
            <w:vAlign w:val="center"/>
          </w:tcPr>
          <w:p w14:paraId="6974EE21" w14:textId="5BA6974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45E057DB" w14:textId="2105D33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A974DAA" w14:textId="778396D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2284</w:t>
            </w:r>
          </w:p>
        </w:tc>
        <w:tc>
          <w:tcPr>
            <w:tcW w:w="993" w:type="dxa"/>
            <w:tcBorders>
              <w:top w:val="nil"/>
              <w:left w:val="nil"/>
              <w:bottom w:val="single" w:sz="4" w:space="0" w:color="auto"/>
              <w:right w:val="single" w:sz="4" w:space="0" w:color="auto"/>
            </w:tcBorders>
            <w:shd w:val="clear" w:color="auto" w:fill="auto"/>
            <w:noWrap/>
            <w:vAlign w:val="center"/>
          </w:tcPr>
          <w:p w14:paraId="298B5C2F" w14:textId="0E3F0EC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4278DA4"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48:20:0020312:58 (без координат границ)</w:t>
            </w:r>
          </w:p>
          <w:p w14:paraId="1C7184C7" w14:textId="77777777" w:rsidR="007557D1" w:rsidRPr="001E000C" w:rsidRDefault="007557D1" w:rsidP="007557D1">
            <w:pPr>
              <w:jc w:val="center"/>
              <w:rPr>
                <w:color w:val="000000" w:themeColor="text1"/>
                <w:sz w:val="20"/>
                <w:szCs w:val="20"/>
              </w:rPr>
            </w:pPr>
            <w:r w:rsidRPr="001E000C">
              <w:rPr>
                <w:color w:val="000000" w:themeColor="text1"/>
                <w:sz w:val="20"/>
                <w:szCs w:val="20"/>
              </w:rPr>
              <w:t xml:space="preserve">Наименование: Здание (многоквартирный дом) признано аварийным и подлежащим сносу в соответствии с Постановлением </w:t>
            </w:r>
            <w:r w:rsidRPr="001E000C">
              <w:rPr>
                <w:color w:val="000000" w:themeColor="text1"/>
                <w:sz w:val="20"/>
                <w:szCs w:val="20"/>
              </w:rPr>
              <w:lastRenderedPageBreak/>
              <w:t>администрации города Липецка "О признании многоквартирных домов аварийными и подлежащими сносу" №78 от 28.01.2019г.</w:t>
            </w:r>
          </w:p>
          <w:p w14:paraId="49FF829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6A427CF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1 378,3 кв. м</w:t>
            </w:r>
            <w:r w:rsidRPr="001E000C">
              <w:rPr>
                <w:color w:val="000000" w:themeColor="text1"/>
                <w:sz w:val="20"/>
                <w:szCs w:val="20"/>
                <w:u w:val="single"/>
              </w:rPr>
              <w:t xml:space="preserve"> 48:20:0000000:31585</w:t>
            </w:r>
          </w:p>
          <w:p w14:paraId="13C168A7"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7DD87C5F"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625C405A" w14:textId="75284112" w:rsidR="007557D1" w:rsidRPr="001E000C" w:rsidRDefault="007557D1" w:rsidP="007557D1">
            <w:pPr>
              <w:jc w:val="center"/>
              <w:rPr>
                <w:color w:val="000000" w:themeColor="text1"/>
                <w:sz w:val="20"/>
                <w:szCs w:val="20"/>
              </w:rPr>
            </w:pPr>
            <w:r w:rsidRPr="001E000C">
              <w:rPr>
                <w:color w:val="000000" w:themeColor="text1"/>
                <w:sz w:val="20"/>
                <w:szCs w:val="20"/>
              </w:rPr>
              <w:t>Протяженность: 5584 м</w:t>
            </w:r>
          </w:p>
        </w:tc>
      </w:tr>
      <w:tr w:rsidR="001E000C" w:rsidRPr="001E000C" w14:paraId="1E552F30"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E330227" w14:textId="3E9DCC77"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61</w:t>
            </w:r>
          </w:p>
        </w:tc>
        <w:tc>
          <w:tcPr>
            <w:tcW w:w="1701" w:type="dxa"/>
            <w:tcBorders>
              <w:top w:val="nil"/>
              <w:left w:val="nil"/>
              <w:bottom w:val="single" w:sz="4" w:space="0" w:color="auto"/>
              <w:right w:val="single" w:sz="4" w:space="0" w:color="auto"/>
            </w:tcBorders>
            <w:shd w:val="clear" w:color="auto" w:fill="auto"/>
            <w:vAlign w:val="center"/>
          </w:tcPr>
          <w:p w14:paraId="45E65EBF" w14:textId="44FFF7C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48:20:0020312:31</w:t>
            </w:r>
          </w:p>
        </w:tc>
        <w:tc>
          <w:tcPr>
            <w:tcW w:w="3969" w:type="dxa"/>
            <w:tcBorders>
              <w:top w:val="nil"/>
              <w:left w:val="nil"/>
              <w:bottom w:val="single" w:sz="4" w:space="0" w:color="auto"/>
              <w:right w:val="single" w:sz="4" w:space="0" w:color="auto"/>
            </w:tcBorders>
            <w:shd w:val="clear" w:color="auto" w:fill="auto"/>
            <w:vAlign w:val="center"/>
          </w:tcPr>
          <w:p w14:paraId="31CD914A" w14:textId="2AD0DDF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35</w:t>
            </w:r>
          </w:p>
        </w:tc>
        <w:tc>
          <w:tcPr>
            <w:tcW w:w="2694" w:type="dxa"/>
            <w:tcBorders>
              <w:top w:val="nil"/>
              <w:left w:val="nil"/>
              <w:bottom w:val="single" w:sz="4" w:space="0" w:color="auto"/>
              <w:right w:val="single" w:sz="4" w:space="0" w:color="auto"/>
            </w:tcBorders>
            <w:shd w:val="clear" w:color="auto" w:fill="auto"/>
            <w:vAlign w:val="center"/>
          </w:tcPr>
          <w:p w14:paraId="364B9DCC" w14:textId="29DF21D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0DF173C1" w14:textId="702142C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2F26206" w14:textId="470B2C0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915</w:t>
            </w:r>
          </w:p>
        </w:tc>
        <w:tc>
          <w:tcPr>
            <w:tcW w:w="993" w:type="dxa"/>
            <w:tcBorders>
              <w:top w:val="nil"/>
              <w:left w:val="nil"/>
              <w:bottom w:val="single" w:sz="4" w:space="0" w:color="auto"/>
              <w:right w:val="single" w:sz="4" w:space="0" w:color="auto"/>
            </w:tcBorders>
            <w:shd w:val="clear" w:color="auto" w:fill="auto"/>
            <w:noWrap/>
            <w:vAlign w:val="center"/>
          </w:tcPr>
          <w:p w14:paraId="27A7286B" w14:textId="12A3CAE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30ABBDA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48:20:0020312:59 (без координат границ)</w:t>
            </w:r>
          </w:p>
          <w:p w14:paraId="4797C9A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251FA33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49C4905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428,6 кв. м</w:t>
            </w:r>
            <w:r w:rsidRPr="001E000C">
              <w:rPr>
                <w:color w:val="000000" w:themeColor="text1"/>
                <w:sz w:val="20"/>
                <w:szCs w:val="20"/>
                <w:u w:val="single"/>
              </w:rPr>
              <w:t xml:space="preserve"> 48:20:0000000:31585</w:t>
            </w:r>
          </w:p>
          <w:p w14:paraId="14E2A8B6"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566F03B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52C6591A" w14:textId="7BED7244"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51581480"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43443AE" w14:textId="5EEA17A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62</w:t>
            </w:r>
          </w:p>
        </w:tc>
        <w:tc>
          <w:tcPr>
            <w:tcW w:w="1701" w:type="dxa"/>
            <w:tcBorders>
              <w:top w:val="nil"/>
              <w:left w:val="nil"/>
              <w:bottom w:val="single" w:sz="4" w:space="0" w:color="auto"/>
              <w:right w:val="single" w:sz="4" w:space="0" w:color="auto"/>
            </w:tcBorders>
            <w:shd w:val="clear" w:color="auto" w:fill="auto"/>
            <w:vAlign w:val="center"/>
          </w:tcPr>
          <w:p w14:paraId="44154FBD" w14:textId="3B17488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48:20:0020312:32</w:t>
            </w:r>
          </w:p>
        </w:tc>
        <w:tc>
          <w:tcPr>
            <w:tcW w:w="3969" w:type="dxa"/>
            <w:tcBorders>
              <w:top w:val="nil"/>
              <w:left w:val="nil"/>
              <w:bottom w:val="single" w:sz="4" w:space="0" w:color="auto"/>
              <w:right w:val="single" w:sz="4" w:space="0" w:color="auto"/>
            </w:tcBorders>
            <w:shd w:val="clear" w:color="auto" w:fill="auto"/>
            <w:vAlign w:val="center"/>
          </w:tcPr>
          <w:p w14:paraId="00A0E439" w14:textId="0745DDE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37</w:t>
            </w:r>
          </w:p>
        </w:tc>
        <w:tc>
          <w:tcPr>
            <w:tcW w:w="2694" w:type="dxa"/>
            <w:tcBorders>
              <w:top w:val="nil"/>
              <w:left w:val="nil"/>
              <w:bottom w:val="single" w:sz="4" w:space="0" w:color="auto"/>
              <w:right w:val="single" w:sz="4" w:space="0" w:color="auto"/>
            </w:tcBorders>
            <w:shd w:val="clear" w:color="auto" w:fill="auto"/>
            <w:vAlign w:val="center"/>
          </w:tcPr>
          <w:p w14:paraId="37601B06" w14:textId="1E5D9FC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7CF9977C" w14:textId="08C6B6F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E356158" w14:textId="4A65BAE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883</w:t>
            </w:r>
          </w:p>
        </w:tc>
        <w:tc>
          <w:tcPr>
            <w:tcW w:w="993" w:type="dxa"/>
            <w:tcBorders>
              <w:top w:val="nil"/>
              <w:left w:val="nil"/>
              <w:bottom w:val="single" w:sz="4" w:space="0" w:color="auto"/>
              <w:right w:val="single" w:sz="4" w:space="0" w:color="auto"/>
            </w:tcBorders>
            <w:shd w:val="clear" w:color="auto" w:fill="auto"/>
            <w:noWrap/>
            <w:vAlign w:val="center"/>
          </w:tcPr>
          <w:p w14:paraId="30E412A9" w14:textId="3BC0315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730E4D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48:20:0020312:56 (без координат границ)</w:t>
            </w:r>
          </w:p>
          <w:p w14:paraId="09C8D678"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78D86772"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Назначение: Многоквартирный дом</w:t>
            </w:r>
          </w:p>
          <w:p w14:paraId="210586E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390,8 кв. м</w:t>
            </w:r>
            <w:r w:rsidRPr="001E000C">
              <w:rPr>
                <w:color w:val="000000" w:themeColor="text1"/>
                <w:sz w:val="20"/>
                <w:szCs w:val="20"/>
                <w:u w:val="single"/>
              </w:rPr>
              <w:t xml:space="preserve"> 48:20:0000000:31585</w:t>
            </w:r>
          </w:p>
          <w:p w14:paraId="6C157448"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0E1ACD9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38AC9EE2" w14:textId="354EE9C3"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507291B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DA10BD6" w14:textId="0D30C2E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63</w:t>
            </w:r>
          </w:p>
        </w:tc>
        <w:tc>
          <w:tcPr>
            <w:tcW w:w="1701" w:type="dxa"/>
            <w:tcBorders>
              <w:top w:val="nil"/>
              <w:left w:val="nil"/>
              <w:bottom w:val="single" w:sz="4" w:space="0" w:color="auto"/>
              <w:right w:val="single" w:sz="4" w:space="0" w:color="auto"/>
            </w:tcBorders>
            <w:shd w:val="clear" w:color="auto" w:fill="auto"/>
            <w:vAlign w:val="center"/>
          </w:tcPr>
          <w:p w14:paraId="064FFD04" w14:textId="564CD66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48:20:0020312:33</w:t>
            </w:r>
          </w:p>
        </w:tc>
        <w:tc>
          <w:tcPr>
            <w:tcW w:w="3969" w:type="dxa"/>
            <w:tcBorders>
              <w:top w:val="nil"/>
              <w:left w:val="nil"/>
              <w:bottom w:val="single" w:sz="4" w:space="0" w:color="auto"/>
              <w:right w:val="single" w:sz="4" w:space="0" w:color="auto"/>
            </w:tcBorders>
            <w:shd w:val="clear" w:color="auto" w:fill="auto"/>
            <w:vAlign w:val="center"/>
          </w:tcPr>
          <w:p w14:paraId="45AA47FD" w14:textId="5CC9D46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дом 39</w:t>
            </w:r>
          </w:p>
        </w:tc>
        <w:tc>
          <w:tcPr>
            <w:tcW w:w="2694" w:type="dxa"/>
            <w:tcBorders>
              <w:top w:val="nil"/>
              <w:left w:val="nil"/>
              <w:bottom w:val="single" w:sz="4" w:space="0" w:color="auto"/>
              <w:right w:val="single" w:sz="4" w:space="0" w:color="auto"/>
            </w:tcBorders>
            <w:shd w:val="clear" w:color="auto" w:fill="auto"/>
            <w:vAlign w:val="center"/>
          </w:tcPr>
          <w:p w14:paraId="30987DF7" w14:textId="45E5787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65254A64" w14:textId="0F4B1DF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2A3BA1D" w14:textId="4FC8363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796</w:t>
            </w:r>
          </w:p>
        </w:tc>
        <w:tc>
          <w:tcPr>
            <w:tcW w:w="993" w:type="dxa"/>
            <w:tcBorders>
              <w:top w:val="nil"/>
              <w:left w:val="nil"/>
              <w:bottom w:val="single" w:sz="4" w:space="0" w:color="auto"/>
              <w:right w:val="single" w:sz="4" w:space="0" w:color="auto"/>
            </w:tcBorders>
            <w:shd w:val="clear" w:color="auto" w:fill="auto"/>
            <w:noWrap/>
            <w:vAlign w:val="center"/>
          </w:tcPr>
          <w:p w14:paraId="3E27D7EE" w14:textId="4ED48E0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B59AFA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48:20:0020312:50 (без координат границ)</w:t>
            </w:r>
          </w:p>
          <w:p w14:paraId="4AB3B4D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Пристройка</w:t>
            </w:r>
          </w:p>
          <w:p w14:paraId="6B2C7D0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Нежилой дом</w:t>
            </w:r>
          </w:p>
          <w:p w14:paraId="24C58435"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21,6 кв. м</w:t>
            </w:r>
            <w:r w:rsidRPr="001E000C">
              <w:rPr>
                <w:color w:val="000000" w:themeColor="text1"/>
                <w:sz w:val="20"/>
                <w:szCs w:val="20"/>
                <w:u w:val="single"/>
              </w:rPr>
              <w:t xml:space="preserve"> </w:t>
            </w:r>
          </w:p>
          <w:p w14:paraId="486DB91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48:20:0020312:51 (без координат границ)</w:t>
            </w:r>
          </w:p>
          <w:p w14:paraId="3462D7B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Пристройка</w:t>
            </w:r>
          </w:p>
          <w:p w14:paraId="4EFB377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168BA6D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21,6 кв. м</w:t>
            </w:r>
            <w:r w:rsidRPr="001E000C">
              <w:rPr>
                <w:color w:val="000000" w:themeColor="text1"/>
                <w:sz w:val="20"/>
                <w:szCs w:val="20"/>
                <w:u w:val="single"/>
              </w:rPr>
              <w:t xml:space="preserve"> 48:20:0020312:54 (без координат границ)</w:t>
            </w:r>
          </w:p>
          <w:p w14:paraId="068CABC7"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5DA695B5"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5ACA253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388,4 кв. м</w:t>
            </w:r>
            <w:r w:rsidRPr="001E000C">
              <w:rPr>
                <w:color w:val="000000" w:themeColor="text1"/>
                <w:sz w:val="20"/>
                <w:szCs w:val="20"/>
                <w:u w:val="single"/>
              </w:rPr>
              <w:t xml:space="preserve"> </w:t>
            </w:r>
          </w:p>
          <w:p w14:paraId="18033887"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48:20:0020312:148 (без координат границ)</w:t>
            </w:r>
          </w:p>
          <w:p w14:paraId="4E9C62B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Тепловые сети</w:t>
            </w:r>
          </w:p>
          <w:p w14:paraId="6082FD5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передаточное</w:t>
            </w:r>
          </w:p>
          <w:p w14:paraId="1C3EA33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lastRenderedPageBreak/>
              <w:t xml:space="preserve">Протяженность: 1253 м </w:t>
            </w:r>
            <w:r w:rsidRPr="001E000C">
              <w:rPr>
                <w:color w:val="000000" w:themeColor="text1"/>
                <w:sz w:val="20"/>
                <w:szCs w:val="20"/>
                <w:u w:val="single"/>
              </w:rPr>
              <w:t>48:20:0000000:31585</w:t>
            </w:r>
          </w:p>
          <w:p w14:paraId="2A07507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75A5B705"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1993A6CC" w14:textId="716B2EF4"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237AAEE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A5360A5" w14:textId="319CE174"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64</w:t>
            </w:r>
          </w:p>
        </w:tc>
        <w:tc>
          <w:tcPr>
            <w:tcW w:w="1701" w:type="dxa"/>
            <w:tcBorders>
              <w:top w:val="nil"/>
              <w:left w:val="nil"/>
              <w:bottom w:val="single" w:sz="4" w:space="0" w:color="auto"/>
              <w:right w:val="single" w:sz="4" w:space="0" w:color="auto"/>
            </w:tcBorders>
            <w:shd w:val="clear" w:color="auto" w:fill="auto"/>
            <w:vAlign w:val="center"/>
          </w:tcPr>
          <w:p w14:paraId="7BAF7803" w14:textId="3494365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48:20:0020312:34</w:t>
            </w:r>
          </w:p>
        </w:tc>
        <w:tc>
          <w:tcPr>
            <w:tcW w:w="3969" w:type="dxa"/>
            <w:tcBorders>
              <w:top w:val="nil"/>
              <w:left w:val="nil"/>
              <w:bottom w:val="single" w:sz="4" w:space="0" w:color="auto"/>
              <w:right w:val="single" w:sz="4" w:space="0" w:color="auto"/>
            </w:tcBorders>
            <w:shd w:val="clear" w:color="auto" w:fill="auto"/>
            <w:vAlign w:val="center"/>
          </w:tcPr>
          <w:p w14:paraId="159BF9FD" w14:textId="34F4CB4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43</w:t>
            </w:r>
          </w:p>
        </w:tc>
        <w:tc>
          <w:tcPr>
            <w:tcW w:w="2694" w:type="dxa"/>
            <w:tcBorders>
              <w:top w:val="nil"/>
              <w:left w:val="nil"/>
              <w:bottom w:val="single" w:sz="4" w:space="0" w:color="auto"/>
              <w:right w:val="single" w:sz="4" w:space="0" w:color="auto"/>
            </w:tcBorders>
            <w:shd w:val="clear" w:color="auto" w:fill="auto"/>
            <w:vAlign w:val="center"/>
          </w:tcPr>
          <w:p w14:paraId="1BD20BCB" w14:textId="2E27DE7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641B3D04" w14:textId="4A8ECD2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400AD3B" w14:textId="636235E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1657</w:t>
            </w:r>
          </w:p>
        </w:tc>
        <w:tc>
          <w:tcPr>
            <w:tcW w:w="993" w:type="dxa"/>
            <w:tcBorders>
              <w:top w:val="nil"/>
              <w:left w:val="nil"/>
              <w:bottom w:val="single" w:sz="4" w:space="0" w:color="auto"/>
              <w:right w:val="single" w:sz="4" w:space="0" w:color="auto"/>
            </w:tcBorders>
            <w:shd w:val="clear" w:color="auto" w:fill="auto"/>
            <w:noWrap/>
            <w:vAlign w:val="center"/>
          </w:tcPr>
          <w:p w14:paraId="29025DB1" w14:textId="49BAB0B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A1B29FD"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48:20:0020312:147 (без координат границ)</w:t>
            </w:r>
          </w:p>
          <w:p w14:paraId="1F2694E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262AE1B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56212E9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783,8 кв. м</w:t>
            </w:r>
            <w:r w:rsidRPr="001E000C">
              <w:rPr>
                <w:color w:val="000000" w:themeColor="text1"/>
                <w:sz w:val="20"/>
                <w:szCs w:val="20"/>
                <w:u w:val="single"/>
              </w:rPr>
              <w:t xml:space="preserve"> 48:20:0000000:31585</w:t>
            </w:r>
          </w:p>
          <w:p w14:paraId="5205819E"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384A62AA"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5AD11E0D" w14:textId="18B7EC8D"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9241A18"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784E01B9" w14:textId="142BAA09"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65</w:t>
            </w:r>
          </w:p>
        </w:tc>
        <w:tc>
          <w:tcPr>
            <w:tcW w:w="1701" w:type="dxa"/>
            <w:tcBorders>
              <w:top w:val="nil"/>
              <w:left w:val="nil"/>
              <w:bottom w:val="single" w:sz="4" w:space="0" w:color="auto"/>
              <w:right w:val="single" w:sz="4" w:space="0" w:color="auto"/>
            </w:tcBorders>
            <w:shd w:val="clear" w:color="auto" w:fill="auto"/>
            <w:vAlign w:val="center"/>
          </w:tcPr>
          <w:p w14:paraId="63A51B81" w14:textId="2909EB6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48:20:0020312:36</w:t>
            </w:r>
          </w:p>
        </w:tc>
        <w:tc>
          <w:tcPr>
            <w:tcW w:w="3969" w:type="dxa"/>
            <w:tcBorders>
              <w:top w:val="nil"/>
              <w:left w:val="nil"/>
              <w:bottom w:val="single" w:sz="4" w:space="0" w:color="auto"/>
              <w:right w:val="single" w:sz="4" w:space="0" w:color="auto"/>
            </w:tcBorders>
            <w:shd w:val="clear" w:color="auto" w:fill="auto"/>
            <w:vAlign w:val="center"/>
          </w:tcPr>
          <w:p w14:paraId="501D0319" w14:textId="7C97A7D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Елецкая, д 36</w:t>
            </w:r>
          </w:p>
        </w:tc>
        <w:tc>
          <w:tcPr>
            <w:tcW w:w="2694" w:type="dxa"/>
            <w:tcBorders>
              <w:top w:val="nil"/>
              <w:left w:val="nil"/>
              <w:bottom w:val="single" w:sz="4" w:space="0" w:color="auto"/>
              <w:right w:val="single" w:sz="4" w:space="0" w:color="auto"/>
            </w:tcBorders>
            <w:shd w:val="clear" w:color="auto" w:fill="auto"/>
            <w:vAlign w:val="center"/>
          </w:tcPr>
          <w:p w14:paraId="040CAAC1" w14:textId="610F383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индивидуального жилого дома усадебного типа с хозяйственными постройками</w:t>
            </w:r>
          </w:p>
        </w:tc>
        <w:tc>
          <w:tcPr>
            <w:tcW w:w="1984" w:type="dxa"/>
            <w:tcBorders>
              <w:top w:val="nil"/>
              <w:left w:val="nil"/>
              <w:bottom w:val="single" w:sz="4" w:space="0" w:color="auto"/>
              <w:right w:val="single" w:sz="4" w:space="0" w:color="auto"/>
            </w:tcBorders>
            <w:shd w:val="clear" w:color="auto" w:fill="auto"/>
            <w:vAlign w:val="center"/>
          </w:tcPr>
          <w:p w14:paraId="74FF6B54" w14:textId="1FEBECD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5C55EB8" w14:textId="38E9FF0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407</w:t>
            </w:r>
          </w:p>
        </w:tc>
        <w:tc>
          <w:tcPr>
            <w:tcW w:w="993" w:type="dxa"/>
            <w:tcBorders>
              <w:top w:val="nil"/>
              <w:left w:val="nil"/>
              <w:bottom w:val="single" w:sz="4" w:space="0" w:color="auto"/>
              <w:right w:val="single" w:sz="4" w:space="0" w:color="auto"/>
            </w:tcBorders>
            <w:shd w:val="clear" w:color="auto" w:fill="auto"/>
            <w:noWrap/>
            <w:vAlign w:val="center"/>
          </w:tcPr>
          <w:p w14:paraId="7FCF6D37" w14:textId="03E959E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A29D845"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48:20:0020312:165 (без координат границ)</w:t>
            </w:r>
          </w:p>
          <w:p w14:paraId="225A8624"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Тепловые сети</w:t>
            </w:r>
          </w:p>
          <w:p w14:paraId="05D8D9F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передаточное</w:t>
            </w:r>
          </w:p>
          <w:p w14:paraId="539DD5E8" w14:textId="6B2E85C3"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26,9 кв. м</w:t>
            </w:r>
          </w:p>
        </w:tc>
      </w:tr>
      <w:tr w:rsidR="001E000C" w:rsidRPr="001E000C" w14:paraId="5C3CC02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9C394CE" w14:textId="6F06F959"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66</w:t>
            </w:r>
          </w:p>
        </w:tc>
        <w:tc>
          <w:tcPr>
            <w:tcW w:w="1701" w:type="dxa"/>
            <w:tcBorders>
              <w:top w:val="nil"/>
              <w:left w:val="nil"/>
              <w:bottom w:val="single" w:sz="4" w:space="0" w:color="auto"/>
              <w:right w:val="single" w:sz="4" w:space="0" w:color="auto"/>
            </w:tcBorders>
            <w:shd w:val="clear" w:color="auto" w:fill="auto"/>
            <w:vAlign w:val="center"/>
          </w:tcPr>
          <w:p w14:paraId="3F3081FF" w14:textId="21A3E0E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48:20:0020312:167</w:t>
            </w:r>
          </w:p>
        </w:tc>
        <w:tc>
          <w:tcPr>
            <w:tcW w:w="3969" w:type="dxa"/>
            <w:tcBorders>
              <w:top w:val="nil"/>
              <w:left w:val="nil"/>
              <w:bottom w:val="single" w:sz="4" w:space="0" w:color="auto"/>
              <w:right w:val="single" w:sz="4" w:space="0" w:color="auto"/>
            </w:tcBorders>
            <w:shd w:val="clear" w:color="auto" w:fill="auto"/>
            <w:vAlign w:val="center"/>
          </w:tcPr>
          <w:p w14:paraId="42F7E156" w14:textId="26F6AE5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в районе жилого дома № 47</w:t>
            </w:r>
          </w:p>
        </w:tc>
        <w:tc>
          <w:tcPr>
            <w:tcW w:w="2694" w:type="dxa"/>
            <w:tcBorders>
              <w:top w:val="nil"/>
              <w:left w:val="nil"/>
              <w:bottom w:val="single" w:sz="4" w:space="0" w:color="auto"/>
              <w:right w:val="single" w:sz="4" w:space="0" w:color="auto"/>
            </w:tcBorders>
            <w:shd w:val="clear" w:color="auto" w:fill="auto"/>
            <w:vAlign w:val="center"/>
          </w:tcPr>
          <w:p w14:paraId="3A8C87F2" w14:textId="608C207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Деловое управление</w:t>
            </w:r>
          </w:p>
        </w:tc>
        <w:tc>
          <w:tcPr>
            <w:tcW w:w="1984" w:type="dxa"/>
            <w:tcBorders>
              <w:top w:val="nil"/>
              <w:left w:val="nil"/>
              <w:bottom w:val="single" w:sz="4" w:space="0" w:color="auto"/>
              <w:right w:val="single" w:sz="4" w:space="0" w:color="auto"/>
            </w:tcBorders>
            <w:shd w:val="clear" w:color="auto" w:fill="auto"/>
            <w:vAlign w:val="center"/>
          </w:tcPr>
          <w:p w14:paraId="3C481160" w14:textId="7AC5762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 xml:space="preserve">Частная </w:t>
            </w:r>
          </w:p>
        </w:tc>
        <w:tc>
          <w:tcPr>
            <w:tcW w:w="1559" w:type="dxa"/>
            <w:tcBorders>
              <w:top w:val="nil"/>
              <w:left w:val="nil"/>
              <w:bottom w:val="single" w:sz="4" w:space="0" w:color="auto"/>
              <w:right w:val="single" w:sz="4" w:space="0" w:color="auto"/>
            </w:tcBorders>
            <w:shd w:val="clear" w:color="auto" w:fill="auto"/>
            <w:noWrap/>
            <w:vAlign w:val="center"/>
          </w:tcPr>
          <w:p w14:paraId="33CF6E23" w14:textId="04528D9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870</w:t>
            </w:r>
          </w:p>
        </w:tc>
        <w:tc>
          <w:tcPr>
            <w:tcW w:w="993" w:type="dxa"/>
            <w:tcBorders>
              <w:top w:val="nil"/>
              <w:left w:val="nil"/>
              <w:bottom w:val="single" w:sz="4" w:space="0" w:color="auto"/>
              <w:right w:val="single" w:sz="4" w:space="0" w:color="auto"/>
            </w:tcBorders>
            <w:shd w:val="clear" w:color="auto" w:fill="auto"/>
            <w:noWrap/>
            <w:vAlign w:val="center"/>
          </w:tcPr>
          <w:p w14:paraId="37C0FB86" w14:textId="6E0F729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61ACBBD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48:20:0000000:31585</w:t>
            </w:r>
          </w:p>
          <w:p w14:paraId="3AADFF3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4023D27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394E0D00" w14:textId="77777777" w:rsidR="007557D1" w:rsidRPr="001E000C" w:rsidRDefault="007557D1" w:rsidP="007557D1">
            <w:pPr>
              <w:jc w:val="center"/>
              <w:rPr>
                <w:color w:val="000000" w:themeColor="text1"/>
                <w:sz w:val="20"/>
                <w:szCs w:val="20"/>
              </w:rPr>
            </w:pPr>
            <w:r w:rsidRPr="001E000C">
              <w:rPr>
                <w:color w:val="000000" w:themeColor="text1"/>
                <w:sz w:val="20"/>
                <w:szCs w:val="20"/>
              </w:rPr>
              <w:t>Протяженность: 5584 м</w:t>
            </w:r>
          </w:p>
          <w:p w14:paraId="025596D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lastRenderedPageBreak/>
              <w:t>48:20:0020312:285</w:t>
            </w:r>
          </w:p>
          <w:p w14:paraId="28876CE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Административное здание</w:t>
            </w:r>
          </w:p>
          <w:p w14:paraId="6E6A7EE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017E101C" w14:textId="0692C38E"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1927,6 кв. м</w:t>
            </w:r>
          </w:p>
        </w:tc>
      </w:tr>
      <w:tr w:rsidR="001E000C" w:rsidRPr="001E000C" w14:paraId="60EF50C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5300B6F" w14:textId="737AB2E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67</w:t>
            </w:r>
          </w:p>
        </w:tc>
        <w:tc>
          <w:tcPr>
            <w:tcW w:w="1701" w:type="dxa"/>
            <w:tcBorders>
              <w:top w:val="nil"/>
              <w:left w:val="nil"/>
              <w:bottom w:val="single" w:sz="4" w:space="0" w:color="auto"/>
              <w:right w:val="single" w:sz="4" w:space="0" w:color="auto"/>
            </w:tcBorders>
            <w:shd w:val="clear" w:color="auto" w:fill="auto"/>
            <w:vAlign w:val="center"/>
          </w:tcPr>
          <w:p w14:paraId="2F337732" w14:textId="77777777" w:rsidR="007557D1" w:rsidRPr="001E000C" w:rsidRDefault="007557D1" w:rsidP="007557D1">
            <w:pPr>
              <w:ind w:left="-108" w:right="-108"/>
              <w:jc w:val="center"/>
              <w:rPr>
                <w:color w:val="000000" w:themeColor="text1"/>
                <w:sz w:val="20"/>
                <w:szCs w:val="20"/>
              </w:rPr>
            </w:pPr>
          </w:p>
        </w:tc>
        <w:tc>
          <w:tcPr>
            <w:tcW w:w="3969" w:type="dxa"/>
            <w:tcBorders>
              <w:top w:val="nil"/>
              <w:left w:val="nil"/>
              <w:bottom w:val="single" w:sz="4" w:space="0" w:color="auto"/>
              <w:right w:val="single" w:sz="4" w:space="0" w:color="auto"/>
            </w:tcBorders>
            <w:shd w:val="clear" w:color="auto" w:fill="auto"/>
            <w:vAlign w:val="center"/>
          </w:tcPr>
          <w:p w14:paraId="647072C8" w14:textId="77777777" w:rsidR="007557D1" w:rsidRPr="001E000C" w:rsidRDefault="007557D1" w:rsidP="007557D1">
            <w:pPr>
              <w:ind w:left="-108" w:right="-108"/>
              <w:jc w:val="center"/>
              <w:rPr>
                <w:color w:val="000000" w:themeColor="text1"/>
                <w:sz w:val="20"/>
                <w:szCs w:val="20"/>
              </w:rPr>
            </w:pPr>
          </w:p>
        </w:tc>
        <w:tc>
          <w:tcPr>
            <w:tcW w:w="2694" w:type="dxa"/>
            <w:tcBorders>
              <w:top w:val="nil"/>
              <w:left w:val="nil"/>
              <w:bottom w:val="single" w:sz="4" w:space="0" w:color="auto"/>
              <w:right w:val="single" w:sz="4" w:space="0" w:color="auto"/>
            </w:tcBorders>
            <w:shd w:val="clear" w:color="auto" w:fill="auto"/>
            <w:vAlign w:val="center"/>
          </w:tcPr>
          <w:p w14:paraId="48F056A5" w14:textId="77777777" w:rsidR="007557D1" w:rsidRPr="001E000C" w:rsidRDefault="007557D1" w:rsidP="007557D1">
            <w:pPr>
              <w:ind w:left="-108" w:right="-108"/>
              <w:jc w:val="center"/>
              <w:rPr>
                <w:color w:val="000000" w:themeColor="text1"/>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4738D8AC" w14:textId="77777777" w:rsidR="007557D1" w:rsidRPr="001E000C" w:rsidRDefault="007557D1" w:rsidP="007557D1">
            <w:pPr>
              <w:ind w:left="-108" w:right="-108"/>
              <w:jc w:val="center"/>
              <w:rPr>
                <w:color w:val="000000" w:themeColor="text1"/>
                <w:sz w:val="20"/>
                <w:szCs w:val="20"/>
              </w:rPr>
            </w:pPr>
          </w:p>
        </w:tc>
        <w:tc>
          <w:tcPr>
            <w:tcW w:w="1559" w:type="dxa"/>
            <w:tcBorders>
              <w:top w:val="nil"/>
              <w:left w:val="nil"/>
              <w:bottom w:val="single" w:sz="4" w:space="0" w:color="auto"/>
              <w:right w:val="single" w:sz="4" w:space="0" w:color="auto"/>
            </w:tcBorders>
            <w:shd w:val="clear" w:color="auto" w:fill="auto"/>
            <w:noWrap/>
            <w:vAlign w:val="center"/>
          </w:tcPr>
          <w:p w14:paraId="6ADD2B6E" w14:textId="77777777" w:rsidR="007557D1" w:rsidRPr="001E000C" w:rsidRDefault="007557D1" w:rsidP="007557D1">
            <w:pPr>
              <w:ind w:left="-108" w:right="-108"/>
              <w:jc w:val="center"/>
              <w:rPr>
                <w:color w:val="000000" w:themeColor="text1"/>
                <w:sz w:val="20"/>
                <w:szCs w:val="20"/>
              </w:rPr>
            </w:pPr>
          </w:p>
        </w:tc>
        <w:tc>
          <w:tcPr>
            <w:tcW w:w="993" w:type="dxa"/>
            <w:tcBorders>
              <w:top w:val="nil"/>
              <w:left w:val="nil"/>
              <w:bottom w:val="single" w:sz="4" w:space="0" w:color="auto"/>
              <w:right w:val="single" w:sz="4" w:space="0" w:color="auto"/>
            </w:tcBorders>
            <w:shd w:val="clear" w:color="auto" w:fill="auto"/>
            <w:noWrap/>
            <w:vAlign w:val="center"/>
          </w:tcPr>
          <w:p w14:paraId="41D7F8D9" w14:textId="77777777" w:rsidR="007557D1" w:rsidRPr="001E000C" w:rsidRDefault="007557D1" w:rsidP="007557D1">
            <w:pPr>
              <w:ind w:left="-108" w:right="-108"/>
              <w:jc w:val="center"/>
              <w:rPr>
                <w:color w:val="000000" w:themeColor="text1"/>
                <w:sz w:val="20"/>
                <w:szCs w:val="20"/>
              </w:rPr>
            </w:pPr>
          </w:p>
        </w:tc>
        <w:tc>
          <w:tcPr>
            <w:tcW w:w="2551" w:type="dxa"/>
            <w:tcBorders>
              <w:top w:val="nil"/>
              <w:left w:val="nil"/>
              <w:bottom w:val="single" w:sz="4" w:space="0" w:color="auto"/>
              <w:right w:val="single" w:sz="4" w:space="0" w:color="auto"/>
            </w:tcBorders>
            <w:shd w:val="clear" w:color="auto" w:fill="auto"/>
            <w:vAlign w:val="center"/>
          </w:tcPr>
          <w:p w14:paraId="57FB807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48:20:0020312:138 (без координат границ)</w:t>
            </w:r>
            <w:r w:rsidRPr="001E000C">
              <w:rPr>
                <w:color w:val="000000" w:themeColor="text1"/>
                <w:sz w:val="20"/>
                <w:szCs w:val="20"/>
              </w:rPr>
              <w:t xml:space="preserve"> </w:t>
            </w:r>
            <w:r w:rsidRPr="001E000C">
              <w:rPr>
                <w:color w:val="000000" w:themeColor="text1"/>
                <w:sz w:val="20"/>
                <w:szCs w:val="20"/>
                <w:u w:val="single"/>
              </w:rPr>
              <w:t>г. Липецк, ул. Студенческая к ж.д.№41</w:t>
            </w:r>
          </w:p>
          <w:p w14:paraId="667B633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2699171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иное сооружение (Газопровод низкого давления)</w:t>
            </w:r>
          </w:p>
          <w:p w14:paraId="1572673D" w14:textId="5A184B83"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12 м</w:t>
            </w:r>
          </w:p>
        </w:tc>
      </w:tr>
      <w:tr w:rsidR="001E000C" w:rsidRPr="001E000C" w14:paraId="2450998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EE475B7" w14:textId="10909DC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68</w:t>
            </w:r>
          </w:p>
        </w:tc>
        <w:tc>
          <w:tcPr>
            <w:tcW w:w="1701" w:type="dxa"/>
            <w:tcBorders>
              <w:top w:val="nil"/>
              <w:left w:val="nil"/>
              <w:bottom w:val="single" w:sz="4" w:space="0" w:color="auto"/>
              <w:right w:val="single" w:sz="4" w:space="0" w:color="auto"/>
            </w:tcBorders>
            <w:shd w:val="clear" w:color="auto" w:fill="auto"/>
            <w:vAlign w:val="center"/>
          </w:tcPr>
          <w:p w14:paraId="3D84AA79" w14:textId="77777777" w:rsidR="007557D1" w:rsidRPr="001E000C" w:rsidRDefault="007557D1" w:rsidP="007557D1">
            <w:pPr>
              <w:ind w:left="-108" w:right="-108"/>
              <w:jc w:val="center"/>
              <w:rPr>
                <w:color w:val="000000" w:themeColor="text1"/>
                <w:sz w:val="20"/>
                <w:szCs w:val="20"/>
              </w:rPr>
            </w:pPr>
          </w:p>
        </w:tc>
        <w:tc>
          <w:tcPr>
            <w:tcW w:w="3969" w:type="dxa"/>
            <w:tcBorders>
              <w:top w:val="nil"/>
              <w:left w:val="nil"/>
              <w:bottom w:val="single" w:sz="4" w:space="0" w:color="auto"/>
              <w:right w:val="single" w:sz="4" w:space="0" w:color="auto"/>
            </w:tcBorders>
            <w:shd w:val="clear" w:color="auto" w:fill="auto"/>
            <w:vAlign w:val="center"/>
          </w:tcPr>
          <w:p w14:paraId="258CB841" w14:textId="77777777" w:rsidR="007557D1" w:rsidRPr="001E000C" w:rsidRDefault="007557D1" w:rsidP="007557D1">
            <w:pPr>
              <w:ind w:left="-108" w:right="-108"/>
              <w:jc w:val="center"/>
              <w:rPr>
                <w:color w:val="000000" w:themeColor="text1"/>
                <w:sz w:val="20"/>
                <w:szCs w:val="20"/>
              </w:rPr>
            </w:pPr>
          </w:p>
        </w:tc>
        <w:tc>
          <w:tcPr>
            <w:tcW w:w="2694" w:type="dxa"/>
            <w:tcBorders>
              <w:top w:val="nil"/>
              <w:left w:val="nil"/>
              <w:bottom w:val="single" w:sz="4" w:space="0" w:color="auto"/>
              <w:right w:val="single" w:sz="4" w:space="0" w:color="auto"/>
            </w:tcBorders>
            <w:shd w:val="clear" w:color="auto" w:fill="auto"/>
            <w:vAlign w:val="center"/>
          </w:tcPr>
          <w:p w14:paraId="2285565A" w14:textId="77777777" w:rsidR="007557D1" w:rsidRPr="001E000C" w:rsidRDefault="007557D1" w:rsidP="007557D1">
            <w:pPr>
              <w:ind w:left="-108" w:right="-108"/>
              <w:jc w:val="center"/>
              <w:rPr>
                <w:color w:val="000000" w:themeColor="text1"/>
                <w:sz w:val="20"/>
                <w:szCs w:val="20"/>
              </w:rPr>
            </w:pPr>
          </w:p>
        </w:tc>
        <w:tc>
          <w:tcPr>
            <w:tcW w:w="1984" w:type="dxa"/>
            <w:tcBorders>
              <w:top w:val="nil"/>
              <w:left w:val="nil"/>
              <w:bottom w:val="single" w:sz="4" w:space="0" w:color="auto"/>
              <w:right w:val="single" w:sz="4" w:space="0" w:color="auto"/>
            </w:tcBorders>
            <w:shd w:val="clear" w:color="auto" w:fill="auto"/>
            <w:vAlign w:val="center"/>
          </w:tcPr>
          <w:p w14:paraId="704E9222" w14:textId="77777777" w:rsidR="007557D1" w:rsidRPr="001E000C" w:rsidRDefault="007557D1" w:rsidP="007557D1">
            <w:pPr>
              <w:ind w:left="-108" w:right="-108"/>
              <w:jc w:val="center"/>
              <w:rPr>
                <w:color w:val="000000" w:themeColor="text1"/>
                <w:sz w:val="20"/>
                <w:szCs w:val="20"/>
              </w:rPr>
            </w:pPr>
          </w:p>
        </w:tc>
        <w:tc>
          <w:tcPr>
            <w:tcW w:w="1559" w:type="dxa"/>
            <w:tcBorders>
              <w:top w:val="nil"/>
              <w:left w:val="nil"/>
              <w:bottom w:val="single" w:sz="4" w:space="0" w:color="auto"/>
              <w:right w:val="single" w:sz="4" w:space="0" w:color="auto"/>
            </w:tcBorders>
            <w:shd w:val="clear" w:color="auto" w:fill="auto"/>
            <w:noWrap/>
            <w:vAlign w:val="center"/>
          </w:tcPr>
          <w:p w14:paraId="11492195" w14:textId="77777777" w:rsidR="007557D1" w:rsidRPr="001E000C" w:rsidRDefault="007557D1" w:rsidP="007557D1">
            <w:pPr>
              <w:ind w:left="-108" w:right="-108"/>
              <w:jc w:val="center"/>
              <w:rPr>
                <w:color w:val="000000" w:themeColor="text1"/>
                <w:sz w:val="20"/>
                <w:szCs w:val="20"/>
              </w:rPr>
            </w:pPr>
          </w:p>
        </w:tc>
        <w:tc>
          <w:tcPr>
            <w:tcW w:w="993" w:type="dxa"/>
            <w:tcBorders>
              <w:top w:val="nil"/>
              <w:left w:val="nil"/>
              <w:bottom w:val="single" w:sz="4" w:space="0" w:color="auto"/>
              <w:right w:val="single" w:sz="4" w:space="0" w:color="auto"/>
            </w:tcBorders>
            <w:shd w:val="clear" w:color="auto" w:fill="auto"/>
            <w:noWrap/>
            <w:vAlign w:val="center"/>
          </w:tcPr>
          <w:p w14:paraId="3D9A1517" w14:textId="77777777" w:rsidR="007557D1" w:rsidRPr="001E000C" w:rsidRDefault="007557D1" w:rsidP="007557D1">
            <w:pPr>
              <w:ind w:left="-108" w:right="-108"/>
              <w:jc w:val="center"/>
              <w:rPr>
                <w:color w:val="000000" w:themeColor="text1"/>
                <w:sz w:val="20"/>
                <w:szCs w:val="20"/>
              </w:rPr>
            </w:pPr>
          </w:p>
        </w:tc>
        <w:tc>
          <w:tcPr>
            <w:tcW w:w="2551" w:type="dxa"/>
            <w:tcBorders>
              <w:top w:val="nil"/>
              <w:left w:val="nil"/>
              <w:bottom w:val="single" w:sz="4" w:space="0" w:color="auto"/>
              <w:right w:val="single" w:sz="4" w:space="0" w:color="auto"/>
            </w:tcBorders>
            <w:shd w:val="clear" w:color="auto" w:fill="auto"/>
            <w:vAlign w:val="center"/>
          </w:tcPr>
          <w:p w14:paraId="431E573C"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48:20:0020312:139 (без координат границ)</w:t>
            </w:r>
            <w:r w:rsidRPr="001E000C">
              <w:rPr>
                <w:color w:val="000000" w:themeColor="text1"/>
                <w:sz w:val="20"/>
                <w:szCs w:val="20"/>
              </w:rPr>
              <w:t xml:space="preserve"> </w:t>
            </w:r>
            <w:r w:rsidRPr="001E000C">
              <w:rPr>
                <w:color w:val="000000" w:themeColor="text1"/>
                <w:sz w:val="20"/>
                <w:szCs w:val="20"/>
                <w:u w:val="single"/>
              </w:rPr>
              <w:t>г. Липецк, ул. Студенческая к ж.д.№39</w:t>
            </w:r>
          </w:p>
          <w:p w14:paraId="7E05836B"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348F8BEB"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иное сооружение (Газопровод низкого давления)</w:t>
            </w:r>
          </w:p>
          <w:p w14:paraId="5B27E387" w14:textId="01F78D84"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11,9 м</w:t>
            </w:r>
          </w:p>
        </w:tc>
      </w:tr>
      <w:tr w:rsidR="001E000C" w:rsidRPr="001E000C" w14:paraId="4B050652"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16B7D5A" w14:textId="0C1D3F64"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69</w:t>
            </w:r>
          </w:p>
        </w:tc>
        <w:tc>
          <w:tcPr>
            <w:tcW w:w="1701" w:type="dxa"/>
            <w:tcBorders>
              <w:top w:val="nil"/>
              <w:left w:val="nil"/>
              <w:bottom w:val="single" w:sz="4" w:space="0" w:color="auto"/>
              <w:right w:val="single" w:sz="4" w:space="0" w:color="auto"/>
            </w:tcBorders>
            <w:shd w:val="clear" w:color="auto" w:fill="auto"/>
            <w:vAlign w:val="center"/>
          </w:tcPr>
          <w:p w14:paraId="63B48E28" w14:textId="1AD0505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3969" w:type="dxa"/>
            <w:tcBorders>
              <w:top w:val="nil"/>
              <w:left w:val="nil"/>
              <w:bottom w:val="single" w:sz="4" w:space="0" w:color="auto"/>
              <w:right w:val="single" w:sz="4" w:space="0" w:color="auto"/>
            </w:tcBorders>
            <w:shd w:val="clear" w:color="auto" w:fill="auto"/>
            <w:vAlign w:val="center"/>
          </w:tcPr>
          <w:p w14:paraId="20BE71AB" w14:textId="44A611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Елецкая, д. 28</w:t>
            </w:r>
          </w:p>
        </w:tc>
        <w:tc>
          <w:tcPr>
            <w:tcW w:w="2694" w:type="dxa"/>
            <w:tcBorders>
              <w:top w:val="nil"/>
              <w:left w:val="nil"/>
              <w:bottom w:val="single" w:sz="4" w:space="0" w:color="auto"/>
              <w:right w:val="single" w:sz="4" w:space="0" w:color="auto"/>
            </w:tcBorders>
            <w:shd w:val="clear" w:color="auto" w:fill="auto"/>
            <w:vAlign w:val="center"/>
          </w:tcPr>
          <w:p w14:paraId="451B7E7E" w14:textId="31F5D44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984" w:type="dxa"/>
            <w:tcBorders>
              <w:top w:val="nil"/>
              <w:left w:val="nil"/>
              <w:bottom w:val="single" w:sz="4" w:space="0" w:color="auto"/>
              <w:right w:val="single" w:sz="4" w:space="0" w:color="auto"/>
            </w:tcBorders>
            <w:shd w:val="clear" w:color="auto" w:fill="auto"/>
            <w:vAlign w:val="center"/>
          </w:tcPr>
          <w:p w14:paraId="4AD08BA7" w14:textId="3EDCEB4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3D8A6461" w14:textId="3C39D91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993" w:type="dxa"/>
            <w:tcBorders>
              <w:top w:val="nil"/>
              <w:left w:val="nil"/>
              <w:bottom w:val="single" w:sz="4" w:space="0" w:color="auto"/>
              <w:right w:val="single" w:sz="4" w:space="0" w:color="auto"/>
            </w:tcBorders>
            <w:shd w:val="clear" w:color="auto" w:fill="auto"/>
            <w:noWrap/>
            <w:vAlign w:val="center"/>
          </w:tcPr>
          <w:p w14:paraId="0139A77F" w14:textId="1249C48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2551" w:type="dxa"/>
            <w:tcBorders>
              <w:top w:val="nil"/>
              <w:left w:val="nil"/>
              <w:bottom w:val="single" w:sz="4" w:space="0" w:color="auto"/>
              <w:right w:val="single" w:sz="4" w:space="0" w:color="auto"/>
            </w:tcBorders>
            <w:shd w:val="clear" w:color="auto" w:fill="auto"/>
            <w:vAlign w:val="center"/>
          </w:tcPr>
          <w:p w14:paraId="33048CD0"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48:20:0020312:284 (без координат границ)</w:t>
            </w:r>
          </w:p>
          <w:p w14:paraId="509ADC6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 ввод к "административному зданию"</w:t>
            </w:r>
          </w:p>
          <w:p w14:paraId="600566C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сооружения коммунального хозяйства</w:t>
            </w:r>
          </w:p>
          <w:p w14:paraId="1BDB66D7" w14:textId="4A43DB12"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33 м</w:t>
            </w:r>
          </w:p>
        </w:tc>
      </w:tr>
      <w:tr w:rsidR="001E000C" w:rsidRPr="001E000C" w14:paraId="5C27836F" w14:textId="77777777" w:rsidTr="00CE19D3">
        <w:trPr>
          <w:trHeight w:val="20"/>
          <w:jc w:val="center"/>
        </w:trPr>
        <w:tc>
          <w:tcPr>
            <w:tcW w:w="16013" w:type="dxa"/>
            <w:gridSpan w:val="8"/>
            <w:tcBorders>
              <w:top w:val="nil"/>
              <w:left w:val="single" w:sz="4" w:space="0" w:color="auto"/>
              <w:bottom w:val="single" w:sz="4" w:space="0" w:color="auto"/>
              <w:right w:val="single" w:sz="4" w:space="0" w:color="auto"/>
            </w:tcBorders>
            <w:shd w:val="clear" w:color="auto" w:fill="auto"/>
            <w:vAlign w:val="center"/>
          </w:tcPr>
          <w:p w14:paraId="1F3555C1" w14:textId="39C75F02" w:rsidR="007557D1" w:rsidRPr="001E000C" w:rsidRDefault="007557D1" w:rsidP="007557D1">
            <w:pPr>
              <w:jc w:val="center"/>
              <w:rPr>
                <w:color w:val="000000" w:themeColor="text1"/>
                <w:sz w:val="20"/>
                <w:szCs w:val="20"/>
                <w:u w:val="single"/>
              </w:rPr>
            </w:pPr>
            <w:r w:rsidRPr="001E000C">
              <w:rPr>
                <w:b/>
                <w:bCs/>
                <w:color w:val="000000" w:themeColor="text1"/>
                <w:sz w:val="20"/>
                <w:szCs w:val="20"/>
              </w:rPr>
              <w:t>Кадастровый квартал 48:20:0020313 от 22 июня 2022 г. №КУВИ-001/2022-100947588</w:t>
            </w:r>
          </w:p>
        </w:tc>
      </w:tr>
      <w:tr w:rsidR="001E000C" w:rsidRPr="001E000C" w14:paraId="180725C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0F3D40EE" w14:textId="526DAF0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70</w:t>
            </w:r>
          </w:p>
        </w:tc>
        <w:tc>
          <w:tcPr>
            <w:tcW w:w="1701" w:type="dxa"/>
            <w:tcBorders>
              <w:top w:val="nil"/>
              <w:left w:val="nil"/>
              <w:bottom w:val="single" w:sz="4" w:space="0" w:color="auto"/>
              <w:right w:val="single" w:sz="4" w:space="0" w:color="auto"/>
            </w:tcBorders>
            <w:shd w:val="clear" w:color="auto" w:fill="auto"/>
            <w:vAlign w:val="center"/>
          </w:tcPr>
          <w:p w14:paraId="3BF0A608" w14:textId="65418A8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48:20:0020313:1</w:t>
            </w:r>
          </w:p>
        </w:tc>
        <w:tc>
          <w:tcPr>
            <w:tcW w:w="3969" w:type="dxa"/>
            <w:tcBorders>
              <w:top w:val="nil"/>
              <w:left w:val="nil"/>
              <w:bottom w:val="single" w:sz="4" w:space="0" w:color="auto"/>
              <w:right w:val="single" w:sz="4" w:space="0" w:color="auto"/>
            </w:tcBorders>
            <w:shd w:val="clear" w:color="auto" w:fill="auto"/>
            <w:vAlign w:val="center"/>
          </w:tcPr>
          <w:p w14:paraId="1A1E43E5" w14:textId="1E6C363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51</w:t>
            </w:r>
          </w:p>
        </w:tc>
        <w:tc>
          <w:tcPr>
            <w:tcW w:w="2694" w:type="dxa"/>
            <w:tcBorders>
              <w:top w:val="nil"/>
              <w:left w:val="nil"/>
              <w:bottom w:val="single" w:sz="4" w:space="0" w:color="auto"/>
              <w:right w:val="single" w:sz="4" w:space="0" w:color="auto"/>
            </w:tcBorders>
            <w:shd w:val="clear" w:color="auto" w:fill="auto"/>
            <w:vAlign w:val="center"/>
          </w:tcPr>
          <w:p w14:paraId="161F6A81" w14:textId="38686EF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административного здания</w:t>
            </w:r>
          </w:p>
        </w:tc>
        <w:tc>
          <w:tcPr>
            <w:tcW w:w="1984" w:type="dxa"/>
            <w:tcBorders>
              <w:top w:val="nil"/>
              <w:left w:val="nil"/>
              <w:bottom w:val="single" w:sz="4" w:space="0" w:color="auto"/>
              <w:right w:val="single" w:sz="4" w:space="0" w:color="auto"/>
            </w:tcBorders>
            <w:shd w:val="clear" w:color="auto" w:fill="auto"/>
            <w:vAlign w:val="center"/>
          </w:tcPr>
          <w:p w14:paraId="4E45A730" w14:textId="1974C54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612BAB7C" w14:textId="2FC20C3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386</w:t>
            </w:r>
          </w:p>
        </w:tc>
        <w:tc>
          <w:tcPr>
            <w:tcW w:w="993" w:type="dxa"/>
            <w:tcBorders>
              <w:top w:val="nil"/>
              <w:left w:val="nil"/>
              <w:bottom w:val="single" w:sz="4" w:space="0" w:color="auto"/>
              <w:right w:val="single" w:sz="4" w:space="0" w:color="auto"/>
            </w:tcBorders>
            <w:shd w:val="clear" w:color="auto" w:fill="auto"/>
            <w:noWrap/>
            <w:vAlign w:val="center"/>
          </w:tcPr>
          <w:p w14:paraId="635EA616" w14:textId="425A78E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3DC621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48:20:0000000:31585</w:t>
            </w:r>
          </w:p>
          <w:p w14:paraId="58AB42E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3D3357A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4116855D" w14:textId="75B5E460"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5552A13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7ED752D" w14:textId="376E771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71</w:t>
            </w:r>
          </w:p>
        </w:tc>
        <w:tc>
          <w:tcPr>
            <w:tcW w:w="1701" w:type="dxa"/>
            <w:tcBorders>
              <w:top w:val="nil"/>
              <w:left w:val="nil"/>
              <w:bottom w:val="single" w:sz="4" w:space="0" w:color="auto"/>
              <w:right w:val="single" w:sz="4" w:space="0" w:color="auto"/>
            </w:tcBorders>
            <w:shd w:val="clear" w:color="auto" w:fill="auto"/>
            <w:vAlign w:val="center"/>
          </w:tcPr>
          <w:p w14:paraId="5BB4F991" w14:textId="5DFEFBA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48:20:0020313:8</w:t>
            </w:r>
          </w:p>
        </w:tc>
        <w:tc>
          <w:tcPr>
            <w:tcW w:w="3969" w:type="dxa"/>
            <w:tcBorders>
              <w:top w:val="nil"/>
              <w:left w:val="nil"/>
              <w:bottom w:val="single" w:sz="4" w:space="0" w:color="auto"/>
              <w:right w:val="single" w:sz="4" w:space="0" w:color="auto"/>
            </w:tcBorders>
            <w:shd w:val="clear" w:color="auto" w:fill="auto"/>
            <w:vAlign w:val="center"/>
          </w:tcPr>
          <w:p w14:paraId="48D70EAF" w14:textId="1A09964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49</w:t>
            </w:r>
          </w:p>
        </w:tc>
        <w:tc>
          <w:tcPr>
            <w:tcW w:w="2694" w:type="dxa"/>
            <w:tcBorders>
              <w:top w:val="nil"/>
              <w:left w:val="nil"/>
              <w:bottom w:val="single" w:sz="4" w:space="0" w:color="auto"/>
              <w:right w:val="single" w:sz="4" w:space="0" w:color="auto"/>
            </w:tcBorders>
            <w:shd w:val="clear" w:color="auto" w:fill="auto"/>
            <w:vAlign w:val="center"/>
          </w:tcPr>
          <w:p w14:paraId="7D5B35B3" w14:textId="7CD7F73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2F2803F9" w14:textId="0434D54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D2D2952" w14:textId="79E5B5E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789</w:t>
            </w:r>
          </w:p>
        </w:tc>
        <w:tc>
          <w:tcPr>
            <w:tcW w:w="993" w:type="dxa"/>
            <w:tcBorders>
              <w:top w:val="nil"/>
              <w:left w:val="nil"/>
              <w:bottom w:val="single" w:sz="4" w:space="0" w:color="auto"/>
              <w:right w:val="single" w:sz="4" w:space="0" w:color="auto"/>
            </w:tcBorders>
            <w:shd w:val="clear" w:color="auto" w:fill="auto"/>
            <w:noWrap/>
            <w:vAlign w:val="center"/>
          </w:tcPr>
          <w:p w14:paraId="3896FBAB" w14:textId="7C80BEA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721EF53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48:20:0020313:67 (без координат границ)</w:t>
            </w:r>
          </w:p>
          <w:p w14:paraId="28B141A1"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332F7576"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3EB9FDA5"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507,4 кв. м</w:t>
            </w:r>
            <w:r w:rsidRPr="001E000C">
              <w:rPr>
                <w:color w:val="000000" w:themeColor="text1"/>
                <w:sz w:val="20"/>
                <w:szCs w:val="20"/>
                <w:u w:val="single"/>
              </w:rPr>
              <w:t xml:space="preserve"> 48:20:0000000:31585</w:t>
            </w:r>
          </w:p>
          <w:p w14:paraId="00446B4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5BD3349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13419089" w14:textId="5095637E"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24567EED"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D0CB947" w14:textId="2C42208F"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72</w:t>
            </w:r>
          </w:p>
        </w:tc>
        <w:tc>
          <w:tcPr>
            <w:tcW w:w="1701" w:type="dxa"/>
            <w:tcBorders>
              <w:top w:val="nil"/>
              <w:left w:val="nil"/>
              <w:bottom w:val="single" w:sz="4" w:space="0" w:color="auto"/>
              <w:right w:val="single" w:sz="4" w:space="0" w:color="auto"/>
            </w:tcBorders>
            <w:shd w:val="clear" w:color="auto" w:fill="auto"/>
            <w:vAlign w:val="center"/>
          </w:tcPr>
          <w:p w14:paraId="5C2C9363" w14:textId="25500A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48:20:0020313:9</w:t>
            </w:r>
          </w:p>
        </w:tc>
        <w:tc>
          <w:tcPr>
            <w:tcW w:w="3969" w:type="dxa"/>
            <w:tcBorders>
              <w:top w:val="nil"/>
              <w:left w:val="nil"/>
              <w:bottom w:val="single" w:sz="4" w:space="0" w:color="auto"/>
              <w:right w:val="single" w:sz="4" w:space="0" w:color="auto"/>
            </w:tcBorders>
            <w:shd w:val="clear" w:color="auto" w:fill="auto"/>
            <w:vAlign w:val="center"/>
          </w:tcPr>
          <w:p w14:paraId="351F23F4" w14:textId="0AAB4BF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65</w:t>
            </w:r>
          </w:p>
        </w:tc>
        <w:tc>
          <w:tcPr>
            <w:tcW w:w="2694" w:type="dxa"/>
            <w:tcBorders>
              <w:top w:val="nil"/>
              <w:left w:val="nil"/>
              <w:bottom w:val="single" w:sz="4" w:space="0" w:color="auto"/>
              <w:right w:val="single" w:sz="4" w:space="0" w:color="auto"/>
            </w:tcBorders>
            <w:shd w:val="clear" w:color="auto" w:fill="auto"/>
            <w:vAlign w:val="center"/>
          </w:tcPr>
          <w:p w14:paraId="06B327DA" w14:textId="688DE79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220C925D" w14:textId="26FA9A2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5757CE27" w14:textId="76F854C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1363</w:t>
            </w:r>
          </w:p>
        </w:tc>
        <w:tc>
          <w:tcPr>
            <w:tcW w:w="993" w:type="dxa"/>
            <w:tcBorders>
              <w:top w:val="nil"/>
              <w:left w:val="nil"/>
              <w:bottom w:val="single" w:sz="4" w:space="0" w:color="auto"/>
              <w:right w:val="single" w:sz="4" w:space="0" w:color="auto"/>
            </w:tcBorders>
            <w:shd w:val="clear" w:color="auto" w:fill="auto"/>
            <w:noWrap/>
            <w:vAlign w:val="center"/>
          </w:tcPr>
          <w:p w14:paraId="5E8C9C3C" w14:textId="2FDA5B1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6E5961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48:20:0020313:19 (без координат границ)</w:t>
            </w:r>
          </w:p>
          <w:p w14:paraId="10BBB93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0CBC2F3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5352A37B" w14:textId="2A6B52F4"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325,6 кв. м</w:t>
            </w:r>
          </w:p>
        </w:tc>
      </w:tr>
      <w:tr w:rsidR="001E000C" w:rsidRPr="001E000C" w14:paraId="54FBBFD1"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849C78F" w14:textId="7F0FFDEA"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73</w:t>
            </w:r>
          </w:p>
        </w:tc>
        <w:tc>
          <w:tcPr>
            <w:tcW w:w="1701" w:type="dxa"/>
            <w:tcBorders>
              <w:top w:val="nil"/>
              <w:left w:val="nil"/>
              <w:bottom w:val="single" w:sz="4" w:space="0" w:color="auto"/>
              <w:right w:val="single" w:sz="4" w:space="0" w:color="auto"/>
            </w:tcBorders>
            <w:shd w:val="clear" w:color="auto" w:fill="auto"/>
            <w:vAlign w:val="center"/>
          </w:tcPr>
          <w:p w14:paraId="51798646" w14:textId="58FA9D3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48:20:0020313:11</w:t>
            </w:r>
          </w:p>
        </w:tc>
        <w:tc>
          <w:tcPr>
            <w:tcW w:w="3969" w:type="dxa"/>
            <w:tcBorders>
              <w:top w:val="nil"/>
              <w:left w:val="nil"/>
              <w:bottom w:val="single" w:sz="4" w:space="0" w:color="auto"/>
              <w:right w:val="single" w:sz="4" w:space="0" w:color="auto"/>
            </w:tcBorders>
            <w:shd w:val="clear" w:color="auto" w:fill="auto"/>
            <w:vAlign w:val="center"/>
          </w:tcPr>
          <w:p w14:paraId="3E2116A7" w14:textId="216E8DE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Елецкая, дом 54</w:t>
            </w:r>
          </w:p>
        </w:tc>
        <w:tc>
          <w:tcPr>
            <w:tcW w:w="2694" w:type="dxa"/>
            <w:tcBorders>
              <w:top w:val="nil"/>
              <w:left w:val="nil"/>
              <w:bottom w:val="single" w:sz="4" w:space="0" w:color="auto"/>
              <w:right w:val="single" w:sz="4" w:space="0" w:color="auto"/>
            </w:tcBorders>
            <w:shd w:val="clear" w:color="auto" w:fill="auto"/>
            <w:vAlign w:val="center"/>
          </w:tcPr>
          <w:p w14:paraId="166EDBBD" w14:textId="29472DA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35F097AF" w14:textId="2AAF9C9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9F7ECFD" w14:textId="2E1616E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1064</w:t>
            </w:r>
          </w:p>
        </w:tc>
        <w:tc>
          <w:tcPr>
            <w:tcW w:w="993" w:type="dxa"/>
            <w:tcBorders>
              <w:top w:val="nil"/>
              <w:left w:val="nil"/>
              <w:bottom w:val="single" w:sz="4" w:space="0" w:color="auto"/>
              <w:right w:val="single" w:sz="4" w:space="0" w:color="auto"/>
            </w:tcBorders>
            <w:shd w:val="clear" w:color="auto" w:fill="auto"/>
            <w:noWrap/>
            <w:vAlign w:val="center"/>
          </w:tcPr>
          <w:p w14:paraId="674B8CA3" w14:textId="207A816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16C3173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48:20:0020313:18 (без координат границ)</w:t>
            </w:r>
          </w:p>
          <w:p w14:paraId="555DBDA4"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08412CAD" w14:textId="77777777" w:rsidR="007557D1" w:rsidRPr="001E000C" w:rsidRDefault="007557D1" w:rsidP="007557D1">
            <w:pPr>
              <w:jc w:val="center"/>
              <w:rPr>
                <w:color w:val="000000" w:themeColor="text1"/>
                <w:sz w:val="20"/>
                <w:szCs w:val="20"/>
              </w:rPr>
            </w:pPr>
            <w:r w:rsidRPr="001E000C">
              <w:rPr>
                <w:color w:val="000000" w:themeColor="text1"/>
                <w:sz w:val="20"/>
                <w:szCs w:val="20"/>
              </w:rPr>
              <w:lastRenderedPageBreak/>
              <w:t>Назначение: Многоквартирный дом</w:t>
            </w:r>
          </w:p>
          <w:p w14:paraId="585F242D" w14:textId="475B9222"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317,5 кв. м</w:t>
            </w:r>
          </w:p>
        </w:tc>
      </w:tr>
      <w:tr w:rsidR="001E000C" w:rsidRPr="001E000C" w14:paraId="0DCEBADB"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EB7508C" w14:textId="6FD858D9"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74</w:t>
            </w:r>
          </w:p>
        </w:tc>
        <w:tc>
          <w:tcPr>
            <w:tcW w:w="1701" w:type="dxa"/>
            <w:tcBorders>
              <w:top w:val="nil"/>
              <w:left w:val="nil"/>
              <w:bottom w:val="single" w:sz="4" w:space="0" w:color="auto"/>
              <w:right w:val="single" w:sz="4" w:space="0" w:color="auto"/>
            </w:tcBorders>
            <w:shd w:val="clear" w:color="auto" w:fill="auto"/>
            <w:vAlign w:val="center"/>
          </w:tcPr>
          <w:p w14:paraId="6999E90B" w14:textId="4EE313A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48:20:0020313:16</w:t>
            </w:r>
          </w:p>
        </w:tc>
        <w:tc>
          <w:tcPr>
            <w:tcW w:w="3969" w:type="dxa"/>
            <w:tcBorders>
              <w:top w:val="nil"/>
              <w:left w:val="nil"/>
              <w:bottom w:val="single" w:sz="4" w:space="0" w:color="auto"/>
              <w:right w:val="single" w:sz="4" w:space="0" w:color="auto"/>
            </w:tcBorders>
            <w:shd w:val="clear" w:color="auto" w:fill="auto"/>
            <w:vAlign w:val="center"/>
          </w:tcPr>
          <w:p w14:paraId="508E3133" w14:textId="78762BC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дом 53</w:t>
            </w:r>
          </w:p>
        </w:tc>
        <w:tc>
          <w:tcPr>
            <w:tcW w:w="2694" w:type="dxa"/>
            <w:tcBorders>
              <w:top w:val="nil"/>
              <w:left w:val="nil"/>
              <w:bottom w:val="single" w:sz="4" w:space="0" w:color="auto"/>
              <w:right w:val="single" w:sz="4" w:space="0" w:color="auto"/>
            </w:tcBorders>
            <w:shd w:val="clear" w:color="auto" w:fill="auto"/>
            <w:vAlign w:val="center"/>
          </w:tcPr>
          <w:p w14:paraId="7A024212" w14:textId="6879AAD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под нежилое здание</w:t>
            </w:r>
          </w:p>
        </w:tc>
        <w:tc>
          <w:tcPr>
            <w:tcW w:w="1984" w:type="dxa"/>
            <w:tcBorders>
              <w:top w:val="nil"/>
              <w:left w:val="nil"/>
              <w:bottom w:val="single" w:sz="4" w:space="0" w:color="auto"/>
              <w:right w:val="single" w:sz="4" w:space="0" w:color="auto"/>
            </w:tcBorders>
            <w:shd w:val="clear" w:color="auto" w:fill="auto"/>
            <w:vAlign w:val="center"/>
          </w:tcPr>
          <w:p w14:paraId="43ADB6DB" w14:textId="1E9C9DA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7A4CD562" w14:textId="7958E07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714</w:t>
            </w:r>
          </w:p>
        </w:tc>
        <w:tc>
          <w:tcPr>
            <w:tcW w:w="993" w:type="dxa"/>
            <w:tcBorders>
              <w:top w:val="nil"/>
              <w:left w:val="nil"/>
              <w:bottom w:val="single" w:sz="4" w:space="0" w:color="auto"/>
              <w:right w:val="single" w:sz="4" w:space="0" w:color="auto"/>
            </w:tcBorders>
            <w:shd w:val="clear" w:color="auto" w:fill="auto"/>
            <w:noWrap/>
            <w:vAlign w:val="center"/>
          </w:tcPr>
          <w:p w14:paraId="70A30B08" w14:textId="61A7218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63BED13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48:20:0020313:54 (без координат границ)</w:t>
            </w:r>
          </w:p>
          <w:p w14:paraId="2A6E527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Трансформаторная подстанция - 63</w:t>
            </w:r>
          </w:p>
          <w:p w14:paraId="655EDE1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39EB2A9E" w14:textId="037A4AE2"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21,5 кв. м</w:t>
            </w:r>
          </w:p>
        </w:tc>
      </w:tr>
      <w:tr w:rsidR="001E000C" w:rsidRPr="001E000C" w14:paraId="78AA6EBE"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8629572" w14:textId="6C394A76"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75</w:t>
            </w:r>
          </w:p>
        </w:tc>
        <w:tc>
          <w:tcPr>
            <w:tcW w:w="1701" w:type="dxa"/>
            <w:tcBorders>
              <w:top w:val="nil"/>
              <w:left w:val="nil"/>
              <w:bottom w:val="single" w:sz="4" w:space="0" w:color="auto"/>
              <w:right w:val="single" w:sz="4" w:space="0" w:color="auto"/>
            </w:tcBorders>
            <w:shd w:val="clear" w:color="auto" w:fill="auto"/>
            <w:vAlign w:val="center"/>
          </w:tcPr>
          <w:p w14:paraId="090C0265" w14:textId="3D67651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48:20:0020313:17</w:t>
            </w:r>
          </w:p>
        </w:tc>
        <w:tc>
          <w:tcPr>
            <w:tcW w:w="3969" w:type="dxa"/>
            <w:tcBorders>
              <w:top w:val="nil"/>
              <w:left w:val="nil"/>
              <w:bottom w:val="single" w:sz="4" w:space="0" w:color="auto"/>
              <w:right w:val="single" w:sz="4" w:space="0" w:color="auto"/>
            </w:tcBorders>
            <w:shd w:val="clear" w:color="auto" w:fill="auto"/>
            <w:vAlign w:val="center"/>
          </w:tcPr>
          <w:p w14:paraId="2CC49736" w14:textId="429EC73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Студёновская, дом 55</w:t>
            </w:r>
          </w:p>
        </w:tc>
        <w:tc>
          <w:tcPr>
            <w:tcW w:w="2694" w:type="dxa"/>
            <w:tcBorders>
              <w:top w:val="nil"/>
              <w:left w:val="nil"/>
              <w:bottom w:val="single" w:sz="4" w:space="0" w:color="auto"/>
              <w:right w:val="single" w:sz="4" w:space="0" w:color="auto"/>
            </w:tcBorders>
            <w:shd w:val="clear" w:color="auto" w:fill="auto"/>
            <w:vAlign w:val="center"/>
          </w:tcPr>
          <w:p w14:paraId="0CE9C724" w14:textId="604CDC2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7F895F5B" w14:textId="7FA76C5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541C1780" w14:textId="54F4E03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723</w:t>
            </w:r>
          </w:p>
        </w:tc>
        <w:tc>
          <w:tcPr>
            <w:tcW w:w="993" w:type="dxa"/>
            <w:tcBorders>
              <w:top w:val="nil"/>
              <w:left w:val="nil"/>
              <w:bottom w:val="single" w:sz="4" w:space="0" w:color="auto"/>
              <w:right w:val="single" w:sz="4" w:space="0" w:color="auto"/>
            </w:tcBorders>
            <w:shd w:val="clear" w:color="auto" w:fill="auto"/>
            <w:noWrap/>
            <w:vAlign w:val="center"/>
          </w:tcPr>
          <w:p w14:paraId="54BE63A3" w14:textId="514B3D5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E7CB00F"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48:20:0020313:21 (без координат границ)</w:t>
            </w:r>
          </w:p>
          <w:p w14:paraId="207B028C"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2A1D7932"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270151C3" w14:textId="47BF3FD1"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338,3 кв. м</w:t>
            </w:r>
          </w:p>
        </w:tc>
      </w:tr>
      <w:tr w:rsidR="001E000C" w:rsidRPr="001E000C" w14:paraId="74305CE4" w14:textId="77777777" w:rsidTr="00CE19D3">
        <w:trPr>
          <w:trHeight w:val="20"/>
          <w:jc w:val="center"/>
        </w:trPr>
        <w:tc>
          <w:tcPr>
            <w:tcW w:w="16013" w:type="dxa"/>
            <w:gridSpan w:val="8"/>
            <w:tcBorders>
              <w:top w:val="nil"/>
              <w:left w:val="single" w:sz="4" w:space="0" w:color="auto"/>
              <w:bottom w:val="single" w:sz="4" w:space="0" w:color="auto"/>
              <w:right w:val="single" w:sz="4" w:space="0" w:color="auto"/>
            </w:tcBorders>
            <w:shd w:val="clear" w:color="auto" w:fill="auto"/>
            <w:vAlign w:val="center"/>
          </w:tcPr>
          <w:p w14:paraId="710F54AD" w14:textId="5800BB4A" w:rsidR="007557D1" w:rsidRPr="001E000C" w:rsidRDefault="007557D1" w:rsidP="007557D1">
            <w:pPr>
              <w:jc w:val="center"/>
              <w:rPr>
                <w:color w:val="000000" w:themeColor="text1"/>
                <w:sz w:val="20"/>
                <w:szCs w:val="20"/>
                <w:u w:val="single"/>
              </w:rPr>
            </w:pPr>
            <w:r w:rsidRPr="001E000C">
              <w:rPr>
                <w:b/>
                <w:bCs/>
                <w:color w:val="000000" w:themeColor="text1"/>
                <w:sz w:val="20"/>
                <w:szCs w:val="20"/>
              </w:rPr>
              <w:t>Кадастровый квартал 48:20:0020314 от 22 июня 2022 г. №</w:t>
            </w:r>
            <w:r w:rsidRPr="001E000C">
              <w:rPr>
                <w:color w:val="000000" w:themeColor="text1"/>
                <w:sz w:val="20"/>
                <w:szCs w:val="20"/>
              </w:rPr>
              <w:t xml:space="preserve"> </w:t>
            </w:r>
            <w:r w:rsidRPr="001E000C">
              <w:rPr>
                <w:b/>
                <w:bCs/>
                <w:color w:val="000000" w:themeColor="text1"/>
                <w:sz w:val="20"/>
                <w:szCs w:val="20"/>
              </w:rPr>
              <w:t>КУВИ-001/2022-100946199</w:t>
            </w:r>
          </w:p>
        </w:tc>
      </w:tr>
      <w:tr w:rsidR="001E000C" w:rsidRPr="001E000C" w14:paraId="6884E814"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4B8A530" w14:textId="2AD9EE5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76</w:t>
            </w:r>
          </w:p>
        </w:tc>
        <w:tc>
          <w:tcPr>
            <w:tcW w:w="1701" w:type="dxa"/>
            <w:tcBorders>
              <w:top w:val="nil"/>
              <w:left w:val="nil"/>
              <w:bottom w:val="single" w:sz="4" w:space="0" w:color="auto"/>
              <w:right w:val="single" w:sz="4" w:space="0" w:color="auto"/>
            </w:tcBorders>
            <w:shd w:val="clear" w:color="auto" w:fill="auto"/>
            <w:vAlign w:val="center"/>
          </w:tcPr>
          <w:p w14:paraId="1AA6118C" w14:textId="4DC836C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48:20:0020314:2</w:t>
            </w:r>
          </w:p>
        </w:tc>
        <w:tc>
          <w:tcPr>
            <w:tcW w:w="3969" w:type="dxa"/>
            <w:tcBorders>
              <w:top w:val="nil"/>
              <w:left w:val="nil"/>
              <w:bottom w:val="single" w:sz="4" w:space="0" w:color="auto"/>
              <w:right w:val="single" w:sz="4" w:space="0" w:color="auto"/>
            </w:tcBorders>
            <w:shd w:val="clear" w:color="auto" w:fill="auto"/>
            <w:vAlign w:val="center"/>
          </w:tcPr>
          <w:p w14:paraId="6FFBE406" w14:textId="14E9951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57</w:t>
            </w:r>
          </w:p>
        </w:tc>
        <w:tc>
          <w:tcPr>
            <w:tcW w:w="2694" w:type="dxa"/>
            <w:tcBorders>
              <w:top w:val="nil"/>
              <w:left w:val="nil"/>
              <w:bottom w:val="single" w:sz="4" w:space="0" w:color="auto"/>
              <w:right w:val="single" w:sz="4" w:space="0" w:color="auto"/>
            </w:tcBorders>
            <w:shd w:val="clear" w:color="auto" w:fill="auto"/>
            <w:vAlign w:val="center"/>
          </w:tcPr>
          <w:p w14:paraId="2D67B4EA" w14:textId="600A047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7E943CDC" w14:textId="7B5A83B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17EFCB8B" w14:textId="5A7C546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1386</w:t>
            </w:r>
          </w:p>
        </w:tc>
        <w:tc>
          <w:tcPr>
            <w:tcW w:w="993" w:type="dxa"/>
            <w:tcBorders>
              <w:top w:val="nil"/>
              <w:left w:val="nil"/>
              <w:bottom w:val="single" w:sz="4" w:space="0" w:color="auto"/>
              <w:right w:val="single" w:sz="4" w:space="0" w:color="auto"/>
            </w:tcBorders>
            <w:shd w:val="clear" w:color="auto" w:fill="auto"/>
            <w:noWrap/>
            <w:vAlign w:val="center"/>
          </w:tcPr>
          <w:p w14:paraId="656064A4" w14:textId="6EBDF6F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8B8208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48:20:0020314:16 (без координат границ)</w:t>
            </w:r>
          </w:p>
          <w:p w14:paraId="1AC4708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7D1E89B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1796300A"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484,4 кв. м</w:t>
            </w:r>
            <w:r w:rsidRPr="001E000C">
              <w:rPr>
                <w:color w:val="000000" w:themeColor="text1"/>
                <w:sz w:val="20"/>
                <w:szCs w:val="20"/>
                <w:u w:val="single"/>
              </w:rPr>
              <w:t xml:space="preserve"> 48:20:0000000:31585</w:t>
            </w:r>
          </w:p>
          <w:p w14:paraId="77BD9B2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3FF6888D"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3E01DCEB" w14:textId="6FE17172"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4327F58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2D882EE5" w14:textId="4EC293B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77</w:t>
            </w:r>
          </w:p>
        </w:tc>
        <w:tc>
          <w:tcPr>
            <w:tcW w:w="1701" w:type="dxa"/>
            <w:tcBorders>
              <w:top w:val="nil"/>
              <w:left w:val="nil"/>
              <w:bottom w:val="single" w:sz="4" w:space="0" w:color="auto"/>
              <w:right w:val="single" w:sz="4" w:space="0" w:color="auto"/>
            </w:tcBorders>
            <w:shd w:val="clear" w:color="auto" w:fill="auto"/>
            <w:vAlign w:val="center"/>
          </w:tcPr>
          <w:p w14:paraId="5C7BE573" w14:textId="6F03008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48:20:0020314:7</w:t>
            </w:r>
          </w:p>
        </w:tc>
        <w:tc>
          <w:tcPr>
            <w:tcW w:w="3969" w:type="dxa"/>
            <w:tcBorders>
              <w:top w:val="nil"/>
              <w:left w:val="nil"/>
              <w:bottom w:val="single" w:sz="4" w:space="0" w:color="auto"/>
              <w:right w:val="single" w:sz="4" w:space="0" w:color="auto"/>
            </w:tcBorders>
            <w:shd w:val="clear" w:color="auto" w:fill="auto"/>
            <w:vAlign w:val="center"/>
          </w:tcPr>
          <w:p w14:paraId="181E59F3" w14:textId="61382CA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67</w:t>
            </w:r>
          </w:p>
        </w:tc>
        <w:tc>
          <w:tcPr>
            <w:tcW w:w="2694" w:type="dxa"/>
            <w:tcBorders>
              <w:top w:val="nil"/>
              <w:left w:val="nil"/>
              <w:bottom w:val="single" w:sz="4" w:space="0" w:color="auto"/>
              <w:right w:val="single" w:sz="4" w:space="0" w:color="auto"/>
            </w:tcBorders>
            <w:shd w:val="clear" w:color="auto" w:fill="auto"/>
            <w:vAlign w:val="center"/>
          </w:tcPr>
          <w:p w14:paraId="5F6D8BB4" w14:textId="43152AC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08955CB9" w14:textId="1E16EBA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512E0FF" w14:textId="705B844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676</w:t>
            </w:r>
          </w:p>
        </w:tc>
        <w:tc>
          <w:tcPr>
            <w:tcW w:w="993" w:type="dxa"/>
            <w:tcBorders>
              <w:top w:val="nil"/>
              <w:left w:val="nil"/>
              <w:bottom w:val="single" w:sz="4" w:space="0" w:color="auto"/>
              <w:right w:val="single" w:sz="4" w:space="0" w:color="auto"/>
            </w:tcBorders>
            <w:shd w:val="clear" w:color="auto" w:fill="auto"/>
            <w:noWrap/>
            <w:vAlign w:val="center"/>
          </w:tcPr>
          <w:p w14:paraId="204E94E5" w14:textId="01EEF92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7DA1B93"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48:20:0020314:19 (без координат границ)</w:t>
            </w:r>
          </w:p>
          <w:p w14:paraId="1560A34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3764D99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32FB9CC4"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270,3 кв. м</w:t>
            </w:r>
            <w:r w:rsidRPr="001E000C">
              <w:rPr>
                <w:color w:val="000000" w:themeColor="text1"/>
                <w:sz w:val="20"/>
                <w:szCs w:val="20"/>
                <w:u w:val="single"/>
              </w:rPr>
              <w:t xml:space="preserve"> 48:20:0000000:31585</w:t>
            </w:r>
          </w:p>
          <w:p w14:paraId="79B9E62A"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6BBFC6BA"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01B2CB25" w14:textId="3737B5F2"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B0DEB79"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15E524EC" w14:textId="7685B471"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78</w:t>
            </w:r>
          </w:p>
        </w:tc>
        <w:tc>
          <w:tcPr>
            <w:tcW w:w="1701" w:type="dxa"/>
            <w:tcBorders>
              <w:top w:val="nil"/>
              <w:left w:val="nil"/>
              <w:bottom w:val="single" w:sz="4" w:space="0" w:color="auto"/>
              <w:right w:val="single" w:sz="4" w:space="0" w:color="auto"/>
            </w:tcBorders>
            <w:shd w:val="clear" w:color="auto" w:fill="auto"/>
            <w:vAlign w:val="center"/>
          </w:tcPr>
          <w:p w14:paraId="12C62956" w14:textId="100F842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48:20:0020314:8</w:t>
            </w:r>
          </w:p>
        </w:tc>
        <w:tc>
          <w:tcPr>
            <w:tcW w:w="3969" w:type="dxa"/>
            <w:tcBorders>
              <w:top w:val="nil"/>
              <w:left w:val="nil"/>
              <w:bottom w:val="single" w:sz="4" w:space="0" w:color="auto"/>
              <w:right w:val="single" w:sz="4" w:space="0" w:color="auto"/>
            </w:tcBorders>
            <w:shd w:val="clear" w:color="auto" w:fill="auto"/>
            <w:vAlign w:val="center"/>
          </w:tcPr>
          <w:p w14:paraId="572C732D" w14:textId="3E4DCE7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 г Липецк, ул Студеновская, д 59</w:t>
            </w:r>
          </w:p>
        </w:tc>
        <w:tc>
          <w:tcPr>
            <w:tcW w:w="2694" w:type="dxa"/>
            <w:tcBorders>
              <w:top w:val="nil"/>
              <w:left w:val="nil"/>
              <w:bottom w:val="single" w:sz="4" w:space="0" w:color="auto"/>
              <w:right w:val="single" w:sz="4" w:space="0" w:color="auto"/>
            </w:tcBorders>
            <w:shd w:val="clear" w:color="auto" w:fill="auto"/>
            <w:vAlign w:val="center"/>
          </w:tcPr>
          <w:p w14:paraId="5F4B6242" w14:textId="49F6A69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государственного жилого фонда</w:t>
            </w:r>
          </w:p>
        </w:tc>
        <w:tc>
          <w:tcPr>
            <w:tcW w:w="1984" w:type="dxa"/>
            <w:tcBorders>
              <w:top w:val="nil"/>
              <w:left w:val="nil"/>
              <w:bottom w:val="single" w:sz="4" w:space="0" w:color="auto"/>
              <w:right w:val="single" w:sz="4" w:space="0" w:color="auto"/>
            </w:tcBorders>
            <w:shd w:val="clear" w:color="auto" w:fill="auto"/>
            <w:vAlign w:val="center"/>
          </w:tcPr>
          <w:p w14:paraId="6A0560CE" w14:textId="1660BB6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B5FAF14" w14:textId="1802372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622</w:t>
            </w:r>
          </w:p>
        </w:tc>
        <w:tc>
          <w:tcPr>
            <w:tcW w:w="993" w:type="dxa"/>
            <w:tcBorders>
              <w:top w:val="nil"/>
              <w:left w:val="nil"/>
              <w:bottom w:val="single" w:sz="4" w:space="0" w:color="auto"/>
              <w:right w:val="single" w:sz="4" w:space="0" w:color="auto"/>
            </w:tcBorders>
            <w:shd w:val="clear" w:color="auto" w:fill="auto"/>
            <w:noWrap/>
            <w:vAlign w:val="center"/>
          </w:tcPr>
          <w:p w14:paraId="50CC6FDA" w14:textId="2809EF9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0393E56"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48:20:0000000:31585</w:t>
            </w:r>
          </w:p>
          <w:p w14:paraId="4F1931D9"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149A2C0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4DEBD317" w14:textId="79989682"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D84DB76"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EA84F6A" w14:textId="77DE6FE4"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79</w:t>
            </w:r>
          </w:p>
        </w:tc>
        <w:tc>
          <w:tcPr>
            <w:tcW w:w="1701" w:type="dxa"/>
            <w:tcBorders>
              <w:top w:val="nil"/>
              <w:left w:val="nil"/>
              <w:bottom w:val="single" w:sz="4" w:space="0" w:color="auto"/>
              <w:right w:val="single" w:sz="4" w:space="0" w:color="auto"/>
            </w:tcBorders>
            <w:shd w:val="clear" w:color="auto" w:fill="auto"/>
            <w:vAlign w:val="center"/>
          </w:tcPr>
          <w:p w14:paraId="79FB7650" w14:textId="1CE41EC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48:20:0020314:9</w:t>
            </w:r>
          </w:p>
        </w:tc>
        <w:tc>
          <w:tcPr>
            <w:tcW w:w="3969" w:type="dxa"/>
            <w:tcBorders>
              <w:top w:val="nil"/>
              <w:left w:val="nil"/>
              <w:bottom w:val="single" w:sz="4" w:space="0" w:color="auto"/>
              <w:right w:val="single" w:sz="4" w:space="0" w:color="auto"/>
            </w:tcBorders>
            <w:shd w:val="clear" w:color="auto" w:fill="auto"/>
            <w:vAlign w:val="center"/>
          </w:tcPr>
          <w:p w14:paraId="3EF6CEFA" w14:textId="767C805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61</w:t>
            </w:r>
          </w:p>
        </w:tc>
        <w:tc>
          <w:tcPr>
            <w:tcW w:w="2694" w:type="dxa"/>
            <w:tcBorders>
              <w:top w:val="nil"/>
              <w:left w:val="nil"/>
              <w:bottom w:val="single" w:sz="4" w:space="0" w:color="auto"/>
              <w:right w:val="single" w:sz="4" w:space="0" w:color="auto"/>
            </w:tcBorders>
            <w:shd w:val="clear" w:color="auto" w:fill="auto"/>
            <w:vAlign w:val="center"/>
          </w:tcPr>
          <w:p w14:paraId="1D6F26A9" w14:textId="21548C9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жилого дома</w:t>
            </w:r>
          </w:p>
        </w:tc>
        <w:tc>
          <w:tcPr>
            <w:tcW w:w="1984" w:type="dxa"/>
            <w:tcBorders>
              <w:top w:val="nil"/>
              <w:left w:val="nil"/>
              <w:bottom w:val="single" w:sz="4" w:space="0" w:color="auto"/>
              <w:right w:val="single" w:sz="4" w:space="0" w:color="auto"/>
            </w:tcBorders>
            <w:shd w:val="clear" w:color="auto" w:fill="auto"/>
            <w:vAlign w:val="center"/>
          </w:tcPr>
          <w:p w14:paraId="4C2AF311" w14:textId="43A1F71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26BBAC91" w14:textId="3790E15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628</w:t>
            </w:r>
          </w:p>
        </w:tc>
        <w:tc>
          <w:tcPr>
            <w:tcW w:w="993" w:type="dxa"/>
            <w:tcBorders>
              <w:top w:val="nil"/>
              <w:left w:val="nil"/>
              <w:bottom w:val="single" w:sz="4" w:space="0" w:color="auto"/>
              <w:right w:val="single" w:sz="4" w:space="0" w:color="auto"/>
            </w:tcBorders>
            <w:shd w:val="clear" w:color="auto" w:fill="auto"/>
            <w:noWrap/>
            <w:vAlign w:val="center"/>
          </w:tcPr>
          <w:p w14:paraId="08D804E8" w14:textId="4C223C2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86A3A58"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48:20:0020314:17 (без координат границ)</w:t>
            </w:r>
          </w:p>
          <w:p w14:paraId="7E4D392D"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Здание (многоквартирный дом) признано аварийным и подлежащим сносу или реконструкции</w:t>
            </w:r>
          </w:p>
          <w:p w14:paraId="7397732C"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142A5AB2"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492,6 кв. м</w:t>
            </w:r>
            <w:r w:rsidRPr="001E000C">
              <w:rPr>
                <w:color w:val="000000" w:themeColor="text1"/>
                <w:sz w:val="20"/>
                <w:szCs w:val="20"/>
                <w:u w:val="single"/>
              </w:rPr>
              <w:t xml:space="preserve"> 48:20:0000000:31585</w:t>
            </w:r>
          </w:p>
          <w:p w14:paraId="37E60DF2"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0FB1C7FF" w14:textId="77777777" w:rsidR="007557D1" w:rsidRPr="001E000C" w:rsidRDefault="007557D1" w:rsidP="007557D1">
            <w:pPr>
              <w:jc w:val="center"/>
              <w:rPr>
                <w:color w:val="000000" w:themeColor="text1"/>
                <w:sz w:val="20"/>
                <w:szCs w:val="20"/>
              </w:rPr>
            </w:pPr>
            <w:r w:rsidRPr="001E000C">
              <w:rPr>
                <w:color w:val="000000" w:themeColor="text1"/>
                <w:sz w:val="20"/>
                <w:szCs w:val="20"/>
              </w:rPr>
              <w:t xml:space="preserve">Назначение: производственное, </w:t>
            </w:r>
            <w:r w:rsidRPr="001E000C">
              <w:rPr>
                <w:color w:val="000000" w:themeColor="text1"/>
                <w:sz w:val="20"/>
                <w:szCs w:val="20"/>
              </w:rPr>
              <w:lastRenderedPageBreak/>
              <w:t>сооружения коммунального хозяйства</w:t>
            </w:r>
          </w:p>
          <w:p w14:paraId="6240DDAB" w14:textId="32523543"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18FFA77"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A8214C9" w14:textId="2102CEFB"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lastRenderedPageBreak/>
              <w:t>80</w:t>
            </w:r>
          </w:p>
        </w:tc>
        <w:tc>
          <w:tcPr>
            <w:tcW w:w="1701" w:type="dxa"/>
            <w:tcBorders>
              <w:top w:val="nil"/>
              <w:left w:val="nil"/>
              <w:bottom w:val="single" w:sz="4" w:space="0" w:color="auto"/>
              <w:right w:val="single" w:sz="4" w:space="0" w:color="auto"/>
            </w:tcBorders>
            <w:shd w:val="clear" w:color="auto" w:fill="auto"/>
            <w:vAlign w:val="center"/>
          </w:tcPr>
          <w:p w14:paraId="1B644CBF" w14:textId="6B88849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48:20:0020314:10</w:t>
            </w:r>
          </w:p>
        </w:tc>
        <w:tc>
          <w:tcPr>
            <w:tcW w:w="3969" w:type="dxa"/>
            <w:tcBorders>
              <w:top w:val="nil"/>
              <w:left w:val="nil"/>
              <w:bottom w:val="single" w:sz="4" w:space="0" w:color="auto"/>
              <w:right w:val="single" w:sz="4" w:space="0" w:color="auto"/>
            </w:tcBorders>
            <w:shd w:val="clear" w:color="auto" w:fill="auto"/>
            <w:vAlign w:val="center"/>
          </w:tcPr>
          <w:p w14:paraId="71E0FA2D" w14:textId="6F537B2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63</w:t>
            </w:r>
          </w:p>
        </w:tc>
        <w:tc>
          <w:tcPr>
            <w:tcW w:w="2694" w:type="dxa"/>
            <w:tcBorders>
              <w:top w:val="nil"/>
              <w:left w:val="nil"/>
              <w:bottom w:val="single" w:sz="4" w:space="0" w:color="auto"/>
              <w:right w:val="single" w:sz="4" w:space="0" w:color="auto"/>
            </w:tcBorders>
            <w:shd w:val="clear" w:color="auto" w:fill="auto"/>
            <w:vAlign w:val="center"/>
          </w:tcPr>
          <w:p w14:paraId="5EEA726D" w14:textId="70A79EF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6334B6F5" w14:textId="69896A6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785BBC67" w14:textId="57C4C09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435</w:t>
            </w:r>
          </w:p>
        </w:tc>
        <w:tc>
          <w:tcPr>
            <w:tcW w:w="993" w:type="dxa"/>
            <w:tcBorders>
              <w:top w:val="nil"/>
              <w:left w:val="nil"/>
              <w:bottom w:val="single" w:sz="4" w:space="0" w:color="auto"/>
              <w:right w:val="single" w:sz="4" w:space="0" w:color="auto"/>
            </w:tcBorders>
            <w:shd w:val="clear" w:color="auto" w:fill="auto"/>
            <w:noWrap/>
            <w:vAlign w:val="center"/>
          </w:tcPr>
          <w:p w14:paraId="7257AEBB" w14:textId="321C8D3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0C631BB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48:20:0020314:20 (без координат границ)</w:t>
            </w:r>
          </w:p>
          <w:p w14:paraId="512B7BBF"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Здание (многоквартирный дом) признано аварийным и подлежащим сносу или реконструкции</w:t>
            </w:r>
          </w:p>
          <w:p w14:paraId="0C372BAD"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3B9344C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272 кв. м</w:t>
            </w:r>
            <w:r w:rsidRPr="001E000C">
              <w:rPr>
                <w:color w:val="000000" w:themeColor="text1"/>
                <w:sz w:val="20"/>
                <w:szCs w:val="20"/>
                <w:u w:val="single"/>
              </w:rPr>
              <w:t xml:space="preserve"> 48:20:0000000:31585</w:t>
            </w:r>
          </w:p>
          <w:p w14:paraId="1BC2FB63"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2232BE10"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28D72AC1" w14:textId="0FB22F07"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63D2435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EA747A5" w14:textId="23941333"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81</w:t>
            </w:r>
          </w:p>
        </w:tc>
        <w:tc>
          <w:tcPr>
            <w:tcW w:w="1701" w:type="dxa"/>
            <w:tcBorders>
              <w:top w:val="nil"/>
              <w:left w:val="nil"/>
              <w:bottom w:val="single" w:sz="4" w:space="0" w:color="auto"/>
              <w:right w:val="single" w:sz="4" w:space="0" w:color="auto"/>
            </w:tcBorders>
            <w:shd w:val="clear" w:color="auto" w:fill="auto"/>
            <w:vAlign w:val="center"/>
          </w:tcPr>
          <w:p w14:paraId="0274617B" w14:textId="146DAD3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48:20:0020314:11</w:t>
            </w:r>
          </w:p>
        </w:tc>
        <w:tc>
          <w:tcPr>
            <w:tcW w:w="3969" w:type="dxa"/>
            <w:tcBorders>
              <w:top w:val="nil"/>
              <w:left w:val="nil"/>
              <w:bottom w:val="single" w:sz="4" w:space="0" w:color="auto"/>
              <w:right w:val="single" w:sz="4" w:space="0" w:color="auto"/>
            </w:tcBorders>
            <w:shd w:val="clear" w:color="auto" w:fill="auto"/>
            <w:vAlign w:val="center"/>
          </w:tcPr>
          <w:p w14:paraId="45CC6BAC" w14:textId="4E9A8CD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дом 65</w:t>
            </w:r>
          </w:p>
        </w:tc>
        <w:tc>
          <w:tcPr>
            <w:tcW w:w="2694" w:type="dxa"/>
            <w:tcBorders>
              <w:top w:val="nil"/>
              <w:left w:val="nil"/>
              <w:bottom w:val="single" w:sz="4" w:space="0" w:color="auto"/>
              <w:right w:val="single" w:sz="4" w:space="0" w:color="auto"/>
            </w:tcBorders>
            <w:shd w:val="clear" w:color="auto" w:fill="auto"/>
            <w:vAlign w:val="center"/>
          </w:tcPr>
          <w:p w14:paraId="4E4B83F9" w14:textId="1A1AE67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многоквартирного дома</w:t>
            </w:r>
          </w:p>
        </w:tc>
        <w:tc>
          <w:tcPr>
            <w:tcW w:w="1984" w:type="dxa"/>
            <w:tcBorders>
              <w:top w:val="nil"/>
              <w:left w:val="nil"/>
              <w:bottom w:val="single" w:sz="4" w:space="0" w:color="auto"/>
              <w:right w:val="single" w:sz="4" w:space="0" w:color="auto"/>
            </w:tcBorders>
            <w:shd w:val="clear" w:color="auto" w:fill="auto"/>
            <w:vAlign w:val="center"/>
          </w:tcPr>
          <w:p w14:paraId="4212B3CF" w14:textId="1508E19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288E98F" w14:textId="10C4113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599</w:t>
            </w:r>
          </w:p>
        </w:tc>
        <w:tc>
          <w:tcPr>
            <w:tcW w:w="993" w:type="dxa"/>
            <w:tcBorders>
              <w:top w:val="nil"/>
              <w:left w:val="nil"/>
              <w:bottom w:val="single" w:sz="4" w:space="0" w:color="auto"/>
              <w:right w:val="single" w:sz="4" w:space="0" w:color="auto"/>
            </w:tcBorders>
            <w:shd w:val="clear" w:color="auto" w:fill="auto"/>
            <w:noWrap/>
            <w:vAlign w:val="center"/>
          </w:tcPr>
          <w:p w14:paraId="3974F93A" w14:textId="4CD521E7"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7827A3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48:20:0020314:18 (без координат границ)</w:t>
            </w:r>
          </w:p>
          <w:p w14:paraId="5397DEB5"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Здание (многоквартирный дом) признано аварийным и подлежащим сносу или реконструкции</w:t>
            </w:r>
          </w:p>
          <w:p w14:paraId="0447A537"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4B99F231"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276,9 кв. м</w:t>
            </w:r>
            <w:r w:rsidRPr="001E000C">
              <w:rPr>
                <w:color w:val="000000" w:themeColor="text1"/>
                <w:sz w:val="20"/>
                <w:szCs w:val="20"/>
                <w:u w:val="single"/>
              </w:rPr>
              <w:t xml:space="preserve"> 48:20:0000000:31585</w:t>
            </w:r>
          </w:p>
          <w:p w14:paraId="6BED1904"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газопровод низкого давления</w:t>
            </w:r>
          </w:p>
          <w:p w14:paraId="01E598C8"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производственное, сооружения коммунального хозяйства</w:t>
            </w:r>
          </w:p>
          <w:p w14:paraId="5789FD96" w14:textId="6022DA8A" w:rsidR="007557D1" w:rsidRPr="001E000C" w:rsidRDefault="007557D1" w:rsidP="007557D1">
            <w:pPr>
              <w:jc w:val="center"/>
              <w:rPr>
                <w:color w:val="000000" w:themeColor="text1"/>
                <w:sz w:val="20"/>
                <w:szCs w:val="20"/>
                <w:u w:val="single"/>
              </w:rPr>
            </w:pPr>
            <w:r w:rsidRPr="001E000C">
              <w:rPr>
                <w:color w:val="000000" w:themeColor="text1"/>
                <w:sz w:val="20"/>
                <w:szCs w:val="20"/>
              </w:rPr>
              <w:t>Протяженность: 5584 м</w:t>
            </w:r>
          </w:p>
        </w:tc>
      </w:tr>
      <w:tr w:rsidR="001E000C" w:rsidRPr="001E000C" w14:paraId="53ABDDDA"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F496E35" w14:textId="77777777" w:rsidR="007557D1" w:rsidRPr="001E000C" w:rsidRDefault="007557D1" w:rsidP="007557D1">
            <w:pPr>
              <w:ind w:left="-108" w:right="-108"/>
              <w:jc w:val="center"/>
              <w:rPr>
                <w:b/>
                <w:bCs/>
                <w:color w:val="000000" w:themeColor="text1"/>
                <w:sz w:val="20"/>
                <w:szCs w:val="20"/>
              </w:rPr>
            </w:pPr>
          </w:p>
        </w:tc>
        <w:tc>
          <w:tcPr>
            <w:tcW w:w="1701" w:type="dxa"/>
            <w:tcBorders>
              <w:top w:val="nil"/>
              <w:left w:val="nil"/>
              <w:bottom w:val="single" w:sz="4" w:space="0" w:color="auto"/>
              <w:right w:val="single" w:sz="4" w:space="0" w:color="auto"/>
            </w:tcBorders>
            <w:shd w:val="clear" w:color="auto" w:fill="auto"/>
            <w:vAlign w:val="center"/>
          </w:tcPr>
          <w:p w14:paraId="4F15C60A" w14:textId="036AE022"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48:20:0020314:13</w:t>
            </w:r>
          </w:p>
        </w:tc>
        <w:tc>
          <w:tcPr>
            <w:tcW w:w="3969" w:type="dxa"/>
            <w:tcBorders>
              <w:top w:val="nil"/>
              <w:left w:val="nil"/>
              <w:bottom w:val="single" w:sz="4" w:space="0" w:color="auto"/>
              <w:right w:val="single" w:sz="4" w:space="0" w:color="auto"/>
            </w:tcBorders>
            <w:shd w:val="clear" w:color="auto" w:fill="auto"/>
            <w:vAlign w:val="center"/>
          </w:tcPr>
          <w:p w14:paraId="115B3EDC" w14:textId="362531B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обл. Липецкая, г. Липецк, ул. Студеновская, в районе д. 59</w:t>
            </w:r>
          </w:p>
        </w:tc>
        <w:tc>
          <w:tcPr>
            <w:tcW w:w="2694" w:type="dxa"/>
            <w:tcBorders>
              <w:top w:val="nil"/>
              <w:left w:val="nil"/>
              <w:bottom w:val="single" w:sz="4" w:space="0" w:color="auto"/>
              <w:right w:val="single" w:sz="4" w:space="0" w:color="auto"/>
            </w:tcBorders>
            <w:shd w:val="clear" w:color="auto" w:fill="auto"/>
            <w:vAlign w:val="center"/>
          </w:tcPr>
          <w:p w14:paraId="74872D80" w14:textId="4BF24B78"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киоска К-4624</w:t>
            </w:r>
          </w:p>
        </w:tc>
        <w:tc>
          <w:tcPr>
            <w:tcW w:w="1984" w:type="dxa"/>
            <w:tcBorders>
              <w:top w:val="nil"/>
              <w:left w:val="nil"/>
              <w:bottom w:val="single" w:sz="4" w:space="0" w:color="auto"/>
              <w:right w:val="single" w:sz="4" w:space="0" w:color="auto"/>
            </w:tcBorders>
            <w:shd w:val="clear" w:color="auto" w:fill="auto"/>
            <w:vAlign w:val="center"/>
          </w:tcPr>
          <w:p w14:paraId="00E96E75" w14:textId="294627B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163F21CC" w14:textId="036D76C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6</w:t>
            </w:r>
          </w:p>
        </w:tc>
        <w:tc>
          <w:tcPr>
            <w:tcW w:w="993" w:type="dxa"/>
            <w:tcBorders>
              <w:top w:val="nil"/>
              <w:left w:val="nil"/>
              <w:bottom w:val="single" w:sz="4" w:space="0" w:color="auto"/>
              <w:right w:val="single" w:sz="4" w:space="0" w:color="auto"/>
            </w:tcBorders>
            <w:shd w:val="clear" w:color="auto" w:fill="auto"/>
            <w:noWrap/>
            <w:vAlign w:val="center"/>
          </w:tcPr>
          <w:p w14:paraId="0F0057CB" w14:textId="1971D8E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1B34CD12" w14:textId="3F9BDDE1" w:rsidR="007557D1" w:rsidRPr="001E000C" w:rsidRDefault="007557D1" w:rsidP="007557D1">
            <w:pPr>
              <w:jc w:val="center"/>
              <w:rPr>
                <w:color w:val="000000" w:themeColor="text1"/>
                <w:sz w:val="20"/>
                <w:szCs w:val="20"/>
                <w:u w:val="single"/>
              </w:rPr>
            </w:pPr>
            <w:r w:rsidRPr="001E000C">
              <w:rPr>
                <w:color w:val="000000" w:themeColor="text1"/>
                <w:sz w:val="20"/>
                <w:szCs w:val="20"/>
              </w:rPr>
              <w:t>-</w:t>
            </w:r>
          </w:p>
        </w:tc>
      </w:tr>
      <w:tr w:rsidR="001E000C" w:rsidRPr="001E000C" w14:paraId="5C6C29B3"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328EF542" w14:textId="6557B4B2"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82</w:t>
            </w:r>
          </w:p>
        </w:tc>
        <w:tc>
          <w:tcPr>
            <w:tcW w:w="1701" w:type="dxa"/>
            <w:tcBorders>
              <w:top w:val="nil"/>
              <w:left w:val="nil"/>
              <w:bottom w:val="single" w:sz="4" w:space="0" w:color="auto"/>
              <w:right w:val="single" w:sz="4" w:space="0" w:color="auto"/>
            </w:tcBorders>
            <w:shd w:val="clear" w:color="auto" w:fill="auto"/>
            <w:vAlign w:val="center"/>
          </w:tcPr>
          <w:p w14:paraId="3163B4ED" w14:textId="3C88A08E"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48:20:002031:68</w:t>
            </w:r>
          </w:p>
        </w:tc>
        <w:tc>
          <w:tcPr>
            <w:tcW w:w="3969" w:type="dxa"/>
            <w:tcBorders>
              <w:top w:val="nil"/>
              <w:left w:val="nil"/>
              <w:bottom w:val="single" w:sz="4" w:space="0" w:color="auto"/>
              <w:right w:val="single" w:sz="4" w:space="0" w:color="auto"/>
            </w:tcBorders>
            <w:shd w:val="clear" w:color="auto" w:fill="auto"/>
            <w:vAlign w:val="center"/>
          </w:tcPr>
          <w:p w14:paraId="5920BAAB" w14:textId="608429F9"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Студеновская, 53</w:t>
            </w:r>
          </w:p>
        </w:tc>
        <w:tc>
          <w:tcPr>
            <w:tcW w:w="2694" w:type="dxa"/>
            <w:tcBorders>
              <w:top w:val="nil"/>
              <w:left w:val="nil"/>
              <w:bottom w:val="single" w:sz="4" w:space="0" w:color="auto"/>
              <w:right w:val="single" w:sz="4" w:space="0" w:color="auto"/>
            </w:tcBorders>
            <w:shd w:val="clear" w:color="auto" w:fill="auto"/>
            <w:vAlign w:val="center"/>
          </w:tcPr>
          <w:p w14:paraId="57A61267" w14:textId="494B0CC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целей, не связанных со строительством (для проведения строительных работ по строительству здания лечебно-оздоровительного центра)</w:t>
            </w:r>
          </w:p>
        </w:tc>
        <w:tc>
          <w:tcPr>
            <w:tcW w:w="1984" w:type="dxa"/>
            <w:tcBorders>
              <w:top w:val="nil"/>
              <w:left w:val="nil"/>
              <w:bottom w:val="single" w:sz="4" w:space="0" w:color="auto"/>
              <w:right w:val="single" w:sz="4" w:space="0" w:color="auto"/>
            </w:tcBorders>
            <w:shd w:val="clear" w:color="auto" w:fill="auto"/>
            <w:vAlign w:val="center"/>
          </w:tcPr>
          <w:p w14:paraId="191CE2EB" w14:textId="5F34ECA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43A21A0" w14:textId="0C689B4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169</w:t>
            </w:r>
          </w:p>
        </w:tc>
        <w:tc>
          <w:tcPr>
            <w:tcW w:w="993" w:type="dxa"/>
            <w:tcBorders>
              <w:top w:val="nil"/>
              <w:left w:val="nil"/>
              <w:bottom w:val="single" w:sz="4" w:space="0" w:color="auto"/>
              <w:right w:val="single" w:sz="4" w:space="0" w:color="auto"/>
            </w:tcBorders>
            <w:shd w:val="clear" w:color="auto" w:fill="auto"/>
            <w:noWrap/>
            <w:vAlign w:val="center"/>
          </w:tcPr>
          <w:p w14:paraId="452898D8" w14:textId="2419413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417C6645" w14:textId="77E6C532" w:rsidR="007557D1" w:rsidRPr="001E000C" w:rsidRDefault="007557D1" w:rsidP="007557D1">
            <w:pPr>
              <w:jc w:val="center"/>
              <w:rPr>
                <w:color w:val="000000" w:themeColor="text1"/>
                <w:sz w:val="20"/>
                <w:szCs w:val="20"/>
              </w:rPr>
            </w:pPr>
            <w:r w:rsidRPr="001E000C">
              <w:rPr>
                <w:color w:val="000000" w:themeColor="text1"/>
                <w:sz w:val="20"/>
                <w:szCs w:val="20"/>
              </w:rPr>
              <w:t>-</w:t>
            </w:r>
          </w:p>
        </w:tc>
      </w:tr>
      <w:tr w:rsidR="001E000C" w:rsidRPr="001E000C" w14:paraId="57EEE4E5"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1DAF9EA" w14:textId="784AAF8E"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83</w:t>
            </w:r>
          </w:p>
        </w:tc>
        <w:tc>
          <w:tcPr>
            <w:tcW w:w="1701" w:type="dxa"/>
            <w:tcBorders>
              <w:top w:val="nil"/>
              <w:left w:val="nil"/>
              <w:bottom w:val="single" w:sz="4" w:space="0" w:color="auto"/>
              <w:right w:val="single" w:sz="4" w:space="0" w:color="auto"/>
            </w:tcBorders>
            <w:shd w:val="clear" w:color="auto" w:fill="auto"/>
            <w:vAlign w:val="center"/>
          </w:tcPr>
          <w:p w14:paraId="08B25669" w14:textId="02D0096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48:20:0020314:221</w:t>
            </w:r>
          </w:p>
        </w:tc>
        <w:tc>
          <w:tcPr>
            <w:tcW w:w="3969" w:type="dxa"/>
            <w:tcBorders>
              <w:top w:val="nil"/>
              <w:left w:val="nil"/>
              <w:bottom w:val="single" w:sz="4" w:space="0" w:color="auto"/>
              <w:right w:val="single" w:sz="4" w:space="0" w:color="auto"/>
            </w:tcBorders>
            <w:shd w:val="clear" w:color="auto" w:fill="auto"/>
            <w:vAlign w:val="center"/>
          </w:tcPr>
          <w:p w14:paraId="3CA9A9CD" w14:textId="020455B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Российская Федерация, Липецкая область, городской округ город Липецк, город Липецк</w:t>
            </w:r>
          </w:p>
        </w:tc>
        <w:tc>
          <w:tcPr>
            <w:tcW w:w="2694" w:type="dxa"/>
            <w:tcBorders>
              <w:top w:val="nil"/>
              <w:left w:val="nil"/>
              <w:bottom w:val="single" w:sz="4" w:space="0" w:color="auto"/>
              <w:right w:val="single" w:sz="4" w:space="0" w:color="auto"/>
            </w:tcBorders>
            <w:shd w:val="clear" w:color="auto" w:fill="auto"/>
            <w:vAlign w:val="center"/>
          </w:tcPr>
          <w:p w14:paraId="53E3E507" w14:textId="7B59C71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размещение гаража для собственных нужд</w:t>
            </w:r>
          </w:p>
        </w:tc>
        <w:tc>
          <w:tcPr>
            <w:tcW w:w="1984" w:type="dxa"/>
            <w:tcBorders>
              <w:top w:val="nil"/>
              <w:left w:val="nil"/>
              <w:bottom w:val="single" w:sz="4" w:space="0" w:color="auto"/>
              <w:right w:val="single" w:sz="4" w:space="0" w:color="auto"/>
            </w:tcBorders>
            <w:shd w:val="clear" w:color="auto" w:fill="auto"/>
            <w:vAlign w:val="center"/>
          </w:tcPr>
          <w:p w14:paraId="68D6294A" w14:textId="3E36C9B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Частная</w:t>
            </w:r>
          </w:p>
        </w:tc>
        <w:tc>
          <w:tcPr>
            <w:tcW w:w="1559" w:type="dxa"/>
            <w:tcBorders>
              <w:top w:val="nil"/>
              <w:left w:val="nil"/>
              <w:bottom w:val="single" w:sz="4" w:space="0" w:color="auto"/>
              <w:right w:val="single" w:sz="4" w:space="0" w:color="auto"/>
            </w:tcBorders>
            <w:shd w:val="clear" w:color="auto" w:fill="auto"/>
            <w:noWrap/>
            <w:vAlign w:val="center"/>
          </w:tcPr>
          <w:p w14:paraId="7AFADD5C" w14:textId="56E61F8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18</w:t>
            </w:r>
          </w:p>
        </w:tc>
        <w:tc>
          <w:tcPr>
            <w:tcW w:w="993" w:type="dxa"/>
            <w:tcBorders>
              <w:top w:val="nil"/>
              <w:left w:val="nil"/>
              <w:bottom w:val="single" w:sz="4" w:space="0" w:color="auto"/>
              <w:right w:val="single" w:sz="4" w:space="0" w:color="auto"/>
            </w:tcBorders>
            <w:shd w:val="clear" w:color="auto" w:fill="auto"/>
            <w:noWrap/>
            <w:vAlign w:val="center"/>
          </w:tcPr>
          <w:p w14:paraId="050B1EB1" w14:textId="5553EC36"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Учтенный</w:t>
            </w:r>
          </w:p>
        </w:tc>
        <w:tc>
          <w:tcPr>
            <w:tcW w:w="2551" w:type="dxa"/>
            <w:tcBorders>
              <w:top w:val="nil"/>
              <w:left w:val="nil"/>
              <w:bottom w:val="single" w:sz="4" w:space="0" w:color="auto"/>
              <w:right w:val="single" w:sz="4" w:space="0" w:color="auto"/>
            </w:tcBorders>
            <w:shd w:val="clear" w:color="auto" w:fill="auto"/>
            <w:vAlign w:val="center"/>
          </w:tcPr>
          <w:p w14:paraId="0F99A49E"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48:20:0020314:223</w:t>
            </w:r>
          </w:p>
          <w:p w14:paraId="144D0270"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Гараж</w:t>
            </w:r>
          </w:p>
          <w:p w14:paraId="69634FA3"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16A520FA" w14:textId="21F30EF6" w:rsidR="007557D1" w:rsidRPr="001E000C" w:rsidRDefault="007557D1" w:rsidP="007557D1">
            <w:pPr>
              <w:jc w:val="center"/>
              <w:rPr>
                <w:color w:val="000000" w:themeColor="text1"/>
                <w:sz w:val="20"/>
                <w:szCs w:val="20"/>
              </w:rPr>
            </w:pPr>
            <w:r w:rsidRPr="001E000C">
              <w:rPr>
                <w:color w:val="000000" w:themeColor="text1"/>
                <w:sz w:val="20"/>
                <w:szCs w:val="20"/>
              </w:rPr>
              <w:t>Площадь общая: 15 кв. м</w:t>
            </w:r>
          </w:p>
        </w:tc>
      </w:tr>
      <w:tr w:rsidR="001E000C" w:rsidRPr="001E000C" w14:paraId="6C51B4F5" w14:textId="77777777" w:rsidTr="00CE19D3">
        <w:trPr>
          <w:trHeight w:val="20"/>
          <w:jc w:val="center"/>
        </w:trPr>
        <w:tc>
          <w:tcPr>
            <w:tcW w:w="16013" w:type="dxa"/>
            <w:gridSpan w:val="8"/>
            <w:tcBorders>
              <w:top w:val="nil"/>
              <w:left w:val="single" w:sz="4" w:space="0" w:color="auto"/>
              <w:bottom w:val="single" w:sz="4" w:space="0" w:color="auto"/>
              <w:right w:val="single" w:sz="4" w:space="0" w:color="auto"/>
            </w:tcBorders>
            <w:shd w:val="clear" w:color="auto" w:fill="auto"/>
            <w:vAlign w:val="center"/>
          </w:tcPr>
          <w:p w14:paraId="70A45B5B" w14:textId="11092ABE" w:rsidR="007557D1" w:rsidRPr="001E000C" w:rsidRDefault="007557D1" w:rsidP="007557D1">
            <w:pPr>
              <w:jc w:val="center"/>
              <w:rPr>
                <w:color w:val="000000" w:themeColor="text1"/>
                <w:sz w:val="20"/>
                <w:szCs w:val="20"/>
                <w:u w:val="single"/>
              </w:rPr>
            </w:pPr>
            <w:r w:rsidRPr="001E000C">
              <w:rPr>
                <w:b/>
                <w:bCs/>
                <w:color w:val="000000" w:themeColor="text1"/>
                <w:sz w:val="20"/>
                <w:szCs w:val="20"/>
              </w:rPr>
              <w:t>Кадастровый квартал 48:20:0020315 от 22 июня 2022 г. №</w:t>
            </w:r>
            <w:r w:rsidRPr="001E000C">
              <w:rPr>
                <w:color w:val="000000" w:themeColor="text1"/>
                <w:sz w:val="20"/>
                <w:szCs w:val="20"/>
              </w:rPr>
              <w:t xml:space="preserve"> </w:t>
            </w:r>
            <w:r w:rsidRPr="001E000C">
              <w:rPr>
                <w:b/>
                <w:bCs/>
                <w:color w:val="000000" w:themeColor="text1"/>
                <w:sz w:val="20"/>
                <w:szCs w:val="20"/>
              </w:rPr>
              <w:t>КУВИ-001/2022-100945442</w:t>
            </w:r>
          </w:p>
        </w:tc>
      </w:tr>
      <w:tr w:rsidR="001E000C" w:rsidRPr="001E000C" w14:paraId="7984798C"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529437CF" w14:textId="0E97A446"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84</w:t>
            </w:r>
          </w:p>
        </w:tc>
        <w:tc>
          <w:tcPr>
            <w:tcW w:w="1701" w:type="dxa"/>
            <w:tcBorders>
              <w:top w:val="nil"/>
              <w:left w:val="nil"/>
              <w:bottom w:val="single" w:sz="4" w:space="0" w:color="auto"/>
              <w:right w:val="single" w:sz="4" w:space="0" w:color="auto"/>
            </w:tcBorders>
            <w:shd w:val="clear" w:color="auto" w:fill="auto"/>
            <w:vAlign w:val="center"/>
          </w:tcPr>
          <w:p w14:paraId="1B2DF4F1" w14:textId="6A37F65A"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48:20:0020315:1</w:t>
            </w:r>
          </w:p>
        </w:tc>
        <w:tc>
          <w:tcPr>
            <w:tcW w:w="3969" w:type="dxa"/>
            <w:tcBorders>
              <w:top w:val="nil"/>
              <w:left w:val="nil"/>
              <w:bottom w:val="single" w:sz="4" w:space="0" w:color="auto"/>
              <w:right w:val="single" w:sz="4" w:space="0" w:color="auto"/>
            </w:tcBorders>
            <w:shd w:val="clear" w:color="auto" w:fill="auto"/>
            <w:vAlign w:val="center"/>
          </w:tcPr>
          <w:p w14:paraId="4D1A74E0" w14:textId="7FF2DCB1"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Елецкая, 67</w:t>
            </w:r>
          </w:p>
        </w:tc>
        <w:tc>
          <w:tcPr>
            <w:tcW w:w="2694" w:type="dxa"/>
            <w:tcBorders>
              <w:top w:val="nil"/>
              <w:left w:val="nil"/>
              <w:bottom w:val="single" w:sz="4" w:space="0" w:color="auto"/>
              <w:right w:val="single" w:sz="4" w:space="0" w:color="auto"/>
            </w:tcBorders>
            <w:shd w:val="clear" w:color="auto" w:fill="auto"/>
            <w:vAlign w:val="center"/>
          </w:tcPr>
          <w:p w14:paraId="0B029F7A" w14:textId="2309782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многоквартирный жилой дом с нежилым помещением (магазином)</w:t>
            </w:r>
          </w:p>
        </w:tc>
        <w:tc>
          <w:tcPr>
            <w:tcW w:w="1984" w:type="dxa"/>
            <w:tcBorders>
              <w:top w:val="nil"/>
              <w:left w:val="nil"/>
              <w:bottom w:val="single" w:sz="4" w:space="0" w:color="auto"/>
              <w:right w:val="single" w:sz="4" w:space="0" w:color="auto"/>
            </w:tcBorders>
            <w:shd w:val="clear" w:color="auto" w:fill="auto"/>
            <w:vAlign w:val="center"/>
          </w:tcPr>
          <w:p w14:paraId="7EACC696" w14:textId="3D5226F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454B5C55" w14:textId="13AE76B4"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2600 +/-18</w:t>
            </w:r>
          </w:p>
        </w:tc>
        <w:tc>
          <w:tcPr>
            <w:tcW w:w="993" w:type="dxa"/>
            <w:tcBorders>
              <w:top w:val="nil"/>
              <w:left w:val="nil"/>
              <w:bottom w:val="single" w:sz="4" w:space="0" w:color="auto"/>
              <w:right w:val="single" w:sz="4" w:space="0" w:color="auto"/>
            </w:tcBorders>
            <w:shd w:val="clear" w:color="auto" w:fill="auto"/>
            <w:noWrap/>
            <w:vAlign w:val="center"/>
          </w:tcPr>
          <w:p w14:paraId="7721FBD2" w14:textId="270C931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28746A19"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48:20:0020314:19 (без координат границ)</w:t>
            </w:r>
          </w:p>
          <w:p w14:paraId="1516FB28"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2DADD83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6DC6AA69" w14:textId="014D8A89"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2698.9 кв.м</w:t>
            </w:r>
          </w:p>
        </w:tc>
      </w:tr>
      <w:tr w:rsidR="001E000C" w:rsidRPr="001E000C" w14:paraId="1A76BD7E"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46564518" w14:textId="27223E00"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85</w:t>
            </w:r>
          </w:p>
        </w:tc>
        <w:tc>
          <w:tcPr>
            <w:tcW w:w="1701" w:type="dxa"/>
            <w:tcBorders>
              <w:top w:val="nil"/>
              <w:left w:val="nil"/>
              <w:bottom w:val="single" w:sz="4" w:space="0" w:color="auto"/>
              <w:right w:val="single" w:sz="4" w:space="0" w:color="auto"/>
            </w:tcBorders>
            <w:shd w:val="clear" w:color="auto" w:fill="auto"/>
            <w:vAlign w:val="center"/>
          </w:tcPr>
          <w:p w14:paraId="76A58876" w14:textId="58504BE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48:20:0020315:6</w:t>
            </w:r>
          </w:p>
        </w:tc>
        <w:tc>
          <w:tcPr>
            <w:tcW w:w="3969" w:type="dxa"/>
            <w:tcBorders>
              <w:top w:val="nil"/>
              <w:left w:val="nil"/>
              <w:bottom w:val="single" w:sz="4" w:space="0" w:color="auto"/>
              <w:right w:val="single" w:sz="4" w:space="0" w:color="auto"/>
            </w:tcBorders>
            <w:shd w:val="clear" w:color="auto" w:fill="auto"/>
            <w:vAlign w:val="center"/>
          </w:tcPr>
          <w:p w14:paraId="47711E30" w14:textId="1B7C17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Елецкая 69</w:t>
            </w:r>
          </w:p>
        </w:tc>
        <w:tc>
          <w:tcPr>
            <w:tcW w:w="2694" w:type="dxa"/>
            <w:tcBorders>
              <w:top w:val="nil"/>
              <w:left w:val="nil"/>
              <w:bottom w:val="single" w:sz="4" w:space="0" w:color="auto"/>
              <w:right w:val="single" w:sz="4" w:space="0" w:color="auto"/>
            </w:tcBorders>
            <w:shd w:val="clear" w:color="auto" w:fill="auto"/>
            <w:vAlign w:val="center"/>
          </w:tcPr>
          <w:p w14:paraId="599FF313" w14:textId="0299F53B"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жилого дома</w:t>
            </w:r>
          </w:p>
        </w:tc>
        <w:tc>
          <w:tcPr>
            <w:tcW w:w="1984" w:type="dxa"/>
            <w:tcBorders>
              <w:top w:val="nil"/>
              <w:left w:val="nil"/>
              <w:bottom w:val="single" w:sz="4" w:space="0" w:color="auto"/>
              <w:right w:val="single" w:sz="4" w:space="0" w:color="auto"/>
            </w:tcBorders>
            <w:shd w:val="clear" w:color="auto" w:fill="auto"/>
            <w:vAlign w:val="center"/>
          </w:tcPr>
          <w:p w14:paraId="683CFF5C" w14:textId="676177C0"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071D5600" w14:textId="213BFE1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2169 +/-16</w:t>
            </w:r>
          </w:p>
        </w:tc>
        <w:tc>
          <w:tcPr>
            <w:tcW w:w="993" w:type="dxa"/>
            <w:tcBorders>
              <w:top w:val="nil"/>
              <w:left w:val="nil"/>
              <w:bottom w:val="single" w:sz="4" w:space="0" w:color="auto"/>
              <w:right w:val="single" w:sz="4" w:space="0" w:color="auto"/>
            </w:tcBorders>
            <w:shd w:val="clear" w:color="auto" w:fill="auto"/>
            <w:noWrap/>
            <w:vAlign w:val="center"/>
          </w:tcPr>
          <w:p w14:paraId="0B78EEDB" w14:textId="15903E3C"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59B030E7"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48:20:0020315:20 (без координат границ)</w:t>
            </w:r>
          </w:p>
          <w:p w14:paraId="5750F518"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многоквартирный жилой дом</w:t>
            </w:r>
          </w:p>
          <w:p w14:paraId="57D77821"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Многоквартирный дом</w:t>
            </w:r>
          </w:p>
          <w:p w14:paraId="39700B85" w14:textId="00285EBD"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1995.5 кв.м</w:t>
            </w:r>
          </w:p>
        </w:tc>
      </w:tr>
      <w:tr w:rsidR="001E000C" w:rsidRPr="001E000C" w14:paraId="318F90AD" w14:textId="77777777" w:rsidTr="0025012A">
        <w:trPr>
          <w:trHeight w:val="20"/>
          <w:jc w:val="center"/>
        </w:trPr>
        <w:tc>
          <w:tcPr>
            <w:tcW w:w="562" w:type="dxa"/>
            <w:tcBorders>
              <w:top w:val="nil"/>
              <w:left w:val="single" w:sz="4" w:space="0" w:color="auto"/>
              <w:bottom w:val="single" w:sz="4" w:space="0" w:color="auto"/>
              <w:right w:val="single" w:sz="4" w:space="0" w:color="auto"/>
            </w:tcBorders>
            <w:shd w:val="clear" w:color="auto" w:fill="auto"/>
            <w:vAlign w:val="center"/>
          </w:tcPr>
          <w:p w14:paraId="6366C084" w14:textId="18A2C4B5" w:rsidR="007557D1" w:rsidRPr="001E000C" w:rsidRDefault="007557D1" w:rsidP="007557D1">
            <w:pPr>
              <w:ind w:left="-108" w:right="-108"/>
              <w:jc w:val="center"/>
              <w:rPr>
                <w:bCs/>
                <w:color w:val="000000" w:themeColor="text1"/>
                <w:sz w:val="20"/>
                <w:szCs w:val="20"/>
              </w:rPr>
            </w:pPr>
            <w:r w:rsidRPr="001E000C">
              <w:rPr>
                <w:bCs/>
                <w:color w:val="000000" w:themeColor="text1"/>
                <w:sz w:val="20"/>
                <w:szCs w:val="20"/>
              </w:rPr>
              <w:t>86</w:t>
            </w:r>
          </w:p>
        </w:tc>
        <w:tc>
          <w:tcPr>
            <w:tcW w:w="1701" w:type="dxa"/>
            <w:tcBorders>
              <w:top w:val="nil"/>
              <w:left w:val="nil"/>
              <w:bottom w:val="single" w:sz="4" w:space="0" w:color="auto"/>
              <w:right w:val="single" w:sz="4" w:space="0" w:color="auto"/>
            </w:tcBorders>
            <w:shd w:val="clear" w:color="auto" w:fill="auto"/>
            <w:vAlign w:val="center"/>
          </w:tcPr>
          <w:p w14:paraId="77F4859B" w14:textId="6BADFA5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48:20:0020315:8</w:t>
            </w:r>
          </w:p>
        </w:tc>
        <w:tc>
          <w:tcPr>
            <w:tcW w:w="3969" w:type="dxa"/>
            <w:tcBorders>
              <w:top w:val="nil"/>
              <w:left w:val="nil"/>
              <w:bottom w:val="single" w:sz="4" w:space="0" w:color="auto"/>
              <w:right w:val="single" w:sz="4" w:space="0" w:color="auto"/>
            </w:tcBorders>
            <w:shd w:val="clear" w:color="auto" w:fill="auto"/>
            <w:vAlign w:val="center"/>
          </w:tcPr>
          <w:p w14:paraId="7AB67C99" w14:textId="0C6AA07F"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Липецкая область, г Липецк, ул Елецкая, 71</w:t>
            </w:r>
          </w:p>
        </w:tc>
        <w:tc>
          <w:tcPr>
            <w:tcW w:w="2694" w:type="dxa"/>
            <w:tcBorders>
              <w:top w:val="nil"/>
              <w:left w:val="nil"/>
              <w:bottom w:val="single" w:sz="4" w:space="0" w:color="auto"/>
              <w:right w:val="single" w:sz="4" w:space="0" w:color="auto"/>
            </w:tcBorders>
            <w:shd w:val="clear" w:color="auto" w:fill="auto"/>
            <w:vAlign w:val="center"/>
          </w:tcPr>
          <w:p w14:paraId="45D6EBFF" w14:textId="719BF263" w:rsidR="007557D1" w:rsidRPr="001E000C" w:rsidRDefault="007557D1" w:rsidP="007557D1">
            <w:pPr>
              <w:ind w:left="-108" w:right="-108"/>
              <w:jc w:val="center"/>
              <w:rPr>
                <w:color w:val="000000" w:themeColor="text1"/>
                <w:sz w:val="20"/>
                <w:szCs w:val="20"/>
              </w:rPr>
            </w:pPr>
            <w:r w:rsidRPr="001E000C">
              <w:rPr>
                <w:color w:val="000000" w:themeColor="text1"/>
                <w:sz w:val="20"/>
                <w:szCs w:val="20"/>
              </w:rPr>
              <w:t>для здания общежития</w:t>
            </w:r>
          </w:p>
        </w:tc>
        <w:tc>
          <w:tcPr>
            <w:tcW w:w="1984" w:type="dxa"/>
            <w:tcBorders>
              <w:top w:val="nil"/>
              <w:left w:val="nil"/>
              <w:bottom w:val="single" w:sz="4" w:space="0" w:color="auto"/>
              <w:right w:val="single" w:sz="4" w:space="0" w:color="auto"/>
            </w:tcBorders>
            <w:shd w:val="clear" w:color="auto" w:fill="auto"/>
            <w:vAlign w:val="center"/>
          </w:tcPr>
          <w:p w14:paraId="61287D90" w14:textId="06AEC065" w:rsidR="007557D1" w:rsidRPr="001E000C" w:rsidRDefault="007557D1" w:rsidP="007557D1">
            <w:pPr>
              <w:ind w:left="-108" w:right="-108"/>
              <w:jc w:val="center"/>
              <w:rPr>
                <w:color w:val="000000" w:themeColor="text1"/>
                <w:sz w:val="20"/>
                <w:szCs w:val="20"/>
              </w:rPr>
            </w:pPr>
            <w:r w:rsidRPr="001E000C">
              <w:rPr>
                <w:color w:val="000000" w:themeColor="text1"/>
                <w:sz w:val="20"/>
                <w:szCs w:val="20"/>
              </w:rPr>
              <w:t>-</w:t>
            </w:r>
          </w:p>
        </w:tc>
        <w:tc>
          <w:tcPr>
            <w:tcW w:w="1559" w:type="dxa"/>
            <w:tcBorders>
              <w:top w:val="nil"/>
              <w:left w:val="nil"/>
              <w:bottom w:val="single" w:sz="4" w:space="0" w:color="auto"/>
              <w:right w:val="single" w:sz="4" w:space="0" w:color="auto"/>
            </w:tcBorders>
            <w:shd w:val="clear" w:color="auto" w:fill="auto"/>
            <w:noWrap/>
            <w:vAlign w:val="center"/>
          </w:tcPr>
          <w:p w14:paraId="6965D4AD" w14:textId="7917A30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1409 +/-13</w:t>
            </w:r>
          </w:p>
        </w:tc>
        <w:tc>
          <w:tcPr>
            <w:tcW w:w="993" w:type="dxa"/>
            <w:tcBorders>
              <w:top w:val="nil"/>
              <w:left w:val="nil"/>
              <w:bottom w:val="single" w:sz="4" w:space="0" w:color="auto"/>
              <w:right w:val="single" w:sz="4" w:space="0" w:color="auto"/>
            </w:tcBorders>
            <w:shd w:val="clear" w:color="auto" w:fill="auto"/>
            <w:noWrap/>
            <w:vAlign w:val="center"/>
          </w:tcPr>
          <w:p w14:paraId="029CE91D" w14:textId="1AD72B0D" w:rsidR="007557D1" w:rsidRPr="001E000C" w:rsidRDefault="007557D1" w:rsidP="007557D1">
            <w:pPr>
              <w:ind w:left="-108" w:right="-108"/>
              <w:jc w:val="center"/>
              <w:rPr>
                <w:color w:val="000000" w:themeColor="text1"/>
                <w:sz w:val="20"/>
                <w:szCs w:val="20"/>
              </w:rPr>
            </w:pPr>
            <w:r w:rsidRPr="001E000C">
              <w:rPr>
                <w:color w:val="000000" w:themeColor="text1"/>
                <w:sz w:val="20"/>
                <w:szCs w:val="20"/>
              </w:rPr>
              <w:t>Ранее учтенный</w:t>
            </w:r>
          </w:p>
        </w:tc>
        <w:tc>
          <w:tcPr>
            <w:tcW w:w="2551" w:type="dxa"/>
            <w:tcBorders>
              <w:top w:val="nil"/>
              <w:left w:val="nil"/>
              <w:bottom w:val="single" w:sz="4" w:space="0" w:color="auto"/>
              <w:right w:val="single" w:sz="4" w:space="0" w:color="auto"/>
            </w:tcBorders>
            <w:shd w:val="clear" w:color="auto" w:fill="auto"/>
            <w:vAlign w:val="center"/>
          </w:tcPr>
          <w:p w14:paraId="4B9B58FB" w14:textId="77777777" w:rsidR="007557D1" w:rsidRPr="001E000C" w:rsidRDefault="007557D1" w:rsidP="007557D1">
            <w:pPr>
              <w:jc w:val="center"/>
              <w:rPr>
                <w:color w:val="000000" w:themeColor="text1"/>
                <w:sz w:val="20"/>
                <w:szCs w:val="20"/>
                <w:u w:val="single"/>
              </w:rPr>
            </w:pPr>
            <w:r w:rsidRPr="001E000C">
              <w:rPr>
                <w:color w:val="000000" w:themeColor="text1"/>
                <w:sz w:val="20"/>
                <w:szCs w:val="20"/>
                <w:u w:val="single"/>
              </w:rPr>
              <w:t>48:20:0020315:25 (без координат границ)</w:t>
            </w:r>
          </w:p>
          <w:p w14:paraId="21B1650F" w14:textId="77777777" w:rsidR="007557D1" w:rsidRPr="001E000C" w:rsidRDefault="007557D1" w:rsidP="007557D1">
            <w:pPr>
              <w:jc w:val="center"/>
              <w:rPr>
                <w:color w:val="000000" w:themeColor="text1"/>
                <w:sz w:val="20"/>
                <w:szCs w:val="20"/>
              </w:rPr>
            </w:pPr>
            <w:r w:rsidRPr="001E000C">
              <w:rPr>
                <w:color w:val="000000" w:themeColor="text1"/>
                <w:sz w:val="20"/>
                <w:szCs w:val="20"/>
              </w:rPr>
              <w:t>Наименование: Склад</w:t>
            </w:r>
          </w:p>
          <w:p w14:paraId="2D7EBC0E" w14:textId="77777777" w:rsidR="007557D1" w:rsidRPr="001E000C" w:rsidRDefault="007557D1" w:rsidP="007557D1">
            <w:pPr>
              <w:jc w:val="center"/>
              <w:rPr>
                <w:color w:val="000000" w:themeColor="text1"/>
                <w:sz w:val="20"/>
                <w:szCs w:val="20"/>
              </w:rPr>
            </w:pPr>
            <w:r w:rsidRPr="001E000C">
              <w:rPr>
                <w:color w:val="000000" w:themeColor="text1"/>
                <w:sz w:val="20"/>
                <w:szCs w:val="20"/>
              </w:rPr>
              <w:t>Назначение: Нежилое здание</w:t>
            </w:r>
          </w:p>
          <w:p w14:paraId="58A79F1A" w14:textId="72012320" w:rsidR="007557D1" w:rsidRPr="001E000C" w:rsidRDefault="007557D1" w:rsidP="007557D1">
            <w:pPr>
              <w:jc w:val="center"/>
              <w:rPr>
                <w:color w:val="000000" w:themeColor="text1"/>
                <w:sz w:val="20"/>
                <w:szCs w:val="20"/>
                <w:u w:val="single"/>
              </w:rPr>
            </w:pPr>
            <w:r w:rsidRPr="001E000C">
              <w:rPr>
                <w:color w:val="000000" w:themeColor="text1"/>
                <w:sz w:val="20"/>
                <w:szCs w:val="20"/>
              </w:rPr>
              <w:t>Площадь общая: 104.3 кв. м</w:t>
            </w:r>
          </w:p>
        </w:tc>
      </w:tr>
    </w:tbl>
    <w:p w14:paraId="1356884A" w14:textId="77777777" w:rsidR="00F216BD" w:rsidRPr="001E000C" w:rsidRDefault="00F216BD" w:rsidP="00B8465C">
      <w:pPr>
        <w:autoSpaceDE w:val="0"/>
        <w:ind w:firstLine="567"/>
        <w:jc w:val="both"/>
        <w:rPr>
          <w:iCs/>
          <w:color w:val="000000" w:themeColor="text1"/>
          <w:highlight w:val="yellow"/>
        </w:rPr>
        <w:sectPr w:rsidR="00F216BD" w:rsidRPr="001E000C" w:rsidSect="00DE51CC">
          <w:pgSz w:w="16837" w:h="11905" w:orient="landscape"/>
          <w:pgMar w:top="1418" w:right="851" w:bottom="851" w:left="851" w:header="420" w:footer="176" w:gutter="0"/>
          <w:cols w:space="720"/>
          <w:docGrid w:linePitch="360"/>
        </w:sectPr>
      </w:pPr>
    </w:p>
    <w:p w14:paraId="1302272E" w14:textId="7B8F8844" w:rsidR="00AA2584" w:rsidRPr="001E000C" w:rsidRDefault="00AA2584" w:rsidP="00C60862">
      <w:pPr>
        <w:autoSpaceDE w:val="0"/>
        <w:spacing w:before="240" w:after="240"/>
        <w:jc w:val="center"/>
        <w:rPr>
          <w:i/>
          <w:color w:val="000000" w:themeColor="text1"/>
        </w:rPr>
      </w:pPr>
      <w:r w:rsidRPr="001E000C">
        <w:rPr>
          <w:i/>
          <w:color w:val="000000" w:themeColor="text1"/>
        </w:rPr>
        <w:lastRenderedPageBreak/>
        <w:t>Анализ решений по развитию территорий проектирования в соответствии с ранее разработанной градостроительной документацией</w:t>
      </w:r>
    </w:p>
    <w:p w14:paraId="2111272B" w14:textId="77777777" w:rsidR="00CB4D15" w:rsidRPr="001E000C" w:rsidRDefault="00CB4D15" w:rsidP="00CB4D15">
      <w:pPr>
        <w:ind w:firstLine="567"/>
        <w:jc w:val="both"/>
        <w:rPr>
          <w:rFonts w:eastAsia="GOST Type AU"/>
          <w:color w:val="000000" w:themeColor="text1"/>
        </w:rPr>
      </w:pPr>
      <w:r w:rsidRPr="001E000C">
        <w:rPr>
          <w:rFonts w:eastAsia="GOST Type AU"/>
          <w:color w:val="000000" w:themeColor="text1"/>
        </w:rPr>
        <w:t>Ранее разработанная документация по планировке территории:</w:t>
      </w:r>
    </w:p>
    <w:p w14:paraId="51CB98E8" w14:textId="58BB1AAB" w:rsidR="00071471" w:rsidRPr="001E000C" w:rsidRDefault="00071471" w:rsidP="00CB4D15">
      <w:pPr>
        <w:ind w:firstLine="567"/>
        <w:jc w:val="both"/>
        <w:rPr>
          <w:rFonts w:eastAsia="GOST Type AU"/>
          <w:color w:val="000000" w:themeColor="text1"/>
        </w:rPr>
      </w:pPr>
      <w:r w:rsidRPr="001E000C">
        <w:rPr>
          <w:rFonts w:eastAsia="GOST Type AU"/>
          <w:color w:val="000000" w:themeColor="text1"/>
        </w:rPr>
        <w:t>- </w:t>
      </w:r>
      <w:r w:rsidR="00B80B3E" w:rsidRPr="001E000C">
        <w:rPr>
          <w:rFonts w:eastAsia="GOST Type AU"/>
          <w:color w:val="000000" w:themeColor="text1"/>
        </w:rPr>
        <w:t>Документация по проекту</w:t>
      </w:r>
      <w:r w:rsidR="00630BAF" w:rsidRPr="001E000C">
        <w:rPr>
          <w:rFonts w:eastAsia="GOST Type AU"/>
          <w:color w:val="000000" w:themeColor="text1"/>
        </w:rPr>
        <w:t xml:space="preserve"> планировки территории (инженерное оборудование и благоустройство) в границах улицы Студеновской в городе Липецке, </w:t>
      </w:r>
      <w:r w:rsidR="00B80B3E" w:rsidRPr="001E000C">
        <w:rPr>
          <w:rFonts w:eastAsia="GOST Type AU"/>
          <w:color w:val="000000" w:themeColor="text1"/>
        </w:rPr>
        <w:t xml:space="preserve">выполненная ООО «ПИРС», 2017 г., шифр проекта: 336-16, утвержденная Постановлением Администрации города </w:t>
      </w:r>
      <w:r w:rsidR="009736FD" w:rsidRPr="001E000C">
        <w:rPr>
          <w:rFonts w:eastAsia="GOST Type AU"/>
          <w:color w:val="000000" w:themeColor="text1"/>
        </w:rPr>
        <w:t>Липецка №626 от 23.04.2018;</w:t>
      </w:r>
    </w:p>
    <w:p w14:paraId="1CFB03F1" w14:textId="299F99C6" w:rsidR="009736FD" w:rsidRPr="001E000C" w:rsidRDefault="009736FD" w:rsidP="00093113">
      <w:pPr>
        <w:ind w:firstLine="567"/>
        <w:jc w:val="both"/>
        <w:rPr>
          <w:rFonts w:eastAsia="GOST Type AU"/>
          <w:color w:val="000000" w:themeColor="text1"/>
        </w:rPr>
      </w:pPr>
      <w:r w:rsidRPr="001E000C">
        <w:rPr>
          <w:rFonts w:eastAsia="GOST Type AU"/>
          <w:color w:val="000000" w:themeColor="text1"/>
        </w:rPr>
        <w:t>- </w:t>
      </w:r>
      <w:r w:rsidR="00093113" w:rsidRPr="001E000C">
        <w:rPr>
          <w:rFonts w:eastAsia="GOST Type AU"/>
          <w:color w:val="000000" w:themeColor="text1"/>
        </w:rPr>
        <w:t>Раздел 4 «Разработка проектов организации дорожного движения в составе КСОДД на улично-дорожной сети городского округа Липецка» п</w:t>
      </w:r>
      <w:r w:rsidRPr="001E000C">
        <w:rPr>
          <w:rFonts w:eastAsia="GOST Type AU"/>
          <w:color w:val="000000" w:themeColor="text1"/>
        </w:rPr>
        <w:t>роект</w:t>
      </w:r>
      <w:r w:rsidR="00093113" w:rsidRPr="001E000C">
        <w:rPr>
          <w:rFonts w:eastAsia="GOST Type AU"/>
          <w:color w:val="000000" w:themeColor="text1"/>
        </w:rPr>
        <w:t>а</w:t>
      </w:r>
      <w:r w:rsidRPr="001E000C">
        <w:rPr>
          <w:rFonts w:eastAsia="GOST Type AU"/>
          <w:color w:val="000000" w:themeColor="text1"/>
        </w:rPr>
        <w:t xml:space="preserve"> </w:t>
      </w:r>
      <w:r w:rsidR="00093113" w:rsidRPr="001E000C">
        <w:rPr>
          <w:rFonts w:eastAsia="GOST Type AU"/>
          <w:color w:val="000000" w:themeColor="text1"/>
        </w:rPr>
        <w:t xml:space="preserve">«Проект </w:t>
      </w:r>
      <w:r w:rsidRPr="001E000C">
        <w:rPr>
          <w:rFonts w:eastAsia="GOST Type AU"/>
          <w:color w:val="000000" w:themeColor="text1"/>
        </w:rPr>
        <w:t>организации дорожного движения по ул. Студеновская</w:t>
      </w:r>
      <w:r w:rsidR="00093113" w:rsidRPr="001E000C">
        <w:rPr>
          <w:rFonts w:eastAsia="GOST Type AU"/>
          <w:color w:val="000000" w:themeColor="text1"/>
        </w:rPr>
        <w:t>»</w:t>
      </w:r>
      <w:r w:rsidRPr="001E000C">
        <w:rPr>
          <w:rFonts w:eastAsia="GOST Type AU"/>
          <w:color w:val="000000" w:themeColor="text1"/>
        </w:rPr>
        <w:t>, выполненный ГБУ г. Москвы «МосТрансПроект»</w:t>
      </w:r>
      <w:r w:rsidR="00093113" w:rsidRPr="001E000C">
        <w:rPr>
          <w:rFonts w:eastAsia="GOST Type AU"/>
          <w:color w:val="000000" w:themeColor="text1"/>
        </w:rPr>
        <w:t>, 2018 г., шифр проекта: 2017.590/17-0-ПОДД-4-72.</w:t>
      </w:r>
    </w:p>
    <w:p w14:paraId="16EFCC5D" w14:textId="77777777" w:rsidR="00DF7D0A" w:rsidRPr="001E000C" w:rsidRDefault="00DF7D0A" w:rsidP="00DF7D0A">
      <w:pPr>
        <w:ind w:firstLine="567"/>
        <w:jc w:val="both"/>
        <w:rPr>
          <w:rFonts w:eastAsia="GOST Type AU"/>
          <w:color w:val="000000" w:themeColor="text1"/>
        </w:rPr>
      </w:pPr>
      <w:r w:rsidRPr="001E000C">
        <w:rPr>
          <w:rFonts w:eastAsia="GOST Type AU"/>
          <w:color w:val="000000" w:themeColor="text1"/>
        </w:rPr>
        <w:t>Основные положения ранее разработанной документации сохраняются.</w:t>
      </w:r>
    </w:p>
    <w:p w14:paraId="070A7FD4" w14:textId="49EE6205" w:rsidR="00B80B3E" w:rsidRPr="001E000C" w:rsidRDefault="00B80B3E" w:rsidP="004732D6">
      <w:pPr>
        <w:ind w:firstLine="567"/>
        <w:jc w:val="both"/>
        <w:rPr>
          <w:noProof/>
          <w:color w:val="000000" w:themeColor="text1"/>
        </w:rPr>
      </w:pPr>
      <w:r w:rsidRPr="001E000C">
        <w:rPr>
          <w:rFonts w:eastAsia="GOST Type AU"/>
          <w:color w:val="000000" w:themeColor="text1"/>
        </w:rPr>
        <w:t>Планируется реконструкция ул. Студеновская</w:t>
      </w:r>
      <w:r w:rsidRPr="001E000C">
        <w:rPr>
          <w:noProof/>
          <w:color w:val="000000" w:themeColor="text1"/>
        </w:rPr>
        <w:t xml:space="preserve"> </w:t>
      </w:r>
      <w:r w:rsidRPr="001E000C">
        <w:rPr>
          <w:rFonts w:eastAsia="GOST Type AU"/>
          <w:color w:val="000000" w:themeColor="text1"/>
        </w:rPr>
        <w:t>вдоль западной и южной границ проектируемой территории.</w:t>
      </w:r>
    </w:p>
    <w:p w14:paraId="4AC13379" w14:textId="7BC8E7D0" w:rsidR="004115FE" w:rsidRPr="001E000C" w:rsidRDefault="004115FE" w:rsidP="004115FE">
      <w:pPr>
        <w:autoSpaceDE w:val="0"/>
        <w:ind w:firstLine="567"/>
        <w:jc w:val="both"/>
        <w:rPr>
          <w:color w:val="000000" w:themeColor="text1"/>
          <w:szCs w:val="20"/>
        </w:rPr>
      </w:pPr>
      <w:r w:rsidRPr="001E000C">
        <w:rPr>
          <w:color w:val="000000" w:themeColor="text1"/>
          <w:szCs w:val="20"/>
        </w:rPr>
        <w:t>Данное направление рассматривается как наиболее перспективное для дальнейшего строительства.</w:t>
      </w:r>
    </w:p>
    <w:p w14:paraId="4AAEA53B" w14:textId="69902459" w:rsidR="00CB4D15" w:rsidRPr="001E000C" w:rsidRDefault="00CB4D15" w:rsidP="00CB4D15">
      <w:pPr>
        <w:ind w:firstLine="567"/>
        <w:jc w:val="both"/>
        <w:rPr>
          <w:rFonts w:eastAsia="GOST Type AU"/>
          <w:color w:val="000000" w:themeColor="text1"/>
        </w:rPr>
      </w:pPr>
    </w:p>
    <w:p w14:paraId="54A5BAF2" w14:textId="308D41DC" w:rsidR="008B6DCF" w:rsidRPr="001E000C" w:rsidRDefault="008B6DCF" w:rsidP="006A5F44">
      <w:pPr>
        <w:ind w:firstLine="567"/>
        <w:jc w:val="both"/>
        <w:rPr>
          <w:rFonts w:eastAsia="GOST Type AU"/>
          <w:color w:val="000000" w:themeColor="text1"/>
        </w:rPr>
        <w:sectPr w:rsidR="008B6DCF" w:rsidRPr="001E000C" w:rsidSect="000F7292">
          <w:pgSz w:w="11905" w:h="16837"/>
          <w:pgMar w:top="851" w:right="851" w:bottom="851" w:left="1418" w:header="420" w:footer="176" w:gutter="0"/>
          <w:cols w:space="720"/>
          <w:docGrid w:linePitch="360"/>
        </w:sectPr>
      </w:pPr>
    </w:p>
    <w:p w14:paraId="7BBE4027" w14:textId="05F5C737" w:rsidR="00A978A6" w:rsidRPr="001E000C" w:rsidRDefault="004C0B9E" w:rsidP="00A978A6">
      <w:pPr>
        <w:autoSpaceDE w:val="0"/>
        <w:spacing w:after="240"/>
        <w:ind w:left="425"/>
        <w:jc w:val="center"/>
        <w:outlineLvl w:val="2"/>
        <w:rPr>
          <w:rFonts w:eastAsia="GOST Type AU"/>
          <w:b/>
          <w:color w:val="000000" w:themeColor="text1"/>
        </w:rPr>
      </w:pPr>
      <w:bookmarkStart w:id="26" w:name="_Toc111473497"/>
      <w:r w:rsidRPr="001E000C">
        <w:rPr>
          <w:rFonts w:eastAsia="GOST Type AU"/>
          <w:b/>
          <w:color w:val="000000" w:themeColor="text1"/>
        </w:rPr>
        <w:lastRenderedPageBreak/>
        <w:t>Карта (фрагмент карты) планировочной структуры территории поселения с отображением границ элементов планировочной структуры</w:t>
      </w:r>
      <w:bookmarkEnd w:id="26"/>
    </w:p>
    <w:p w14:paraId="5BA3BD96" w14:textId="18C97B5C" w:rsidR="009C3344" w:rsidRPr="001E000C" w:rsidRDefault="00CE19D3" w:rsidP="00CE19D3">
      <w:pPr>
        <w:autoSpaceDE w:val="0"/>
        <w:spacing w:after="240"/>
        <w:jc w:val="center"/>
        <w:rPr>
          <w:color w:val="000000" w:themeColor="text1"/>
        </w:rPr>
      </w:pPr>
      <w:r w:rsidRPr="001E000C">
        <w:rPr>
          <w:noProof/>
          <w:color w:val="000000" w:themeColor="text1"/>
        </w:rPr>
        <w:drawing>
          <wp:inline distT="0" distB="0" distL="0" distR="0" wp14:anchorId="107AAFF8" wp14:editId="4A048363">
            <wp:extent cx="8676127" cy="12267575"/>
            <wp:effectExtent l="0" t="5080" r="5715" b="571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a:ext>
                      </a:extLst>
                    </a:blip>
                    <a:stretch>
                      <a:fillRect/>
                    </a:stretch>
                  </pic:blipFill>
                  <pic:spPr>
                    <a:xfrm rot="5400000">
                      <a:off x="0" y="0"/>
                      <a:ext cx="8677262" cy="12269180"/>
                    </a:xfrm>
                    <a:prstGeom prst="rect">
                      <a:avLst/>
                    </a:prstGeom>
                  </pic:spPr>
                </pic:pic>
              </a:graphicData>
            </a:graphic>
          </wp:inline>
        </w:drawing>
      </w:r>
    </w:p>
    <w:p w14:paraId="33AD154F" w14:textId="459AE99C" w:rsidR="00946F2A" w:rsidRPr="001E000C" w:rsidRDefault="00946F2A" w:rsidP="00F76185">
      <w:pPr>
        <w:pStyle w:val="S0"/>
        <w:jc w:val="center"/>
        <w:rPr>
          <w:color w:val="000000" w:themeColor="text1"/>
        </w:rPr>
        <w:sectPr w:rsidR="00946F2A" w:rsidRPr="001E000C" w:rsidSect="001B75BC">
          <w:pgSz w:w="23811" w:h="16838" w:orient="landscape" w:code="8"/>
          <w:pgMar w:top="851" w:right="851" w:bottom="1247" w:left="851" w:header="420" w:footer="176" w:gutter="0"/>
          <w:cols w:space="720"/>
          <w:docGrid w:linePitch="360"/>
        </w:sectPr>
      </w:pPr>
    </w:p>
    <w:p w14:paraId="26091477" w14:textId="581B56B9" w:rsidR="00A978A6" w:rsidRPr="001E000C" w:rsidRDefault="0059685A" w:rsidP="00647532">
      <w:pPr>
        <w:autoSpaceDE w:val="0"/>
        <w:spacing w:after="240"/>
        <w:ind w:left="425"/>
        <w:jc w:val="center"/>
        <w:outlineLvl w:val="2"/>
        <w:rPr>
          <w:rFonts w:eastAsia="GOST Type AU"/>
          <w:b/>
          <w:color w:val="000000" w:themeColor="text1"/>
        </w:rPr>
      </w:pPr>
      <w:bookmarkStart w:id="27" w:name="_Toc111473498"/>
      <w:r w:rsidRPr="001E000C">
        <w:rPr>
          <w:rFonts w:eastAsia="GOST Type AU"/>
          <w:b/>
          <w:color w:val="000000" w:themeColor="text1"/>
        </w:rPr>
        <w:lastRenderedPageBreak/>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bookmarkEnd w:id="27"/>
    </w:p>
    <w:p w14:paraId="66EBD725" w14:textId="1D9F8D72" w:rsidR="0034546A" w:rsidRPr="001E000C" w:rsidRDefault="00CD61A7" w:rsidP="00CE19D3">
      <w:pPr>
        <w:autoSpaceDE w:val="0"/>
        <w:jc w:val="center"/>
        <w:rPr>
          <w:color w:val="000000" w:themeColor="text1"/>
        </w:rPr>
      </w:pPr>
      <w:r w:rsidRPr="001E000C">
        <w:rPr>
          <w:noProof/>
          <w:color w:val="000000" w:themeColor="text1"/>
        </w:rPr>
        <w:drawing>
          <wp:inline distT="0" distB="0" distL="0" distR="0" wp14:anchorId="0D02063D" wp14:editId="75BE4DA7">
            <wp:extent cx="14039215" cy="8816975"/>
            <wp:effectExtent l="0" t="0" r="635"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ППТ.МОП-4 Схема существующего положения.jpg"/>
                    <pic:cNvPicPr/>
                  </pic:nvPicPr>
                  <pic:blipFill>
                    <a:blip r:embed="rId21" cstate="print">
                      <a:extLst>
                        <a:ext uri="{28A0092B-C50C-407E-A947-70E740481C1C}">
                          <a14:useLocalDpi xmlns:a14="http://schemas.microsoft.com/office/drawing/2010/main"/>
                        </a:ext>
                      </a:extLst>
                    </a:blip>
                    <a:stretch>
                      <a:fillRect/>
                    </a:stretch>
                  </pic:blipFill>
                  <pic:spPr>
                    <a:xfrm>
                      <a:off x="0" y="0"/>
                      <a:ext cx="14039215" cy="8816975"/>
                    </a:xfrm>
                    <a:prstGeom prst="rect">
                      <a:avLst/>
                    </a:prstGeom>
                  </pic:spPr>
                </pic:pic>
              </a:graphicData>
            </a:graphic>
          </wp:inline>
        </w:drawing>
      </w:r>
    </w:p>
    <w:p w14:paraId="6499553F" w14:textId="00D20949" w:rsidR="001A384A" w:rsidRPr="001E000C" w:rsidRDefault="001A384A" w:rsidP="000B5D8C">
      <w:pPr>
        <w:pStyle w:val="S0"/>
        <w:ind w:firstLine="0"/>
        <w:jc w:val="center"/>
        <w:rPr>
          <w:color w:val="000000" w:themeColor="text1"/>
        </w:rPr>
        <w:sectPr w:rsidR="001A384A" w:rsidRPr="001E000C" w:rsidSect="002A1CBE">
          <w:pgSz w:w="23811" w:h="16838" w:orient="landscape" w:code="8"/>
          <w:pgMar w:top="851" w:right="851" w:bottom="1106" w:left="851" w:header="420" w:footer="176" w:gutter="0"/>
          <w:cols w:space="720"/>
          <w:docGrid w:linePitch="360"/>
        </w:sectPr>
      </w:pPr>
    </w:p>
    <w:p w14:paraId="00A98A2D" w14:textId="77777777" w:rsidR="00AF31B7" w:rsidRPr="001E000C" w:rsidRDefault="00A974F8" w:rsidP="00417B05">
      <w:pPr>
        <w:autoSpaceDE w:val="0"/>
        <w:jc w:val="center"/>
        <w:outlineLvl w:val="1"/>
        <w:rPr>
          <w:rFonts w:eastAsia="GOST Type AU"/>
          <w:b/>
          <w:color w:val="000000" w:themeColor="text1"/>
        </w:rPr>
      </w:pPr>
      <w:bookmarkStart w:id="28" w:name="_Toc111473499"/>
      <w:bookmarkStart w:id="29" w:name="_Toc278967011"/>
      <w:r w:rsidRPr="001E000C">
        <w:rPr>
          <w:rFonts w:eastAsia="GOST Type AU"/>
          <w:b/>
          <w:color w:val="000000" w:themeColor="text1"/>
        </w:rPr>
        <w:lastRenderedPageBreak/>
        <w:t xml:space="preserve">2. </w:t>
      </w:r>
      <w:r w:rsidR="00C65AAB" w:rsidRPr="001E000C">
        <w:rPr>
          <w:rFonts w:eastAsia="GOST Type AU"/>
          <w:b/>
          <w:color w:val="000000" w:themeColor="text1"/>
        </w:rPr>
        <w:t>О</w:t>
      </w:r>
      <w:r w:rsidRPr="001E000C">
        <w:rPr>
          <w:rFonts w:eastAsia="GOST Type AU"/>
          <w:b/>
          <w:color w:val="000000" w:themeColor="text1"/>
        </w:rPr>
        <w:t>боснования направлений комплексного развития территории</w:t>
      </w:r>
      <w:bookmarkEnd w:id="28"/>
    </w:p>
    <w:p w14:paraId="03268AC3" w14:textId="45F43803" w:rsidR="00946EB2" w:rsidRPr="001E000C" w:rsidRDefault="00417B05" w:rsidP="00532F2A">
      <w:pPr>
        <w:autoSpaceDE w:val="0"/>
        <w:spacing w:before="240" w:after="200"/>
        <w:jc w:val="center"/>
        <w:outlineLvl w:val="2"/>
        <w:rPr>
          <w:rFonts w:eastAsia="GOST Type AU"/>
          <w:b/>
          <w:color w:val="000000" w:themeColor="text1"/>
        </w:rPr>
      </w:pPr>
      <w:bookmarkStart w:id="30" w:name="_Toc111473500"/>
      <w:bookmarkEnd w:id="29"/>
      <w:r w:rsidRPr="001E000C">
        <w:rPr>
          <w:rFonts w:eastAsia="GOST Type AU"/>
          <w:b/>
          <w:color w:val="000000" w:themeColor="text1"/>
        </w:rPr>
        <w:t xml:space="preserve">2.1 </w:t>
      </w:r>
      <w:r w:rsidR="00F969A7" w:rsidRPr="001E000C">
        <w:rPr>
          <w:rFonts w:eastAsia="GOST Type AU"/>
          <w:b/>
          <w:color w:val="000000" w:themeColor="text1"/>
        </w:rPr>
        <w:t>Основные положения и задачи</w:t>
      </w:r>
      <w:bookmarkEnd w:id="30"/>
    </w:p>
    <w:p w14:paraId="487FB6B3" w14:textId="11639F9B" w:rsidR="00B579CE" w:rsidRPr="001E000C" w:rsidRDefault="00B579CE" w:rsidP="00BE368E">
      <w:pPr>
        <w:ind w:firstLine="567"/>
        <w:jc w:val="both"/>
        <w:rPr>
          <w:color w:val="000000" w:themeColor="text1"/>
          <w:szCs w:val="20"/>
        </w:rPr>
      </w:pPr>
      <w:r w:rsidRPr="001E000C">
        <w:rPr>
          <w:color w:val="000000" w:themeColor="text1"/>
          <w:szCs w:val="20"/>
        </w:rPr>
        <w:t xml:space="preserve">Подготовка документации по планировке территории осуществляется в целях обеспечения </w:t>
      </w:r>
      <w:hyperlink w:anchor="sub_103" w:history="1">
        <w:r w:rsidRPr="001E000C">
          <w:rPr>
            <w:color w:val="000000" w:themeColor="text1"/>
            <w:szCs w:val="20"/>
          </w:rPr>
          <w:t>устойчивого развития территорий</w:t>
        </w:r>
      </w:hyperlink>
      <w:r w:rsidRPr="001E000C">
        <w:rPr>
          <w:color w:val="000000" w:themeColor="text1"/>
          <w:szCs w:val="20"/>
        </w:rPr>
        <w:t>, выделения элементов планировочной структуры (</w:t>
      </w:r>
      <w:r w:rsidR="00BE368E" w:rsidRPr="001E000C">
        <w:rPr>
          <w:color w:val="000000" w:themeColor="text1"/>
          <w:szCs w:val="20"/>
        </w:rPr>
        <w:t>несколько смежных элементов планировочной структуры</w:t>
      </w:r>
      <w:r w:rsidRPr="001E000C">
        <w:rPr>
          <w:color w:val="000000" w:themeColor="text1"/>
          <w:szCs w:val="20"/>
        </w:rPr>
        <w:t>),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14666346" w14:textId="77777777" w:rsidR="00212951" w:rsidRPr="001E000C" w:rsidRDefault="00212951" w:rsidP="00212951">
      <w:pPr>
        <w:ind w:firstLine="567"/>
        <w:jc w:val="both"/>
        <w:rPr>
          <w:color w:val="000000" w:themeColor="text1"/>
          <w:szCs w:val="20"/>
        </w:rPr>
      </w:pPr>
      <w:r w:rsidRPr="001E000C">
        <w:rPr>
          <w:color w:val="000000" w:themeColor="text1"/>
          <w:szCs w:val="20"/>
        </w:rPr>
        <w:t>Подготовка документации по планировке территории, осуществляется в отношении подлежащих застройке территорий.</w:t>
      </w:r>
    </w:p>
    <w:p w14:paraId="36FB3372" w14:textId="77777777" w:rsidR="00212951" w:rsidRPr="001E000C" w:rsidRDefault="00212951" w:rsidP="00212951">
      <w:pPr>
        <w:ind w:firstLine="567"/>
        <w:jc w:val="both"/>
        <w:rPr>
          <w:color w:val="000000" w:themeColor="text1"/>
          <w:szCs w:val="20"/>
        </w:rPr>
      </w:pPr>
      <w:r w:rsidRPr="001E000C">
        <w:rPr>
          <w:color w:val="000000" w:themeColor="text1"/>
          <w:szCs w:val="20"/>
        </w:rPr>
        <w:t>Основными задачами проекта планировки являются (часть 1 статьи 42 ГК РФ):</w:t>
      </w:r>
    </w:p>
    <w:p w14:paraId="1D8330C0" w14:textId="77777777" w:rsidR="00A159BD" w:rsidRPr="001E000C" w:rsidRDefault="00A159BD" w:rsidP="00A159BD">
      <w:pPr>
        <w:ind w:firstLine="567"/>
        <w:jc w:val="both"/>
        <w:rPr>
          <w:color w:val="000000" w:themeColor="text1"/>
          <w:szCs w:val="20"/>
        </w:rPr>
      </w:pPr>
      <w:r w:rsidRPr="001E000C">
        <w:rPr>
          <w:color w:val="000000" w:themeColor="text1"/>
          <w:szCs w:val="20"/>
        </w:rPr>
        <w:t>1. Выделение элементов планировочной структуры;</w:t>
      </w:r>
    </w:p>
    <w:p w14:paraId="4CF2065F" w14:textId="77777777" w:rsidR="00A159BD" w:rsidRPr="001E000C" w:rsidRDefault="00A159BD" w:rsidP="00A159BD">
      <w:pPr>
        <w:ind w:firstLine="567"/>
        <w:jc w:val="both"/>
        <w:rPr>
          <w:color w:val="000000" w:themeColor="text1"/>
          <w:szCs w:val="20"/>
        </w:rPr>
      </w:pPr>
      <w:r w:rsidRPr="001E000C">
        <w:rPr>
          <w:color w:val="000000" w:themeColor="text1"/>
          <w:szCs w:val="20"/>
        </w:rPr>
        <w:t>2. Установление границ территорий общего пользования;</w:t>
      </w:r>
    </w:p>
    <w:p w14:paraId="7BEB556E" w14:textId="2ACA9050" w:rsidR="00A159BD" w:rsidRPr="001E000C" w:rsidRDefault="00A159BD" w:rsidP="00A159BD">
      <w:pPr>
        <w:ind w:firstLine="567"/>
        <w:jc w:val="both"/>
        <w:rPr>
          <w:color w:val="000000" w:themeColor="text1"/>
          <w:szCs w:val="20"/>
        </w:rPr>
      </w:pPr>
      <w:r w:rsidRPr="001E000C">
        <w:rPr>
          <w:color w:val="000000" w:themeColor="text1"/>
          <w:szCs w:val="20"/>
        </w:rPr>
        <w:t>3. Установление границ зон планируемого размещения объектов капитального строительства (</w:t>
      </w:r>
      <w:r w:rsidR="0099744A" w:rsidRPr="001E000C">
        <w:rPr>
          <w:color w:val="000000" w:themeColor="text1"/>
          <w:szCs w:val="20"/>
        </w:rPr>
        <w:t xml:space="preserve">жилого и </w:t>
      </w:r>
      <w:r w:rsidR="000D5982" w:rsidRPr="001E000C">
        <w:rPr>
          <w:color w:val="000000" w:themeColor="text1"/>
          <w:szCs w:val="20"/>
        </w:rPr>
        <w:t>общественного</w:t>
      </w:r>
      <w:r w:rsidR="00E30645" w:rsidRPr="001E000C">
        <w:rPr>
          <w:color w:val="000000" w:themeColor="text1"/>
          <w:szCs w:val="20"/>
        </w:rPr>
        <w:t xml:space="preserve"> </w:t>
      </w:r>
      <w:r w:rsidRPr="001E000C">
        <w:rPr>
          <w:color w:val="000000" w:themeColor="text1"/>
          <w:szCs w:val="20"/>
        </w:rPr>
        <w:t>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14:paraId="0E3964E2" w14:textId="77777777" w:rsidR="00A159BD" w:rsidRPr="001E000C" w:rsidRDefault="00A159BD" w:rsidP="00A159BD">
      <w:pPr>
        <w:ind w:firstLine="567"/>
        <w:jc w:val="both"/>
        <w:rPr>
          <w:color w:val="000000" w:themeColor="text1"/>
          <w:szCs w:val="20"/>
        </w:rPr>
      </w:pPr>
      <w:r w:rsidRPr="001E000C">
        <w:rPr>
          <w:color w:val="000000" w:themeColor="text1"/>
          <w:szCs w:val="20"/>
        </w:rPr>
        <w:t>4. Определение размеров зон с особыми условиями использования территории и ограничений по использованию территории в границах таких зон, в соответствии с законодательством;</w:t>
      </w:r>
    </w:p>
    <w:p w14:paraId="4ADFF8C2" w14:textId="77777777" w:rsidR="00A159BD" w:rsidRPr="001E000C" w:rsidRDefault="00A159BD" w:rsidP="00A159BD">
      <w:pPr>
        <w:ind w:firstLine="567"/>
        <w:jc w:val="both"/>
        <w:rPr>
          <w:color w:val="000000" w:themeColor="text1"/>
          <w:szCs w:val="20"/>
        </w:rPr>
      </w:pPr>
      <w:r w:rsidRPr="001E000C">
        <w:rPr>
          <w:color w:val="000000" w:themeColor="text1"/>
          <w:szCs w:val="20"/>
        </w:rPr>
        <w:t>5. Определение характеристик планируемого развития территории;</w:t>
      </w:r>
    </w:p>
    <w:p w14:paraId="0D570F55" w14:textId="77777777" w:rsidR="00A159BD" w:rsidRPr="001E000C" w:rsidRDefault="00A159BD" w:rsidP="00A159BD">
      <w:pPr>
        <w:ind w:firstLine="567"/>
        <w:jc w:val="both"/>
        <w:rPr>
          <w:color w:val="000000" w:themeColor="text1"/>
          <w:szCs w:val="20"/>
        </w:rPr>
      </w:pPr>
      <w:r w:rsidRPr="001E000C">
        <w:rPr>
          <w:color w:val="000000" w:themeColor="text1"/>
          <w:szCs w:val="20"/>
        </w:rPr>
        <w:t>6. Определение очередности планируемого развития территории.</w:t>
      </w:r>
    </w:p>
    <w:p w14:paraId="5FF3F616" w14:textId="77777777" w:rsidR="00A159BD" w:rsidRPr="001E000C" w:rsidRDefault="00A159BD" w:rsidP="00A159BD">
      <w:pPr>
        <w:ind w:firstLine="567"/>
        <w:jc w:val="both"/>
        <w:rPr>
          <w:color w:val="000000" w:themeColor="text1"/>
          <w:szCs w:val="20"/>
        </w:rPr>
      </w:pPr>
      <w:r w:rsidRPr="001E000C">
        <w:rPr>
          <w:color w:val="000000" w:themeColor="text1"/>
          <w:szCs w:val="20"/>
        </w:rPr>
        <w:t>Иные задачи:</w:t>
      </w:r>
    </w:p>
    <w:p w14:paraId="53D4A6FD" w14:textId="02F06CD9" w:rsidR="00A159BD" w:rsidRPr="001E000C" w:rsidRDefault="00081CF0" w:rsidP="00A159BD">
      <w:pPr>
        <w:ind w:firstLine="567"/>
        <w:jc w:val="both"/>
        <w:rPr>
          <w:color w:val="000000" w:themeColor="text1"/>
          <w:szCs w:val="20"/>
        </w:rPr>
      </w:pPr>
      <w:r w:rsidRPr="001E000C">
        <w:rPr>
          <w:color w:val="000000" w:themeColor="text1"/>
          <w:szCs w:val="20"/>
        </w:rPr>
        <w:t>7</w:t>
      </w:r>
      <w:r w:rsidR="00A159BD" w:rsidRPr="001E000C">
        <w:rPr>
          <w:color w:val="000000" w:themeColor="text1"/>
          <w:szCs w:val="20"/>
        </w:rPr>
        <w:t>. Уточнение транспортных связей проектируемой территории с районами населенного пункта с учетом ГП и существующего положения;</w:t>
      </w:r>
    </w:p>
    <w:p w14:paraId="6FD8BABD" w14:textId="77777777" w:rsidR="0065318E" w:rsidRPr="001E000C" w:rsidRDefault="0065318E" w:rsidP="0065318E">
      <w:pPr>
        <w:ind w:firstLine="567"/>
        <w:jc w:val="both"/>
        <w:rPr>
          <w:color w:val="000000" w:themeColor="text1"/>
        </w:rPr>
      </w:pPr>
      <w:r w:rsidRPr="001E000C">
        <w:rPr>
          <w:color w:val="000000" w:themeColor="text1"/>
        </w:rPr>
        <w:t xml:space="preserve">В проекте затрагиваются вопросы не только территориального и функционального зонирования, но и другие важные вопросы, определяющие качество городской среды, транспортную обеспеченность, уровень воздействия вредных выбросов на здоровье населения, надёжность всех социальных и инженерных инфраструктур. Все эти факторы необходимо рассматривать не как отдельные элементы, а как их суммарный эффект, формирующий городскую среду. </w:t>
      </w:r>
    </w:p>
    <w:p w14:paraId="6880DBDE" w14:textId="77777777" w:rsidR="008E3E1C" w:rsidRPr="001E000C" w:rsidRDefault="008E3E1C" w:rsidP="008E3E1C">
      <w:pPr>
        <w:ind w:firstLine="567"/>
        <w:jc w:val="both"/>
        <w:rPr>
          <w:color w:val="000000" w:themeColor="text1"/>
          <w:szCs w:val="20"/>
        </w:rPr>
      </w:pPr>
      <w:r w:rsidRPr="001E000C">
        <w:rPr>
          <w:color w:val="000000" w:themeColor="text1"/>
          <w:szCs w:val="20"/>
        </w:rPr>
        <w:t xml:space="preserve">Проект планировки территории является основой для разработки проекта межевания. </w:t>
      </w:r>
    </w:p>
    <w:p w14:paraId="327FD38D" w14:textId="4A0F3067" w:rsidR="00360C50" w:rsidRPr="001E000C" w:rsidRDefault="00417B05" w:rsidP="00DE1FF4">
      <w:pPr>
        <w:autoSpaceDE w:val="0"/>
        <w:spacing w:before="240" w:after="200"/>
        <w:ind w:left="567"/>
        <w:jc w:val="center"/>
        <w:outlineLvl w:val="2"/>
        <w:rPr>
          <w:rFonts w:eastAsia="GOST Type AU"/>
          <w:b/>
          <w:color w:val="000000" w:themeColor="text1"/>
        </w:rPr>
      </w:pPr>
      <w:bookmarkStart w:id="31" w:name="_Toc111473501"/>
      <w:r w:rsidRPr="001E000C">
        <w:rPr>
          <w:rFonts w:eastAsia="GOST Type AU"/>
          <w:b/>
          <w:color w:val="000000" w:themeColor="text1"/>
        </w:rPr>
        <w:t xml:space="preserve">2.2 </w:t>
      </w:r>
      <w:r w:rsidR="00237235" w:rsidRPr="001E000C">
        <w:rPr>
          <w:rFonts w:eastAsia="GOST Type AU"/>
          <w:b/>
          <w:color w:val="000000" w:themeColor="text1"/>
        </w:rPr>
        <w:t>Градостроительная концепция развития территории</w:t>
      </w:r>
      <w:bookmarkEnd w:id="31"/>
    </w:p>
    <w:p w14:paraId="66197D35" w14:textId="0355C8D9" w:rsidR="002B6D59" w:rsidRPr="001E000C" w:rsidRDefault="002B6D59" w:rsidP="00D365C0">
      <w:pPr>
        <w:ind w:firstLine="567"/>
        <w:jc w:val="both"/>
        <w:rPr>
          <w:rFonts w:eastAsia="Calibri"/>
          <w:bCs/>
          <w:color w:val="000000" w:themeColor="text1"/>
          <w:lang w:eastAsia="en-US"/>
        </w:rPr>
      </w:pPr>
      <w:bookmarkStart w:id="32" w:name="sub_42043"/>
      <w:r w:rsidRPr="001E000C">
        <w:rPr>
          <w:rFonts w:eastAsia="Calibri"/>
          <w:bCs/>
          <w:color w:val="000000" w:themeColor="text1"/>
          <w:lang w:eastAsia="en-US"/>
        </w:rPr>
        <w:t>Подготовка проекта планировки территории осуществляется с целью улучшения условий жизнедеятельности населения при рациональной планировочной организации жилых территорий с обеспечением нормативного уровня благоустройства и санитарно-гигиенического состояния территории, транспортной и пешеходной доступности объектов социально-культурного и коммунально-бытового назначения в целях переселения жителей из ветхих и аварийных жилых домов путем строительства новых объектов.</w:t>
      </w:r>
    </w:p>
    <w:p w14:paraId="2CA2E795" w14:textId="7AE54F10" w:rsidR="00D365C0" w:rsidRPr="001E000C" w:rsidRDefault="00D365C0" w:rsidP="002B6D59">
      <w:pPr>
        <w:spacing w:before="240"/>
        <w:ind w:firstLine="567"/>
        <w:jc w:val="both"/>
        <w:rPr>
          <w:rFonts w:eastAsia="GOST Type AU"/>
          <w:i/>
          <w:color w:val="000000" w:themeColor="text1"/>
        </w:rPr>
      </w:pPr>
      <w:r w:rsidRPr="001E000C">
        <w:rPr>
          <w:color w:val="000000" w:themeColor="text1"/>
          <w:szCs w:val="20"/>
        </w:rPr>
        <w:t xml:space="preserve">В настоящее время территория </w:t>
      </w:r>
      <w:r w:rsidR="0060147C" w:rsidRPr="001E000C">
        <w:rPr>
          <w:color w:val="000000" w:themeColor="text1"/>
          <w:szCs w:val="20"/>
        </w:rPr>
        <w:t>полностью</w:t>
      </w:r>
      <w:r w:rsidRPr="001E000C">
        <w:rPr>
          <w:color w:val="000000" w:themeColor="text1"/>
          <w:szCs w:val="20"/>
        </w:rPr>
        <w:t xml:space="preserve"> застроена жилыми домами, общественными зданиями различного назначения, а также сооружениями </w:t>
      </w:r>
      <w:r w:rsidR="0060147C" w:rsidRPr="001E000C">
        <w:rPr>
          <w:color w:val="000000" w:themeColor="text1"/>
          <w:szCs w:val="20"/>
        </w:rPr>
        <w:t xml:space="preserve">инженерной и </w:t>
      </w:r>
      <w:r w:rsidRPr="001E000C">
        <w:rPr>
          <w:color w:val="000000" w:themeColor="text1"/>
          <w:szCs w:val="20"/>
        </w:rPr>
        <w:t>транспортной инфраструктуры. Окружающая застройка представлена жилыми зданиями, общественными зданиями различного назначения, объектами транспортной инфраструктуры, озелененными территориями.</w:t>
      </w:r>
    </w:p>
    <w:p w14:paraId="3DE583BD" w14:textId="061E9C8B" w:rsidR="000102C1" w:rsidRPr="001E000C" w:rsidRDefault="00D365C0" w:rsidP="00942762">
      <w:pPr>
        <w:tabs>
          <w:tab w:val="left" w:pos="1418"/>
        </w:tabs>
        <w:ind w:firstLine="567"/>
        <w:jc w:val="both"/>
        <w:rPr>
          <w:color w:val="000000" w:themeColor="text1"/>
          <w:szCs w:val="20"/>
          <w:highlight w:val="yellow"/>
        </w:rPr>
      </w:pPr>
      <w:r w:rsidRPr="001E000C">
        <w:rPr>
          <w:color w:val="000000" w:themeColor="text1"/>
          <w:szCs w:val="20"/>
        </w:rPr>
        <w:t xml:space="preserve">Территория </w:t>
      </w:r>
      <w:r w:rsidR="00D26DC5" w:rsidRPr="001E000C">
        <w:rPr>
          <w:color w:val="000000" w:themeColor="text1"/>
          <w:szCs w:val="20"/>
        </w:rPr>
        <w:t>жилой зоны</w:t>
      </w:r>
      <w:r w:rsidRPr="001E000C">
        <w:rPr>
          <w:color w:val="000000" w:themeColor="text1"/>
          <w:szCs w:val="20"/>
        </w:rPr>
        <w:t xml:space="preserve"> сохраняется в виде функционально-планировочного образования – микрорайона с группой жилых, общественных зданий и сооружений </w:t>
      </w:r>
      <w:r w:rsidR="00D26DC5" w:rsidRPr="001E000C">
        <w:rPr>
          <w:color w:val="000000" w:themeColor="text1"/>
          <w:szCs w:val="20"/>
        </w:rPr>
        <w:t xml:space="preserve">инженерного и </w:t>
      </w:r>
      <w:r w:rsidR="004E7646" w:rsidRPr="001E000C">
        <w:rPr>
          <w:color w:val="000000" w:themeColor="text1"/>
          <w:szCs w:val="20"/>
        </w:rPr>
        <w:t>транспортного</w:t>
      </w:r>
      <w:r w:rsidRPr="001E000C">
        <w:rPr>
          <w:color w:val="000000" w:themeColor="text1"/>
          <w:szCs w:val="20"/>
        </w:rPr>
        <w:t xml:space="preserve"> назначения. </w:t>
      </w:r>
      <w:r w:rsidR="000102C1" w:rsidRPr="001E000C">
        <w:rPr>
          <w:color w:val="000000" w:themeColor="text1"/>
          <w:szCs w:val="20"/>
        </w:rPr>
        <w:t xml:space="preserve">Новая застройка организована в виде </w:t>
      </w:r>
      <w:r w:rsidR="00942762" w:rsidRPr="001E000C">
        <w:rPr>
          <w:color w:val="000000" w:themeColor="text1"/>
          <w:szCs w:val="20"/>
        </w:rPr>
        <w:t xml:space="preserve">жилых домов </w:t>
      </w:r>
      <w:r w:rsidR="00D26DC5" w:rsidRPr="001E000C">
        <w:rPr>
          <w:color w:val="000000" w:themeColor="text1"/>
          <w:szCs w:val="20"/>
        </w:rPr>
        <w:t>различной</w:t>
      </w:r>
      <w:r w:rsidR="00942762" w:rsidRPr="001E000C">
        <w:rPr>
          <w:color w:val="000000" w:themeColor="text1"/>
          <w:szCs w:val="20"/>
        </w:rPr>
        <w:t xml:space="preserve"> этажности и общественного объекта</w:t>
      </w:r>
      <w:r w:rsidR="00F02F11" w:rsidRPr="001E000C">
        <w:rPr>
          <w:color w:val="000000" w:themeColor="text1"/>
          <w:szCs w:val="20"/>
        </w:rPr>
        <w:t xml:space="preserve"> </w:t>
      </w:r>
      <w:r w:rsidR="00D26DC5" w:rsidRPr="001E000C">
        <w:rPr>
          <w:color w:val="000000" w:themeColor="text1"/>
          <w:szCs w:val="20"/>
        </w:rPr>
        <w:t>торгового</w:t>
      </w:r>
      <w:r w:rsidR="00F02F11" w:rsidRPr="001E000C">
        <w:rPr>
          <w:color w:val="000000" w:themeColor="text1"/>
          <w:szCs w:val="20"/>
        </w:rPr>
        <w:t xml:space="preserve"> назначения</w:t>
      </w:r>
      <w:r w:rsidR="00942762" w:rsidRPr="001E000C">
        <w:rPr>
          <w:color w:val="000000" w:themeColor="text1"/>
          <w:szCs w:val="20"/>
        </w:rPr>
        <w:t>.</w:t>
      </w:r>
      <w:r w:rsidR="000102C1" w:rsidRPr="001E000C">
        <w:rPr>
          <w:color w:val="000000" w:themeColor="text1"/>
          <w:szCs w:val="20"/>
        </w:rPr>
        <w:t xml:space="preserve"> Данное направление рассматривается как наиболее перспективное для дальнейшего строительства.</w:t>
      </w:r>
    </w:p>
    <w:p w14:paraId="556ADE2F" w14:textId="313A159F" w:rsidR="00D365C0" w:rsidRPr="001E000C" w:rsidRDefault="00D365C0" w:rsidP="00D365C0">
      <w:pPr>
        <w:ind w:firstLine="567"/>
        <w:jc w:val="both"/>
        <w:rPr>
          <w:color w:val="000000" w:themeColor="text1"/>
          <w:szCs w:val="20"/>
        </w:rPr>
      </w:pPr>
      <w:r w:rsidRPr="001E000C">
        <w:rPr>
          <w:color w:val="000000" w:themeColor="text1"/>
          <w:szCs w:val="20"/>
        </w:rPr>
        <w:lastRenderedPageBreak/>
        <w:t xml:space="preserve">Градостроительные характеристики территорий строительства (величина, размещение малых архитектурных форм, размеры участка и др.) определены местом размещения территории в планировочной и функциональной структуре города и заданием на </w:t>
      </w:r>
      <w:r w:rsidR="004E7646" w:rsidRPr="001E000C">
        <w:rPr>
          <w:color w:val="000000" w:themeColor="text1"/>
          <w:szCs w:val="20"/>
        </w:rPr>
        <w:t>проектирование.</w:t>
      </w:r>
    </w:p>
    <w:p w14:paraId="7FDA9374" w14:textId="77777777" w:rsidR="00D365C0" w:rsidRPr="001E000C" w:rsidRDefault="00D365C0" w:rsidP="00D365C0">
      <w:pPr>
        <w:ind w:firstLine="567"/>
        <w:jc w:val="both"/>
        <w:rPr>
          <w:color w:val="000000" w:themeColor="text1"/>
          <w:szCs w:val="20"/>
        </w:rPr>
      </w:pPr>
      <w:r w:rsidRPr="001E000C">
        <w:rPr>
          <w:color w:val="000000" w:themeColor="text1"/>
          <w:szCs w:val="20"/>
        </w:rPr>
        <w:t>На основании анализа факторов градостроительной привлекательности территория обладает экономическим потенциалом при решении основных проблем:</w:t>
      </w:r>
    </w:p>
    <w:p w14:paraId="11D760B9" w14:textId="33890BE0" w:rsidR="00F55040" w:rsidRPr="001E000C" w:rsidRDefault="0099744A" w:rsidP="00F55040">
      <w:pPr>
        <w:ind w:firstLine="567"/>
        <w:jc w:val="both"/>
        <w:rPr>
          <w:color w:val="000000" w:themeColor="text1"/>
        </w:rPr>
      </w:pPr>
      <w:r w:rsidRPr="001E000C">
        <w:rPr>
          <w:color w:val="000000" w:themeColor="text1"/>
          <w:szCs w:val="20"/>
        </w:rPr>
        <w:t xml:space="preserve">- строительство объектов жилой застройки </w:t>
      </w:r>
      <w:r w:rsidR="00742C3F" w:rsidRPr="001E000C">
        <w:rPr>
          <w:color w:val="000000" w:themeColor="text1"/>
          <w:szCs w:val="20"/>
        </w:rPr>
        <w:t xml:space="preserve">с размещением на первых этажах нежилых помещений коммерческого и социального назначения и </w:t>
      </w:r>
      <w:r w:rsidR="004115FE" w:rsidRPr="001E000C">
        <w:rPr>
          <w:color w:val="000000" w:themeColor="text1"/>
          <w:szCs w:val="20"/>
        </w:rPr>
        <w:t>с организацией элементов придомового благоустройства</w:t>
      </w:r>
      <w:r w:rsidR="00F55040" w:rsidRPr="001E000C">
        <w:rPr>
          <w:color w:val="000000" w:themeColor="text1"/>
          <w:szCs w:val="20"/>
        </w:rPr>
        <w:t xml:space="preserve">, а именно: </w:t>
      </w:r>
      <w:r w:rsidR="00F55040" w:rsidRPr="001E000C">
        <w:rPr>
          <w:color w:val="000000" w:themeColor="text1"/>
        </w:rPr>
        <w:t>размещение детских игровых площадок, площадок отдыха взрослого населения и спортивных площадок, площадок для хозяйственных целей и сбора мусора.</w:t>
      </w:r>
    </w:p>
    <w:p w14:paraId="156332CB" w14:textId="2816D3BD" w:rsidR="007929E1" w:rsidRPr="001E000C" w:rsidRDefault="007929E1" w:rsidP="004E7646">
      <w:pPr>
        <w:ind w:firstLine="567"/>
        <w:jc w:val="both"/>
        <w:rPr>
          <w:color w:val="000000" w:themeColor="text1"/>
          <w:szCs w:val="20"/>
        </w:rPr>
      </w:pPr>
      <w:r w:rsidRPr="001E000C">
        <w:rPr>
          <w:color w:val="000000" w:themeColor="text1"/>
          <w:szCs w:val="20"/>
        </w:rPr>
        <w:t xml:space="preserve">- строительство </w:t>
      </w:r>
      <w:r w:rsidRPr="001E000C">
        <w:rPr>
          <w:rFonts w:eastAsia="GOST Type AU"/>
          <w:color w:val="000000" w:themeColor="text1"/>
        </w:rPr>
        <w:t>на освобожденных территориях</w:t>
      </w:r>
      <w:r w:rsidRPr="001E000C">
        <w:rPr>
          <w:color w:val="000000" w:themeColor="text1"/>
          <w:szCs w:val="20"/>
        </w:rPr>
        <w:t xml:space="preserve"> </w:t>
      </w:r>
      <w:r w:rsidR="00DD51BD" w:rsidRPr="001E000C">
        <w:rPr>
          <w:color w:val="000000" w:themeColor="text1"/>
          <w:szCs w:val="20"/>
        </w:rPr>
        <w:t>объекта торгового назначения</w:t>
      </w:r>
      <w:r w:rsidRPr="001E000C">
        <w:rPr>
          <w:color w:val="000000" w:themeColor="text1"/>
          <w:szCs w:val="20"/>
        </w:rPr>
        <w:t>;</w:t>
      </w:r>
    </w:p>
    <w:p w14:paraId="5403E20A" w14:textId="01CA41E5" w:rsidR="00D96F4C" w:rsidRPr="001E000C" w:rsidRDefault="00D96F4C" w:rsidP="00D96F4C">
      <w:pPr>
        <w:ind w:firstLine="567"/>
        <w:jc w:val="both"/>
        <w:rPr>
          <w:color w:val="000000" w:themeColor="text1"/>
        </w:rPr>
      </w:pPr>
      <w:r w:rsidRPr="001E000C">
        <w:rPr>
          <w:color w:val="000000" w:themeColor="text1"/>
        </w:rPr>
        <w:t>- </w:t>
      </w:r>
      <w:r w:rsidRPr="001E000C">
        <w:rPr>
          <w:color w:val="000000" w:themeColor="text1"/>
          <w:szCs w:val="20"/>
        </w:rPr>
        <w:t xml:space="preserve">создание условий для массового отдыха путем формирования и благоустройства </w:t>
      </w:r>
      <w:r w:rsidR="000D09EB" w:rsidRPr="001E000C">
        <w:rPr>
          <w:color w:val="000000" w:themeColor="text1"/>
          <w:szCs w:val="20"/>
        </w:rPr>
        <w:t xml:space="preserve">освобожденной </w:t>
      </w:r>
      <w:r w:rsidRPr="001E000C">
        <w:rPr>
          <w:color w:val="000000" w:themeColor="text1"/>
          <w:szCs w:val="20"/>
        </w:rPr>
        <w:t>территории, в границах защитной зоны объекта культурного наследия регионального значения «</w:t>
      </w:r>
      <w:r w:rsidR="00A2602C" w:rsidRPr="001E000C">
        <w:rPr>
          <w:color w:val="000000" w:themeColor="text1"/>
        </w:rPr>
        <w:t>Церковь Христорождественская».</w:t>
      </w:r>
    </w:p>
    <w:p w14:paraId="289CBD6F" w14:textId="4771019E" w:rsidR="00000610" w:rsidRPr="001E000C" w:rsidRDefault="00000610" w:rsidP="00000610">
      <w:pPr>
        <w:ind w:firstLine="567"/>
        <w:jc w:val="both"/>
        <w:rPr>
          <w:color w:val="000000" w:themeColor="text1"/>
        </w:rPr>
      </w:pPr>
      <w:r w:rsidRPr="001E000C">
        <w:rPr>
          <w:color w:val="000000" w:themeColor="text1"/>
        </w:rPr>
        <w:t>В</w:t>
      </w:r>
      <w:r w:rsidR="00A2602C" w:rsidRPr="001E000C">
        <w:rPr>
          <w:color w:val="000000" w:themeColor="text1"/>
        </w:rPr>
        <w:t xml:space="preserve"> </w:t>
      </w:r>
      <w:r w:rsidR="00965C85" w:rsidRPr="001E000C">
        <w:rPr>
          <w:color w:val="000000" w:themeColor="text1"/>
        </w:rPr>
        <w:t>отношении территории</w:t>
      </w:r>
      <w:r w:rsidR="00A2602C" w:rsidRPr="001E000C">
        <w:rPr>
          <w:color w:val="000000" w:themeColor="text1"/>
        </w:rPr>
        <w:t xml:space="preserve"> в границах проектирования </w:t>
      </w:r>
      <w:r w:rsidR="00965C85" w:rsidRPr="001E000C">
        <w:rPr>
          <w:color w:val="000000" w:themeColor="text1"/>
        </w:rPr>
        <w:t xml:space="preserve">планируется </w:t>
      </w:r>
      <w:r w:rsidR="00A2602C" w:rsidRPr="001E000C">
        <w:rPr>
          <w:color w:val="000000" w:themeColor="text1"/>
        </w:rPr>
        <w:t xml:space="preserve">осуществление комплексного развития застроенной территории, в </w:t>
      </w:r>
      <w:r w:rsidRPr="001E000C">
        <w:rPr>
          <w:color w:val="000000" w:themeColor="text1"/>
        </w:rPr>
        <w:t>границах которой расположены:</w:t>
      </w:r>
    </w:p>
    <w:p w14:paraId="4315B7AE" w14:textId="0DD5EB5E" w:rsidR="00000610" w:rsidRPr="001E000C" w:rsidRDefault="00000610" w:rsidP="00000610">
      <w:pPr>
        <w:pStyle w:val="aff1"/>
        <w:numPr>
          <w:ilvl w:val="0"/>
          <w:numId w:val="38"/>
        </w:numPr>
        <w:spacing w:after="0" w:line="240" w:lineRule="auto"/>
        <w:ind w:left="0" w:firstLine="567"/>
        <w:jc w:val="both"/>
        <w:rPr>
          <w:rFonts w:ascii="Times New Roman" w:eastAsia="Times New Roman" w:hAnsi="Times New Roman"/>
          <w:color w:val="000000" w:themeColor="text1"/>
          <w:sz w:val="24"/>
          <w:szCs w:val="24"/>
          <w:lang w:eastAsia="ru-RU"/>
        </w:rPr>
      </w:pPr>
      <w:r w:rsidRPr="001E000C">
        <w:rPr>
          <w:rFonts w:ascii="Times New Roman" w:eastAsia="Times New Roman" w:hAnsi="Times New Roman"/>
          <w:color w:val="000000" w:themeColor="text1"/>
          <w:sz w:val="24"/>
          <w:szCs w:val="24"/>
          <w:lang w:eastAsia="ru-RU"/>
        </w:rPr>
        <w:t>многоквартирные дома, признанные аварийными и подлежащими сносу или реконструкции;</w:t>
      </w:r>
    </w:p>
    <w:p w14:paraId="18334427" w14:textId="63BD78EF" w:rsidR="00A2602C" w:rsidRPr="001E000C" w:rsidRDefault="00000610" w:rsidP="00000610">
      <w:pPr>
        <w:pStyle w:val="aff1"/>
        <w:numPr>
          <w:ilvl w:val="0"/>
          <w:numId w:val="38"/>
        </w:numPr>
        <w:spacing w:after="0" w:line="240" w:lineRule="auto"/>
        <w:ind w:left="0" w:firstLine="567"/>
        <w:jc w:val="both"/>
        <w:rPr>
          <w:rFonts w:ascii="Times New Roman" w:eastAsia="Times New Roman" w:hAnsi="Times New Roman"/>
          <w:color w:val="000000" w:themeColor="text1"/>
          <w:sz w:val="24"/>
          <w:szCs w:val="24"/>
          <w:lang w:eastAsia="ru-RU"/>
        </w:rPr>
      </w:pPr>
      <w:r w:rsidRPr="001E000C">
        <w:rPr>
          <w:rFonts w:ascii="Times New Roman" w:eastAsia="Times New Roman" w:hAnsi="Times New Roman"/>
          <w:color w:val="000000" w:themeColor="text1"/>
          <w:sz w:val="24"/>
          <w:szCs w:val="24"/>
          <w:lang w:eastAsia="ru-RU"/>
        </w:rPr>
        <w:t>многоквартирные дома, не признанные аварийными и подлежащими сносу или реконструкции и которые соответствуют критериям, установленным Постановлением администрации Липецкой области от 28.07.2021 г. №285 «Об установлении критериев, которым должны соответствовать многоквартирные дома, которые не признаны аварийными и подлежащие сносу или реконструкции, расположенные в границах застроенной территории, в отношении которой осуществляется комплексное развитие территории жилой застройки».</w:t>
      </w:r>
    </w:p>
    <w:p w14:paraId="0D1D1B0A" w14:textId="77777777" w:rsidR="00D51732" w:rsidRPr="001E000C" w:rsidRDefault="00D51732" w:rsidP="00D51732">
      <w:pPr>
        <w:spacing w:before="240"/>
        <w:ind w:firstLine="567"/>
        <w:jc w:val="both"/>
        <w:rPr>
          <w:color w:val="000000" w:themeColor="text1"/>
          <w:sz w:val="20"/>
          <w:szCs w:val="20"/>
        </w:rPr>
      </w:pPr>
      <w:r w:rsidRPr="001E000C">
        <w:rPr>
          <w:color w:val="000000" w:themeColor="text1"/>
          <w:sz w:val="20"/>
          <w:szCs w:val="20"/>
        </w:rPr>
        <w:t>Примечание:</w:t>
      </w:r>
    </w:p>
    <w:p w14:paraId="04D174B4" w14:textId="48250389" w:rsidR="00D51732" w:rsidRPr="001E000C" w:rsidRDefault="00D51732" w:rsidP="00D51732">
      <w:pPr>
        <w:ind w:firstLine="567"/>
        <w:jc w:val="both"/>
        <w:rPr>
          <w:color w:val="000000" w:themeColor="text1"/>
          <w:sz w:val="20"/>
          <w:szCs w:val="20"/>
        </w:rPr>
      </w:pPr>
      <w:r w:rsidRPr="001E000C">
        <w:rPr>
          <w:color w:val="000000" w:themeColor="text1"/>
          <w:sz w:val="20"/>
          <w:szCs w:val="20"/>
        </w:rPr>
        <w:t>1. Реализация проектных решений и образование земельных участков предусматривается после:</w:t>
      </w:r>
    </w:p>
    <w:p w14:paraId="7276D8E2" w14:textId="77777777" w:rsidR="00D51732" w:rsidRPr="001E000C" w:rsidRDefault="00D51732" w:rsidP="00D51732">
      <w:pPr>
        <w:ind w:firstLine="567"/>
        <w:jc w:val="both"/>
        <w:rPr>
          <w:color w:val="000000" w:themeColor="text1"/>
          <w:sz w:val="20"/>
          <w:szCs w:val="20"/>
        </w:rPr>
      </w:pPr>
      <w:r w:rsidRPr="001E000C">
        <w:rPr>
          <w:color w:val="000000" w:themeColor="text1"/>
          <w:sz w:val="20"/>
          <w:szCs w:val="20"/>
        </w:rPr>
        <w:t xml:space="preserve">- сноса многоквартирных жилых домов, признанных аварийными; </w:t>
      </w:r>
    </w:p>
    <w:p w14:paraId="558F2580" w14:textId="3201BCBE" w:rsidR="00D51732" w:rsidRPr="001E000C" w:rsidRDefault="00D51732" w:rsidP="00DD51BD">
      <w:pPr>
        <w:ind w:firstLine="567"/>
        <w:jc w:val="both"/>
        <w:rPr>
          <w:color w:val="000000" w:themeColor="text1"/>
          <w:sz w:val="20"/>
          <w:szCs w:val="20"/>
        </w:rPr>
      </w:pPr>
      <w:r w:rsidRPr="001E000C">
        <w:rPr>
          <w:color w:val="000000" w:themeColor="text1"/>
          <w:sz w:val="20"/>
          <w:szCs w:val="20"/>
        </w:rPr>
        <w:t>- изъятия для муниципальных нужд земельных участков на основании решения о признании многоквартирных жилых домов аварийными и подлежащими сносу (согласно ч.2 ст. 56.3 ЗК РФ)</w:t>
      </w:r>
      <w:r w:rsidR="000836C5" w:rsidRPr="001E000C">
        <w:rPr>
          <w:color w:val="000000" w:themeColor="text1"/>
          <w:sz w:val="20"/>
          <w:szCs w:val="20"/>
        </w:rPr>
        <w:t>;</w:t>
      </w:r>
    </w:p>
    <w:p w14:paraId="569F9BFE" w14:textId="50A2262A" w:rsidR="007A101B" w:rsidRPr="001E000C" w:rsidRDefault="000836C5" w:rsidP="00DD51BD">
      <w:pPr>
        <w:ind w:firstLine="567"/>
        <w:jc w:val="both"/>
        <w:rPr>
          <w:color w:val="000000" w:themeColor="text1"/>
          <w:sz w:val="20"/>
          <w:szCs w:val="20"/>
        </w:rPr>
      </w:pPr>
      <w:r w:rsidRPr="001E000C">
        <w:rPr>
          <w:color w:val="000000" w:themeColor="text1"/>
          <w:sz w:val="20"/>
          <w:szCs w:val="20"/>
        </w:rPr>
        <w:t>- </w:t>
      </w:r>
      <w:r w:rsidR="007A101B" w:rsidRPr="001E000C">
        <w:rPr>
          <w:color w:val="000000" w:themeColor="text1"/>
          <w:sz w:val="20"/>
          <w:szCs w:val="20"/>
        </w:rPr>
        <w:t>изъятия для муниципальных нужд земельных участков и расположенных на них объектов недвижимого имущества в целях комплексного развития территории (согласно ч.7 ст.</w:t>
      </w:r>
      <w:r w:rsidR="003E74BC" w:rsidRPr="001E000C">
        <w:rPr>
          <w:color w:val="000000" w:themeColor="text1"/>
          <w:sz w:val="20"/>
          <w:szCs w:val="20"/>
        </w:rPr>
        <w:t>65 ГрК РФ).</w:t>
      </w:r>
    </w:p>
    <w:p w14:paraId="068E57D1" w14:textId="27A97B47" w:rsidR="00DD51BD" w:rsidRPr="001E000C" w:rsidRDefault="008344E3" w:rsidP="00283C11">
      <w:pPr>
        <w:spacing w:after="240"/>
        <w:ind w:firstLine="567"/>
        <w:jc w:val="both"/>
        <w:rPr>
          <w:color w:val="000000" w:themeColor="text1"/>
          <w:sz w:val="20"/>
          <w:szCs w:val="20"/>
        </w:rPr>
      </w:pPr>
      <w:r w:rsidRPr="001E000C">
        <w:rPr>
          <w:color w:val="000000" w:themeColor="text1"/>
          <w:sz w:val="20"/>
          <w:szCs w:val="20"/>
        </w:rPr>
        <w:t xml:space="preserve">2. В отношении образуемых земельных участков, расположенных в защитных зонах объектов культурного наследия, реализация проектных предложений по развитию территории возможна </w:t>
      </w:r>
      <w:r w:rsidR="00DD51BD" w:rsidRPr="001E000C">
        <w:rPr>
          <w:color w:val="000000" w:themeColor="text1"/>
          <w:sz w:val="20"/>
          <w:szCs w:val="20"/>
        </w:rPr>
        <w:t>при соблюдении требований</w:t>
      </w:r>
      <w:r w:rsidR="00283C11" w:rsidRPr="001E000C">
        <w:rPr>
          <w:color w:val="000000" w:themeColor="text1"/>
          <w:sz w:val="20"/>
          <w:szCs w:val="20"/>
        </w:rPr>
        <w:t>,</w:t>
      </w:r>
      <w:r w:rsidR="00DD51BD" w:rsidRPr="001E000C">
        <w:rPr>
          <w:color w:val="000000" w:themeColor="text1"/>
          <w:sz w:val="20"/>
          <w:szCs w:val="20"/>
        </w:rPr>
        <w:t xml:space="preserve"> установленных ст.34.1 Федерального закона от 25.06.2002 №73-ФЗ.</w:t>
      </w:r>
    </w:p>
    <w:p w14:paraId="0D678DA5" w14:textId="77777777" w:rsidR="00B85DEA" w:rsidRPr="001E000C" w:rsidRDefault="00B85DEA" w:rsidP="00B85DEA">
      <w:pPr>
        <w:ind w:firstLine="567"/>
        <w:jc w:val="both"/>
        <w:rPr>
          <w:color w:val="000000" w:themeColor="text1"/>
          <w:szCs w:val="20"/>
        </w:rPr>
      </w:pPr>
      <w:r w:rsidRPr="001E000C">
        <w:rPr>
          <w:color w:val="000000" w:themeColor="text1"/>
          <w:szCs w:val="20"/>
        </w:rPr>
        <w:t>-</w:t>
      </w:r>
      <w:r w:rsidRPr="001E000C">
        <w:rPr>
          <w:color w:val="000000" w:themeColor="text1"/>
          <w:szCs w:val="20"/>
          <w:lang w:val="en-US"/>
        </w:rPr>
        <w:t> </w:t>
      </w:r>
      <w:r w:rsidRPr="001E000C">
        <w:rPr>
          <w:color w:val="000000" w:themeColor="text1"/>
          <w:szCs w:val="20"/>
        </w:rPr>
        <w:t>организация улиц и проездов, организующих транспортные и пешеходные маршруты и соединяющих проектируемую территорию с существующей транспортной сетью города;</w:t>
      </w:r>
    </w:p>
    <w:p w14:paraId="66A3D6FC" w14:textId="77777777" w:rsidR="004E7646" w:rsidRPr="001E000C" w:rsidRDefault="004E7646" w:rsidP="004E7646">
      <w:pPr>
        <w:ind w:firstLine="567"/>
        <w:jc w:val="both"/>
        <w:rPr>
          <w:color w:val="000000" w:themeColor="text1"/>
          <w:szCs w:val="20"/>
        </w:rPr>
      </w:pPr>
      <w:r w:rsidRPr="001E000C">
        <w:rPr>
          <w:color w:val="000000" w:themeColor="text1"/>
          <w:szCs w:val="20"/>
        </w:rPr>
        <w:t>- строительство дополнительных инженерных коммуникаций;</w:t>
      </w:r>
    </w:p>
    <w:p w14:paraId="367B7204" w14:textId="441BEBA7" w:rsidR="004E7646" w:rsidRPr="001E000C" w:rsidRDefault="004E7646" w:rsidP="004E7646">
      <w:pPr>
        <w:ind w:firstLine="567"/>
        <w:jc w:val="both"/>
        <w:rPr>
          <w:color w:val="000000" w:themeColor="text1"/>
          <w:szCs w:val="20"/>
        </w:rPr>
      </w:pPr>
      <w:r w:rsidRPr="001E000C">
        <w:rPr>
          <w:color w:val="000000" w:themeColor="text1"/>
          <w:szCs w:val="20"/>
        </w:rPr>
        <w:t>- благоустройство и создание системы озелен</w:t>
      </w:r>
      <w:r w:rsidR="00C96C72" w:rsidRPr="001E000C">
        <w:rPr>
          <w:color w:val="000000" w:themeColor="text1"/>
          <w:szCs w:val="20"/>
        </w:rPr>
        <w:t>ения.</w:t>
      </w:r>
    </w:p>
    <w:p w14:paraId="38D1CF95" w14:textId="77777777" w:rsidR="004E7646" w:rsidRPr="001E000C" w:rsidRDefault="004E7646" w:rsidP="004E7646">
      <w:pPr>
        <w:ind w:firstLine="567"/>
        <w:jc w:val="both"/>
        <w:rPr>
          <w:color w:val="000000" w:themeColor="text1"/>
        </w:rPr>
      </w:pPr>
      <w:r w:rsidRPr="001E000C">
        <w:rPr>
          <w:color w:val="000000" w:themeColor="text1"/>
        </w:rPr>
        <w:t xml:space="preserve">Главная цель предлагаемых преобразований – устойчивое повышение качества пространственной среды проектируемой территории. </w:t>
      </w:r>
    </w:p>
    <w:p w14:paraId="64154F95" w14:textId="77777777" w:rsidR="004E7646" w:rsidRPr="001E000C" w:rsidRDefault="004E7646" w:rsidP="004E7646">
      <w:pPr>
        <w:ind w:firstLine="567"/>
        <w:jc w:val="both"/>
        <w:rPr>
          <w:color w:val="000000" w:themeColor="text1"/>
          <w:szCs w:val="20"/>
        </w:rPr>
      </w:pPr>
      <w:r w:rsidRPr="001E000C">
        <w:rPr>
          <w:color w:val="000000" w:themeColor="text1"/>
          <w:szCs w:val="20"/>
        </w:rPr>
        <w:t>В предлагаемом градостроительном решении заложены следующие основные принципы:</w:t>
      </w:r>
    </w:p>
    <w:p w14:paraId="209AF9C5" w14:textId="77777777" w:rsidR="004E7646" w:rsidRPr="001E000C" w:rsidRDefault="004E7646" w:rsidP="004E7646">
      <w:pPr>
        <w:ind w:firstLine="567"/>
        <w:jc w:val="both"/>
        <w:rPr>
          <w:color w:val="000000" w:themeColor="text1"/>
          <w:szCs w:val="20"/>
        </w:rPr>
      </w:pPr>
      <w:r w:rsidRPr="001E000C">
        <w:rPr>
          <w:color w:val="000000" w:themeColor="text1"/>
          <w:szCs w:val="20"/>
        </w:rPr>
        <w:t>- рациональная планировочная организация территории;</w:t>
      </w:r>
    </w:p>
    <w:p w14:paraId="746CD0F5" w14:textId="77777777" w:rsidR="004E7646" w:rsidRPr="001E000C" w:rsidRDefault="004E7646" w:rsidP="004E7646">
      <w:pPr>
        <w:ind w:firstLine="567"/>
        <w:jc w:val="both"/>
        <w:rPr>
          <w:color w:val="000000" w:themeColor="text1"/>
          <w:szCs w:val="20"/>
        </w:rPr>
      </w:pPr>
      <w:r w:rsidRPr="001E000C">
        <w:rPr>
          <w:color w:val="000000" w:themeColor="text1"/>
          <w:szCs w:val="20"/>
        </w:rPr>
        <w:t>- создание законченных ансамблей застройки;</w:t>
      </w:r>
    </w:p>
    <w:p w14:paraId="0D993168" w14:textId="77777777" w:rsidR="004E7646" w:rsidRPr="001E000C" w:rsidRDefault="004E7646" w:rsidP="004E7646">
      <w:pPr>
        <w:ind w:firstLine="567"/>
        <w:jc w:val="both"/>
        <w:rPr>
          <w:color w:val="000000" w:themeColor="text1"/>
          <w:szCs w:val="20"/>
        </w:rPr>
      </w:pPr>
      <w:r w:rsidRPr="001E000C">
        <w:rPr>
          <w:color w:val="000000" w:themeColor="text1"/>
          <w:szCs w:val="20"/>
        </w:rPr>
        <w:t>- организация транспортных и пешеходных потоков, транспортного обслуживания застройки;</w:t>
      </w:r>
    </w:p>
    <w:p w14:paraId="4909138F" w14:textId="77777777" w:rsidR="004E7646" w:rsidRPr="001E000C" w:rsidRDefault="004E7646" w:rsidP="004E7646">
      <w:pPr>
        <w:ind w:firstLine="567"/>
        <w:jc w:val="both"/>
        <w:rPr>
          <w:color w:val="000000" w:themeColor="text1"/>
          <w:szCs w:val="20"/>
        </w:rPr>
      </w:pPr>
      <w:r w:rsidRPr="001E000C">
        <w:rPr>
          <w:color w:val="000000" w:themeColor="text1"/>
          <w:szCs w:val="20"/>
        </w:rPr>
        <w:t>- развитие и обновление инженерной инфраструктуры.</w:t>
      </w:r>
    </w:p>
    <w:p w14:paraId="7C40384D" w14:textId="77777777" w:rsidR="004E7646" w:rsidRPr="001E000C" w:rsidRDefault="004E7646" w:rsidP="004E7646">
      <w:pPr>
        <w:ind w:firstLine="567"/>
        <w:jc w:val="both"/>
        <w:rPr>
          <w:color w:val="000000" w:themeColor="text1"/>
          <w:szCs w:val="20"/>
        </w:rPr>
      </w:pPr>
      <w:r w:rsidRPr="001E000C">
        <w:rPr>
          <w:color w:val="000000" w:themeColor="text1"/>
          <w:szCs w:val="20"/>
        </w:rPr>
        <w:t>На площадке строительства максимально сохраняется существующий рельеф местности.</w:t>
      </w:r>
    </w:p>
    <w:p w14:paraId="2656D18A" w14:textId="789523B5" w:rsidR="00A974F8" w:rsidRPr="001E000C" w:rsidRDefault="00A974F8" w:rsidP="00417B05">
      <w:pPr>
        <w:autoSpaceDE w:val="0"/>
        <w:spacing w:before="200" w:after="200"/>
        <w:jc w:val="center"/>
        <w:outlineLvl w:val="1"/>
        <w:rPr>
          <w:rFonts w:eastAsia="GOST Type AU"/>
          <w:b/>
          <w:color w:val="000000" w:themeColor="text1"/>
        </w:rPr>
      </w:pPr>
      <w:bookmarkStart w:id="33" w:name="_Toc111473502"/>
      <w:r w:rsidRPr="001E000C">
        <w:rPr>
          <w:rFonts w:eastAsia="GOST Type AU"/>
          <w:b/>
          <w:color w:val="000000" w:themeColor="text1"/>
        </w:rPr>
        <w:t>3. Обоснование определения границ зон планируемого размещения</w:t>
      </w:r>
      <w:bookmarkEnd w:id="32"/>
      <w:bookmarkEnd w:id="33"/>
    </w:p>
    <w:p w14:paraId="5EED3E3E" w14:textId="4E79CABB" w:rsidR="007929E1" w:rsidRPr="001E000C" w:rsidRDefault="007929E1" w:rsidP="007929E1">
      <w:pPr>
        <w:tabs>
          <w:tab w:val="left" w:pos="1418"/>
        </w:tabs>
        <w:ind w:firstLine="567"/>
        <w:jc w:val="both"/>
        <w:rPr>
          <w:color w:val="000000" w:themeColor="text1"/>
          <w:szCs w:val="20"/>
        </w:rPr>
      </w:pPr>
      <w:r w:rsidRPr="001E000C">
        <w:rPr>
          <w:color w:val="000000" w:themeColor="text1"/>
          <w:szCs w:val="20"/>
        </w:rPr>
        <w:lastRenderedPageBreak/>
        <w:t>По функциональному составу проектируемая территория застройки включает в свои границы: участки жилой и общественной застройки, территории площадок и озеленения общего пользования, проезжие части и пешеходные тротуары, стоянки, участки сооружений инженерной инфраструктуры.</w:t>
      </w:r>
    </w:p>
    <w:p w14:paraId="5EE85BCE" w14:textId="2F0608F7" w:rsidR="00F7460B" w:rsidRPr="001E000C" w:rsidRDefault="00840D37" w:rsidP="005F779F">
      <w:pPr>
        <w:ind w:firstLine="567"/>
        <w:jc w:val="both"/>
        <w:rPr>
          <w:color w:val="000000" w:themeColor="text1"/>
        </w:rPr>
      </w:pPr>
      <w:r w:rsidRPr="001E000C">
        <w:rPr>
          <w:color w:val="000000" w:themeColor="text1"/>
          <w:szCs w:val="20"/>
        </w:rPr>
        <w:t>Тип застройки определялся в соответствии с заданием на проектирование, а также возможностью развития социальной, транспортной и инженерной инфраструктур и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среды.</w:t>
      </w:r>
      <w:r w:rsidR="002C23D2" w:rsidRPr="001E000C">
        <w:rPr>
          <w:color w:val="000000" w:themeColor="text1"/>
          <w:szCs w:val="20"/>
        </w:rPr>
        <w:t xml:space="preserve"> Градостроительные регламенты, распространяемые на земельные участки, установлены в соответствии с ПЗЗ.</w:t>
      </w:r>
      <w:r w:rsidR="005F779F" w:rsidRPr="001E000C">
        <w:rPr>
          <w:color w:val="000000" w:themeColor="text1"/>
        </w:rPr>
        <w:t xml:space="preserve"> </w:t>
      </w:r>
    </w:p>
    <w:p w14:paraId="33916CAC" w14:textId="77777777" w:rsidR="00E45122" w:rsidRPr="001E000C" w:rsidRDefault="00E45122" w:rsidP="00E45122">
      <w:pPr>
        <w:ind w:firstLine="567"/>
        <w:jc w:val="both"/>
        <w:rPr>
          <w:color w:val="000000" w:themeColor="text1"/>
        </w:rPr>
      </w:pPr>
      <w:r w:rsidRPr="001E000C">
        <w:rPr>
          <w:color w:val="000000" w:themeColor="text1"/>
        </w:rPr>
        <w:t>Границы зоны планируемого размещения объектов капитального строительства определены с учётом устанавливаемых красных линий, границ элемента планировочной структуры, границ территориальных зон, выделенных на «Карте градостроительного зонирования» ПЗЗ, а также с учетом требований законов Российской Федерации и нормативно-правовых актов, обеспечивающих санитарно-эпидемиологическое благополучие населения.</w:t>
      </w:r>
    </w:p>
    <w:p w14:paraId="6D02DFEB" w14:textId="77777777" w:rsidR="00E45122" w:rsidRPr="001E000C" w:rsidRDefault="00E45122" w:rsidP="00E45122">
      <w:pPr>
        <w:ind w:firstLine="567"/>
        <w:jc w:val="both"/>
        <w:rPr>
          <w:color w:val="000000" w:themeColor="text1"/>
        </w:rPr>
      </w:pPr>
      <w:r w:rsidRPr="001E000C">
        <w:rPr>
          <w:color w:val="000000" w:themeColor="text1"/>
        </w:rPr>
        <w:t>Проектом осуществляется установление зон планируемого размещения объектов капитального строительства:</w:t>
      </w:r>
    </w:p>
    <w:p w14:paraId="2255279E" w14:textId="77777777" w:rsidR="00E45122" w:rsidRPr="001E000C" w:rsidRDefault="00E45122" w:rsidP="00E45122">
      <w:pPr>
        <w:ind w:firstLine="567"/>
        <w:jc w:val="both"/>
        <w:rPr>
          <w:color w:val="000000" w:themeColor="text1"/>
        </w:rPr>
      </w:pPr>
      <w:r w:rsidRPr="001E000C">
        <w:rPr>
          <w:color w:val="000000" w:themeColor="text1"/>
        </w:rPr>
        <w:t>- жилого назначения;</w:t>
      </w:r>
    </w:p>
    <w:p w14:paraId="37DDABF2" w14:textId="77777777" w:rsidR="00E45122" w:rsidRPr="001E000C" w:rsidRDefault="00E45122" w:rsidP="00E45122">
      <w:pPr>
        <w:ind w:firstLine="567"/>
        <w:jc w:val="both"/>
        <w:rPr>
          <w:color w:val="000000" w:themeColor="text1"/>
        </w:rPr>
      </w:pPr>
      <w:r w:rsidRPr="001E000C">
        <w:rPr>
          <w:color w:val="000000" w:themeColor="text1"/>
        </w:rPr>
        <w:t>- общественного назначения;</w:t>
      </w:r>
    </w:p>
    <w:p w14:paraId="5AA1E223" w14:textId="3F7A5FED" w:rsidR="000F2E0D" w:rsidRPr="001E000C" w:rsidRDefault="000F2E0D" w:rsidP="00E45122">
      <w:pPr>
        <w:ind w:firstLine="567"/>
        <w:jc w:val="both"/>
        <w:rPr>
          <w:color w:val="000000" w:themeColor="text1"/>
        </w:rPr>
      </w:pPr>
      <w:r w:rsidRPr="001E000C">
        <w:rPr>
          <w:color w:val="000000" w:themeColor="text1"/>
        </w:rPr>
        <w:t>- транспортного назначения;</w:t>
      </w:r>
    </w:p>
    <w:p w14:paraId="4E1A2AB2" w14:textId="77777777" w:rsidR="00E45122" w:rsidRPr="001E000C" w:rsidRDefault="00E45122" w:rsidP="00E45122">
      <w:pPr>
        <w:ind w:firstLine="567"/>
        <w:jc w:val="both"/>
        <w:rPr>
          <w:color w:val="000000" w:themeColor="text1"/>
        </w:rPr>
      </w:pPr>
      <w:r w:rsidRPr="001E000C">
        <w:rPr>
          <w:color w:val="000000" w:themeColor="text1"/>
        </w:rPr>
        <w:t>- коммунального назначения.</w:t>
      </w:r>
    </w:p>
    <w:p w14:paraId="5CE4C8F4" w14:textId="77777777" w:rsidR="00E45122" w:rsidRPr="001E000C" w:rsidRDefault="00E45122" w:rsidP="00E45122">
      <w:pPr>
        <w:ind w:firstLine="567"/>
        <w:jc w:val="both"/>
        <w:rPr>
          <w:color w:val="000000" w:themeColor="text1"/>
        </w:rPr>
      </w:pPr>
      <w:r w:rsidRPr="001E000C">
        <w:rPr>
          <w:color w:val="000000" w:themeColor="text1"/>
        </w:rPr>
        <w:t>Алгоритм расчета зон планируемого размещения (площади земельного участка) объектов капитального строительства:</w:t>
      </w:r>
    </w:p>
    <w:p w14:paraId="4FFE0DC2" w14:textId="77777777" w:rsidR="00E45122" w:rsidRPr="001E000C" w:rsidRDefault="00E45122" w:rsidP="00E45122">
      <w:pPr>
        <w:ind w:firstLine="567"/>
        <w:jc w:val="both"/>
        <w:rPr>
          <w:color w:val="000000" w:themeColor="text1"/>
        </w:rPr>
      </w:pPr>
      <w:r w:rsidRPr="001E000C">
        <w:rPr>
          <w:color w:val="000000" w:themeColor="text1"/>
        </w:rPr>
        <w:t>1. Проверка на соответствие градостроительным регламентам ПЗЗ;</w:t>
      </w:r>
    </w:p>
    <w:p w14:paraId="6062B280" w14:textId="77777777" w:rsidR="00E45122" w:rsidRPr="001E000C" w:rsidRDefault="00E45122" w:rsidP="00E45122">
      <w:pPr>
        <w:ind w:firstLine="567"/>
        <w:jc w:val="both"/>
        <w:rPr>
          <w:color w:val="000000" w:themeColor="text1"/>
        </w:rPr>
      </w:pPr>
      <w:r w:rsidRPr="001E000C">
        <w:rPr>
          <w:color w:val="000000" w:themeColor="text1"/>
        </w:rPr>
        <w:t>2. Расчет площади участков под объекты капитального строительства жилого назначения в соответствии с предельными размерами земельных участков, установленных ПЗЗ;</w:t>
      </w:r>
    </w:p>
    <w:p w14:paraId="4566CF56" w14:textId="77777777" w:rsidR="00E45122" w:rsidRPr="001E000C" w:rsidRDefault="00E45122" w:rsidP="00E45122">
      <w:pPr>
        <w:ind w:firstLine="567"/>
        <w:jc w:val="both"/>
        <w:rPr>
          <w:color w:val="000000" w:themeColor="text1"/>
        </w:rPr>
      </w:pPr>
      <w:r w:rsidRPr="001E000C">
        <w:rPr>
          <w:color w:val="000000" w:themeColor="text1"/>
        </w:rPr>
        <w:t>3. Расчет площади участков под объекты капитального строительства общественного назначения в соответствии с требованиями МНГП и предельными размерами земельных участков, установленных ПЗЗ;</w:t>
      </w:r>
    </w:p>
    <w:p w14:paraId="142CF33B" w14:textId="77777777" w:rsidR="00E45122" w:rsidRPr="001E000C" w:rsidRDefault="00E45122" w:rsidP="00E45122">
      <w:pPr>
        <w:ind w:firstLine="567"/>
        <w:jc w:val="both"/>
        <w:rPr>
          <w:color w:val="000000" w:themeColor="text1"/>
        </w:rPr>
      </w:pPr>
      <w:r w:rsidRPr="001E000C">
        <w:rPr>
          <w:color w:val="000000" w:themeColor="text1"/>
        </w:rPr>
        <w:t>4. Выбор площади участка для проектирования границ, которые бы соответствовали действующим нормативным документам;</w:t>
      </w:r>
    </w:p>
    <w:p w14:paraId="1B7BE1DF" w14:textId="77777777" w:rsidR="00E45122" w:rsidRPr="001E000C" w:rsidRDefault="00E45122" w:rsidP="00E45122">
      <w:pPr>
        <w:ind w:firstLine="567"/>
        <w:jc w:val="both"/>
        <w:rPr>
          <w:color w:val="000000" w:themeColor="text1"/>
        </w:rPr>
      </w:pPr>
      <w:r w:rsidRPr="001E000C">
        <w:rPr>
          <w:color w:val="000000" w:themeColor="text1"/>
        </w:rPr>
        <w:t>5. В случае невозможности установления нормируемых границ, обоснование уменьшения площади земельного участка.</w:t>
      </w:r>
    </w:p>
    <w:p w14:paraId="409FFF9B" w14:textId="77777777" w:rsidR="0015413F" w:rsidRPr="001E000C" w:rsidRDefault="0015413F" w:rsidP="0015413F">
      <w:pPr>
        <w:spacing w:before="240"/>
        <w:ind w:firstLine="567"/>
        <w:jc w:val="both"/>
        <w:rPr>
          <w:color w:val="000000" w:themeColor="text1"/>
        </w:rPr>
      </w:pPr>
      <w:r w:rsidRPr="001E000C">
        <w:rPr>
          <w:color w:val="000000" w:themeColor="text1"/>
          <w:szCs w:val="20"/>
        </w:rPr>
        <w:t>1) Сохраняемыми и планируемыми объектами капитального строительства жилого назначения являются индивидуальные и многоквартирные жилые дома различной этажности.</w:t>
      </w:r>
    </w:p>
    <w:p w14:paraId="4E505D42" w14:textId="019984FB" w:rsidR="0015413F" w:rsidRPr="001E000C" w:rsidRDefault="0015413F" w:rsidP="0015413F">
      <w:pPr>
        <w:ind w:firstLine="567"/>
        <w:jc w:val="both"/>
        <w:rPr>
          <w:color w:val="000000" w:themeColor="text1"/>
          <w:szCs w:val="20"/>
        </w:rPr>
      </w:pPr>
      <w:r w:rsidRPr="001E000C">
        <w:rPr>
          <w:color w:val="000000" w:themeColor="text1"/>
          <w:szCs w:val="20"/>
        </w:rPr>
        <w:t>Границами зон планируемого размещения объектов капитального строительства являются существующие и образуемые земельные участки для жилищного строительства</w:t>
      </w:r>
      <w:r w:rsidRPr="001E000C">
        <w:rPr>
          <w:color w:val="000000" w:themeColor="text1"/>
        </w:rPr>
        <w:t xml:space="preserve"> </w:t>
      </w:r>
      <w:r w:rsidRPr="001E000C">
        <w:rPr>
          <w:color w:val="000000" w:themeColor="text1"/>
          <w:szCs w:val="20"/>
        </w:rPr>
        <w:t>с учетом отступов и других ограничений.</w:t>
      </w:r>
    </w:p>
    <w:p w14:paraId="4CAAB088" w14:textId="77777777" w:rsidR="0015413F" w:rsidRPr="001E000C" w:rsidRDefault="0015413F" w:rsidP="0015413F">
      <w:pPr>
        <w:tabs>
          <w:tab w:val="left" w:pos="1418"/>
        </w:tabs>
        <w:ind w:firstLine="567"/>
        <w:jc w:val="both"/>
        <w:rPr>
          <w:color w:val="000000" w:themeColor="text1"/>
          <w:szCs w:val="20"/>
        </w:rPr>
      </w:pPr>
      <w:r w:rsidRPr="001E000C">
        <w:rPr>
          <w:color w:val="000000" w:themeColor="text1"/>
          <w:szCs w:val="20"/>
        </w:rPr>
        <w:t>Предельные размеры земельных участков, предоставляемых гражданам в собственность из земель, находящихся в государственной и муниципальной собственности для многоквартирного жилищного строительства на проектируемой территории, установлены:</w:t>
      </w:r>
    </w:p>
    <w:p w14:paraId="4B431CB5" w14:textId="77777777" w:rsidR="0015413F" w:rsidRPr="001E000C" w:rsidRDefault="0015413F" w:rsidP="0015413F">
      <w:pPr>
        <w:tabs>
          <w:tab w:val="left" w:pos="1418"/>
        </w:tabs>
        <w:ind w:firstLine="567"/>
        <w:jc w:val="both"/>
        <w:rPr>
          <w:color w:val="000000" w:themeColor="text1"/>
          <w:szCs w:val="20"/>
        </w:rPr>
      </w:pPr>
      <w:r w:rsidRPr="001E000C">
        <w:rPr>
          <w:color w:val="000000" w:themeColor="text1"/>
          <w:szCs w:val="20"/>
        </w:rPr>
        <w:t>- территориальными строительными нормами в зависимости от типа дома;</w:t>
      </w:r>
    </w:p>
    <w:p w14:paraId="68B13AA5" w14:textId="77777777" w:rsidR="0015413F" w:rsidRPr="001E000C" w:rsidRDefault="0015413F" w:rsidP="0015413F">
      <w:pPr>
        <w:tabs>
          <w:tab w:val="left" w:pos="1418"/>
        </w:tabs>
        <w:ind w:firstLine="567"/>
        <w:jc w:val="both"/>
        <w:rPr>
          <w:color w:val="000000" w:themeColor="text1"/>
          <w:szCs w:val="20"/>
        </w:rPr>
      </w:pPr>
      <w:r w:rsidRPr="001E000C">
        <w:rPr>
          <w:color w:val="000000" w:themeColor="text1"/>
          <w:szCs w:val="20"/>
        </w:rPr>
        <w:t>- органами местного самоуправления;</w:t>
      </w:r>
    </w:p>
    <w:p w14:paraId="7223C58C" w14:textId="77777777" w:rsidR="0015413F" w:rsidRPr="001E000C" w:rsidRDefault="0015413F" w:rsidP="0015413F">
      <w:pPr>
        <w:tabs>
          <w:tab w:val="left" w:pos="1418"/>
        </w:tabs>
        <w:ind w:firstLine="567"/>
        <w:jc w:val="both"/>
        <w:rPr>
          <w:color w:val="000000" w:themeColor="text1"/>
          <w:szCs w:val="20"/>
        </w:rPr>
      </w:pPr>
      <w:r w:rsidRPr="001E000C">
        <w:rPr>
          <w:color w:val="000000" w:themeColor="text1"/>
          <w:szCs w:val="20"/>
        </w:rPr>
        <w:t>- заданием на проектирование.</w:t>
      </w:r>
    </w:p>
    <w:p w14:paraId="40A4F2B4" w14:textId="77777777" w:rsidR="0015413F" w:rsidRPr="001E000C" w:rsidRDefault="0015413F" w:rsidP="0015413F">
      <w:pPr>
        <w:spacing w:before="240"/>
        <w:ind w:firstLine="540"/>
        <w:jc w:val="center"/>
        <w:rPr>
          <w:i/>
          <w:color w:val="000000" w:themeColor="text1"/>
        </w:rPr>
      </w:pPr>
      <w:r w:rsidRPr="001E000C">
        <w:rPr>
          <w:i/>
          <w:color w:val="000000" w:themeColor="text1"/>
        </w:rPr>
        <w:t>Расчет участков под многоквартирными жилыми домами</w:t>
      </w:r>
    </w:p>
    <w:p w14:paraId="5E3050B4" w14:textId="07E428A9" w:rsidR="0015413F" w:rsidRPr="001E000C" w:rsidRDefault="0015413F" w:rsidP="0015413F">
      <w:pPr>
        <w:ind w:firstLine="567"/>
        <w:jc w:val="both"/>
        <w:rPr>
          <w:color w:val="000000" w:themeColor="text1"/>
          <w:szCs w:val="20"/>
        </w:rPr>
      </w:pPr>
      <w:bookmarkStart w:id="34" w:name="_Hlk525667238"/>
      <w:r w:rsidRPr="001E000C">
        <w:rPr>
          <w:color w:val="000000" w:themeColor="text1"/>
          <w:szCs w:val="20"/>
        </w:rPr>
        <w:t>Проверка на соответствие градостроительным регламентам и расчет участков под объекты производились в соответствии с ПЗЗ. Для территориальных зон установлены следующие регламенты:</w:t>
      </w:r>
    </w:p>
    <w:bookmarkEnd w:id="34"/>
    <w:p w14:paraId="7E94EED7" w14:textId="77777777" w:rsidR="0015413F" w:rsidRPr="001E000C" w:rsidRDefault="0015413F" w:rsidP="0015413F">
      <w:pPr>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Ж-1. </w:t>
      </w:r>
      <w:r w:rsidRPr="001E000C">
        <w:rPr>
          <w:b/>
          <w:bCs/>
          <w:color w:val="000000" w:themeColor="text1"/>
          <w:u w:val="single"/>
        </w:rPr>
        <w:t>Зона застройки индивидуальными жилыми домами</w:t>
      </w:r>
      <w:r w:rsidRPr="001E000C">
        <w:rPr>
          <w:b/>
          <w:bCs/>
          <w:color w:val="000000" w:themeColor="text1"/>
        </w:rPr>
        <w:t>.</w:t>
      </w:r>
    </w:p>
    <w:p w14:paraId="329BAC10" w14:textId="77777777" w:rsidR="0015413F" w:rsidRPr="001E000C" w:rsidRDefault="0015413F" w:rsidP="0015413F">
      <w:pPr>
        <w:tabs>
          <w:tab w:val="left" w:pos="1418"/>
        </w:tabs>
        <w:ind w:firstLine="567"/>
        <w:jc w:val="both"/>
        <w:rPr>
          <w:i/>
          <w:color w:val="000000" w:themeColor="text1"/>
          <w:szCs w:val="20"/>
        </w:rPr>
      </w:pPr>
      <w:r w:rsidRPr="001E000C">
        <w:rPr>
          <w:i/>
          <w:color w:val="000000" w:themeColor="text1"/>
          <w:szCs w:val="20"/>
        </w:rPr>
        <w:lastRenderedPageBreak/>
        <w:t>Для индивидуального жилищного строительства (2.1):</w:t>
      </w:r>
    </w:p>
    <w:p w14:paraId="1924A254" w14:textId="1C31FBF7" w:rsidR="0015413F" w:rsidRPr="001E000C" w:rsidRDefault="0015413F" w:rsidP="0015413F">
      <w:pPr>
        <w:tabs>
          <w:tab w:val="left" w:pos="1418"/>
        </w:tabs>
        <w:ind w:firstLine="567"/>
        <w:jc w:val="both"/>
        <w:rPr>
          <w:color w:val="000000" w:themeColor="text1"/>
          <w:szCs w:val="20"/>
        </w:rPr>
      </w:pPr>
      <w:r w:rsidRPr="001E000C">
        <w:rPr>
          <w:color w:val="000000" w:themeColor="text1"/>
          <w:szCs w:val="20"/>
        </w:rPr>
        <w:t xml:space="preserve">- минимальная площадь земельного участка – </w:t>
      </w:r>
      <w:r w:rsidR="0086073F" w:rsidRPr="001E000C">
        <w:rPr>
          <w:color w:val="000000" w:themeColor="text1"/>
          <w:szCs w:val="20"/>
        </w:rPr>
        <w:t>400</w:t>
      </w:r>
      <w:r w:rsidRPr="001E000C">
        <w:rPr>
          <w:color w:val="000000" w:themeColor="text1"/>
          <w:szCs w:val="20"/>
        </w:rPr>
        <w:t xml:space="preserve"> м</w:t>
      </w:r>
      <w:r w:rsidRPr="001E000C">
        <w:rPr>
          <w:color w:val="000000" w:themeColor="text1"/>
          <w:szCs w:val="20"/>
          <w:vertAlign w:val="superscript"/>
        </w:rPr>
        <w:t>2</w:t>
      </w:r>
      <w:r w:rsidRPr="001E000C">
        <w:rPr>
          <w:color w:val="000000" w:themeColor="text1"/>
          <w:szCs w:val="20"/>
        </w:rPr>
        <w:t xml:space="preserve">, максимальная </w:t>
      </w:r>
      <w:r w:rsidR="0086073F" w:rsidRPr="001E000C">
        <w:rPr>
          <w:color w:val="000000" w:themeColor="text1"/>
          <w:szCs w:val="20"/>
        </w:rPr>
        <w:t>– 15</w:t>
      </w:r>
      <w:r w:rsidRPr="001E000C">
        <w:rPr>
          <w:color w:val="000000" w:themeColor="text1"/>
          <w:szCs w:val="20"/>
        </w:rPr>
        <w:t>00 м</w:t>
      </w:r>
      <w:r w:rsidRPr="001E000C">
        <w:rPr>
          <w:color w:val="000000" w:themeColor="text1"/>
          <w:szCs w:val="20"/>
          <w:vertAlign w:val="superscript"/>
        </w:rPr>
        <w:t>2</w:t>
      </w:r>
      <w:r w:rsidRPr="001E000C">
        <w:rPr>
          <w:color w:val="000000" w:themeColor="text1"/>
          <w:szCs w:val="20"/>
        </w:rPr>
        <w:t>;</w:t>
      </w:r>
    </w:p>
    <w:p w14:paraId="5DD75EF3" w14:textId="2E025C4D" w:rsidR="0015413F" w:rsidRPr="001E000C" w:rsidRDefault="0015413F" w:rsidP="0015413F">
      <w:pPr>
        <w:ind w:firstLine="567"/>
        <w:jc w:val="both"/>
        <w:rPr>
          <w:color w:val="000000" w:themeColor="text1"/>
          <w:szCs w:val="20"/>
        </w:rPr>
      </w:pPr>
      <w:r w:rsidRPr="001E000C">
        <w:rPr>
          <w:color w:val="000000" w:themeColor="text1"/>
          <w:szCs w:val="20"/>
        </w:rPr>
        <w:t xml:space="preserve">- максимальный процент застройки в границах земельного участка </w:t>
      </w:r>
      <w:r w:rsidR="0086073F" w:rsidRPr="001E000C">
        <w:rPr>
          <w:color w:val="000000" w:themeColor="text1"/>
          <w:szCs w:val="20"/>
        </w:rPr>
        <w:t>площадью 400 м</w:t>
      </w:r>
      <w:r w:rsidR="0086073F" w:rsidRPr="001E000C">
        <w:rPr>
          <w:color w:val="000000" w:themeColor="text1"/>
          <w:szCs w:val="20"/>
          <w:vertAlign w:val="superscript"/>
        </w:rPr>
        <w:t>2</w:t>
      </w:r>
      <w:r w:rsidR="0086073F" w:rsidRPr="001E000C">
        <w:rPr>
          <w:color w:val="000000" w:themeColor="text1"/>
          <w:szCs w:val="20"/>
        </w:rPr>
        <w:t xml:space="preserve"> – 50%, площадью 1500 м</w:t>
      </w:r>
      <w:r w:rsidR="0086073F" w:rsidRPr="001E000C">
        <w:rPr>
          <w:color w:val="000000" w:themeColor="text1"/>
          <w:szCs w:val="20"/>
          <w:vertAlign w:val="superscript"/>
        </w:rPr>
        <w:t>2</w:t>
      </w:r>
      <w:r w:rsidR="0086073F" w:rsidRPr="001E000C">
        <w:rPr>
          <w:color w:val="000000" w:themeColor="text1"/>
          <w:szCs w:val="20"/>
        </w:rPr>
        <w:t xml:space="preserve"> – 30%;</w:t>
      </w:r>
    </w:p>
    <w:p w14:paraId="2B9BBFDB" w14:textId="4A1AD920" w:rsidR="0086073F" w:rsidRPr="001E000C" w:rsidRDefault="0086073F" w:rsidP="0015413F">
      <w:pPr>
        <w:ind w:firstLine="567"/>
        <w:jc w:val="both"/>
        <w:rPr>
          <w:color w:val="000000" w:themeColor="text1"/>
          <w:szCs w:val="20"/>
        </w:rPr>
      </w:pPr>
      <w:r w:rsidRPr="001E000C">
        <w:rPr>
          <w:color w:val="000000" w:themeColor="text1"/>
          <w:szCs w:val="20"/>
        </w:rPr>
        <w:t>- коэффициент застройки – 0,2;</w:t>
      </w:r>
    </w:p>
    <w:p w14:paraId="03087A8B" w14:textId="41DFEC79" w:rsidR="0086073F" w:rsidRPr="001E000C" w:rsidRDefault="0086073F" w:rsidP="0015413F">
      <w:pPr>
        <w:ind w:firstLine="567"/>
        <w:jc w:val="both"/>
        <w:rPr>
          <w:color w:val="000000" w:themeColor="text1"/>
          <w:szCs w:val="20"/>
        </w:rPr>
      </w:pPr>
      <w:r w:rsidRPr="001E000C">
        <w:rPr>
          <w:color w:val="000000" w:themeColor="text1"/>
          <w:szCs w:val="20"/>
        </w:rPr>
        <w:t>- коэффициент плотности застройки – 0,4.</w:t>
      </w:r>
    </w:p>
    <w:p w14:paraId="782CCA10" w14:textId="78A22F29" w:rsidR="0086073F" w:rsidRPr="001E000C" w:rsidRDefault="0086073F" w:rsidP="0086073F">
      <w:pPr>
        <w:spacing w:before="240"/>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Ж-3. </w:t>
      </w:r>
      <w:r w:rsidRPr="001E000C">
        <w:rPr>
          <w:b/>
          <w:bCs/>
          <w:color w:val="000000" w:themeColor="text1"/>
          <w:u w:val="single"/>
        </w:rPr>
        <w:t>Зона застройки среднеэтажными жилыми домами</w:t>
      </w:r>
      <w:r w:rsidRPr="001E000C">
        <w:rPr>
          <w:b/>
          <w:bCs/>
          <w:color w:val="000000" w:themeColor="text1"/>
        </w:rPr>
        <w:t>.</w:t>
      </w:r>
    </w:p>
    <w:p w14:paraId="6950BA60" w14:textId="04D8C827" w:rsidR="0086073F" w:rsidRPr="001E000C" w:rsidRDefault="0086073F" w:rsidP="0086073F">
      <w:pPr>
        <w:tabs>
          <w:tab w:val="left" w:pos="1418"/>
        </w:tabs>
        <w:ind w:firstLine="567"/>
        <w:jc w:val="both"/>
        <w:rPr>
          <w:i/>
          <w:color w:val="000000" w:themeColor="text1"/>
          <w:szCs w:val="20"/>
        </w:rPr>
      </w:pPr>
      <w:r w:rsidRPr="001E000C">
        <w:rPr>
          <w:i/>
          <w:color w:val="000000" w:themeColor="text1"/>
          <w:szCs w:val="20"/>
        </w:rPr>
        <w:t>Среднеэтажная жилая застройка (2.5):</w:t>
      </w:r>
    </w:p>
    <w:p w14:paraId="590AEABC" w14:textId="610D003A" w:rsidR="0086073F" w:rsidRPr="001E000C" w:rsidRDefault="0086073F" w:rsidP="0086073F">
      <w:pPr>
        <w:tabs>
          <w:tab w:val="left" w:pos="1418"/>
        </w:tabs>
        <w:ind w:firstLine="567"/>
        <w:jc w:val="both"/>
        <w:rPr>
          <w:color w:val="000000" w:themeColor="text1"/>
          <w:szCs w:val="20"/>
        </w:rPr>
      </w:pPr>
      <w:r w:rsidRPr="001E000C">
        <w:rPr>
          <w:color w:val="000000" w:themeColor="text1"/>
          <w:szCs w:val="20"/>
        </w:rPr>
        <w:t>- минимальная площадь земельного участка – 1500 м</w:t>
      </w:r>
      <w:r w:rsidRPr="001E000C">
        <w:rPr>
          <w:color w:val="000000" w:themeColor="text1"/>
          <w:szCs w:val="20"/>
          <w:vertAlign w:val="superscript"/>
        </w:rPr>
        <w:t>2</w:t>
      </w:r>
      <w:r w:rsidRPr="001E000C">
        <w:rPr>
          <w:color w:val="000000" w:themeColor="text1"/>
          <w:szCs w:val="20"/>
        </w:rPr>
        <w:t>, максимальная – не подлежит установлению;</w:t>
      </w:r>
    </w:p>
    <w:p w14:paraId="2255A8AB" w14:textId="3CDB9C4B" w:rsidR="0086073F" w:rsidRPr="001E000C" w:rsidRDefault="0086073F" w:rsidP="0086073F">
      <w:pPr>
        <w:ind w:firstLine="567"/>
        <w:jc w:val="both"/>
        <w:rPr>
          <w:color w:val="000000" w:themeColor="text1"/>
          <w:szCs w:val="20"/>
        </w:rPr>
      </w:pPr>
      <w:r w:rsidRPr="001E000C">
        <w:rPr>
          <w:color w:val="000000" w:themeColor="text1"/>
          <w:szCs w:val="20"/>
        </w:rPr>
        <w:t>- максимальный процент застройки в границах земельного участка – 30%;</w:t>
      </w:r>
    </w:p>
    <w:p w14:paraId="4B346902" w14:textId="5155FCE2" w:rsidR="0086073F" w:rsidRPr="001E000C" w:rsidRDefault="0086073F" w:rsidP="0086073F">
      <w:pPr>
        <w:ind w:firstLine="567"/>
        <w:jc w:val="both"/>
        <w:rPr>
          <w:color w:val="000000" w:themeColor="text1"/>
          <w:szCs w:val="20"/>
        </w:rPr>
      </w:pPr>
      <w:r w:rsidRPr="001E000C">
        <w:rPr>
          <w:color w:val="000000" w:themeColor="text1"/>
          <w:szCs w:val="20"/>
        </w:rPr>
        <w:t>- коэффициент застройки – 0,4;</w:t>
      </w:r>
    </w:p>
    <w:p w14:paraId="51043CBB" w14:textId="4829CBF8" w:rsidR="0086073F" w:rsidRPr="001E000C" w:rsidRDefault="0086073F" w:rsidP="0086073F">
      <w:pPr>
        <w:tabs>
          <w:tab w:val="left" w:pos="1418"/>
        </w:tabs>
        <w:ind w:firstLine="567"/>
        <w:jc w:val="both"/>
        <w:rPr>
          <w:color w:val="000000" w:themeColor="text1"/>
          <w:szCs w:val="20"/>
        </w:rPr>
      </w:pPr>
      <w:r w:rsidRPr="001E000C">
        <w:rPr>
          <w:color w:val="000000" w:themeColor="text1"/>
          <w:szCs w:val="20"/>
        </w:rPr>
        <w:t>- коэффициент плотности застройки – 0,8.</w:t>
      </w:r>
    </w:p>
    <w:p w14:paraId="673B6242" w14:textId="14B07B2F" w:rsidR="00D07D48" w:rsidRPr="001E000C" w:rsidRDefault="00D07D48" w:rsidP="00D07D48">
      <w:pPr>
        <w:tabs>
          <w:tab w:val="left" w:pos="1418"/>
        </w:tabs>
        <w:spacing w:before="240"/>
        <w:ind w:firstLine="567"/>
        <w:jc w:val="both"/>
        <w:rPr>
          <w:i/>
          <w:color w:val="000000" w:themeColor="text1"/>
          <w:szCs w:val="20"/>
        </w:rPr>
      </w:pPr>
      <w:r w:rsidRPr="001E000C">
        <w:rPr>
          <w:i/>
          <w:color w:val="000000" w:themeColor="text1"/>
          <w:szCs w:val="20"/>
        </w:rPr>
        <w:t>Многоэтажная жилая застройка (высотная застройка) (2.6)</w:t>
      </w:r>
      <w:r w:rsidR="00641909" w:rsidRPr="001E000C">
        <w:rPr>
          <w:i/>
          <w:color w:val="000000" w:themeColor="text1"/>
          <w:szCs w:val="20"/>
        </w:rPr>
        <w:t>*</w:t>
      </w:r>
      <w:r w:rsidRPr="001E000C">
        <w:rPr>
          <w:i/>
          <w:color w:val="000000" w:themeColor="text1"/>
          <w:szCs w:val="20"/>
        </w:rPr>
        <w:t>:</w:t>
      </w:r>
    </w:p>
    <w:p w14:paraId="6C356B4B" w14:textId="7DC8B13A" w:rsidR="00D07D48" w:rsidRPr="001E000C" w:rsidRDefault="00D07D48" w:rsidP="00D07D48">
      <w:pPr>
        <w:tabs>
          <w:tab w:val="left" w:pos="1418"/>
        </w:tabs>
        <w:ind w:firstLine="567"/>
        <w:jc w:val="both"/>
        <w:rPr>
          <w:color w:val="000000" w:themeColor="text1"/>
          <w:szCs w:val="20"/>
        </w:rPr>
      </w:pPr>
      <w:r w:rsidRPr="001E000C">
        <w:rPr>
          <w:color w:val="000000" w:themeColor="text1"/>
          <w:szCs w:val="20"/>
        </w:rPr>
        <w:t>- минимальная площадь земельного участка – 1700 м</w:t>
      </w:r>
      <w:r w:rsidRPr="001E000C">
        <w:rPr>
          <w:color w:val="000000" w:themeColor="text1"/>
          <w:szCs w:val="20"/>
          <w:vertAlign w:val="superscript"/>
        </w:rPr>
        <w:t>2</w:t>
      </w:r>
      <w:r w:rsidRPr="001E000C">
        <w:rPr>
          <w:color w:val="000000" w:themeColor="text1"/>
          <w:szCs w:val="20"/>
        </w:rPr>
        <w:t>, максимальная – не подлежит установлению;</w:t>
      </w:r>
    </w:p>
    <w:p w14:paraId="58621CF9" w14:textId="77777777" w:rsidR="00D07D48" w:rsidRPr="001E000C" w:rsidRDefault="00D07D48" w:rsidP="00D07D48">
      <w:pPr>
        <w:ind w:firstLine="567"/>
        <w:jc w:val="both"/>
        <w:rPr>
          <w:color w:val="000000" w:themeColor="text1"/>
          <w:szCs w:val="20"/>
        </w:rPr>
      </w:pPr>
      <w:r w:rsidRPr="001E000C">
        <w:rPr>
          <w:color w:val="000000" w:themeColor="text1"/>
          <w:szCs w:val="20"/>
        </w:rPr>
        <w:t>- максимальный процент застройки в границах земельного участка – 30%;</w:t>
      </w:r>
    </w:p>
    <w:p w14:paraId="46FE58B2" w14:textId="77777777" w:rsidR="00D07D48" w:rsidRPr="001E000C" w:rsidRDefault="00D07D48" w:rsidP="00D07D48">
      <w:pPr>
        <w:ind w:firstLine="567"/>
        <w:jc w:val="both"/>
        <w:rPr>
          <w:color w:val="000000" w:themeColor="text1"/>
          <w:szCs w:val="20"/>
        </w:rPr>
      </w:pPr>
      <w:r w:rsidRPr="001E000C">
        <w:rPr>
          <w:color w:val="000000" w:themeColor="text1"/>
          <w:szCs w:val="20"/>
        </w:rPr>
        <w:t>- коэффициент застройки – 0,4;</w:t>
      </w:r>
    </w:p>
    <w:p w14:paraId="73A401A0" w14:textId="27700A51" w:rsidR="00D07D48" w:rsidRPr="001E000C" w:rsidRDefault="00D07D48" w:rsidP="00D07D48">
      <w:pPr>
        <w:tabs>
          <w:tab w:val="left" w:pos="1418"/>
        </w:tabs>
        <w:ind w:firstLine="567"/>
        <w:jc w:val="both"/>
        <w:rPr>
          <w:color w:val="000000" w:themeColor="text1"/>
          <w:szCs w:val="20"/>
        </w:rPr>
      </w:pPr>
      <w:r w:rsidRPr="001E000C">
        <w:rPr>
          <w:color w:val="000000" w:themeColor="text1"/>
          <w:szCs w:val="20"/>
        </w:rPr>
        <w:t>- коэффициент плотности застройки – 1,2.</w:t>
      </w:r>
    </w:p>
    <w:p w14:paraId="6CEB613B" w14:textId="101C25BD" w:rsidR="00F11F99" w:rsidRPr="001E000C" w:rsidRDefault="00E43E5C" w:rsidP="00F11F99">
      <w:pPr>
        <w:tabs>
          <w:tab w:val="left" w:pos="1418"/>
        </w:tabs>
        <w:spacing w:before="240"/>
        <w:jc w:val="right"/>
        <w:rPr>
          <w:color w:val="000000" w:themeColor="text1"/>
        </w:rPr>
      </w:pPr>
      <w:r w:rsidRPr="001E000C">
        <w:rPr>
          <w:color w:val="000000" w:themeColor="text1"/>
        </w:rPr>
        <w:t>Таблица 6</w:t>
      </w:r>
    </w:p>
    <w:p w14:paraId="1CFDF2C5" w14:textId="77777777" w:rsidR="00F11F99" w:rsidRPr="001E000C" w:rsidRDefault="00F11F99" w:rsidP="00F11F99">
      <w:pPr>
        <w:jc w:val="center"/>
        <w:rPr>
          <w:color w:val="000000" w:themeColor="text1"/>
        </w:rPr>
      </w:pPr>
      <w:r w:rsidRPr="001E000C">
        <w:rPr>
          <w:color w:val="000000" w:themeColor="text1"/>
        </w:rPr>
        <w:t>Расчет площади земельных участков в соответствии с ПЗЗ</w:t>
      </w:r>
    </w:p>
    <w:tbl>
      <w:tblPr>
        <w:tblStyle w:val="1320"/>
        <w:tblW w:w="9707" w:type="dxa"/>
        <w:jc w:val="center"/>
        <w:tblLayout w:type="fixed"/>
        <w:tblLook w:val="04A0" w:firstRow="1" w:lastRow="0" w:firstColumn="1" w:lastColumn="0" w:noHBand="0" w:noVBand="1"/>
      </w:tblPr>
      <w:tblGrid>
        <w:gridCol w:w="715"/>
        <w:gridCol w:w="2409"/>
        <w:gridCol w:w="987"/>
        <w:gridCol w:w="1069"/>
        <w:gridCol w:w="1275"/>
        <w:gridCol w:w="1134"/>
        <w:gridCol w:w="1059"/>
        <w:gridCol w:w="1059"/>
      </w:tblGrid>
      <w:tr w:rsidR="001E000C" w:rsidRPr="001E000C" w14:paraId="61690B9D" w14:textId="69E6722F" w:rsidTr="001A515E">
        <w:trPr>
          <w:trHeight w:val="20"/>
          <w:tblHeader/>
          <w:jc w:val="center"/>
        </w:trPr>
        <w:tc>
          <w:tcPr>
            <w:tcW w:w="715" w:type="dxa"/>
            <w:vAlign w:val="center"/>
          </w:tcPr>
          <w:p w14:paraId="55573D6A" w14:textId="77777777" w:rsidR="001A515E" w:rsidRPr="001E000C" w:rsidRDefault="001A515E" w:rsidP="006450E4">
            <w:pPr>
              <w:ind w:left="-113" w:right="-113"/>
              <w:jc w:val="center"/>
              <w:rPr>
                <w:b/>
                <w:i/>
                <w:color w:val="000000" w:themeColor="text1"/>
                <w:sz w:val="20"/>
                <w:szCs w:val="20"/>
              </w:rPr>
            </w:pPr>
            <w:r w:rsidRPr="001E000C">
              <w:rPr>
                <w:b/>
                <w:color w:val="000000" w:themeColor="text1"/>
                <w:sz w:val="20"/>
                <w:szCs w:val="20"/>
              </w:rPr>
              <w:t>№</w:t>
            </w:r>
          </w:p>
        </w:tc>
        <w:tc>
          <w:tcPr>
            <w:tcW w:w="2409" w:type="dxa"/>
            <w:vAlign w:val="center"/>
          </w:tcPr>
          <w:p w14:paraId="0EDC0126" w14:textId="77777777" w:rsidR="001A515E" w:rsidRPr="001E000C" w:rsidRDefault="001A515E" w:rsidP="006450E4">
            <w:pPr>
              <w:ind w:left="-57" w:right="-57"/>
              <w:jc w:val="center"/>
              <w:rPr>
                <w:b/>
                <w:i/>
                <w:color w:val="000000" w:themeColor="text1"/>
                <w:sz w:val="20"/>
                <w:szCs w:val="20"/>
              </w:rPr>
            </w:pPr>
            <w:r w:rsidRPr="001E000C">
              <w:rPr>
                <w:b/>
                <w:color w:val="000000" w:themeColor="text1"/>
                <w:sz w:val="20"/>
                <w:szCs w:val="20"/>
              </w:rPr>
              <w:t>Объект</w:t>
            </w:r>
          </w:p>
        </w:tc>
        <w:tc>
          <w:tcPr>
            <w:tcW w:w="987" w:type="dxa"/>
            <w:vAlign w:val="center"/>
          </w:tcPr>
          <w:p w14:paraId="2924C907" w14:textId="77777777" w:rsidR="001A515E" w:rsidRPr="001E000C" w:rsidRDefault="001A515E" w:rsidP="006450E4">
            <w:pPr>
              <w:ind w:left="-113" w:right="-113"/>
              <w:jc w:val="center"/>
              <w:rPr>
                <w:b/>
                <w:color w:val="000000" w:themeColor="text1"/>
                <w:sz w:val="20"/>
                <w:szCs w:val="20"/>
              </w:rPr>
            </w:pPr>
            <w:r w:rsidRPr="001E000C">
              <w:rPr>
                <w:b/>
                <w:color w:val="000000" w:themeColor="text1"/>
                <w:sz w:val="20"/>
                <w:szCs w:val="20"/>
              </w:rPr>
              <w:t>Площадь застройки,</w:t>
            </w:r>
          </w:p>
          <w:p w14:paraId="0340CA31" w14:textId="77777777" w:rsidR="001A515E" w:rsidRPr="001E000C" w:rsidRDefault="001A515E" w:rsidP="006450E4">
            <w:pPr>
              <w:ind w:left="-113" w:right="-113"/>
              <w:jc w:val="center"/>
              <w:rPr>
                <w:b/>
                <w:color w:val="000000" w:themeColor="text1"/>
                <w:sz w:val="20"/>
                <w:szCs w:val="20"/>
              </w:rPr>
            </w:pPr>
            <w:r w:rsidRPr="001E000C">
              <w:rPr>
                <w:b/>
                <w:color w:val="000000" w:themeColor="text1"/>
                <w:sz w:val="20"/>
                <w:szCs w:val="20"/>
              </w:rPr>
              <w:t>м</w:t>
            </w:r>
            <w:r w:rsidRPr="001E000C">
              <w:rPr>
                <w:b/>
                <w:color w:val="000000" w:themeColor="text1"/>
                <w:sz w:val="20"/>
                <w:szCs w:val="20"/>
                <w:vertAlign w:val="superscript"/>
              </w:rPr>
              <w:t>2</w:t>
            </w:r>
          </w:p>
        </w:tc>
        <w:tc>
          <w:tcPr>
            <w:tcW w:w="1069" w:type="dxa"/>
            <w:vAlign w:val="center"/>
          </w:tcPr>
          <w:p w14:paraId="67997990" w14:textId="77777777" w:rsidR="001A515E" w:rsidRPr="001E000C" w:rsidRDefault="001A515E" w:rsidP="006450E4">
            <w:pPr>
              <w:ind w:left="-113" w:right="-113"/>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 xml:space="preserve">уч.min, </w:t>
            </w:r>
            <w:r w:rsidRPr="001E000C">
              <w:rPr>
                <w:b/>
                <w:color w:val="000000" w:themeColor="text1"/>
                <w:sz w:val="20"/>
                <w:szCs w:val="20"/>
              </w:rPr>
              <w:t>м</w:t>
            </w:r>
            <w:r w:rsidRPr="001E000C">
              <w:rPr>
                <w:b/>
                <w:color w:val="000000" w:themeColor="text1"/>
                <w:sz w:val="20"/>
                <w:szCs w:val="20"/>
                <w:vertAlign w:val="superscript"/>
              </w:rPr>
              <w:t>2</w:t>
            </w:r>
          </w:p>
        </w:tc>
        <w:tc>
          <w:tcPr>
            <w:tcW w:w="1275" w:type="dxa"/>
            <w:vAlign w:val="center"/>
          </w:tcPr>
          <w:p w14:paraId="05D97943" w14:textId="77777777" w:rsidR="001A515E" w:rsidRPr="001E000C" w:rsidRDefault="001A515E" w:rsidP="006450E4">
            <w:pPr>
              <w:ind w:left="-113" w:right="-113"/>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 xml:space="preserve">уч.max, </w:t>
            </w:r>
            <w:r w:rsidRPr="001E000C">
              <w:rPr>
                <w:b/>
                <w:color w:val="000000" w:themeColor="text1"/>
                <w:sz w:val="20"/>
                <w:szCs w:val="20"/>
              </w:rPr>
              <w:t>м</w:t>
            </w:r>
            <w:r w:rsidRPr="001E000C">
              <w:rPr>
                <w:b/>
                <w:color w:val="000000" w:themeColor="text1"/>
                <w:sz w:val="20"/>
                <w:szCs w:val="20"/>
                <w:vertAlign w:val="superscript"/>
              </w:rPr>
              <w:t>2</w:t>
            </w:r>
          </w:p>
        </w:tc>
        <w:tc>
          <w:tcPr>
            <w:tcW w:w="1134" w:type="dxa"/>
            <w:shd w:val="clear" w:color="auto" w:fill="auto"/>
            <w:vAlign w:val="center"/>
          </w:tcPr>
          <w:p w14:paraId="030DB1B2" w14:textId="6748C365" w:rsidR="001A515E" w:rsidRPr="001E000C" w:rsidRDefault="001A515E" w:rsidP="001A515E">
            <w:pPr>
              <w:ind w:left="-174" w:right="-183"/>
              <w:contextualSpacing/>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уч.max коэф-т застройки</w:t>
            </w:r>
            <w:r w:rsidRPr="001E000C">
              <w:rPr>
                <w:b/>
                <w:color w:val="000000" w:themeColor="text1"/>
                <w:sz w:val="20"/>
                <w:szCs w:val="20"/>
              </w:rPr>
              <w:t>, м</w:t>
            </w:r>
            <w:r w:rsidRPr="001E000C">
              <w:rPr>
                <w:b/>
                <w:color w:val="000000" w:themeColor="text1"/>
                <w:sz w:val="20"/>
                <w:szCs w:val="20"/>
                <w:vertAlign w:val="superscript"/>
              </w:rPr>
              <w:t>2</w:t>
            </w:r>
          </w:p>
        </w:tc>
        <w:tc>
          <w:tcPr>
            <w:tcW w:w="1059" w:type="dxa"/>
            <w:vAlign w:val="center"/>
          </w:tcPr>
          <w:p w14:paraId="3F66AF8A" w14:textId="435003BF" w:rsidR="001A515E" w:rsidRPr="001E000C" w:rsidRDefault="001A515E" w:rsidP="006450E4">
            <w:pPr>
              <w:ind w:left="-57" w:right="-57"/>
              <w:contextualSpacing/>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уч. коэф-т застройки</w:t>
            </w:r>
            <w:r w:rsidRPr="001E000C">
              <w:rPr>
                <w:b/>
                <w:color w:val="000000" w:themeColor="text1"/>
                <w:sz w:val="20"/>
                <w:szCs w:val="20"/>
              </w:rPr>
              <w:t>, м</w:t>
            </w:r>
            <w:r w:rsidRPr="001E000C">
              <w:rPr>
                <w:b/>
                <w:color w:val="000000" w:themeColor="text1"/>
                <w:sz w:val="20"/>
                <w:szCs w:val="20"/>
                <w:vertAlign w:val="superscript"/>
              </w:rPr>
              <w:t>2</w:t>
            </w:r>
          </w:p>
        </w:tc>
        <w:tc>
          <w:tcPr>
            <w:tcW w:w="1059" w:type="dxa"/>
            <w:vAlign w:val="center"/>
          </w:tcPr>
          <w:p w14:paraId="4B820F23" w14:textId="77777777" w:rsidR="001A515E" w:rsidRPr="001E000C" w:rsidRDefault="001A515E" w:rsidP="001A515E">
            <w:pPr>
              <w:ind w:left="-57" w:right="-57"/>
              <w:contextualSpacing/>
              <w:jc w:val="center"/>
              <w:rPr>
                <w:b/>
                <w:color w:val="000000" w:themeColor="text1"/>
                <w:sz w:val="20"/>
                <w:szCs w:val="20"/>
                <w:vertAlign w:val="subscript"/>
              </w:rPr>
            </w:pPr>
            <w:r w:rsidRPr="001E000C">
              <w:rPr>
                <w:b/>
                <w:color w:val="000000" w:themeColor="text1"/>
                <w:sz w:val="20"/>
                <w:szCs w:val="20"/>
              </w:rPr>
              <w:t>S</w:t>
            </w:r>
            <w:r w:rsidRPr="001E000C">
              <w:rPr>
                <w:b/>
                <w:color w:val="000000" w:themeColor="text1"/>
                <w:sz w:val="20"/>
                <w:szCs w:val="20"/>
                <w:vertAlign w:val="subscript"/>
              </w:rPr>
              <w:t xml:space="preserve">уч. коэф-т </w:t>
            </w:r>
          </w:p>
          <w:p w14:paraId="48B7531C" w14:textId="5EDD1754" w:rsidR="001A515E" w:rsidRPr="001E000C" w:rsidRDefault="001A515E" w:rsidP="001A515E">
            <w:pPr>
              <w:ind w:left="-57" w:right="-57"/>
              <w:contextualSpacing/>
              <w:jc w:val="center"/>
              <w:rPr>
                <w:b/>
                <w:color w:val="000000" w:themeColor="text1"/>
                <w:sz w:val="20"/>
                <w:szCs w:val="20"/>
              </w:rPr>
            </w:pPr>
            <w:r w:rsidRPr="001E000C">
              <w:rPr>
                <w:b/>
                <w:color w:val="000000" w:themeColor="text1"/>
                <w:sz w:val="20"/>
                <w:szCs w:val="20"/>
                <w:vertAlign w:val="subscript"/>
              </w:rPr>
              <w:t>плотности застройки</w:t>
            </w:r>
            <w:r w:rsidRPr="001E000C">
              <w:rPr>
                <w:b/>
                <w:color w:val="000000" w:themeColor="text1"/>
                <w:sz w:val="20"/>
                <w:szCs w:val="20"/>
              </w:rPr>
              <w:t>, м</w:t>
            </w:r>
            <w:r w:rsidRPr="001E000C">
              <w:rPr>
                <w:b/>
                <w:color w:val="000000" w:themeColor="text1"/>
                <w:sz w:val="20"/>
                <w:szCs w:val="20"/>
                <w:vertAlign w:val="superscript"/>
              </w:rPr>
              <w:t>2</w:t>
            </w:r>
          </w:p>
        </w:tc>
      </w:tr>
      <w:tr w:rsidR="001E000C" w:rsidRPr="001E000C" w14:paraId="1C1B3C17" w14:textId="3BFC3170" w:rsidTr="001A515E">
        <w:trPr>
          <w:trHeight w:val="20"/>
          <w:jc w:val="center"/>
        </w:trPr>
        <w:tc>
          <w:tcPr>
            <w:tcW w:w="9707" w:type="dxa"/>
            <w:gridSpan w:val="8"/>
            <w:vAlign w:val="center"/>
          </w:tcPr>
          <w:p w14:paraId="55016E7A" w14:textId="7DF1B41A" w:rsidR="001A515E" w:rsidRPr="001E000C" w:rsidRDefault="009402CC" w:rsidP="001A515E">
            <w:pPr>
              <w:ind w:left="-113" w:right="-113"/>
              <w:jc w:val="center"/>
              <w:rPr>
                <w:b/>
                <w:bCs/>
                <w:color w:val="000000" w:themeColor="text1"/>
                <w:sz w:val="20"/>
                <w:szCs w:val="20"/>
              </w:rPr>
            </w:pPr>
            <w:r w:rsidRPr="001E000C">
              <w:rPr>
                <w:b/>
                <w:bCs/>
                <w:color w:val="000000" w:themeColor="text1"/>
                <w:sz w:val="20"/>
                <w:szCs w:val="20"/>
              </w:rPr>
              <w:t>Существующая</w:t>
            </w:r>
            <w:r w:rsidR="001A515E" w:rsidRPr="001E000C">
              <w:rPr>
                <w:b/>
                <w:bCs/>
                <w:color w:val="000000" w:themeColor="text1"/>
                <w:sz w:val="20"/>
                <w:szCs w:val="20"/>
              </w:rPr>
              <w:t xml:space="preserve"> застройка</w:t>
            </w:r>
          </w:p>
        </w:tc>
      </w:tr>
      <w:tr w:rsidR="001E000C" w:rsidRPr="001E000C" w14:paraId="4A553A96" w14:textId="32F82187" w:rsidTr="001A515E">
        <w:trPr>
          <w:trHeight w:val="20"/>
          <w:jc w:val="center"/>
        </w:trPr>
        <w:tc>
          <w:tcPr>
            <w:tcW w:w="9707" w:type="dxa"/>
            <w:gridSpan w:val="8"/>
            <w:vAlign w:val="center"/>
          </w:tcPr>
          <w:p w14:paraId="742AFE66" w14:textId="5F71FE06" w:rsidR="001A515E" w:rsidRPr="001E000C" w:rsidRDefault="001A515E" w:rsidP="001A515E">
            <w:pPr>
              <w:ind w:left="-113" w:right="-113"/>
              <w:jc w:val="center"/>
              <w:rPr>
                <w:i/>
                <w:color w:val="000000" w:themeColor="text1"/>
                <w:sz w:val="20"/>
                <w:szCs w:val="18"/>
              </w:rPr>
            </w:pPr>
            <w:r w:rsidRPr="001E000C">
              <w:rPr>
                <w:i/>
                <w:color w:val="000000" w:themeColor="text1"/>
                <w:sz w:val="20"/>
                <w:szCs w:val="18"/>
              </w:rPr>
              <w:t>Индивидуальная жилая застройка</w:t>
            </w:r>
          </w:p>
        </w:tc>
      </w:tr>
      <w:tr w:rsidR="001E000C" w:rsidRPr="001E000C" w14:paraId="519AE406" w14:textId="306E7E66" w:rsidTr="00BA3F16">
        <w:trPr>
          <w:trHeight w:val="20"/>
          <w:jc w:val="center"/>
        </w:trPr>
        <w:tc>
          <w:tcPr>
            <w:tcW w:w="715" w:type="dxa"/>
            <w:vAlign w:val="center"/>
          </w:tcPr>
          <w:p w14:paraId="42B57BFC" w14:textId="4AB5C64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w:t>
            </w:r>
          </w:p>
        </w:tc>
        <w:tc>
          <w:tcPr>
            <w:tcW w:w="2409" w:type="dxa"/>
            <w:vAlign w:val="center"/>
          </w:tcPr>
          <w:p w14:paraId="4762572D" w14:textId="3A853D6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2B73104" w14:textId="74637DE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184,90</w:t>
            </w:r>
          </w:p>
        </w:tc>
        <w:tc>
          <w:tcPr>
            <w:tcW w:w="1069" w:type="dxa"/>
            <w:vAlign w:val="center"/>
          </w:tcPr>
          <w:p w14:paraId="68E02DDC" w14:textId="3EBCA93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B4C2EBB" w14:textId="66B4A83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4A9A5A9" w14:textId="749584B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369,80</w:t>
            </w:r>
          </w:p>
        </w:tc>
        <w:tc>
          <w:tcPr>
            <w:tcW w:w="1059" w:type="dxa"/>
            <w:vAlign w:val="center"/>
          </w:tcPr>
          <w:p w14:paraId="6B450342" w14:textId="21E68D0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924,50</w:t>
            </w:r>
          </w:p>
        </w:tc>
        <w:tc>
          <w:tcPr>
            <w:tcW w:w="1059" w:type="dxa"/>
            <w:vAlign w:val="center"/>
          </w:tcPr>
          <w:p w14:paraId="19F3E5E6" w14:textId="565EEE5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462,25</w:t>
            </w:r>
          </w:p>
        </w:tc>
      </w:tr>
      <w:tr w:rsidR="001E000C" w:rsidRPr="001E000C" w14:paraId="05B3F091" w14:textId="3CC77009" w:rsidTr="00BA3F16">
        <w:trPr>
          <w:trHeight w:val="20"/>
          <w:jc w:val="center"/>
        </w:trPr>
        <w:tc>
          <w:tcPr>
            <w:tcW w:w="715" w:type="dxa"/>
            <w:vAlign w:val="center"/>
          </w:tcPr>
          <w:p w14:paraId="3E2AAD7F" w14:textId="24928D6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w:t>
            </w:r>
          </w:p>
        </w:tc>
        <w:tc>
          <w:tcPr>
            <w:tcW w:w="2409" w:type="dxa"/>
            <w:vAlign w:val="center"/>
          </w:tcPr>
          <w:p w14:paraId="064EA985" w14:textId="2547D6EE"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12CA18A1" w14:textId="27E1FAD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77,60</w:t>
            </w:r>
          </w:p>
        </w:tc>
        <w:tc>
          <w:tcPr>
            <w:tcW w:w="1069" w:type="dxa"/>
            <w:vAlign w:val="center"/>
          </w:tcPr>
          <w:p w14:paraId="6E1F8CA3" w14:textId="6C20C9C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4B63333D" w14:textId="40EA257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7B185E6" w14:textId="2711399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155,20</w:t>
            </w:r>
          </w:p>
        </w:tc>
        <w:tc>
          <w:tcPr>
            <w:tcW w:w="1059" w:type="dxa"/>
            <w:vAlign w:val="center"/>
          </w:tcPr>
          <w:p w14:paraId="306AA11F" w14:textId="24BD210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388,0</w:t>
            </w:r>
          </w:p>
        </w:tc>
        <w:tc>
          <w:tcPr>
            <w:tcW w:w="1059" w:type="dxa"/>
            <w:vAlign w:val="center"/>
          </w:tcPr>
          <w:p w14:paraId="4A21EE0C" w14:textId="78F8853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194,0</w:t>
            </w:r>
          </w:p>
        </w:tc>
      </w:tr>
      <w:tr w:rsidR="001E000C" w:rsidRPr="001E000C" w14:paraId="057BF600" w14:textId="12B627F7" w:rsidTr="00BA3F16">
        <w:trPr>
          <w:trHeight w:val="20"/>
          <w:jc w:val="center"/>
        </w:trPr>
        <w:tc>
          <w:tcPr>
            <w:tcW w:w="715" w:type="dxa"/>
            <w:vAlign w:val="center"/>
          </w:tcPr>
          <w:p w14:paraId="5F8785F4" w14:textId="500D1D8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w:t>
            </w:r>
          </w:p>
        </w:tc>
        <w:tc>
          <w:tcPr>
            <w:tcW w:w="2409" w:type="dxa"/>
            <w:vAlign w:val="center"/>
          </w:tcPr>
          <w:p w14:paraId="6D2ABB7A" w14:textId="2231F525"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1B672F5C" w14:textId="2360973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72,15</w:t>
            </w:r>
          </w:p>
        </w:tc>
        <w:tc>
          <w:tcPr>
            <w:tcW w:w="1069" w:type="dxa"/>
            <w:vAlign w:val="center"/>
          </w:tcPr>
          <w:p w14:paraId="60908F99" w14:textId="2BCE9EF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24E1BCBF" w14:textId="30B544D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0312AEE7" w14:textId="5ADA6ED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144,30</w:t>
            </w:r>
          </w:p>
        </w:tc>
        <w:tc>
          <w:tcPr>
            <w:tcW w:w="1059" w:type="dxa"/>
            <w:vAlign w:val="center"/>
          </w:tcPr>
          <w:p w14:paraId="7ECC7A47" w14:textId="1B1DFBB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360,75</w:t>
            </w:r>
          </w:p>
        </w:tc>
        <w:tc>
          <w:tcPr>
            <w:tcW w:w="1059" w:type="dxa"/>
            <w:vAlign w:val="center"/>
          </w:tcPr>
          <w:p w14:paraId="7127EDE4" w14:textId="2791FD5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180,38</w:t>
            </w:r>
          </w:p>
        </w:tc>
      </w:tr>
      <w:tr w:rsidR="001E000C" w:rsidRPr="001E000C" w14:paraId="63030130" w14:textId="23DE48C1" w:rsidTr="00BA3F16">
        <w:trPr>
          <w:trHeight w:val="20"/>
          <w:jc w:val="center"/>
        </w:trPr>
        <w:tc>
          <w:tcPr>
            <w:tcW w:w="715" w:type="dxa"/>
            <w:vAlign w:val="center"/>
          </w:tcPr>
          <w:p w14:paraId="7F99204F" w14:textId="71965C0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w:t>
            </w:r>
          </w:p>
        </w:tc>
        <w:tc>
          <w:tcPr>
            <w:tcW w:w="2409" w:type="dxa"/>
            <w:vAlign w:val="center"/>
          </w:tcPr>
          <w:p w14:paraId="30796D63" w14:textId="3054DB8C"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3D663E04" w14:textId="4B96110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163,40</w:t>
            </w:r>
          </w:p>
        </w:tc>
        <w:tc>
          <w:tcPr>
            <w:tcW w:w="1069" w:type="dxa"/>
            <w:vAlign w:val="center"/>
          </w:tcPr>
          <w:p w14:paraId="1665EB22" w14:textId="3D5A02B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5EFA3C5C" w14:textId="4127D93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40EA7A6D" w14:textId="08DA9E3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326,80</w:t>
            </w:r>
          </w:p>
        </w:tc>
        <w:tc>
          <w:tcPr>
            <w:tcW w:w="1059" w:type="dxa"/>
            <w:vAlign w:val="center"/>
          </w:tcPr>
          <w:p w14:paraId="7E677BBD" w14:textId="06A9016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817,0</w:t>
            </w:r>
          </w:p>
        </w:tc>
        <w:tc>
          <w:tcPr>
            <w:tcW w:w="1059" w:type="dxa"/>
            <w:vAlign w:val="center"/>
          </w:tcPr>
          <w:p w14:paraId="2199D095" w14:textId="711BC08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408,50</w:t>
            </w:r>
          </w:p>
        </w:tc>
      </w:tr>
      <w:tr w:rsidR="001E000C" w:rsidRPr="001E000C" w14:paraId="6031AE14" w14:textId="24E3AE03" w:rsidTr="00BA3F16">
        <w:trPr>
          <w:trHeight w:val="20"/>
          <w:jc w:val="center"/>
        </w:trPr>
        <w:tc>
          <w:tcPr>
            <w:tcW w:w="715" w:type="dxa"/>
            <w:vAlign w:val="center"/>
          </w:tcPr>
          <w:p w14:paraId="05516E46" w14:textId="4277587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w:t>
            </w:r>
          </w:p>
        </w:tc>
        <w:tc>
          <w:tcPr>
            <w:tcW w:w="2409" w:type="dxa"/>
            <w:vAlign w:val="center"/>
          </w:tcPr>
          <w:p w14:paraId="2000331F" w14:textId="77896F18"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42B5EEE0" w14:textId="57179FD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152,20</w:t>
            </w:r>
          </w:p>
        </w:tc>
        <w:tc>
          <w:tcPr>
            <w:tcW w:w="1069" w:type="dxa"/>
            <w:vAlign w:val="center"/>
          </w:tcPr>
          <w:p w14:paraId="5899CD35" w14:textId="30C5C51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1F624F2F" w14:textId="2E25D0B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19848B41" w14:textId="45F4B71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304,40</w:t>
            </w:r>
          </w:p>
        </w:tc>
        <w:tc>
          <w:tcPr>
            <w:tcW w:w="1059" w:type="dxa"/>
            <w:vAlign w:val="center"/>
          </w:tcPr>
          <w:p w14:paraId="0CDEF38A" w14:textId="1CA8A46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761,0</w:t>
            </w:r>
          </w:p>
        </w:tc>
        <w:tc>
          <w:tcPr>
            <w:tcW w:w="1059" w:type="dxa"/>
            <w:vAlign w:val="center"/>
          </w:tcPr>
          <w:p w14:paraId="4D976050" w14:textId="50B71AA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380,50</w:t>
            </w:r>
          </w:p>
        </w:tc>
      </w:tr>
      <w:tr w:rsidR="001E000C" w:rsidRPr="001E000C" w14:paraId="590F7BA9" w14:textId="4356B1E2" w:rsidTr="00BA3F16">
        <w:trPr>
          <w:trHeight w:val="20"/>
          <w:jc w:val="center"/>
        </w:trPr>
        <w:tc>
          <w:tcPr>
            <w:tcW w:w="715" w:type="dxa"/>
            <w:vAlign w:val="center"/>
          </w:tcPr>
          <w:p w14:paraId="6CF010E7" w14:textId="6E77EFD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w:t>
            </w:r>
          </w:p>
        </w:tc>
        <w:tc>
          <w:tcPr>
            <w:tcW w:w="2409" w:type="dxa"/>
            <w:vAlign w:val="center"/>
          </w:tcPr>
          <w:p w14:paraId="50C54D60" w14:textId="0A3807C3"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3C364599" w14:textId="405BEFB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123,30</w:t>
            </w:r>
          </w:p>
        </w:tc>
        <w:tc>
          <w:tcPr>
            <w:tcW w:w="1069" w:type="dxa"/>
            <w:vAlign w:val="center"/>
          </w:tcPr>
          <w:p w14:paraId="0918E3BD" w14:textId="7BC5483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1AE58561" w14:textId="5A7014E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723AAB28" w14:textId="581FD02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246,60</w:t>
            </w:r>
          </w:p>
        </w:tc>
        <w:tc>
          <w:tcPr>
            <w:tcW w:w="1059" w:type="dxa"/>
            <w:vAlign w:val="center"/>
          </w:tcPr>
          <w:p w14:paraId="4FC52454" w14:textId="0CB84CF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616,50</w:t>
            </w:r>
          </w:p>
        </w:tc>
        <w:tc>
          <w:tcPr>
            <w:tcW w:w="1059" w:type="dxa"/>
            <w:vAlign w:val="center"/>
          </w:tcPr>
          <w:p w14:paraId="6FF2F641" w14:textId="223A722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308,25</w:t>
            </w:r>
          </w:p>
        </w:tc>
      </w:tr>
      <w:tr w:rsidR="001E000C" w:rsidRPr="001E000C" w14:paraId="0707890E" w14:textId="56DDFC92" w:rsidTr="00BA3F16">
        <w:trPr>
          <w:trHeight w:val="20"/>
          <w:jc w:val="center"/>
        </w:trPr>
        <w:tc>
          <w:tcPr>
            <w:tcW w:w="715" w:type="dxa"/>
            <w:vAlign w:val="center"/>
          </w:tcPr>
          <w:p w14:paraId="4207F7BC" w14:textId="228E676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w:t>
            </w:r>
          </w:p>
        </w:tc>
        <w:tc>
          <w:tcPr>
            <w:tcW w:w="2409" w:type="dxa"/>
            <w:vAlign w:val="center"/>
          </w:tcPr>
          <w:p w14:paraId="46B7AC02" w14:textId="4C22CB84"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F4E91DC" w14:textId="22074B6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86,12</w:t>
            </w:r>
          </w:p>
        </w:tc>
        <w:tc>
          <w:tcPr>
            <w:tcW w:w="1069" w:type="dxa"/>
            <w:vAlign w:val="center"/>
          </w:tcPr>
          <w:p w14:paraId="543E6330" w14:textId="18DE173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870001A" w14:textId="1B2D6F2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7BC0D336" w14:textId="7C82073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172,24</w:t>
            </w:r>
          </w:p>
        </w:tc>
        <w:tc>
          <w:tcPr>
            <w:tcW w:w="1059" w:type="dxa"/>
            <w:vAlign w:val="center"/>
          </w:tcPr>
          <w:p w14:paraId="2F73C2DE" w14:textId="156DDDD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430,60</w:t>
            </w:r>
          </w:p>
        </w:tc>
        <w:tc>
          <w:tcPr>
            <w:tcW w:w="1059" w:type="dxa"/>
            <w:vAlign w:val="center"/>
          </w:tcPr>
          <w:p w14:paraId="1D2F48AE" w14:textId="1B87018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215,30</w:t>
            </w:r>
          </w:p>
        </w:tc>
      </w:tr>
      <w:tr w:rsidR="001E000C" w:rsidRPr="001E000C" w14:paraId="1D615543" w14:textId="3A03F44F" w:rsidTr="00BA3F16">
        <w:trPr>
          <w:trHeight w:val="20"/>
          <w:jc w:val="center"/>
        </w:trPr>
        <w:tc>
          <w:tcPr>
            <w:tcW w:w="715" w:type="dxa"/>
            <w:vAlign w:val="center"/>
          </w:tcPr>
          <w:p w14:paraId="71C1517E" w14:textId="6DE657A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w:t>
            </w:r>
          </w:p>
        </w:tc>
        <w:tc>
          <w:tcPr>
            <w:tcW w:w="2409" w:type="dxa"/>
            <w:vAlign w:val="center"/>
          </w:tcPr>
          <w:p w14:paraId="20604922" w14:textId="38BD6D32"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8E268A8" w14:textId="0CE513D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95,40</w:t>
            </w:r>
          </w:p>
        </w:tc>
        <w:tc>
          <w:tcPr>
            <w:tcW w:w="1069" w:type="dxa"/>
            <w:vAlign w:val="center"/>
          </w:tcPr>
          <w:p w14:paraId="10D5BD91" w14:textId="390DDA4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2D6108E" w14:textId="637C791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19461039" w14:textId="5781653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190,80</w:t>
            </w:r>
          </w:p>
        </w:tc>
        <w:tc>
          <w:tcPr>
            <w:tcW w:w="1059" w:type="dxa"/>
            <w:vAlign w:val="center"/>
          </w:tcPr>
          <w:p w14:paraId="2FE91F45" w14:textId="32E3BAA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477,0</w:t>
            </w:r>
          </w:p>
        </w:tc>
        <w:tc>
          <w:tcPr>
            <w:tcW w:w="1059" w:type="dxa"/>
            <w:vAlign w:val="center"/>
          </w:tcPr>
          <w:p w14:paraId="44C03DE9" w14:textId="2552E8C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238,50</w:t>
            </w:r>
          </w:p>
        </w:tc>
      </w:tr>
      <w:tr w:rsidR="001E000C" w:rsidRPr="001E000C" w14:paraId="07A3AFEA" w14:textId="1E13EADD" w:rsidTr="00BA3F16">
        <w:trPr>
          <w:trHeight w:val="20"/>
          <w:jc w:val="center"/>
        </w:trPr>
        <w:tc>
          <w:tcPr>
            <w:tcW w:w="715" w:type="dxa"/>
            <w:vAlign w:val="center"/>
          </w:tcPr>
          <w:p w14:paraId="3A10B1D9" w14:textId="5612F49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w:t>
            </w:r>
          </w:p>
        </w:tc>
        <w:tc>
          <w:tcPr>
            <w:tcW w:w="2409" w:type="dxa"/>
            <w:vAlign w:val="center"/>
          </w:tcPr>
          <w:p w14:paraId="2D83A8C0" w14:textId="303E7ED4" w:rsidR="00BA3F16" w:rsidRPr="001E000C" w:rsidRDefault="00BA3F16" w:rsidP="00BA3F16">
            <w:pPr>
              <w:ind w:left="-57" w:right="-57"/>
              <w:rPr>
                <w:color w:val="000000" w:themeColor="text1"/>
                <w:sz w:val="20"/>
                <w:szCs w:val="20"/>
              </w:rPr>
            </w:pPr>
            <w:r w:rsidRPr="001E000C">
              <w:rPr>
                <w:color w:val="000000" w:themeColor="text1"/>
                <w:sz w:val="20"/>
                <w:szCs w:val="20"/>
              </w:rPr>
              <w:t xml:space="preserve">Индивидуальный жилой </w:t>
            </w:r>
            <w:r w:rsidRPr="001E000C">
              <w:rPr>
                <w:color w:val="000000" w:themeColor="text1"/>
                <w:sz w:val="20"/>
                <w:szCs w:val="20"/>
              </w:rPr>
              <w:lastRenderedPageBreak/>
              <w:t>дом</w:t>
            </w:r>
          </w:p>
        </w:tc>
        <w:tc>
          <w:tcPr>
            <w:tcW w:w="987" w:type="dxa"/>
            <w:vAlign w:val="center"/>
          </w:tcPr>
          <w:p w14:paraId="2EED9C34" w14:textId="4B374CB7" w:rsidR="00BA3F16" w:rsidRPr="001E000C" w:rsidRDefault="00BA3F16" w:rsidP="00BA3F16">
            <w:pPr>
              <w:ind w:left="-113" w:right="-113"/>
              <w:jc w:val="center"/>
              <w:rPr>
                <w:color w:val="000000" w:themeColor="text1"/>
                <w:sz w:val="20"/>
                <w:szCs w:val="20"/>
              </w:rPr>
            </w:pPr>
            <w:r w:rsidRPr="001E000C">
              <w:rPr>
                <w:color w:val="000000" w:themeColor="text1"/>
                <w:sz w:val="20"/>
                <w:szCs w:val="20"/>
              </w:rPr>
              <w:lastRenderedPageBreak/>
              <w:t>95,60</w:t>
            </w:r>
          </w:p>
        </w:tc>
        <w:tc>
          <w:tcPr>
            <w:tcW w:w="1069" w:type="dxa"/>
            <w:vAlign w:val="center"/>
          </w:tcPr>
          <w:p w14:paraId="6C8E312F" w14:textId="393F2FC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2601BE0E" w14:textId="4818511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2BE4DACE" w14:textId="1A151B9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191,20</w:t>
            </w:r>
          </w:p>
        </w:tc>
        <w:tc>
          <w:tcPr>
            <w:tcW w:w="1059" w:type="dxa"/>
            <w:vAlign w:val="center"/>
          </w:tcPr>
          <w:p w14:paraId="05AAE1C3" w14:textId="657D3C3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478,0</w:t>
            </w:r>
          </w:p>
        </w:tc>
        <w:tc>
          <w:tcPr>
            <w:tcW w:w="1059" w:type="dxa"/>
            <w:vAlign w:val="center"/>
          </w:tcPr>
          <w:p w14:paraId="7D25E43E" w14:textId="78B98F8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239,0</w:t>
            </w:r>
          </w:p>
        </w:tc>
      </w:tr>
      <w:tr w:rsidR="001E000C" w:rsidRPr="001E000C" w14:paraId="5EEC9693" w14:textId="31B21510" w:rsidTr="00BA3F16">
        <w:trPr>
          <w:trHeight w:val="20"/>
          <w:jc w:val="center"/>
        </w:trPr>
        <w:tc>
          <w:tcPr>
            <w:tcW w:w="715" w:type="dxa"/>
            <w:vAlign w:val="center"/>
          </w:tcPr>
          <w:p w14:paraId="2DA04EB8" w14:textId="68945E6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10</w:t>
            </w:r>
          </w:p>
        </w:tc>
        <w:tc>
          <w:tcPr>
            <w:tcW w:w="2409" w:type="dxa"/>
            <w:vAlign w:val="center"/>
          </w:tcPr>
          <w:p w14:paraId="79F8B0D9" w14:textId="1EF6C25B"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54A56406" w14:textId="2386DD0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85,60</w:t>
            </w:r>
          </w:p>
        </w:tc>
        <w:tc>
          <w:tcPr>
            <w:tcW w:w="1069" w:type="dxa"/>
            <w:vAlign w:val="center"/>
          </w:tcPr>
          <w:p w14:paraId="67FB294C" w14:textId="67EAAB0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296C30C3" w14:textId="30AF173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6976EC0" w14:textId="36D1430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171,20</w:t>
            </w:r>
          </w:p>
        </w:tc>
        <w:tc>
          <w:tcPr>
            <w:tcW w:w="1059" w:type="dxa"/>
            <w:vAlign w:val="center"/>
          </w:tcPr>
          <w:p w14:paraId="6A808148" w14:textId="107BDAC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428,0</w:t>
            </w:r>
          </w:p>
        </w:tc>
        <w:tc>
          <w:tcPr>
            <w:tcW w:w="1059" w:type="dxa"/>
            <w:vAlign w:val="center"/>
          </w:tcPr>
          <w:p w14:paraId="17DEC814" w14:textId="01C441C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214,0</w:t>
            </w:r>
          </w:p>
        </w:tc>
      </w:tr>
      <w:tr w:rsidR="001E000C" w:rsidRPr="001E000C" w14:paraId="5314E2C6" w14:textId="58AE62C2" w:rsidTr="00BA3F16">
        <w:trPr>
          <w:trHeight w:val="20"/>
          <w:jc w:val="center"/>
        </w:trPr>
        <w:tc>
          <w:tcPr>
            <w:tcW w:w="715" w:type="dxa"/>
            <w:vAlign w:val="center"/>
          </w:tcPr>
          <w:p w14:paraId="35596310" w14:textId="7B8AD93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11</w:t>
            </w:r>
          </w:p>
        </w:tc>
        <w:tc>
          <w:tcPr>
            <w:tcW w:w="2409" w:type="dxa"/>
            <w:vAlign w:val="center"/>
          </w:tcPr>
          <w:p w14:paraId="413A389A" w14:textId="18BC5A71"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719A32FA" w14:textId="07D91EA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85,60</w:t>
            </w:r>
          </w:p>
        </w:tc>
        <w:tc>
          <w:tcPr>
            <w:tcW w:w="1069" w:type="dxa"/>
            <w:vAlign w:val="center"/>
          </w:tcPr>
          <w:p w14:paraId="43A28227" w14:textId="48194D6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4C67EA35" w14:textId="0DBB2E6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4990DD81" w14:textId="150654F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171,20</w:t>
            </w:r>
          </w:p>
        </w:tc>
        <w:tc>
          <w:tcPr>
            <w:tcW w:w="1059" w:type="dxa"/>
            <w:vAlign w:val="center"/>
          </w:tcPr>
          <w:p w14:paraId="558E6711" w14:textId="7A83F09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428,0</w:t>
            </w:r>
          </w:p>
        </w:tc>
        <w:tc>
          <w:tcPr>
            <w:tcW w:w="1059" w:type="dxa"/>
            <w:vAlign w:val="center"/>
          </w:tcPr>
          <w:p w14:paraId="350F8EDC" w14:textId="611D36C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214,0</w:t>
            </w:r>
          </w:p>
        </w:tc>
      </w:tr>
      <w:tr w:rsidR="001E000C" w:rsidRPr="001E000C" w14:paraId="6128C010" w14:textId="30E8545B" w:rsidTr="00BA3F16">
        <w:trPr>
          <w:trHeight w:val="20"/>
          <w:jc w:val="center"/>
        </w:trPr>
        <w:tc>
          <w:tcPr>
            <w:tcW w:w="715" w:type="dxa"/>
            <w:vAlign w:val="center"/>
          </w:tcPr>
          <w:p w14:paraId="634C9979" w14:textId="0CE668E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12</w:t>
            </w:r>
          </w:p>
        </w:tc>
        <w:tc>
          <w:tcPr>
            <w:tcW w:w="2409" w:type="dxa"/>
            <w:vAlign w:val="center"/>
          </w:tcPr>
          <w:p w14:paraId="0CA8A51B" w14:textId="7E536D89"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3CD2B0BC" w14:textId="2F796B0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62,90</w:t>
            </w:r>
          </w:p>
        </w:tc>
        <w:tc>
          <w:tcPr>
            <w:tcW w:w="1069" w:type="dxa"/>
            <w:vAlign w:val="center"/>
          </w:tcPr>
          <w:p w14:paraId="79D2F16A" w14:textId="60EFF1E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2C845689" w14:textId="7020AFA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6BF89651" w14:textId="2EF567C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125,80</w:t>
            </w:r>
          </w:p>
        </w:tc>
        <w:tc>
          <w:tcPr>
            <w:tcW w:w="1059" w:type="dxa"/>
            <w:vAlign w:val="center"/>
          </w:tcPr>
          <w:p w14:paraId="3AAB8561" w14:textId="32B269F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314,50</w:t>
            </w:r>
          </w:p>
        </w:tc>
        <w:tc>
          <w:tcPr>
            <w:tcW w:w="1059" w:type="dxa"/>
            <w:vAlign w:val="center"/>
          </w:tcPr>
          <w:p w14:paraId="5BF8F701" w14:textId="4D1D8D5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157,25</w:t>
            </w:r>
          </w:p>
        </w:tc>
      </w:tr>
      <w:tr w:rsidR="001E000C" w:rsidRPr="001E000C" w14:paraId="69FEC78F" w14:textId="7928DA4B" w:rsidTr="00BA3F16">
        <w:trPr>
          <w:trHeight w:val="20"/>
          <w:jc w:val="center"/>
        </w:trPr>
        <w:tc>
          <w:tcPr>
            <w:tcW w:w="715" w:type="dxa"/>
            <w:vAlign w:val="center"/>
          </w:tcPr>
          <w:p w14:paraId="735D203E" w14:textId="619E182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13</w:t>
            </w:r>
          </w:p>
        </w:tc>
        <w:tc>
          <w:tcPr>
            <w:tcW w:w="2409" w:type="dxa"/>
            <w:vAlign w:val="center"/>
          </w:tcPr>
          <w:p w14:paraId="56AAE315" w14:textId="09109178"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74D68081" w14:textId="600B78C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153,30</w:t>
            </w:r>
          </w:p>
        </w:tc>
        <w:tc>
          <w:tcPr>
            <w:tcW w:w="1069" w:type="dxa"/>
            <w:vAlign w:val="center"/>
          </w:tcPr>
          <w:p w14:paraId="640CD9EF" w14:textId="3100112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5C119671" w14:textId="6A9F03D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29C5471E" w14:textId="179A5EE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306,60</w:t>
            </w:r>
          </w:p>
        </w:tc>
        <w:tc>
          <w:tcPr>
            <w:tcW w:w="1059" w:type="dxa"/>
            <w:vAlign w:val="center"/>
          </w:tcPr>
          <w:p w14:paraId="10460A1D" w14:textId="0198D62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766,50</w:t>
            </w:r>
          </w:p>
        </w:tc>
        <w:tc>
          <w:tcPr>
            <w:tcW w:w="1059" w:type="dxa"/>
            <w:vAlign w:val="center"/>
          </w:tcPr>
          <w:p w14:paraId="2F4B75E5" w14:textId="01C40ED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383,25</w:t>
            </w:r>
          </w:p>
        </w:tc>
      </w:tr>
      <w:tr w:rsidR="001E000C" w:rsidRPr="001E000C" w14:paraId="48E4C513" w14:textId="7CF69566" w:rsidTr="00BA3F16">
        <w:trPr>
          <w:trHeight w:val="20"/>
          <w:jc w:val="center"/>
        </w:trPr>
        <w:tc>
          <w:tcPr>
            <w:tcW w:w="715" w:type="dxa"/>
            <w:vAlign w:val="center"/>
          </w:tcPr>
          <w:p w14:paraId="6E3AAEA9" w14:textId="5BA9562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14</w:t>
            </w:r>
          </w:p>
        </w:tc>
        <w:tc>
          <w:tcPr>
            <w:tcW w:w="2409" w:type="dxa"/>
            <w:vAlign w:val="center"/>
          </w:tcPr>
          <w:p w14:paraId="5C4B70F2" w14:textId="0A5ADA6E"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5538CEF3" w14:textId="3326567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161,70</w:t>
            </w:r>
          </w:p>
        </w:tc>
        <w:tc>
          <w:tcPr>
            <w:tcW w:w="1069" w:type="dxa"/>
            <w:vAlign w:val="center"/>
          </w:tcPr>
          <w:p w14:paraId="7F6834B6" w14:textId="716461C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5BBB34A9" w14:textId="3307A1A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7E00BB1" w14:textId="1836E30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323,40</w:t>
            </w:r>
          </w:p>
        </w:tc>
        <w:tc>
          <w:tcPr>
            <w:tcW w:w="1059" w:type="dxa"/>
            <w:vAlign w:val="center"/>
          </w:tcPr>
          <w:p w14:paraId="292D460A" w14:textId="5F5CFF7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808,50</w:t>
            </w:r>
          </w:p>
        </w:tc>
        <w:tc>
          <w:tcPr>
            <w:tcW w:w="1059" w:type="dxa"/>
            <w:vAlign w:val="center"/>
          </w:tcPr>
          <w:p w14:paraId="1ACE67A3" w14:textId="5978EA9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404,25</w:t>
            </w:r>
          </w:p>
        </w:tc>
      </w:tr>
      <w:tr w:rsidR="001E000C" w:rsidRPr="001E000C" w14:paraId="42AE95FE" w14:textId="7B6A9C2C" w:rsidTr="00BA3F16">
        <w:trPr>
          <w:trHeight w:val="20"/>
          <w:jc w:val="center"/>
        </w:trPr>
        <w:tc>
          <w:tcPr>
            <w:tcW w:w="715" w:type="dxa"/>
            <w:vAlign w:val="center"/>
          </w:tcPr>
          <w:p w14:paraId="0B6942C5" w14:textId="5A7A73A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w:t>
            </w:r>
          </w:p>
        </w:tc>
        <w:tc>
          <w:tcPr>
            <w:tcW w:w="2409" w:type="dxa"/>
            <w:vAlign w:val="center"/>
          </w:tcPr>
          <w:p w14:paraId="60334360" w14:textId="26B357E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9ACA27A" w14:textId="60CF248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148,80</w:t>
            </w:r>
          </w:p>
        </w:tc>
        <w:tc>
          <w:tcPr>
            <w:tcW w:w="1069" w:type="dxa"/>
            <w:vAlign w:val="center"/>
          </w:tcPr>
          <w:p w14:paraId="5EE1EBAC" w14:textId="46D14A7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1C1B1F05" w14:textId="6622F6B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5781CE1E" w14:textId="0CB0AF6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297,60</w:t>
            </w:r>
          </w:p>
        </w:tc>
        <w:tc>
          <w:tcPr>
            <w:tcW w:w="1059" w:type="dxa"/>
            <w:vAlign w:val="center"/>
          </w:tcPr>
          <w:p w14:paraId="29CD43CB" w14:textId="4CE8FC4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744,0</w:t>
            </w:r>
          </w:p>
        </w:tc>
        <w:tc>
          <w:tcPr>
            <w:tcW w:w="1059" w:type="dxa"/>
            <w:vAlign w:val="center"/>
          </w:tcPr>
          <w:p w14:paraId="43F63A85" w14:textId="38CC54C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744,0</w:t>
            </w:r>
          </w:p>
        </w:tc>
      </w:tr>
      <w:tr w:rsidR="001E000C" w:rsidRPr="001E000C" w14:paraId="18EB16C0" w14:textId="582FE7F1" w:rsidTr="00BA3F16">
        <w:trPr>
          <w:trHeight w:val="20"/>
          <w:jc w:val="center"/>
        </w:trPr>
        <w:tc>
          <w:tcPr>
            <w:tcW w:w="715" w:type="dxa"/>
            <w:vAlign w:val="center"/>
          </w:tcPr>
          <w:p w14:paraId="3EBD038C" w14:textId="4941413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16</w:t>
            </w:r>
          </w:p>
        </w:tc>
        <w:tc>
          <w:tcPr>
            <w:tcW w:w="2409" w:type="dxa"/>
            <w:vAlign w:val="center"/>
          </w:tcPr>
          <w:p w14:paraId="743DD644" w14:textId="6770C40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351E8B1" w14:textId="05BA774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75,93</w:t>
            </w:r>
          </w:p>
        </w:tc>
        <w:tc>
          <w:tcPr>
            <w:tcW w:w="1069" w:type="dxa"/>
            <w:vAlign w:val="center"/>
          </w:tcPr>
          <w:p w14:paraId="785876AF" w14:textId="6660E1B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4CE141B" w14:textId="2DC00BA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20E63C62" w14:textId="675941A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151,86</w:t>
            </w:r>
          </w:p>
        </w:tc>
        <w:tc>
          <w:tcPr>
            <w:tcW w:w="1059" w:type="dxa"/>
            <w:vAlign w:val="center"/>
          </w:tcPr>
          <w:p w14:paraId="3BA736B8" w14:textId="66394CC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379,65</w:t>
            </w:r>
          </w:p>
        </w:tc>
        <w:tc>
          <w:tcPr>
            <w:tcW w:w="1059" w:type="dxa"/>
            <w:vAlign w:val="center"/>
          </w:tcPr>
          <w:p w14:paraId="40E1EA68" w14:textId="06EFEBE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189,83</w:t>
            </w:r>
          </w:p>
        </w:tc>
      </w:tr>
      <w:tr w:rsidR="001E000C" w:rsidRPr="001E000C" w14:paraId="2523AA03" w14:textId="35EA7A2A" w:rsidTr="00BA3F16">
        <w:trPr>
          <w:trHeight w:val="20"/>
          <w:jc w:val="center"/>
        </w:trPr>
        <w:tc>
          <w:tcPr>
            <w:tcW w:w="715" w:type="dxa"/>
            <w:vAlign w:val="center"/>
          </w:tcPr>
          <w:p w14:paraId="0DD4786E" w14:textId="6C1E59C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w:t>
            </w:r>
          </w:p>
        </w:tc>
        <w:tc>
          <w:tcPr>
            <w:tcW w:w="2409" w:type="dxa"/>
            <w:vAlign w:val="center"/>
          </w:tcPr>
          <w:p w14:paraId="2B1CBBAD" w14:textId="6367EBF5"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85899AB" w14:textId="5D7F169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126,84</w:t>
            </w:r>
          </w:p>
        </w:tc>
        <w:tc>
          <w:tcPr>
            <w:tcW w:w="1069" w:type="dxa"/>
            <w:vAlign w:val="center"/>
          </w:tcPr>
          <w:p w14:paraId="4A0BE2FA" w14:textId="3B8B441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450F70F4" w14:textId="68C09C1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7C6D1C33" w14:textId="3F42902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253,68</w:t>
            </w:r>
          </w:p>
        </w:tc>
        <w:tc>
          <w:tcPr>
            <w:tcW w:w="1059" w:type="dxa"/>
            <w:vAlign w:val="center"/>
          </w:tcPr>
          <w:p w14:paraId="00DFCF63" w14:textId="2123B89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634,20</w:t>
            </w:r>
          </w:p>
        </w:tc>
        <w:tc>
          <w:tcPr>
            <w:tcW w:w="1059" w:type="dxa"/>
            <w:vAlign w:val="center"/>
          </w:tcPr>
          <w:p w14:paraId="7F5D63B0" w14:textId="11DE36C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317,10</w:t>
            </w:r>
          </w:p>
        </w:tc>
      </w:tr>
      <w:tr w:rsidR="001E000C" w:rsidRPr="001E000C" w14:paraId="74A6612F" w14:textId="3CC64D40" w:rsidTr="00BA3F16">
        <w:trPr>
          <w:trHeight w:val="20"/>
          <w:jc w:val="center"/>
        </w:trPr>
        <w:tc>
          <w:tcPr>
            <w:tcW w:w="715" w:type="dxa"/>
            <w:vAlign w:val="center"/>
          </w:tcPr>
          <w:p w14:paraId="1C3EE07C" w14:textId="24D3F1C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18</w:t>
            </w:r>
          </w:p>
        </w:tc>
        <w:tc>
          <w:tcPr>
            <w:tcW w:w="2409" w:type="dxa"/>
            <w:vAlign w:val="center"/>
          </w:tcPr>
          <w:p w14:paraId="3336AA52" w14:textId="71EFBFC7"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5330EB3F" w14:textId="6F928E5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67,0</w:t>
            </w:r>
          </w:p>
        </w:tc>
        <w:tc>
          <w:tcPr>
            <w:tcW w:w="1069" w:type="dxa"/>
            <w:vAlign w:val="center"/>
          </w:tcPr>
          <w:p w14:paraId="16BDB977" w14:textId="403222B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0780BB16" w14:textId="5E6A649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7095FEF3" w14:textId="7146DCA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134,0</w:t>
            </w:r>
          </w:p>
        </w:tc>
        <w:tc>
          <w:tcPr>
            <w:tcW w:w="1059" w:type="dxa"/>
            <w:vAlign w:val="center"/>
          </w:tcPr>
          <w:p w14:paraId="4562A6D0" w14:textId="726D4F8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335,0</w:t>
            </w:r>
          </w:p>
        </w:tc>
        <w:tc>
          <w:tcPr>
            <w:tcW w:w="1059" w:type="dxa"/>
            <w:vAlign w:val="center"/>
          </w:tcPr>
          <w:p w14:paraId="1E8E62E6" w14:textId="14E774B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167,50</w:t>
            </w:r>
          </w:p>
        </w:tc>
      </w:tr>
      <w:tr w:rsidR="001E000C" w:rsidRPr="001E000C" w14:paraId="150E1B84" w14:textId="5774D271" w:rsidTr="00BA3F16">
        <w:trPr>
          <w:trHeight w:val="20"/>
          <w:jc w:val="center"/>
        </w:trPr>
        <w:tc>
          <w:tcPr>
            <w:tcW w:w="715" w:type="dxa"/>
            <w:vAlign w:val="center"/>
          </w:tcPr>
          <w:p w14:paraId="2DEB504C" w14:textId="159D16A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w:t>
            </w:r>
          </w:p>
        </w:tc>
        <w:tc>
          <w:tcPr>
            <w:tcW w:w="2409" w:type="dxa"/>
            <w:vAlign w:val="center"/>
          </w:tcPr>
          <w:p w14:paraId="37742FC7" w14:textId="4679D02A"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7F59B9A9" w14:textId="646BD0F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134,23</w:t>
            </w:r>
          </w:p>
        </w:tc>
        <w:tc>
          <w:tcPr>
            <w:tcW w:w="1069" w:type="dxa"/>
            <w:vAlign w:val="center"/>
          </w:tcPr>
          <w:p w14:paraId="30347677" w14:textId="32A2428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67B186A0" w14:textId="15DF4C6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20868856" w14:textId="0D1C455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268,46</w:t>
            </w:r>
          </w:p>
        </w:tc>
        <w:tc>
          <w:tcPr>
            <w:tcW w:w="1059" w:type="dxa"/>
            <w:vAlign w:val="center"/>
          </w:tcPr>
          <w:p w14:paraId="64290768" w14:textId="109BE8F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671,15</w:t>
            </w:r>
          </w:p>
        </w:tc>
        <w:tc>
          <w:tcPr>
            <w:tcW w:w="1059" w:type="dxa"/>
            <w:vAlign w:val="center"/>
          </w:tcPr>
          <w:p w14:paraId="37BA1E6E" w14:textId="4214018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335,58</w:t>
            </w:r>
          </w:p>
        </w:tc>
      </w:tr>
      <w:tr w:rsidR="001E000C" w:rsidRPr="001E000C" w14:paraId="20E09BAB" w14:textId="7A2E3295" w:rsidTr="00BA3F16">
        <w:trPr>
          <w:trHeight w:val="20"/>
          <w:jc w:val="center"/>
        </w:trPr>
        <w:tc>
          <w:tcPr>
            <w:tcW w:w="715" w:type="dxa"/>
            <w:vAlign w:val="center"/>
          </w:tcPr>
          <w:p w14:paraId="59425EA9" w14:textId="4A33C58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20</w:t>
            </w:r>
          </w:p>
        </w:tc>
        <w:tc>
          <w:tcPr>
            <w:tcW w:w="2409" w:type="dxa"/>
            <w:vAlign w:val="center"/>
          </w:tcPr>
          <w:p w14:paraId="62364CB7" w14:textId="3F2CD56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5829E1B8" w14:textId="173C451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109,60</w:t>
            </w:r>
          </w:p>
        </w:tc>
        <w:tc>
          <w:tcPr>
            <w:tcW w:w="1069" w:type="dxa"/>
            <w:vAlign w:val="center"/>
          </w:tcPr>
          <w:p w14:paraId="59C5367F" w14:textId="3282BB9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DC87A21" w14:textId="5C63AE8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0F023595" w14:textId="468C271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219,20</w:t>
            </w:r>
          </w:p>
        </w:tc>
        <w:tc>
          <w:tcPr>
            <w:tcW w:w="1059" w:type="dxa"/>
            <w:vAlign w:val="center"/>
          </w:tcPr>
          <w:p w14:paraId="62CE56B0" w14:textId="66918DC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548,0</w:t>
            </w:r>
          </w:p>
        </w:tc>
        <w:tc>
          <w:tcPr>
            <w:tcW w:w="1059" w:type="dxa"/>
            <w:vAlign w:val="center"/>
          </w:tcPr>
          <w:p w14:paraId="5957690D" w14:textId="0E763C5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274,0</w:t>
            </w:r>
          </w:p>
        </w:tc>
      </w:tr>
      <w:tr w:rsidR="001E000C" w:rsidRPr="001E000C" w14:paraId="59E7D11B" w14:textId="0965F95C" w:rsidTr="00BA3F16">
        <w:trPr>
          <w:trHeight w:val="20"/>
          <w:jc w:val="center"/>
        </w:trPr>
        <w:tc>
          <w:tcPr>
            <w:tcW w:w="715" w:type="dxa"/>
            <w:vAlign w:val="center"/>
          </w:tcPr>
          <w:p w14:paraId="63C0C104" w14:textId="3604C88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w:t>
            </w:r>
          </w:p>
        </w:tc>
        <w:tc>
          <w:tcPr>
            <w:tcW w:w="2409" w:type="dxa"/>
            <w:vAlign w:val="center"/>
          </w:tcPr>
          <w:p w14:paraId="74B9A4BF" w14:textId="708EE97E"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10F21B9D" w14:textId="7E34118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50,44</w:t>
            </w:r>
          </w:p>
        </w:tc>
        <w:tc>
          <w:tcPr>
            <w:tcW w:w="1069" w:type="dxa"/>
            <w:vAlign w:val="center"/>
          </w:tcPr>
          <w:p w14:paraId="331A22FD" w14:textId="772C4C7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0CBD0C4B" w14:textId="797F152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4B8D5E8E" w14:textId="1BF69DF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100,88</w:t>
            </w:r>
          </w:p>
        </w:tc>
        <w:tc>
          <w:tcPr>
            <w:tcW w:w="1059" w:type="dxa"/>
            <w:vAlign w:val="center"/>
          </w:tcPr>
          <w:p w14:paraId="0971481A" w14:textId="7BC8EA9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252,20</w:t>
            </w:r>
          </w:p>
        </w:tc>
        <w:tc>
          <w:tcPr>
            <w:tcW w:w="1059" w:type="dxa"/>
            <w:vAlign w:val="center"/>
          </w:tcPr>
          <w:p w14:paraId="281BE589" w14:textId="09E20A9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126,10</w:t>
            </w:r>
          </w:p>
        </w:tc>
      </w:tr>
      <w:tr w:rsidR="001E000C" w:rsidRPr="001E000C" w14:paraId="573CEB33" w14:textId="51418B91" w:rsidTr="00BA3F16">
        <w:trPr>
          <w:trHeight w:val="20"/>
          <w:jc w:val="center"/>
        </w:trPr>
        <w:tc>
          <w:tcPr>
            <w:tcW w:w="715" w:type="dxa"/>
            <w:vAlign w:val="center"/>
          </w:tcPr>
          <w:p w14:paraId="2D4DD379" w14:textId="35A074E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22</w:t>
            </w:r>
          </w:p>
        </w:tc>
        <w:tc>
          <w:tcPr>
            <w:tcW w:w="2409" w:type="dxa"/>
            <w:vAlign w:val="center"/>
          </w:tcPr>
          <w:p w14:paraId="1DB69A8E" w14:textId="67B235C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1540C03" w14:textId="2E92018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106,40</w:t>
            </w:r>
          </w:p>
        </w:tc>
        <w:tc>
          <w:tcPr>
            <w:tcW w:w="1069" w:type="dxa"/>
            <w:vAlign w:val="center"/>
          </w:tcPr>
          <w:p w14:paraId="105D7B13" w14:textId="1B5B466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6D475347" w14:textId="17A95B3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6452CC28" w14:textId="09C4AC8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212,80</w:t>
            </w:r>
          </w:p>
        </w:tc>
        <w:tc>
          <w:tcPr>
            <w:tcW w:w="1059" w:type="dxa"/>
            <w:vAlign w:val="center"/>
          </w:tcPr>
          <w:p w14:paraId="576EF86A" w14:textId="285AFBEB"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532,0</w:t>
            </w:r>
          </w:p>
        </w:tc>
        <w:tc>
          <w:tcPr>
            <w:tcW w:w="1059" w:type="dxa"/>
            <w:vAlign w:val="center"/>
          </w:tcPr>
          <w:p w14:paraId="5A940880" w14:textId="3FBD54B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266,0</w:t>
            </w:r>
          </w:p>
        </w:tc>
      </w:tr>
      <w:tr w:rsidR="001E000C" w:rsidRPr="001E000C" w14:paraId="3F1BF08D" w14:textId="7C16F3A2" w:rsidTr="00BA3F16">
        <w:trPr>
          <w:trHeight w:val="20"/>
          <w:jc w:val="center"/>
        </w:trPr>
        <w:tc>
          <w:tcPr>
            <w:tcW w:w="715" w:type="dxa"/>
            <w:vAlign w:val="center"/>
          </w:tcPr>
          <w:p w14:paraId="5717E48F" w14:textId="3AC7294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23</w:t>
            </w:r>
          </w:p>
        </w:tc>
        <w:tc>
          <w:tcPr>
            <w:tcW w:w="2409" w:type="dxa"/>
            <w:vAlign w:val="center"/>
          </w:tcPr>
          <w:p w14:paraId="4AA82468" w14:textId="05868167"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F89772F" w14:textId="3252420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78,80</w:t>
            </w:r>
          </w:p>
        </w:tc>
        <w:tc>
          <w:tcPr>
            <w:tcW w:w="1069" w:type="dxa"/>
            <w:vAlign w:val="center"/>
          </w:tcPr>
          <w:p w14:paraId="47AE11E7" w14:textId="571C95A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7BF19DDC" w14:textId="7EA7327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7F42040B" w14:textId="591C2EC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157,60</w:t>
            </w:r>
          </w:p>
        </w:tc>
        <w:tc>
          <w:tcPr>
            <w:tcW w:w="1059" w:type="dxa"/>
            <w:vAlign w:val="center"/>
          </w:tcPr>
          <w:p w14:paraId="22A21568" w14:textId="4A9DF20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394,0</w:t>
            </w:r>
          </w:p>
        </w:tc>
        <w:tc>
          <w:tcPr>
            <w:tcW w:w="1059" w:type="dxa"/>
            <w:vAlign w:val="center"/>
          </w:tcPr>
          <w:p w14:paraId="178D8597" w14:textId="5D68C99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197,0</w:t>
            </w:r>
          </w:p>
        </w:tc>
      </w:tr>
      <w:tr w:rsidR="001E000C" w:rsidRPr="001E000C" w14:paraId="19AE2EF4" w14:textId="2B4AAF86" w:rsidTr="00BA3F16">
        <w:trPr>
          <w:trHeight w:val="20"/>
          <w:jc w:val="center"/>
        </w:trPr>
        <w:tc>
          <w:tcPr>
            <w:tcW w:w="715" w:type="dxa"/>
            <w:vAlign w:val="center"/>
          </w:tcPr>
          <w:p w14:paraId="2DE82CC9" w14:textId="141EF74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24</w:t>
            </w:r>
          </w:p>
        </w:tc>
        <w:tc>
          <w:tcPr>
            <w:tcW w:w="2409" w:type="dxa"/>
            <w:vAlign w:val="center"/>
          </w:tcPr>
          <w:p w14:paraId="3F0AF383" w14:textId="030134BD"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22CAFEC" w14:textId="18BC158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110,0</w:t>
            </w:r>
          </w:p>
        </w:tc>
        <w:tc>
          <w:tcPr>
            <w:tcW w:w="1069" w:type="dxa"/>
            <w:vAlign w:val="center"/>
          </w:tcPr>
          <w:p w14:paraId="2765C794" w14:textId="6F47DB8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06A64040" w14:textId="32BE34F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2FB95AB" w14:textId="293A8F4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220,0</w:t>
            </w:r>
          </w:p>
        </w:tc>
        <w:tc>
          <w:tcPr>
            <w:tcW w:w="1059" w:type="dxa"/>
            <w:vAlign w:val="center"/>
          </w:tcPr>
          <w:p w14:paraId="78A9805C" w14:textId="457F262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550,0</w:t>
            </w:r>
          </w:p>
        </w:tc>
        <w:tc>
          <w:tcPr>
            <w:tcW w:w="1059" w:type="dxa"/>
            <w:vAlign w:val="center"/>
          </w:tcPr>
          <w:p w14:paraId="6B3C6DF6" w14:textId="180AE4D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550,0</w:t>
            </w:r>
          </w:p>
        </w:tc>
      </w:tr>
      <w:tr w:rsidR="001E000C" w:rsidRPr="001E000C" w14:paraId="05462EF3" w14:textId="08535EBF" w:rsidTr="00BA3F16">
        <w:trPr>
          <w:trHeight w:val="20"/>
          <w:jc w:val="center"/>
        </w:trPr>
        <w:tc>
          <w:tcPr>
            <w:tcW w:w="715" w:type="dxa"/>
            <w:vAlign w:val="center"/>
          </w:tcPr>
          <w:p w14:paraId="4A4BFEE9" w14:textId="6050F73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25</w:t>
            </w:r>
          </w:p>
        </w:tc>
        <w:tc>
          <w:tcPr>
            <w:tcW w:w="2409" w:type="dxa"/>
            <w:vAlign w:val="center"/>
          </w:tcPr>
          <w:p w14:paraId="607F1A4B" w14:textId="1D2A1BC2"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7208D6F" w14:textId="0291E596"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89,30</w:t>
            </w:r>
          </w:p>
        </w:tc>
        <w:tc>
          <w:tcPr>
            <w:tcW w:w="1069" w:type="dxa"/>
            <w:vAlign w:val="center"/>
          </w:tcPr>
          <w:p w14:paraId="06DE9B2B" w14:textId="4601EC7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24F36ACF" w14:textId="52D9BF8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295544CB" w14:textId="4697AFF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178,60</w:t>
            </w:r>
          </w:p>
        </w:tc>
        <w:tc>
          <w:tcPr>
            <w:tcW w:w="1059" w:type="dxa"/>
            <w:vAlign w:val="center"/>
          </w:tcPr>
          <w:p w14:paraId="473CDF0F" w14:textId="39E6D64C"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446,50</w:t>
            </w:r>
          </w:p>
        </w:tc>
        <w:tc>
          <w:tcPr>
            <w:tcW w:w="1059" w:type="dxa"/>
            <w:vAlign w:val="center"/>
          </w:tcPr>
          <w:p w14:paraId="016679EA" w14:textId="4A11AAA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223,25</w:t>
            </w:r>
          </w:p>
        </w:tc>
      </w:tr>
      <w:tr w:rsidR="001E000C" w:rsidRPr="001E000C" w14:paraId="75E3086F" w14:textId="535FC625" w:rsidTr="00BA3F16">
        <w:trPr>
          <w:trHeight w:val="20"/>
          <w:jc w:val="center"/>
        </w:trPr>
        <w:tc>
          <w:tcPr>
            <w:tcW w:w="715" w:type="dxa"/>
            <w:vAlign w:val="center"/>
          </w:tcPr>
          <w:p w14:paraId="7083D45A" w14:textId="7377B33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26</w:t>
            </w:r>
          </w:p>
        </w:tc>
        <w:tc>
          <w:tcPr>
            <w:tcW w:w="2409" w:type="dxa"/>
            <w:vAlign w:val="center"/>
          </w:tcPr>
          <w:p w14:paraId="0C7663C1" w14:textId="52237210"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34DD9BAF" w14:textId="3221584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98,80</w:t>
            </w:r>
          </w:p>
        </w:tc>
        <w:tc>
          <w:tcPr>
            <w:tcW w:w="1069" w:type="dxa"/>
            <w:vAlign w:val="center"/>
          </w:tcPr>
          <w:p w14:paraId="34AA67BC" w14:textId="0694F17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085A6500" w14:textId="1B0012C9"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0EE17257" w14:textId="4445BB3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197,60</w:t>
            </w:r>
          </w:p>
        </w:tc>
        <w:tc>
          <w:tcPr>
            <w:tcW w:w="1059" w:type="dxa"/>
            <w:vAlign w:val="center"/>
          </w:tcPr>
          <w:p w14:paraId="79EC3610" w14:textId="67B7E35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494,0</w:t>
            </w:r>
          </w:p>
        </w:tc>
        <w:tc>
          <w:tcPr>
            <w:tcW w:w="1059" w:type="dxa"/>
            <w:vAlign w:val="center"/>
          </w:tcPr>
          <w:p w14:paraId="1C4165DE" w14:textId="74FA32B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247,0</w:t>
            </w:r>
          </w:p>
        </w:tc>
      </w:tr>
      <w:tr w:rsidR="001E000C" w:rsidRPr="001E000C" w14:paraId="3A7669C0" w14:textId="13EDAE39" w:rsidTr="00BA3F16">
        <w:trPr>
          <w:trHeight w:val="20"/>
          <w:jc w:val="center"/>
        </w:trPr>
        <w:tc>
          <w:tcPr>
            <w:tcW w:w="715" w:type="dxa"/>
            <w:vAlign w:val="center"/>
          </w:tcPr>
          <w:p w14:paraId="21C777A6" w14:textId="34DBC06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27</w:t>
            </w:r>
          </w:p>
        </w:tc>
        <w:tc>
          <w:tcPr>
            <w:tcW w:w="2409" w:type="dxa"/>
            <w:vAlign w:val="center"/>
          </w:tcPr>
          <w:p w14:paraId="7C45CF60" w14:textId="6D721606"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1D319F4C" w14:textId="44454D4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194,80</w:t>
            </w:r>
          </w:p>
        </w:tc>
        <w:tc>
          <w:tcPr>
            <w:tcW w:w="1069" w:type="dxa"/>
            <w:vAlign w:val="center"/>
          </w:tcPr>
          <w:p w14:paraId="13B8DF2F" w14:textId="6CDD777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3656C6DF" w14:textId="073D1741"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3A1826B7" w14:textId="422D1BA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389,60</w:t>
            </w:r>
          </w:p>
        </w:tc>
        <w:tc>
          <w:tcPr>
            <w:tcW w:w="1059" w:type="dxa"/>
            <w:vAlign w:val="center"/>
          </w:tcPr>
          <w:p w14:paraId="4B91FBD1" w14:textId="1498A61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974,0</w:t>
            </w:r>
          </w:p>
        </w:tc>
        <w:tc>
          <w:tcPr>
            <w:tcW w:w="1059" w:type="dxa"/>
            <w:vAlign w:val="center"/>
          </w:tcPr>
          <w:p w14:paraId="20417981" w14:textId="3D79A20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974,0</w:t>
            </w:r>
          </w:p>
        </w:tc>
      </w:tr>
      <w:tr w:rsidR="001E000C" w:rsidRPr="001E000C" w14:paraId="2A2D042A" w14:textId="0ADF1791" w:rsidTr="00BA3F16">
        <w:trPr>
          <w:trHeight w:val="20"/>
          <w:jc w:val="center"/>
        </w:trPr>
        <w:tc>
          <w:tcPr>
            <w:tcW w:w="715" w:type="dxa"/>
            <w:vAlign w:val="center"/>
          </w:tcPr>
          <w:p w14:paraId="6BC3C902" w14:textId="4CC3CAC2" w:rsidR="00BA3F16" w:rsidRPr="001E000C" w:rsidRDefault="00BA3F16" w:rsidP="00BA3F16">
            <w:pPr>
              <w:ind w:left="-113" w:right="-113"/>
              <w:jc w:val="center"/>
              <w:rPr>
                <w:color w:val="000000" w:themeColor="text1"/>
                <w:sz w:val="20"/>
                <w:szCs w:val="20"/>
              </w:rPr>
            </w:pPr>
            <w:r w:rsidRPr="001E000C">
              <w:rPr>
                <w:color w:val="000000" w:themeColor="text1"/>
                <w:sz w:val="20"/>
                <w:szCs w:val="20"/>
              </w:rPr>
              <w:lastRenderedPageBreak/>
              <w:t>28</w:t>
            </w:r>
          </w:p>
        </w:tc>
        <w:tc>
          <w:tcPr>
            <w:tcW w:w="2409" w:type="dxa"/>
            <w:vAlign w:val="center"/>
          </w:tcPr>
          <w:p w14:paraId="51033EE5" w14:textId="0E464195"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0490CA0F" w14:textId="31B27C5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46,0</w:t>
            </w:r>
          </w:p>
        </w:tc>
        <w:tc>
          <w:tcPr>
            <w:tcW w:w="1069" w:type="dxa"/>
            <w:vAlign w:val="center"/>
          </w:tcPr>
          <w:p w14:paraId="41A46662" w14:textId="4DB1D86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5AF89BA3" w14:textId="3AC6CAD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0E77947C" w14:textId="578BBA1A" w:rsidR="00BA3F16" w:rsidRPr="001E000C" w:rsidRDefault="00BA3F16" w:rsidP="00BA3F16">
            <w:pPr>
              <w:ind w:left="-113" w:right="-113"/>
              <w:jc w:val="center"/>
              <w:rPr>
                <w:color w:val="000000" w:themeColor="text1"/>
                <w:sz w:val="20"/>
                <w:szCs w:val="20"/>
              </w:rPr>
            </w:pPr>
            <w:r w:rsidRPr="001E000C">
              <w:rPr>
                <w:color w:val="000000" w:themeColor="text1"/>
                <w:sz w:val="20"/>
                <w:szCs w:val="20"/>
              </w:rPr>
              <w:t>92,0</w:t>
            </w:r>
          </w:p>
        </w:tc>
        <w:tc>
          <w:tcPr>
            <w:tcW w:w="1059" w:type="dxa"/>
            <w:vAlign w:val="center"/>
          </w:tcPr>
          <w:p w14:paraId="1C880B7A" w14:textId="3F28B06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230,0</w:t>
            </w:r>
          </w:p>
        </w:tc>
        <w:tc>
          <w:tcPr>
            <w:tcW w:w="1059" w:type="dxa"/>
            <w:vAlign w:val="center"/>
          </w:tcPr>
          <w:p w14:paraId="2B97D704" w14:textId="7E49BBE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115,0</w:t>
            </w:r>
          </w:p>
        </w:tc>
      </w:tr>
      <w:tr w:rsidR="001E000C" w:rsidRPr="001E000C" w14:paraId="3238D373" w14:textId="7B2076E9" w:rsidTr="00BA3F16">
        <w:trPr>
          <w:trHeight w:val="20"/>
          <w:jc w:val="center"/>
        </w:trPr>
        <w:tc>
          <w:tcPr>
            <w:tcW w:w="715" w:type="dxa"/>
            <w:vAlign w:val="center"/>
          </w:tcPr>
          <w:p w14:paraId="1C05859E" w14:textId="384EA115"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29</w:t>
            </w:r>
          </w:p>
        </w:tc>
        <w:tc>
          <w:tcPr>
            <w:tcW w:w="2409" w:type="dxa"/>
            <w:vAlign w:val="center"/>
          </w:tcPr>
          <w:p w14:paraId="1AE3C762" w14:textId="3B86860F"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F64AAEF" w14:textId="27586CB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85,0</w:t>
            </w:r>
          </w:p>
        </w:tc>
        <w:tc>
          <w:tcPr>
            <w:tcW w:w="1069" w:type="dxa"/>
            <w:vAlign w:val="center"/>
          </w:tcPr>
          <w:p w14:paraId="43FE4C5F" w14:textId="775F9C00"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0DC49F2C" w14:textId="29F0914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4B1B1979" w14:textId="266F53C2"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170,0</w:t>
            </w:r>
          </w:p>
        </w:tc>
        <w:tc>
          <w:tcPr>
            <w:tcW w:w="1059" w:type="dxa"/>
            <w:vAlign w:val="center"/>
          </w:tcPr>
          <w:p w14:paraId="69AD2387" w14:textId="17031B8F"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425,0</w:t>
            </w:r>
          </w:p>
        </w:tc>
        <w:tc>
          <w:tcPr>
            <w:tcW w:w="1059" w:type="dxa"/>
            <w:vAlign w:val="center"/>
          </w:tcPr>
          <w:p w14:paraId="277ECD45" w14:textId="6DB9C90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212,50</w:t>
            </w:r>
          </w:p>
        </w:tc>
      </w:tr>
      <w:tr w:rsidR="001E000C" w:rsidRPr="001E000C" w14:paraId="4C025723" w14:textId="46959706" w:rsidTr="00BA3F16">
        <w:trPr>
          <w:trHeight w:val="20"/>
          <w:jc w:val="center"/>
        </w:trPr>
        <w:tc>
          <w:tcPr>
            <w:tcW w:w="715" w:type="dxa"/>
            <w:vAlign w:val="center"/>
          </w:tcPr>
          <w:p w14:paraId="4914C1B6" w14:textId="32D1C8B7" w:rsidR="00BA3F16" w:rsidRPr="001E000C" w:rsidRDefault="00BA3F16" w:rsidP="00BA3F16">
            <w:pPr>
              <w:ind w:left="-113" w:right="-113"/>
              <w:jc w:val="center"/>
              <w:rPr>
                <w:color w:val="000000" w:themeColor="text1"/>
                <w:sz w:val="20"/>
                <w:szCs w:val="20"/>
              </w:rPr>
            </w:pPr>
            <w:r w:rsidRPr="001E000C">
              <w:rPr>
                <w:color w:val="000000" w:themeColor="text1"/>
                <w:sz w:val="20"/>
                <w:szCs w:val="20"/>
              </w:rPr>
              <w:t>30</w:t>
            </w:r>
          </w:p>
        </w:tc>
        <w:tc>
          <w:tcPr>
            <w:tcW w:w="2409" w:type="dxa"/>
            <w:vAlign w:val="center"/>
          </w:tcPr>
          <w:p w14:paraId="3C584247" w14:textId="350DD119" w:rsidR="00BA3F16" w:rsidRPr="001E000C" w:rsidRDefault="00BA3F16" w:rsidP="00BA3F16">
            <w:pPr>
              <w:ind w:left="-57" w:right="-57"/>
              <w:rPr>
                <w:color w:val="000000" w:themeColor="text1"/>
                <w:sz w:val="20"/>
                <w:szCs w:val="20"/>
              </w:rPr>
            </w:pPr>
            <w:r w:rsidRPr="001E000C">
              <w:rPr>
                <w:color w:val="000000" w:themeColor="text1"/>
                <w:sz w:val="20"/>
                <w:szCs w:val="20"/>
              </w:rPr>
              <w:t>Индивидуальный жилой дом</w:t>
            </w:r>
          </w:p>
        </w:tc>
        <w:tc>
          <w:tcPr>
            <w:tcW w:w="987" w:type="dxa"/>
            <w:vAlign w:val="center"/>
          </w:tcPr>
          <w:p w14:paraId="20F36B7F" w14:textId="064EBBC3" w:rsidR="00BA3F16" w:rsidRPr="001E000C" w:rsidRDefault="00BA3F16" w:rsidP="00BA3F16">
            <w:pPr>
              <w:ind w:left="-113" w:right="-113"/>
              <w:jc w:val="center"/>
              <w:rPr>
                <w:color w:val="000000" w:themeColor="text1"/>
                <w:sz w:val="20"/>
                <w:szCs w:val="20"/>
              </w:rPr>
            </w:pPr>
            <w:r w:rsidRPr="001E000C">
              <w:rPr>
                <w:color w:val="000000" w:themeColor="text1"/>
                <w:sz w:val="20"/>
                <w:szCs w:val="20"/>
              </w:rPr>
              <w:t>87,40</w:t>
            </w:r>
          </w:p>
        </w:tc>
        <w:tc>
          <w:tcPr>
            <w:tcW w:w="1069" w:type="dxa"/>
            <w:vAlign w:val="center"/>
          </w:tcPr>
          <w:p w14:paraId="356FA87A" w14:textId="0D0326FE"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400</w:t>
            </w:r>
          </w:p>
        </w:tc>
        <w:tc>
          <w:tcPr>
            <w:tcW w:w="1275" w:type="dxa"/>
            <w:vAlign w:val="center"/>
          </w:tcPr>
          <w:p w14:paraId="179F12C9" w14:textId="4CFBA6F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1500</w:t>
            </w:r>
          </w:p>
        </w:tc>
        <w:tc>
          <w:tcPr>
            <w:tcW w:w="1134" w:type="dxa"/>
            <w:vAlign w:val="center"/>
          </w:tcPr>
          <w:p w14:paraId="4CA060EA" w14:textId="17ED0AED" w:rsidR="00BA3F16" w:rsidRPr="001E000C" w:rsidRDefault="00BA3F16" w:rsidP="00BA3F16">
            <w:pPr>
              <w:ind w:left="-113" w:right="-113"/>
              <w:jc w:val="center"/>
              <w:rPr>
                <w:color w:val="000000" w:themeColor="text1"/>
                <w:sz w:val="20"/>
                <w:szCs w:val="20"/>
              </w:rPr>
            </w:pPr>
            <w:r w:rsidRPr="001E000C">
              <w:rPr>
                <w:color w:val="000000" w:themeColor="text1"/>
                <w:sz w:val="20"/>
                <w:szCs w:val="20"/>
              </w:rPr>
              <w:t>174,80</w:t>
            </w:r>
          </w:p>
        </w:tc>
        <w:tc>
          <w:tcPr>
            <w:tcW w:w="1059" w:type="dxa"/>
            <w:vAlign w:val="center"/>
          </w:tcPr>
          <w:p w14:paraId="3FB2DE2E" w14:textId="6D44F7C4" w:rsidR="00BA3F16" w:rsidRPr="001E000C" w:rsidRDefault="00BA3F16" w:rsidP="00BA3F16">
            <w:pPr>
              <w:ind w:left="-113" w:right="-113"/>
              <w:jc w:val="center"/>
              <w:rPr>
                <w:color w:val="000000" w:themeColor="text1"/>
                <w:sz w:val="20"/>
                <w:szCs w:val="20"/>
              </w:rPr>
            </w:pPr>
            <w:r w:rsidRPr="001E000C">
              <w:rPr>
                <w:color w:val="000000" w:themeColor="text1"/>
                <w:sz w:val="20"/>
                <w:szCs w:val="20"/>
              </w:rPr>
              <w:t>437,0</w:t>
            </w:r>
          </w:p>
        </w:tc>
        <w:tc>
          <w:tcPr>
            <w:tcW w:w="1059" w:type="dxa"/>
            <w:vAlign w:val="center"/>
          </w:tcPr>
          <w:p w14:paraId="73CF9B8A" w14:textId="0B622288" w:rsidR="00BA3F16" w:rsidRPr="001E000C" w:rsidRDefault="00BA3F16" w:rsidP="00BA3F16">
            <w:pPr>
              <w:ind w:left="-113" w:right="-113"/>
              <w:jc w:val="center"/>
              <w:rPr>
                <w:color w:val="000000" w:themeColor="text1"/>
                <w:sz w:val="20"/>
                <w:szCs w:val="20"/>
              </w:rPr>
            </w:pPr>
            <w:r w:rsidRPr="001E000C">
              <w:rPr>
                <w:color w:val="000000" w:themeColor="text1"/>
                <w:sz w:val="20"/>
                <w:szCs w:val="20"/>
              </w:rPr>
              <w:t>218,50</w:t>
            </w:r>
          </w:p>
        </w:tc>
      </w:tr>
      <w:tr w:rsidR="001E000C" w:rsidRPr="001E000C" w14:paraId="228E9830" w14:textId="77777777" w:rsidTr="00EF1FC2">
        <w:trPr>
          <w:trHeight w:val="20"/>
          <w:jc w:val="center"/>
        </w:trPr>
        <w:tc>
          <w:tcPr>
            <w:tcW w:w="9707" w:type="dxa"/>
            <w:gridSpan w:val="8"/>
            <w:vAlign w:val="center"/>
          </w:tcPr>
          <w:p w14:paraId="65FFD4AB" w14:textId="0AE40DA7" w:rsidR="004E27F5" w:rsidRPr="001E000C" w:rsidRDefault="004E27F5" w:rsidP="004E27F5">
            <w:pPr>
              <w:ind w:left="-113" w:right="-113"/>
              <w:jc w:val="center"/>
              <w:rPr>
                <w:color w:val="000000" w:themeColor="text1"/>
                <w:sz w:val="20"/>
                <w:szCs w:val="20"/>
              </w:rPr>
            </w:pPr>
            <w:r w:rsidRPr="001E000C">
              <w:rPr>
                <w:i/>
                <w:color w:val="000000" w:themeColor="text1"/>
                <w:sz w:val="20"/>
                <w:szCs w:val="18"/>
              </w:rPr>
              <w:t>Многоквартирная жилая застройка</w:t>
            </w:r>
          </w:p>
        </w:tc>
      </w:tr>
      <w:tr w:rsidR="001E000C" w:rsidRPr="001E000C" w14:paraId="570F7430" w14:textId="77777777" w:rsidTr="00BA3F16">
        <w:trPr>
          <w:trHeight w:val="20"/>
          <w:jc w:val="center"/>
        </w:trPr>
        <w:tc>
          <w:tcPr>
            <w:tcW w:w="715" w:type="dxa"/>
            <w:vAlign w:val="center"/>
          </w:tcPr>
          <w:p w14:paraId="53712AC6" w14:textId="48B7E26E" w:rsidR="004E27F5" w:rsidRPr="001E000C" w:rsidRDefault="004E27F5" w:rsidP="004E27F5">
            <w:pPr>
              <w:ind w:left="-113" w:right="-113"/>
              <w:jc w:val="center"/>
              <w:rPr>
                <w:color w:val="000000" w:themeColor="text1"/>
                <w:sz w:val="20"/>
                <w:szCs w:val="20"/>
              </w:rPr>
            </w:pPr>
            <w:r w:rsidRPr="001E000C">
              <w:rPr>
                <w:color w:val="000000" w:themeColor="text1"/>
                <w:sz w:val="20"/>
                <w:szCs w:val="20"/>
              </w:rPr>
              <w:t>31</w:t>
            </w:r>
          </w:p>
        </w:tc>
        <w:tc>
          <w:tcPr>
            <w:tcW w:w="2409" w:type="dxa"/>
            <w:vAlign w:val="center"/>
          </w:tcPr>
          <w:p w14:paraId="3782D6C1" w14:textId="51766981" w:rsidR="004E27F5" w:rsidRPr="001E000C" w:rsidRDefault="004E27F5" w:rsidP="004E27F5">
            <w:pPr>
              <w:ind w:left="-57" w:right="-57"/>
              <w:rPr>
                <w:color w:val="000000" w:themeColor="text1"/>
                <w:sz w:val="20"/>
                <w:szCs w:val="20"/>
              </w:rPr>
            </w:pPr>
            <w:r w:rsidRPr="001E000C">
              <w:rPr>
                <w:color w:val="000000" w:themeColor="text1"/>
                <w:sz w:val="20"/>
                <w:szCs w:val="20"/>
              </w:rPr>
              <w:t>Многоквартирный жилой дом</w:t>
            </w:r>
          </w:p>
        </w:tc>
        <w:tc>
          <w:tcPr>
            <w:tcW w:w="987" w:type="dxa"/>
            <w:vAlign w:val="center"/>
          </w:tcPr>
          <w:p w14:paraId="31758860" w14:textId="4AA5A555" w:rsidR="004E27F5" w:rsidRPr="001E000C" w:rsidRDefault="004E27F5" w:rsidP="004E27F5">
            <w:pPr>
              <w:ind w:left="-113" w:right="-113"/>
              <w:jc w:val="center"/>
              <w:rPr>
                <w:color w:val="000000" w:themeColor="text1"/>
                <w:sz w:val="20"/>
                <w:szCs w:val="20"/>
              </w:rPr>
            </w:pPr>
            <w:r w:rsidRPr="001E000C">
              <w:rPr>
                <w:color w:val="000000" w:themeColor="text1"/>
                <w:sz w:val="20"/>
                <w:szCs w:val="20"/>
              </w:rPr>
              <w:t>607,36</w:t>
            </w:r>
          </w:p>
        </w:tc>
        <w:tc>
          <w:tcPr>
            <w:tcW w:w="1069" w:type="dxa"/>
            <w:vAlign w:val="center"/>
          </w:tcPr>
          <w:p w14:paraId="04FD91B0" w14:textId="441C25DE" w:rsidR="004E27F5" w:rsidRPr="001E000C" w:rsidRDefault="00E531FF" w:rsidP="004E27F5">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0ECAB301" w14:textId="3B1761C9" w:rsidR="004E27F5" w:rsidRPr="001E000C" w:rsidRDefault="00E531FF" w:rsidP="004E27F5">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1141EB55" w14:textId="21BD4D6D" w:rsidR="004E27F5" w:rsidRPr="001E000C" w:rsidRDefault="00E531FF" w:rsidP="004E27F5">
            <w:pPr>
              <w:ind w:left="-113" w:right="-113"/>
              <w:jc w:val="center"/>
              <w:rPr>
                <w:color w:val="000000" w:themeColor="text1"/>
                <w:sz w:val="20"/>
                <w:szCs w:val="20"/>
              </w:rPr>
            </w:pPr>
            <w:r w:rsidRPr="001E000C">
              <w:rPr>
                <w:color w:val="000000" w:themeColor="text1"/>
                <w:sz w:val="20"/>
                <w:szCs w:val="20"/>
              </w:rPr>
              <w:t>2024,53</w:t>
            </w:r>
          </w:p>
        </w:tc>
        <w:tc>
          <w:tcPr>
            <w:tcW w:w="1059" w:type="dxa"/>
            <w:vAlign w:val="center"/>
          </w:tcPr>
          <w:p w14:paraId="28EDD7AC" w14:textId="765021B1" w:rsidR="004E27F5" w:rsidRPr="001E000C" w:rsidRDefault="00E531FF" w:rsidP="004E27F5">
            <w:pPr>
              <w:ind w:left="-113" w:right="-113"/>
              <w:jc w:val="center"/>
              <w:rPr>
                <w:color w:val="000000" w:themeColor="text1"/>
                <w:sz w:val="20"/>
                <w:szCs w:val="20"/>
              </w:rPr>
            </w:pPr>
            <w:r w:rsidRPr="001E000C">
              <w:rPr>
                <w:color w:val="000000" w:themeColor="text1"/>
                <w:sz w:val="20"/>
                <w:szCs w:val="20"/>
              </w:rPr>
              <w:t>1518,40</w:t>
            </w:r>
          </w:p>
        </w:tc>
        <w:tc>
          <w:tcPr>
            <w:tcW w:w="1059" w:type="dxa"/>
            <w:vAlign w:val="center"/>
          </w:tcPr>
          <w:p w14:paraId="4777B960" w14:textId="7B296DFF" w:rsidR="004E27F5" w:rsidRPr="001E000C" w:rsidRDefault="00E531FF" w:rsidP="004E27F5">
            <w:pPr>
              <w:ind w:left="-113" w:right="-113"/>
              <w:jc w:val="center"/>
              <w:rPr>
                <w:color w:val="000000" w:themeColor="text1"/>
                <w:sz w:val="20"/>
                <w:szCs w:val="20"/>
              </w:rPr>
            </w:pPr>
            <w:r w:rsidRPr="001E000C">
              <w:rPr>
                <w:color w:val="000000" w:themeColor="text1"/>
                <w:sz w:val="20"/>
                <w:szCs w:val="20"/>
              </w:rPr>
              <w:t>2519,50</w:t>
            </w:r>
          </w:p>
        </w:tc>
      </w:tr>
      <w:tr w:rsidR="001E000C" w:rsidRPr="001E000C" w14:paraId="461439A8" w14:textId="7E8EFF94" w:rsidTr="001A515E">
        <w:trPr>
          <w:trHeight w:val="20"/>
          <w:jc w:val="center"/>
        </w:trPr>
        <w:tc>
          <w:tcPr>
            <w:tcW w:w="9707" w:type="dxa"/>
            <w:gridSpan w:val="8"/>
            <w:vAlign w:val="center"/>
          </w:tcPr>
          <w:p w14:paraId="4EEFDA1C" w14:textId="371BD724" w:rsidR="004E27F5" w:rsidRPr="001E000C" w:rsidRDefault="004E27F5" w:rsidP="004E27F5">
            <w:pPr>
              <w:ind w:left="-113" w:right="-113"/>
              <w:jc w:val="center"/>
              <w:rPr>
                <w:b/>
                <w:bCs/>
                <w:color w:val="000000" w:themeColor="text1"/>
                <w:sz w:val="20"/>
                <w:szCs w:val="20"/>
              </w:rPr>
            </w:pPr>
            <w:r w:rsidRPr="001E000C">
              <w:rPr>
                <w:b/>
                <w:bCs/>
                <w:color w:val="000000" w:themeColor="text1"/>
                <w:sz w:val="20"/>
                <w:szCs w:val="20"/>
              </w:rPr>
              <w:t>Проектируемая застройка</w:t>
            </w:r>
          </w:p>
        </w:tc>
      </w:tr>
      <w:tr w:rsidR="001E000C" w:rsidRPr="001E000C" w14:paraId="25458428" w14:textId="628F3C10" w:rsidTr="00E43E5C">
        <w:trPr>
          <w:trHeight w:val="20"/>
          <w:jc w:val="center"/>
        </w:trPr>
        <w:tc>
          <w:tcPr>
            <w:tcW w:w="9707" w:type="dxa"/>
            <w:gridSpan w:val="8"/>
            <w:vAlign w:val="center"/>
          </w:tcPr>
          <w:p w14:paraId="2C000E20" w14:textId="5FFCC752" w:rsidR="004E27F5" w:rsidRPr="001E000C" w:rsidRDefault="004E27F5" w:rsidP="004E27F5">
            <w:pPr>
              <w:ind w:left="-113" w:right="-113"/>
              <w:jc w:val="center"/>
              <w:rPr>
                <w:color w:val="000000" w:themeColor="text1"/>
                <w:sz w:val="20"/>
                <w:szCs w:val="20"/>
              </w:rPr>
            </w:pPr>
            <w:r w:rsidRPr="001E000C">
              <w:rPr>
                <w:i/>
                <w:color w:val="000000" w:themeColor="text1"/>
                <w:sz w:val="20"/>
                <w:szCs w:val="18"/>
              </w:rPr>
              <w:t>Многоквартирная жилая застройка</w:t>
            </w:r>
          </w:p>
        </w:tc>
      </w:tr>
      <w:tr w:rsidR="001E000C" w:rsidRPr="001E000C" w14:paraId="19418D00" w14:textId="192AB313" w:rsidTr="001A515E">
        <w:trPr>
          <w:trHeight w:val="20"/>
          <w:jc w:val="center"/>
        </w:trPr>
        <w:tc>
          <w:tcPr>
            <w:tcW w:w="715" w:type="dxa"/>
            <w:vAlign w:val="center"/>
          </w:tcPr>
          <w:p w14:paraId="76EBA867" w14:textId="2A190AA7"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43</w:t>
            </w:r>
          </w:p>
        </w:tc>
        <w:tc>
          <w:tcPr>
            <w:tcW w:w="2409" w:type="dxa"/>
            <w:vAlign w:val="center"/>
          </w:tcPr>
          <w:p w14:paraId="49A86842" w14:textId="5570686B" w:rsidR="00D07D48" w:rsidRPr="001E000C" w:rsidRDefault="00D07D48" w:rsidP="00D07D48">
            <w:pPr>
              <w:ind w:left="-57" w:right="-57"/>
              <w:rPr>
                <w:color w:val="000000" w:themeColor="text1"/>
                <w:sz w:val="20"/>
                <w:szCs w:val="20"/>
              </w:rPr>
            </w:pPr>
            <w:r w:rsidRPr="001E000C">
              <w:rPr>
                <w:color w:val="000000" w:themeColor="text1"/>
                <w:sz w:val="20"/>
                <w:szCs w:val="20"/>
              </w:rPr>
              <w:t>Среднеэтажный жилой дом</w:t>
            </w:r>
          </w:p>
        </w:tc>
        <w:tc>
          <w:tcPr>
            <w:tcW w:w="987" w:type="dxa"/>
            <w:vAlign w:val="center"/>
          </w:tcPr>
          <w:p w14:paraId="5CB49B18" w14:textId="48041CEE" w:rsidR="00D07D48" w:rsidRPr="001E000C" w:rsidRDefault="00D07D48" w:rsidP="00D07D48">
            <w:pPr>
              <w:ind w:left="-113" w:right="-113"/>
              <w:jc w:val="center"/>
              <w:rPr>
                <w:color w:val="000000" w:themeColor="text1"/>
                <w:sz w:val="20"/>
                <w:szCs w:val="20"/>
              </w:rPr>
            </w:pPr>
            <w:r w:rsidRPr="001E000C">
              <w:rPr>
                <w:color w:val="000000" w:themeColor="text1"/>
                <w:sz w:val="20"/>
                <w:szCs w:val="20"/>
              </w:rPr>
              <w:t>607,0</w:t>
            </w:r>
          </w:p>
        </w:tc>
        <w:tc>
          <w:tcPr>
            <w:tcW w:w="1069" w:type="dxa"/>
            <w:vAlign w:val="center"/>
          </w:tcPr>
          <w:p w14:paraId="17AECFDF" w14:textId="53743977"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286963EC" w14:textId="2CCD5C47"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6E2B1A44" w14:textId="1B9B1C61" w:rsidR="00D07D48" w:rsidRPr="001E000C" w:rsidRDefault="00155886" w:rsidP="00D07D48">
            <w:pPr>
              <w:ind w:left="-113" w:right="-113"/>
              <w:jc w:val="center"/>
              <w:rPr>
                <w:color w:val="000000" w:themeColor="text1"/>
                <w:sz w:val="20"/>
                <w:szCs w:val="20"/>
              </w:rPr>
            </w:pPr>
            <w:r w:rsidRPr="001E000C">
              <w:rPr>
                <w:color w:val="000000" w:themeColor="text1"/>
                <w:sz w:val="20"/>
                <w:szCs w:val="20"/>
              </w:rPr>
              <w:t>2023,33</w:t>
            </w:r>
          </w:p>
        </w:tc>
        <w:tc>
          <w:tcPr>
            <w:tcW w:w="1059" w:type="dxa"/>
            <w:vAlign w:val="center"/>
          </w:tcPr>
          <w:p w14:paraId="069B9220" w14:textId="7CDD4CB1" w:rsidR="00D07D48" w:rsidRPr="001E000C" w:rsidRDefault="00155886" w:rsidP="00D07D48">
            <w:pPr>
              <w:ind w:left="-113" w:right="-113"/>
              <w:jc w:val="center"/>
              <w:rPr>
                <w:color w:val="000000" w:themeColor="text1"/>
                <w:sz w:val="20"/>
                <w:szCs w:val="20"/>
              </w:rPr>
            </w:pPr>
            <w:r w:rsidRPr="001E000C">
              <w:rPr>
                <w:color w:val="000000" w:themeColor="text1"/>
                <w:sz w:val="20"/>
                <w:szCs w:val="20"/>
              </w:rPr>
              <w:t>1517,50</w:t>
            </w:r>
          </w:p>
        </w:tc>
        <w:tc>
          <w:tcPr>
            <w:tcW w:w="1059" w:type="dxa"/>
            <w:vAlign w:val="center"/>
          </w:tcPr>
          <w:p w14:paraId="1624A464" w14:textId="65F8A0DA" w:rsidR="00D07D48" w:rsidRPr="001E000C" w:rsidRDefault="000F7610" w:rsidP="00D07D48">
            <w:pPr>
              <w:ind w:left="-113" w:right="-113"/>
              <w:jc w:val="center"/>
              <w:rPr>
                <w:color w:val="000000" w:themeColor="text1"/>
                <w:sz w:val="20"/>
                <w:szCs w:val="20"/>
              </w:rPr>
            </w:pPr>
            <w:r w:rsidRPr="001E000C">
              <w:rPr>
                <w:color w:val="000000" w:themeColor="text1"/>
                <w:sz w:val="20"/>
                <w:szCs w:val="20"/>
              </w:rPr>
              <w:t>2185,0</w:t>
            </w:r>
          </w:p>
        </w:tc>
      </w:tr>
      <w:tr w:rsidR="001E000C" w:rsidRPr="001E000C" w14:paraId="2FB535A4" w14:textId="49A60286" w:rsidTr="001A515E">
        <w:trPr>
          <w:trHeight w:val="20"/>
          <w:jc w:val="center"/>
        </w:trPr>
        <w:tc>
          <w:tcPr>
            <w:tcW w:w="715" w:type="dxa"/>
            <w:vAlign w:val="center"/>
          </w:tcPr>
          <w:p w14:paraId="16AD2A1C" w14:textId="0B967226"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44</w:t>
            </w:r>
          </w:p>
        </w:tc>
        <w:tc>
          <w:tcPr>
            <w:tcW w:w="2409" w:type="dxa"/>
            <w:vAlign w:val="center"/>
          </w:tcPr>
          <w:p w14:paraId="0C353E0E" w14:textId="6AD288B5" w:rsidR="00D07D48" w:rsidRPr="001E000C" w:rsidRDefault="00D07D48" w:rsidP="00D07D48">
            <w:pPr>
              <w:ind w:left="-57" w:right="-57"/>
              <w:rPr>
                <w:color w:val="000000" w:themeColor="text1"/>
                <w:sz w:val="20"/>
                <w:szCs w:val="20"/>
              </w:rPr>
            </w:pPr>
            <w:r w:rsidRPr="001E000C">
              <w:rPr>
                <w:color w:val="000000" w:themeColor="text1"/>
                <w:sz w:val="20"/>
                <w:szCs w:val="20"/>
              </w:rPr>
              <w:t>Среднеэтажный жилой дом</w:t>
            </w:r>
          </w:p>
        </w:tc>
        <w:tc>
          <w:tcPr>
            <w:tcW w:w="987" w:type="dxa"/>
            <w:vAlign w:val="center"/>
          </w:tcPr>
          <w:p w14:paraId="719A564E" w14:textId="78D38460"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1634,0</w:t>
            </w:r>
          </w:p>
        </w:tc>
        <w:tc>
          <w:tcPr>
            <w:tcW w:w="1069" w:type="dxa"/>
            <w:vAlign w:val="center"/>
          </w:tcPr>
          <w:p w14:paraId="48EDE985" w14:textId="59AFA366"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6A245E78" w14:textId="421C5DF1"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1049028E" w14:textId="289C6AAA" w:rsidR="00D07D48" w:rsidRPr="001E000C" w:rsidRDefault="00155886" w:rsidP="00D07D48">
            <w:pPr>
              <w:ind w:left="-113" w:right="-113"/>
              <w:jc w:val="center"/>
              <w:rPr>
                <w:color w:val="000000" w:themeColor="text1"/>
                <w:sz w:val="20"/>
                <w:szCs w:val="20"/>
              </w:rPr>
            </w:pPr>
            <w:r w:rsidRPr="001E000C">
              <w:rPr>
                <w:color w:val="000000" w:themeColor="text1"/>
                <w:sz w:val="20"/>
                <w:szCs w:val="20"/>
              </w:rPr>
              <w:t>5446,67</w:t>
            </w:r>
          </w:p>
        </w:tc>
        <w:tc>
          <w:tcPr>
            <w:tcW w:w="1059" w:type="dxa"/>
            <w:vAlign w:val="center"/>
          </w:tcPr>
          <w:p w14:paraId="5BF3B6B5" w14:textId="50D415FD" w:rsidR="00D07D48" w:rsidRPr="001E000C" w:rsidRDefault="00155886" w:rsidP="00D07D48">
            <w:pPr>
              <w:ind w:left="-113" w:right="-113"/>
              <w:jc w:val="center"/>
              <w:rPr>
                <w:color w:val="000000" w:themeColor="text1"/>
                <w:sz w:val="20"/>
                <w:szCs w:val="20"/>
              </w:rPr>
            </w:pPr>
            <w:r w:rsidRPr="001E000C">
              <w:rPr>
                <w:color w:val="000000" w:themeColor="text1"/>
                <w:sz w:val="20"/>
                <w:szCs w:val="20"/>
              </w:rPr>
              <w:t>4085,0</w:t>
            </w:r>
          </w:p>
        </w:tc>
        <w:tc>
          <w:tcPr>
            <w:tcW w:w="1059" w:type="dxa"/>
            <w:vAlign w:val="center"/>
          </w:tcPr>
          <w:p w14:paraId="00BBA0A8" w14:textId="3CD4ABC8" w:rsidR="00D07D48" w:rsidRPr="001E000C" w:rsidRDefault="000F7610" w:rsidP="00D07D48">
            <w:pPr>
              <w:ind w:left="-113" w:right="-113"/>
              <w:jc w:val="center"/>
              <w:rPr>
                <w:color w:val="000000" w:themeColor="text1"/>
                <w:sz w:val="20"/>
                <w:szCs w:val="20"/>
              </w:rPr>
            </w:pPr>
            <w:r w:rsidRPr="001E000C">
              <w:rPr>
                <w:color w:val="000000" w:themeColor="text1"/>
                <w:sz w:val="20"/>
                <w:szCs w:val="20"/>
              </w:rPr>
              <w:t>4412,0</w:t>
            </w:r>
          </w:p>
        </w:tc>
      </w:tr>
      <w:tr w:rsidR="001E000C" w:rsidRPr="001E000C" w14:paraId="311EF4FA" w14:textId="3CD1945F" w:rsidTr="001A515E">
        <w:trPr>
          <w:trHeight w:val="20"/>
          <w:jc w:val="center"/>
        </w:trPr>
        <w:tc>
          <w:tcPr>
            <w:tcW w:w="715" w:type="dxa"/>
            <w:vAlign w:val="center"/>
          </w:tcPr>
          <w:p w14:paraId="38606489" w14:textId="74D55F62"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45</w:t>
            </w:r>
          </w:p>
        </w:tc>
        <w:tc>
          <w:tcPr>
            <w:tcW w:w="2409" w:type="dxa"/>
            <w:vAlign w:val="center"/>
          </w:tcPr>
          <w:p w14:paraId="64FDABA5" w14:textId="32E8759E" w:rsidR="00D07D48" w:rsidRPr="001E000C" w:rsidRDefault="00D07D48" w:rsidP="00D07D48">
            <w:pPr>
              <w:ind w:left="-57" w:right="-57"/>
              <w:rPr>
                <w:color w:val="000000" w:themeColor="text1"/>
                <w:sz w:val="20"/>
                <w:szCs w:val="20"/>
              </w:rPr>
            </w:pPr>
            <w:r w:rsidRPr="001E000C">
              <w:rPr>
                <w:color w:val="000000" w:themeColor="text1"/>
                <w:sz w:val="20"/>
                <w:szCs w:val="20"/>
              </w:rPr>
              <w:t>Среднеэтажный жилой дом</w:t>
            </w:r>
          </w:p>
        </w:tc>
        <w:tc>
          <w:tcPr>
            <w:tcW w:w="987" w:type="dxa"/>
            <w:vAlign w:val="center"/>
          </w:tcPr>
          <w:p w14:paraId="72AEB2ED" w14:textId="1826ECA0" w:rsidR="00D07D48" w:rsidRPr="001E000C" w:rsidRDefault="00D07D48" w:rsidP="00D07D48">
            <w:pPr>
              <w:ind w:left="-113" w:right="-113"/>
              <w:jc w:val="center"/>
              <w:rPr>
                <w:color w:val="000000" w:themeColor="text1"/>
                <w:sz w:val="20"/>
                <w:szCs w:val="20"/>
              </w:rPr>
            </w:pPr>
            <w:r w:rsidRPr="001E000C">
              <w:rPr>
                <w:color w:val="000000" w:themeColor="text1"/>
                <w:sz w:val="20"/>
                <w:szCs w:val="20"/>
              </w:rPr>
              <w:t>923,0</w:t>
            </w:r>
          </w:p>
        </w:tc>
        <w:tc>
          <w:tcPr>
            <w:tcW w:w="1069" w:type="dxa"/>
            <w:vAlign w:val="center"/>
          </w:tcPr>
          <w:p w14:paraId="33133412" w14:textId="67DD36B2"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02C167B1" w14:textId="2C883BBB"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50B399E9" w14:textId="13B4C2CB" w:rsidR="00D07D48" w:rsidRPr="001E000C" w:rsidRDefault="00155886" w:rsidP="00D07D48">
            <w:pPr>
              <w:ind w:left="-113" w:right="-113"/>
              <w:jc w:val="center"/>
              <w:rPr>
                <w:color w:val="000000" w:themeColor="text1"/>
                <w:sz w:val="20"/>
                <w:szCs w:val="20"/>
              </w:rPr>
            </w:pPr>
            <w:r w:rsidRPr="001E000C">
              <w:rPr>
                <w:color w:val="000000" w:themeColor="text1"/>
                <w:sz w:val="20"/>
                <w:szCs w:val="20"/>
              </w:rPr>
              <w:t>3076,67</w:t>
            </w:r>
          </w:p>
        </w:tc>
        <w:tc>
          <w:tcPr>
            <w:tcW w:w="1059" w:type="dxa"/>
            <w:vAlign w:val="center"/>
          </w:tcPr>
          <w:p w14:paraId="15246AB9" w14:textId="735C7621" w:rsidR="00D07D48" w:rsidRPr="001E000C" w:rsidRDefault="00155886" w:rsidP="00D07D48">
            <w:pPr>
              <w:ind w:left="-113" w:right="-113"/>
              <w:jc w:val="center"/>
              <w:rPr>
                <w:color w:val="000000" w:themeColor="text1"/>
                <w:sz w:val="20"/>
                <w:szCs w:val="20"/>
              </w:rPr>
            </w:pPr>
            <w:r w:rsidRPr="001E000C">
              <w:rPr>
                <w:color w:val="000000" w:themeColor="text1"/>
                <w:sz w:val="20"/>
                <w:szCs w:val="20"/>
              </w:rPr>
              <w:t>2307,50</w:t>
            </w:r>
          </w:p>
        </w:tc>
        <w:tc>
          <w:tcPr>
            <w:tcW w:w="1059" w:type="dxa"/>
            <w:vAlign w:val="center"/>
          </w:tcPr>
          <w:p w14:paraId="4F35DCBF" w14:textId="45CEEB5A" w:rsidR="00D07D48" w:rsidRPr="001E000C" w:rsidRDefault="000F7610" w:rsidP="00D07D48">
            <w:pPr>
              <w:ind w:left="-113" w:right="-113"/>
              <w:jc w:val="center"/>
              <w:rPr>
                <w:color w:val="000000" w:themeColor="text1"/>
                <w:sz w:val="20"/>
                <w:szCs w:val="20"/>
              </w:rPr>
            </w:pPr>
            <w:r w:rsidRPr="001E000C">
              <w:rPr>
                <w:color w:val="000000" w:themeColor="text1"/>
                <w:sz w:val="20"/>
                <w:szCs w:val="20"/>
              </w:rPr>
              <w:t>2765,50</w:t>
            </w:r>
          </w:p>
        </w:tc>
      </w:tr>
      <w:tr w:rsidR="001E000C" w:rsidRPr="001E000C" w14:paraId="165DE240" w14:textId="0E88D5DA" w:rsidTr="001A515E">
        <w:trPr>
          <w:trHeight w:val="20"/>
          <w:jc w:val="center"/>
        </w:trPr>
        <w:tc>
          <w:tcPr>
            <w:tcW w:w="715" w:type="dxa"/>
            <w:vAlign w:val="center"/>
          </w:tcPr>
          <w:p w14:paraId="0921DDD4" w14:textId="0FAE6827"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46</w:t>
            </w:r>
          </w:p>
        </w:tc>
        <w:tc>
          <w:tcPr>
            <w:tcW w:w="2409" w:type="dxa"/>
            <w:vAlign w:val="center"/>
          </w:tcPr>
          <w:p w14:paraId="7347CB87" w14:textId="30DE48B5" w:rsidR="00D07D48" w:rsidRPr="001E000C" w:rsidRDefault="00D07D48" w:rsidP="00D07D48">
            <w:pPr>
              <w:ind w:left="-57" w:right="-57"/>
              <w:rPr>
                <w:color w:val="000000" w:themeColor="text1"/>
                <w:sz w:val="20"/>
                <w:szCs w:val="20"/>
              </w:rPr>
            </w:pPr>
            <w:r w:rsidRPr="001E000C">
              <w:rPr>
                <w:color w:val="000000" w:themeColor="text1"/>
                <w:sz w:val="20"/>
                <w:szCs w:val="20"/>
              </w:rPr>
              <w:t>Среднеэтажный жилой дом</w:t>
            </w:r>
          </w:p>
        </w:tc>
        <w:tc>
          <w:tcPr>
            <w:tcW w:w="987" w:type="dxa"/>
            <w:vAlign w:val="center"/>
          </w:tcPr>
          <w:p w14:paraId="2457FF1E" w14:textId="57119B40" w:rsidR="00D07D48" w:rsidRPr="001E000C" w:rsidRDefault="00D07D48" w:rsidP="00D07D48">
            <w:pPr>
              <w:ind w:left="-113" w:right="-113"/>
              <w:jc w:val="center"/>
              <w:rPr>
                <w:color w:val="000000" w:themeColor="text1"/>
                <w:sz w:val="20"/>
                <w:szCs w:val="20"/>
              </w:rPr>
            </w:pPr>
            <w:r w:rsidRPr="001E000C">
              <w:rPr>
                <w:color w:val="000000" w:themeColor="text1"/>
                <w:sz w:val="20"/>
                <w:szCs w:val="20"/>
              </w:rPr>
              <w:t>943,0</w:t>
            </w:r>
          </w:p>
        </w:tc>
        <w:tc>
          <w:tcPr>
            <w:tcW w:w="1069" w:type="dxa"/>
            <w:vAlign w:val="center"/>
          </w:tcPr>
          <w:p w14:paraId="5EE2EC27" w14:textId="5070BD93"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428A6E3B" w14:textId="102596F2"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53B3B402" w14:textId="18A1A0B8" w:rsidR="00D07D48" w:rsidRPr="001E000C" w:rsidRDefault="00155886" w:rsidP="00D07D48">
            <w:pPr>
              <w:ind w:left="-113" w:right="-113"/>
              <w:jc w:val="center"/>
              <w:rPr>
                <w:color w:val="000000" w:themeColor="text1"/>
                <w:sz w:val="20"/>
                <w:szCs w:val="20"/>
              </w:rPr>
            </w:pPr>
            <w:r w:rsidRPr="001E000C">
              <w:rPr>
                <w:color w:val="000000" w:themeColor="text1"/>
                <w:sz w:val="20"/>
                <w:szCs w:val="20"/>
              </w:rPr>
              <w:t>3143,33</w:t>
            </w:r>
          </w:p>
        </w:tc>
        <w:tc>
          <w:tcPr>
            <w:tcW w:w="1059" w:type="dxa"/>
            <w:vAlign w:val="center"/>
          </w:tcPr>
          <w:p w14:paraId="300DA41E" w14:textId="3D2CCD6B" w:rsidR="00D07D48" w:rsidRPr="001E000C" w:rsidRDefault="00155886" w:rsidP="00D07D48">
            <w:pPr>
              <w:ind w:left="-113" w:right="-113"/>
              <w:jc w:val="center"/>
              <w:rPr>
                <w:color w:val="000000" w:themeColor="text1"/>
                <w:sz w:val="20"/>
                <w:szCs w:val="20"/>
              </w:rPr>
            </w:pPr>
            <w:r w:rsidRPr="001E000C">
              <w:rPr>
                <w:color w:val="000000" w:themeColor="text1"/>
                <w:sz w:val="20"/>
                <w:szCs w:val="20"/>
              </w:rPr>
              <w:t>2357,50</w:t>
            </w:r>
          </w:p>
        </w:tc>
        <w:tc>
          <w:tcPr>
            <w:tcW w:w="1059" w:type="dxa"/>
            <w:vAlign w:val="center"/>
          </w:tcPr>
          <w:p w14:paraId="3280B3FC" w14:textId="38E909B7" w:rsidR="00D07D48" w:rsidRPr="001E000C" w:rsidRDefault="009C50D1" w:rsidP="00D07D48">
            <w:pPr>
              <w:ind w:left="-113" w:right="-113"/>
              <w:jc w:val="center"/>
              <w:rPr>
                <w:color w:val="000000" w:themeColor="text1"/>
                <w:sz w:val="20"/>
                <w:szCs w:val="20"/>
              </w:rPr>
            </w:pPr>
            <w:r w:rsidRPr="001E000C">
              <w:rPr>
                <w:color w:val="000000" w:themeColor="text1"/>
                <w:sz w:val="20"/>
                <w:szCs w:val="20"/>
              </w:rPr>
              <w:t>2576,50</w:t>
            </w:r>
          </w:p>
        </w:tc>
      </w:tr>
      <w:tr w:rsidR="001E000C" w:rsidRPr="001E000C" w14:paraId="1CC37398" w14:textId="0E858F56" w:rsidTr="001A515E">
        <w:trPr>
          <w:trHeight w:val="20"/>
          <w:jc w:val="center"/>
        </w:trPr>
        <w:tc>
          <w:tcPr>
            <w:tcW w:w="715" w:type="dxa"/>
            <w:vAlign w:val="center"/>
          </w:tcPr>
          <w:p w14:paraId="2ABD7270" w14:textId="5A98057E"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47</w:t>
            </w:r>
          </w:p>
        </w:tc>
        <w:tc>
          <w:tcPr>
            <w:tcW w:w="2409" w:type="dxa"/>
            <w:vAlign w:val="center"/>
          </w:tcPr>
          <w:p w14:paraId="40DC0D93" w14:textId="1517A664" w:rsidR="00D07D48" w:rsidRPr="001E000C" w:rsidRDefault="00D07D48" w:rsidP="00D07D48">
            <w:pPr>
              <w:ind w:left="-57" w:right="-57"/>
              <w:rPr>
                <w:color w:val="000000" w:themeColor="text1"/>
                <w:sz w:val="20"/>
                <w:szCs w:val="20"/>
              </w:rPr>
            </w:pPr>
            <w:r w:rsidRPr="001E000C">
              <w:rPr>
                <w:color w:val="000000" w:themeColor="text1"/>
                <w:sz w:val="20"/>
                <w:szCs w:val="20"/>
              </w:rPr>
              <w:t>Многоэтажный жилой дом</w:t>
            </w:r>
          </w:p>
        </w:tc>
        <w:tc>
          <w:tcPr>
            <w:tcW w:w="987" w:type="dxa"/>
            <w:vAlign w:val="center"/>
          </w:tcPr>
          <w:p w14:paraId="5501A6E7" w14:textId="597DBD64"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1281,0</w:t>
            </w:r>
          </w:p>
        </w:tc>
        <w:tc>
          <w:tcPr>
            <w:tcW w:w="1069" w:type="dxa"/>
            <w:vAlign w:val="center"/>
          </w:tcPr>
          <w:p w14:paraId="3B6CD857" w14:textId="0D1C7851"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1700</w:t>
            </w:r>
          </w:p>
        </w:tc>
        <w:tc>
          <w:tcPr>
            <w:tcW w:w="1275" w:type="dxa"/>
            <w:vAlign w:val="center"/>
          </w:tcPr>
          <w:p w14:paraId="59B45513" w14:textId="5888D1CC"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7630A113" w14:textId="13E56FF4"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4270,0</w:t>
            </w:r>
          </w:p>
        </w:tc>
        <w:tc>
          <w:tcPr>
            <w:tcW w:w="1059" w:type="dxa"/>
            <w:vAlign w:val="center"/>
          </w:tcPr>
          <w:p w14:paraId="42A05AAD" w14:textId="481D0023" w:rsidR="00D07D48" w:rsidRPr="001E000C" w:rsidRDefault="00155886" w:rsidP="00D07D48">
            <w:pPr>
              <w:ind w:left="-113" w:right="-113"/>
              <w:jc w:val="center"/>
              <w:rPr>
                <w:color w:val="000000" w:themeColor="text1"/>
                <w:sz w:val="20"/>
                <w:szCs w:val="20"/>
              </w:rPr>
            </w:pPr>
            <w:r w:rsidRPr="001E000C">
              <w:rPr>
                <w:color w:val="000000" w:themeColor="text1"/>
                <w:sz w:val="20"/>
                <w:szCs w:val="20"/>
              </w:rPr>
              <w:t>3202,50</w:t>
            </w:r>
          </w:p>
        </w:tc>
        <w:tc>
          <w:tcPr>
            <w:tcW w:w="1059" w:type="dxa"/>
            <w:vAlign w:val="center"/>
          </w:tcPr>
          <w:p w14:paraId="34D87FFA" w14:textId="5F2670F1" w:rsidR="00D07D48" w:rsidRPr="001E000C" w:rsidRDefault="009C50D1" w:rsidP="00D07D48">
            <w:pPr>
              <w:ind w:left="-113" w:right="-113"/>
              <w:jc w:val="center"/>
              <w:rPr>
                <w:color w:val="000000" w:themeColor="text1"/>
                <w:sz w:val="20"/>
                <w:szCs w:val="20"/>
              </w:rPr>
            </w:pPr>
            <w:r w:rsidRPr="001E000C">
              <w:rPr>
                <w:color w:val="000000" w:themeColor="text1"/>
                <w:sz w:val="20"/>
                <w:szCs w:val="20"/>
              </w:rPr>
              <w:t>6149,0</w:t>
            </w:r>
          </w:p>
        </w:tc>
      </w:tr>
      <w:tr w:rsidR="001E000C" w:rsidRPr="001E000C" w14:paraId="30E3DAF4" w14:textId="70B27A53" w:rsidTr="001A515E">
        <w:trPr>
          <w:trHeight w:val="20"/>
          <w:jc w:val="center"/>
        </w:trPr>
        <w:tc>
          <w:tcPr>
            <w:tcW w:w="715" w:type="dxa"/>
            <w:vAlign w:val="center"/>
          </w:tcPr>
          <w:p w14:paraId="11365268" w14:textId="47570838" w:rsidR="00D07D48" w:rsidRPr="001E000C" w:rsidRDefault="00D07D48" w:rsidP="00D07D48">
            <w:pPr>
              <w:ind w:left="-113" w:right="-113"/>
              <w:jc w:val="center"/>
              <w:rPr>
                <w:color w:val="000000" w:themeColor="text1"/>
                <w:sz w:val="20"/>
                <w:szCs w:val="20"/>
              </w:rPr>
            </w:pPr>
            <w:r w:rsidRPr="001E000C">
              <w:rPr>
                <w:color w:val="000000" w:themeColor="text1"/>
                <w:sz w:val="20"/>
                <w:szCs w:val="20"/>
              </w:rPr>
              <w:t>48</w:t>
            </w:r>
          </w:p>
        </w:tc>
        <w:tc>
          <w:tcPr>
            <w:tcW w:w="2409" w:type="dxa"/>
            <w:vAlign w:val="center"/>
          </w:tcPr>
          <w:p w14:paraId="6C041E7E" w14:textId="42FC9858" w:rsidR="00D07D48" w:rsidRPr="001E000C" w:rsidRDefault="00D07D48" w:rsidP="00D07D48">
            <w:pPr>
              <w:ind w:left="-57" w:right="-57"/>
              <w:rPr>
                <w:color w:val="000000" w:themeColor="text1"/>
                <w:sz w:val="20"/>
                <w:szCs w:val="20"/>
              </w:rPr>
            </w:pPr>
            <w:r w:rsidRPr="001E000C">
              <w:rPr>
                <w:color w:val="000000" w:themeColor="text1"/>
                <w:sz w:val="20"/>
                <w:szCs w:val="20"/>
              </w:rPr>
              <w:t>Среднеэтажный жилой дом</w:t>
            </w:r>
          </w:p>
        </w:tc>
        <w:tc>
          <w:tcPr>
            <w:tcW w:w="987" w:type="dxa"/>
            <w:vAlign w:val="center"/>
          </w:tcPr>
          <w:p w14:paraId="7512C93F" w14:textId="47D788AF"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1641,0</w:t>
            </w:r>
          </w:p>
        </w:tc>
        <w:tc>
          <w:tcPr>
            <w:tcW w:w="1069" w:type="dxa"/>
            <w:vAlign w:val="center"/>
          </w:tcPr>
          <w:p w14:paraId="6CBF714B" w14:textId="1C7923CF" w:rsidR="00D07D48" w:rsidRPr="001E000C" w:rsidRDefault="00D07D48" w:rsidP="00D07D48">
            <w:pPr>
              <w:ind w:left="-113" w:right="-113"/>
              <w:jc w:val="center"/>
              <w:rPr>
                <w:color w:val="000000" w:themeColor="text1"/>
                <w:sz w:val="20"/>
                <w:szCs w:val="20"/>
              </w:rPr>
            </w:pPr>
            <w:r w:rsidRPr="001E000C">
              <w:rPr>
                <w:color w:val="000000" w:themeColor="text1"/>
                <w:sz w:val="20"/>
                <w:szCs w:val="20"/>
              </w:rPr>
              <w:t>1500</w:t>
            </w:r>
          </w:p>
        </w:tc>
        <w:tc>
          <w:tcPr>
            <w:tcW w:w="1275" w:type="dxa"/>
            <w:vAlign w:val="center"/>
          </w:tcPr>
          <w:p w14:paraId="076A2A62" w14:textId="6E5F6EEC" w:rsidR="00D07D48" w:rsidRPr="001E000C" w:rsidRDefault="00D07D48" w:rsidP="00D07D4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0EE8A6E1" w14:textId="0B9F6473" w:rsidR="00D07D48" w:rsidRPr="001E000C" w:rsidRDefault="00155886" w:rsidP="00D07D48">
            <w:pPr>
              <w:ind w:left="-113" w:right="-113"/>
              <w:jc w:val="center"/>
              <w:rPr>
                <w:color w:val="000000" w:themeColor="text1"/>
                <w:sz w:val="20"/>
                <w:szCs w:val="20"/>
              </w:rPr>
            </w:pPr>
            <w:r w:rsidRPr="001E000C">
              <w:rPr>
                <w:color w:val="000000" w:themeColor="text1"/>
                <w:sz w:val="20"/>
                <w:szCs w:val="20"/>
              </w:rPr>
              <w:t>5470,0</w:t>
            </w:r>
          </w:p>
        </w:tc>
        <w:tc>
          <w:tcPr>
            <w:tcW w:w="1059" w:type="dxa"/>
            <w:vAlign w:val="center"/>
          </w:tcPr>
          <w:p w14:paraId="0E56BED6" w14:textId="7AD15E67" w:rsidR="00D07D48" w:rsidRPr="001E000C" w:rsidRDefault="00155886" w:rsidP="00D07D48">
            <w:pPr>
              <w:ind w:left="-113" w:right="-113"/>
              <w:jc w:val="center"/>
              <w:rPr>
                <w:color w:val="000000" w:themeColor="text1"/>
                <w:sz w:val="20"/>
                <w:szCs w:val="20"/>
              </w:rPr>
            </w:pPr>
            <w:r w:rsidRPr="001E000C">
              <w:rPr>
                <w:color w:val="000000" w:themeColor="text1"/>
                <w:sz w:val="20"/>
                <w:szCs w:val="20"/>
              </w:rPr>
              <w:t>4102,50</w:t>
            </w:r>
          </w:p>
        </w:tc>
        <w:tc>
          <w:tcPr>
            <w:tcW w:w="1059" w:type="dxa"/>
            <w:vAlign w:val="center"/>
          </w:tcPr>
          <w:p w14:paraId="0A0BC08F" w14:textId="60C7C7FB" w:rsidR="00D07D48" w:rsidRPr="001E000C" w:rsidRDefault="009C50D1" w:rsidP="00D07D48">
            <w:pPr>
              <w:ind w:left="-113" w:right="-113"/>
              <w:jc w:val="center"/>
              <w:rPr>
                <w:color w:val="000000" w:themeColor="text1"/>
                <w:sz w:val="20"/>
                <w:szCs w:val="20"/>
              </w:rPr>
            </w:pPr>
            <w:r w:rsidRPr="001E000C">
              <w:rPr>
                <w:color w:val="000000" w:themeColor="text1"/>
                <w:sz w:val="20"/>
                <w:szCs w:val="20"/>
              </w:rPr>
              <w:t>4785,0</w:t>
            </w:r>
          </w:p>
        </w:tc>
      </w:tr>
    </w:tbl>
    <w:p w14:paraId="63209708" w14:textId="2F3D5C3F" w:rsidR="00F11F99" w:rsidRPr="001E000C" w:rsidRDefault="00F11F99" w:rsidP="00F11F99">
      <w:pPr>
        <w:tabs>
          <w:tab w:val="left" w:pos="1418"/>
          <w:tab w:val="left" w:pos="6131"/>
        </w:tabs>
        <w:spacing w:before="240"/>
        <w:ind w:firstLine="567"/>
        <w:jc w:val="both"/>
        <w:rPr>
          <w:color w:val="000000" w:themeColor="text1"/>
          <w:sz w:val="20"/>
          <w:szCs w:val="20"/>
        </w:rPr>
      </w:pPr>
      <w:r w:rsidRPr="001E000C">
        <w:rPr>
          <w:color w:val="000000" w:themeColor="text1"/>
          <w:sz w:val="20"/>
          <w:szCs w:val="20"/>
        </w:rPr>
        <w:t>Примечани</w:t>
      </w:r>
      <w:r w:rsidR="00641909" w:rsidRPr="001E000C">
        <w:rPr>
          <w:color w:val="000000" w:themeColor="text1"/>
          <w:sz w:val="20"/>
          <w:szCs w:val="20"/>
        </w:rPr>
        <w:t>я</w:t>
      </w:r>
      <w:r w:rsidRPr="001E000C">
        <w:rPr>
          <w:color w:val="000000" w:themeColor="text1"/>
          <w:sz w:val="20"/>
          <w:szCs w:val="20"/>
        </w:rPr>
        <w:t>:</w:t>
      </w:r>
    </w:p>
    <w:p w14:paraId="744EFC1F" w14:textId="77777777" w:rsidR="00F11F99" w:rsidRPr="001E000C" w:rsidRDefault="00F11F99" w:rsidP="00F11F99">
      <w:pPr>
        <w:tabs>
          <w:tab w:val="left" w:pos="1418"/>
          <w:tab w:val="left" w:pos="6131"/>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уч.</w:t>
      </w:r>
      <w:r w:rsidRPr="001E000C">
        <w:rPr>
          <w:color w:val="000000" w:themeColor="text1"/>
          <w:sz w:val="20"/>
          <w:szCs w:val="20"/>
          <w:vertAlign w:val="subscript"/>
          <w:lang w:val="en-US"/>
        </w:rPr>
        <w:t>min</w:t>
      </w:r>
      <w:r w:rsidRPr="001E000C">
        <w:rPr>
          <w:color w:val="000000" w:themeColor="text1"/>
          <w:sz w:val="20"/>
          <w:szCs w:val="20"/>
          <w:vertAlign w:val="subscript"/>
        </w:rPr>
        <w:t xml:space="preserve"> </w:t>
      </w:r>
      <w:r w:rsidRPr="001E000C">
        <w:rPr>
          <w:color w:val="000000" w:themeColor="text1"/>
          <w:sz w:val="20"/>
          <w:szCs w:val="20"/>
        </w:rPr>
        <w:t>– минимальная площадь участка, установленная градостроительными регламентами;</w:t>
      </w:r>
    </w:p>
    <w:p w14:paraId="152B38E3" w14:textId="77777777" w:rsidR="00F11F99" w:rsidRPr="001E000C" w:rsidRDefault="00F11F99" w:rsidP="00F11F99">
      <w:pPr>
        <w:tabs>
          <w:tab w:val="left" w:pos="1418"/>
          <w:tab w:val="left" w:pos="6131"/>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уч.</w:t>
      </w:r>
      <w:r w:rsidRPr="001E000C">
        <w:rPr>
          <w:color w:val="000000" w:themeColor="text1"/>
          <w:sz w:val="20"/>
          <w:szCs w:val="20"/>
          <w:vertAlign w:val="subscript"/>
          <w:lang w:val="en-US"/>
        </w:rPr>
        <w:t>max</w:t>
      </w:r>
      <w:r w:rsidRPr="001E000C">
        <w:rPr>
          <w:color w:val="000000" w:themeColor="text1"/>
          <w:sz w:val="20"/>
          <w:szCs w:val="20"/>
          <w:vertAlign w:val="subscript"/>
        </w:rPr>
        <w:t xml:space="preserve"> </w:t>
      </w:r>
      <w:r w:rsidRPr="001E000C">
        <w:rPr>
          <w:color w:val="000000" w:themeColor="text1"/>
          <w:sz w:val="20"/>
          <w:szCs w:val="20"/>
        </w:rPr>
        <w:t>– максимальная площадь участка, установленная градостроительными регламентами;</w:t>
      </w:r>
    </w:p>
    <w:p w14:paraId="36320740" w14:textId="350D7565" w:rsidR="00F11F99" w:rsidRPr="001E000C" w:rsidRDefault="00F11F99" w:rsidP="00F11F99">
      <w:pPr>
        <w:tabs>
          <w:tab w:val="left" w:pos="1418"/>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 xml:space="preserve">уч.max коэф-т застройки </w:t>
      </w:r>
      <w:r w:rsidRPr="001E000C">
        <w:rPr>
          <w:color w:val="000000" w:themeColor="text1"/>
          <w:sz w:val="20"/>
          <w:szCs w:val="20"/>
        </w:rPr>
        <w:t>– минимальная площадь участка при макс</w:t>
      </w:r>
      <w:r w:rsidR="001A515E" w:rsidRPr="001E000C">
        <w:rPr>
          <w:color w:val="000000" w:themeColor="text1"/>
          <w:sz w:val="20"/>
          <w:szCs w:val="20"/>
        </w:rPr>
        <w:t>имальном коэффициенте застройки;</w:t>
      </w:r>
    </w:p>
    <w:p w14:paraId="53EEB401" w14:textId="77777777" w:rsidR="001A515E" w:rsidRPr="001E000C" w:rsidRDefault="001A515E" w:rsidP="00F11F99">
      <w:pPr>
        <w:tabs>
          <w:tab w:val="left" w:pos="1418"/>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 xml:space="preserve">уч. коэф-т застройки </w:t>
      </w:r>
      <w:r w:rsidRPr="001E000C">
        <w:rPr>
          <w:color w:val="000000" w:themeColor="text1"/>
          <w:sz w:val="20"/>
          <w:szCs w:val="20"/>
        </w:rPr>
        <w:t>– минимальная площадь участка с учетом установленного коэффициента застройки;</w:t>
      </w:r>
    </w:p>
    <w:p w14:paraId="605D7895" w14:textId="7AA672AB" w:rsidR="001A515E" w:rsidRPr="001E000C" w:rsidRDefault="001A515E" w:rsidP="00F11F99">
      <w:pPr>
        <w:tabs>
          <w:tab w:val="left" w:pos="1418"/>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 xml:space="preserve">уч. коэф-т плотности застройки </w:t>
      </w:r>
      <w:r w:rsidRPr="001E000C">
        <w:rPr>
          <w:color w:val="000000" w:themeColor="text1"/>
          <w:sz w:val="20"/>
          <w:szCs w:val="20"/>
        </w:rPr>
        <w:t>– минимальная площадь участка с учетом установленного коэффициента плотности застройки.</w:t>
      </w:r>
      <w:r w:rsidR="000F7610" w:rsidRPr="001E000C">
        <w:rPr>
          <w:color w:val="000000" w:themeColor="text1"/>
          <w:sz w:val="20"/>
          <w:szCs w:val="20"/>
        </w:rPr>
        <w:t xml:space="preserve"> Для </w:t>
      </w:r>
      <w:r w:rsidR="009C50D1" w:rsidRPr="001E000C">
        <w:rPr>
          <w:color w:val="000000" w:themeColor="text1"/>
          <w:sz w:val="20"/>
          <w:szCs w:val="20"/>
        </w:rPr>
        <w:t>многоквартирных жилых домов, предусмотренных в рамках комплексного развития территории, коэффициент плотности застройки принят – 2,0 (согласно п.3.2 раздела 3 ОНГП).</w:t>
      </w:r>
    </w:p>
    <w:p w14:paraId="384CF13A" w14:textId="77777777" w:rsidR="00F11F99" w:rsidRPr="001E000C" w:rsidRDefault="00F11F99" w:rsidP="00F11F99">
      <w:pPr>
        <w:tabs>
          <w:tab w:val="left" w:pos="1418"/>
        </w:tabs>
        <w:spacing w:before="240"/>
        <w:ind w:firstLine="567"/>
        <w:jc w:val="both"/>
        <w:rPr>
          <w:color w:val="000000" w:themeColor="text1"/>
          <w:szCs w:val="20"/>
        </w:rPr>
      </w:pPr>
      <w:r w:rsidRPr="001E000C">
        <w:rPr>
          <w:color w:val="000000" w:themeColor="text1"/>
          <w:szCs w:val="20"/>
        </w:rPr>
        <w:t xml:space="preserve">Размеры сохраняемых и образуемых земельных участков соответствуют градостроительным регламентам ПЗЗ. </w:t>
      </w:r>
    </w:p>
    <w:p w14:paraId="7ACF02C7" w14:textId="77777777" w:rsidR="00F11F99" w:rsidRPr="001E000C" w:rsidRDefault="00F11F99" w:rsidP="00F11F99">
      <w:pPr>
        <w:tabs>
          <w:tab w:val="left" w:pos="567"/>
        </w:tabs>
        <w:ind w:firstLine="567"/>
        <w:jc w:val="both"/>
        <w:rPr>
          <w:color w:val="000000" w:themeColor="text1"/>
        </w:rPr>
      </w:pPr>
      <w:r w:rsidRPr="001E000C">
        <w:rPr>
          <w:color w:val="000000" w:themeColor="text1"/>
        </w:rPr>
        <w:t>Площади сохраняемых и образуемых земельных участков жилой застройки отображены в проекте межевания территории.</w:t>
      </w:r>
    </w:p>
    <w:p w14:paraId="6008B659" w14:textId="47EA8C38" w:rsidR="00641909" w:rsidRPr="001E000C" w:rsidRDefault="00641909" w:rsidP="009B6924">
      <w:pPr>
        <w:tabs>
          <w:tab w:val="left" w:pos="567"/>
        </w:tabs>
        <w:spacing w:before="240"/>
        <w:ind w:firstLine="567"/>
        <w:jc w:val="both"/>
        <w:rPr>
          <w:color w:val="000000" w:themeColor="text1"/>
          <w:sz w:val="20"/>
          <w:szCs w:val="20"/>
        </w:rPr>
      </w:pPr>
      <w:r w:rsidRPr="001E000C">
        <w:rPr>
          <w:color w:val="000000" w:themeColor="text1"/>
          <w:sz w:val="20"/>
          <w:szCs w:val="20"/>
        </w:rPr>
        <w:t>Примечание:</w:t>
      </w:r>
    </w:p>
    <w:p w14:paraId="08757D60" w14:textId="7F3A68C6" w:rsidR="000F7610" w:rsidRPr="001E000C" w:rsidRDefault="00641909" w:rsidP="009B6924">
      <w:pPr>
        <w:tabs>
          <w:tab w:val="left" w:pos="567"/>
        </w:tabs>
        <w:ind w:firstLine="567"/>
        <w:jc w:val="both"/>
        <w:rPr>
          <w:color w:val="000000" w:themeColor="text1"/>
          <w:sz w:val="20"/>
          <w:szCs w:val="20"/>
        </w:rPr>
      </w:pPr>
      <w:r w:rsidRPr="001E000C">
        <w:rPr>
          <w:color w:val="000000" w:themeColor="text1"/>
          <w:sz w:val="20"/>
          <w:szCs w:val="20"/>
        </w:rPr>
        <w:t>* </w:t>
      </w:r>
      <w:r w:rsidR="009B6924" w:rsidRPr="001E000C">
        <w:rPr>
          <w:color w:val="000000" w:themeColor="text1"/>
          <w:sz w:val="20"/>
          <w:szCs w:val="20"/>
        </w:rPr>
        <w:t>Согласно градостроительным регламентам территориальной зоны застройки среднеэтажными жилыми домами (Ж-3) ПЗЗ ГО г. Липецка в</w:t>
      </w:r>
      <w:r w:rsidRPr="001E000C">
        <w:rPr>
          <w:color w:val="000000" w:themeColor="text1"/>
          <w:sz w:val="20"/>
          <w:szCs w:val="20"/>
        </w:rPr>
        <w:t xml:space="preserve">ид разрешенного использования </w:t>
      </w:r>
      <w:r w:rsidR="009B6924" w:rsidRPr="001E000C">
        <w:rPr>
          <w:color w:val="000000" w:themeColor="text1"/>
          <w:sz w:val="20"/>
          <w:szCs w:val="20"/>
        </w:rPr>
        <w:t>«</w:t>
      </w:r>
      <w:r w:rsidRPr="001E000C">
        <w:rPr>
          <w:color w:val="000000" w:themeColor="text1"/>
          <w:sz w:val="20"/>
          <w:szCs w:val="20"/>
        </w:rPr>
        <w:t>Многоэтажная жилая застройка (высотная застройка)</w:t>
      </w:r>
      <w:r w:rsidR="009B6924" w:rsidRPr="001E000C">
        <w:rPr>
          <w:color w:val="000000" w:themeColor="text1"/>
          <w:sz w:val="20"/>
          <w:szCs w:val="20"/>
        </w:rPr>
        <w:t>»</w:t>
      </w:r>
      <w:r w:rsidRPr="001E000C">
        <w:rPr>
          <w:color w:val="000000" w:themeColor="text1"/>
          <w:sz w:val="20"/>
          <w:szCs w:val="20"/>
        </w:rPr>
        <w:t xml:space="preserve"> (</w:t>
      </w:r>
      <w:r w:rsidR="009B6924" w:rsidRPr="001E000C">
        <w:rPr>
          <w:color w:val="000000" w:themeColor="text1"/>
          <w:sz w:val="20"/>
          <w:szCs w:val="20"/>
        </w:rPr>
        <w:t>код </w:t>
      </w:r>
      <w:r w:rsidRPr="001E000C">
        <w:rPr>
          <w:color w:val="000000" w:themeColor="text1"/>
          <w:sz w:val="20"/>
          <w:szCs w:val="20"/>
        </w:rPr>
        <w:t xml:space="preserve">2.6) относится к условно разрешенным видам </w:t>
      </w:r>
      <w:r w:rsidR="009B6924" w:rsidRPr="001E000C">
        <w:rPr>
          <w:color w:val="000000" w:themeColor="text1"/>
          <w:sz w:val="20"/>
          <w:szCs w:val="20"/>
        </w:rPr>
        <w:t xml:space="preserve">использования. Для реализации проектных решений и размещения в границах проекта многоквартирного дома этажностью девять этажей и выше </w:t>
      </w:r>
      <w:r w:rsidR="009B6924" w:rsidRPr="001E000C">
        <w:rPr>
          <w:color w:val="000000" w:themeColor="text1"/>
          <w:sz w:val="20"/>
          <w:szCs w:val="20"/>
        </w:rPr>
        <w:lastRenderedPageBreak/>
        <w:t xml:space="preserve">необходимо пройти процедуру </w:t>
      </w:r>
      <w:r w:rsidR="000F7610" w:rsidRPr="001E000C">
        <w:rPr>
          <w:color w:val="000000" w:themeColor="text1"/>
          <w:sz w:val="20"/>
          <w:szCs w:val="20"/>
        </w:rPr>
        <w:t>разрешения на условно разрешенный вид использования (в соответствии со ст.39 Градостроительного кодекса Российской Федерации).</w:t>
      </w:r>
    </w:p>
    <w:p w14:paraId="0833FC23" w14:textId="1D091491" w:rsidR="006450E4" w:rsidRPr="001E000C" w:rsidRDefault="006450E4" w:rsidP="006450E4">
      <w:pPr>
        <w:spacing w:before="240"/>
        <w:ind w:firstLine="567"/>
        <w:jc w:val="both"/>
        <w:rPr>
          <w:color w:val="000000" w:themeColor="text1"/>
          <w:szCs w:val="20"/>
        </w:rPr>
      </w:pPr>
      <w:r w:rsidRPr="001E000C">
        <w:rPr>
          <w:color w:val="000000" w:themeColor="text1"/>
          <w:szCs w:val="20"/>
        </w:rPr>
        <w:t xml:space="preserve">2) Сохраняемыми и планируемыми объектами общественного назначения необходимыми для обеспечения жизнедеятельности граждан являются объект культового назначения, </w:t>
      </w:r>
      <w:r w:rsidR="003A6F9E" w:rsidRPr="001E000C">
        <w:rPr>
          <w:color w:val="000000" w:themeColor="text1"/>
          <w:szCs w:val="20"/>
        </w:rPr>
        <w:t xml:space="preserve">объект культуры и искусства, объекты административно-офисного назначения, </w:t>
      </w:r>
      <w:r w:rsidRPr="001E000C">
        <w:rPr>
          <w:color w:val="000000" w:themeColor="text1"/>
          <w:szCs w:val="20"/>
        </w:rPr>
        <w:t xml:space="preserve">объекты, необходимые для обеспечения населения услугами торговли, </w:t>
      </w:r>
      <w:r w:rsidR="00155886" w:rsidRPr="001E000C">
        <w:rPr>
          <w:color w:val="000000" w:themeColor="text1"/>
          <w:szCs w:val="20"/>
        </w:rPr>
        <w:t xml:space="preserve">а также встроенно-пристроенные объекты </w:t>
      </w:r>
      <w:r w:rsidR="00123958" w:rsidRPr="001E000C">
        <w:rPr>
          <w:color w:val="000000" w:themeColor="text1"/>
          <w:szCs w:val="20"/>
        </w:rPr>
        <w:t>коммерческого и социального назначения, планируемые в первых этажах жилой застройки.</w:t>
      </w:r>
    </w:p>
    <w:p w14:paraId="4D5C7F9D" w14:textId="0F9BBB75" w:rsidR="006450E4" w:rsidRPr="001E000C" w:rsidRDefault="006450E4" w:rsidP="006450E4">
      <w:pPr>
        <w:ind w:firstLine="567"/>
        <w:jc w:val="both"/>
        <w:rPr>
          <w:color w:val="000000" w:themeColor="text1"/>
          <w:szCs w:val="20"/>
        </w:rPr>
      </w:pPr>
      <w:r w:rsidRPr="001E000C">
        <w:rPr>
          <w:color w:val="000000" w:themeColor="text1"/>
          <w:szCs w:val="20"/>
        </w:rPr>
        <w:t xml:space="preserve">Границами зон планируемого размещения объектов капитального строительства являются </w:t>
      </w:r>
      <w:r w:rsidR="003A6F9E" w:rsidRPr="001E000C">
        <w:rPr>
          <w:color w:val="000000" w:themeColor="text1"/>
          <w:szCs w:val="20"/>
        </w:rPr>
        <w:t xml:space="preserve">существующие и образуемые </w:t>
      </w:r>
      <w:r w:rsidRPr="001E000C">
        <w:rPr>
          <w:color w:val="000000" w:themeColor="text1"/>
          <w:szCs w:val="20"/>
        </w:rPr>
        <w:t>земельные участки для строительства общественных объектов</w:t>
      </w:r>
      <w:r w:rsidRPr="001E000C">
        <w:rPr>
          <w:color w:val="000000" w:themeColor="text1"/>
        </w:rPr>
        <w:t xml:space="preserve"> </w:t>
      </w:r>
      <w:r w:rsidRPr="001E000C">
        <w:rPr>
          <w:color w:val="000000" w:themeColor="text1"/>
          <w:szCs w:val="20"/>
        </w:rPr>
        <w:t>с учетом отступов и других ограничений.</w:t>
      </w:r>
    </w:p>
    <w:p w14:paraId="4FD7F319" w14:textId="77777777" w:rsidR="003A6F9E" w:rsidRPr="001E000C" w:rsidRDefault="003A6F9E" w:rsidP="003A6F9E">
      <w:pPr>
        <w:spacing w:before="240"/>
        <w:ind w:firstLine="540"/>
        <w:jc w:val="center"/>
        <w:rPr>
          <w:i/>
          <w:color w:val="000000" w:themeColor="text1"/>
        </w:rPr>
      </w:pPr>
      <w:r w:rsidRPr="001E000C">
        <w:rPr>
          <w:i/>
          <w:color w:val="000000" w:themeColor="text1"/>
        </w:rPr>
        <w:t>Расчет участков под общественными зданиями</w:t>
      </w:r>
    </w:p>
    <w:p w14:paraId="2A95D7E8" w14:textId="0E8328A7" w:rsidR="003A6F9E" w:rsidRPr="001E000C" w:rsidRDefault="003A6F9E" w:rsidP="003A6F9E">
      <w:pPr>
        <w:autoSpaceDE w:val="0"/>
        <w:ind w:firstLine="567"/>
        <w:jc w:val="both"/>
        <w:rPr>
          <w:color w:val="000000" w:themeColor="text1"/>
          <w:szCs w:val="20"/>
        </w:rPr>
      </w:pPr>
      <w:r w:rsidRPr="001E000C">
        <w:rPr>
          <w:color w:val="000000" w:themeColor="text1"/>
          <w:szCs w:val="20"/>
        </w:rPr>
        <w:t xml:space="preserve">Расчет размеров земельных участков производился на основании </w:t>
      </w:r>
      <w:r w:rsidR="009402CC" w:rsidRPr="001E000C">
        <w:rPr>
          <w:color w:val="000000" w:themeColor="text1"/>
          <w:szCs w:val="20"/>
        </w:rPr>
        <w:t>главы2</w:t>
      </w:r>
      <w:r w:rsidRPr="001E000C">
        <w:rPr>
          <w:color w:val="000000" w:themeColor="text1"/>
          <w:szCs w:val="20"/>
        </w:rPr>
        <w:t xml:space="preserve"> МНГП, прил. Д СП 42.13330.2016.</w:t>
      </w:r>
    </w:p>
    <w:p w14:paraId="5188A03E" w14:textId="1B272A48" w:rsidR="003A6F9E" w:rsidRPr="001E000C" w:rsidRDefault="003A6F9E" w:rsidP="003A6F9E">
      <w:pPr>
        <w:spacing w:before="240"/>
        <w:ind w:firstLine="540"/>
        <w:jc w:val="right"/>
        <w:rPr>
          <w:color w:val="000000" w:themeColor="text1"/>
        </w:rPr>
      </w:pPr>
      <w:r w:rsidRPr="001E000C">
        <w:rPr>
          <w:color w:val="000000" w:themeColor="text1"/>
        </w:rPr>
        <w:t>Таблица</w:t>
      </w:r>
      <w:r w:rsidR="00E43E5C" w:rsidRPr="001E000C">
        <w:rPr>
          <w:color w:val="000000" w:themeColor="text1"/>
        </w:rPr>
        <w:t xml:space="preserve"> 7</w:t>
      </w:r>
    </w:p>
    <w:p w14:paraId="017856E0" w14:textId="77777777" w:rsidR="003A6F9E" w:rsidRPr="001E000C" w:rsidRDefault="003A6F9E" w:rsidP="003A6F9E">
      <w:pPr>
        <w:tabs>
          <w:tab w:val="left" w:pos="1418"/>
        </w:tabs>
        <w:autoSpaceDE w:val="0"/>
        <w:ind w:firstLine="425"/>
        <w:jc w:val="center"/>
        <w:rPr>
          <w:color w:val="000000" w:themeColor="text1"/>
        </w:rPr>
      </w:pPr>
      <w:r w:rsidRPr="001E000C">
        <w:rPr>
          <w:color w:val="000000" w:themeColor="text1"/>
        </w:rPr>
        <w:t>Расчет площади земельных участков для общественных зданий</w:t>
      </w:r>
    </w:p>
    <w:tbl>
      <w:tblPr>
        <w:tblW w:w="7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
        <w:gridCol w:w="2976"/>
        <w:gridCol w:w="1134"/>
        <w:gridCol w:w="2268"/>
        <w:gridCol w:w="1275"/>
      </w:tblGrid>
      <w:tr w:rsidR="001E000C" w:rsidRPr="001E000C" w14:paraId="71A5E796" w14:textId="77777777" w:rsidTr="00E43E5C">
        <w:trPr>
          <w:trHeight w:val="20"/>
          <w:jc w:val="center"/>
        </w:trPr>
        <w:tc>
          <w:tcPr>
            <w:tcW w:w="313" w:type="dxa"/>
            <w:noWrap/>
            <w:vAlign w:val="center"/>
            <w:hideMark/>
          </w:tcPr>
          <w:p w14:paraId="00A97585" w14:textId="77777777" w:rsidR="003A6F9E" w:rsidRPr="001E000C" w:rsidRDefault="003A6F9E" w:rsidP="00E43E5C">
            <w:pPr>
              <w:ind w:left="-113" w:right="-113"/>
              <w:contextualSpacing/>
              <w:jc w:val="center"/>
              <w:rPr>
                <w:b/>
                <w:color w:val="000000" w:themeColor="text1"/>
                <w:sz w:val="20"/>
                <w:szCs w:val="20"/>
              </w:rPr>
            </w:pPr>
            <w:r w:rsidRPr="001E000C">
              <w:rPr>
                <w:b/>
                <w:color w:val="000000" w:themeColor="text1"/>
                <w:sz w:val="20"/>
                <w:szCs w:val="20"/>
              </w:rPr>
              <w:t>№</w:t>
            </w:r>
          </w:p>
        </w:tc>
        <w:tc>
          <w:tcPr>
            <w:tcW w:w="2976" w:type="dxa"/>
            <w:noWrap/>
            <w:vAlign w:val="center"/>
            <w:hideMark/>
          </w:tcPr>
          <w:p w14:paraId="000E0DE4" w14:textId="77777777" w:rsidR="003A6F9E" w:rsidRPr="001E000C" w:rsidRDefault="003A6F9E" w:rsidP="00E43E5C">
            <w:pPr>
              <w:ind w:left="-57" w:right="-57"/>
              <w:contextualSpacing/>
              <w:jc w:val="center"/>
              <w:rPr>
                <w:b/>
                <w:color w:val="000000" w:themeColor="text1"/>
                <w:sz w:val="20"/>
                <w:szCs w:val="20"/>
              </w:rPr>
            </w:pPr>
            <w:r w:rsidRPr="001E000C">
              <w:rPr>
                <w:b/>
                <w:color w:val="000000" w:themeColor="text1"/>
                <w:sz w:val="20"/>
                <w:szCs w:val="20"/>
              </w:rPr>
              <w:t>Объект</w:t>
            </w:r>
          </w:p>
        </w:tc>
        <w:tc>
          <w:tcPr>
            <w:tcW w:w="1134" w:type="dxa"/>
            <w:vAlign w:val="center"/>
            <w:hideMark/>
          </w:tcPr>
          <w:p w14:paraId="3637A700" w14:textId="77777777" w:rsidR="003A6F9E" w:rsidRPr="001E000C" w:rsidRDefault="003A6F9E" w:rsidP="00E43E5C">
            <w:pPr>
              <w:ind w:left="-113" w:right="-113"/>
              <w:contextualSpacing/>
              <w:jc w:val="center"/>
              <w:rPr>
                <w:b/>
                <w:color w:val="000000" w:themeColor="text1"/>
                <w:sz w:val="20"/>
                <w:szCs w:val="20"/>
              </w:rPr>
            </w:pPr>
            <w:r w:rsidRPr="001E000C">
              <w:rPr>
                <w:b/>
                <w:color w:val="000000" w:themeColor="text1"/>
                <w:sz w:val="20"/>
                <w:szCs w:val="20"/>
              </w:rPr>
              <w:t>Единица измерения</w:t>
            </w:r>
          </w:p>
        </w:tc>
        <w:tc>
          <w:tcPr>
            <w:tcW w:w="2268" w:type="dxa"/>
            <w:vAlign w:val="center"/>
            <w:hideMark/>
          </w:tcPr>
          <w:p w14:paraId="100E7AEC" w14:textId="77777777" w:rsidR="003A6F9E" w:rsidRPr="001E000C" w:rsidRDefault="003A6F9E" w:rsidP="00E43E5C">
            <w:pPr>
              <w:ind w:left="-113" w:right="-113"/>
              <w:contextualSpacing/>
              <w:jc w:val="center"/>
              <w:rPr>
                <w:b/>
                <w:color w:val="000000" w:themeColor="text1"/>
                <w:sz w:val="20"/>
                <w:szCs w:val="20"/>
              </w:rPr>
            </w:pPr>
            <w:r w:rsidRPr="001E000C">
              <w:rPr>
                <w:b/>
                <w:color w:val="000000" w:themeColor="text1"/>
                <w:sz w:val="20"/>
                <w:szCs w:val="20"/>
              </w:rPr>
              <w:t>Нормативный показатель</w:t>
            </w:r>
          </w:p>
        </w:tc>
        <w:tc>
          <w:tcPr>
            <w:tcW w:w="1275" w:type="dxa"/>
            <w:vAlign w:val="center"/>
            <w:hideMark/>
          </w:tcPr>
          <w:p w14:paraId="168E7186" w14:textId="77777777" w:rsidR="003A6F9E" w:rsidRPr="001E000C" w:rsidRDefault="003A6F9E" w:rsidP="00E43E5C">
            <w:pPr>
              <w:ind w:left="-113" w:right="-113"/>
              <w:contextualSpacing/>
              <w:jc w:val="center"/>
              <w:rPr>
                <w:b/>
                <w:color w:val="000000" w:themeColor="text1"/>
                <w:sz w:val="20"/>
                <w:szCs w:val="20"/>
              </w:rPr>
            </w:pPr>
            <w:r w:rsidRPr="001E000C">
              <w:rPr>
                <w:b/>
                <w:color w:val="000000" w:themeColor="text1"/>
                <w:sz w:val="20"/>
                <w:szCs w:val="20"/>
              </w:rPr>
              <w:t>Расчетная величина, м</w:t>
            </w:r>
            <w:r w:rsidRPr="001E000C">
              <w:rPr>
                <w:b/>
                <w:color w:val="000000" w:themeColor="text1"/>
                <w:sz w:val="20"/>
                <w:szCs w:val="20"/>
                <w:vertAlign w:val="superscript"/>
              </w:rPr>
              <w:t>2</w:t>
            </w:r>
          </w:p>
        </w:tc>
      </w:tr>
      <w:tr w:rsidR="001E000C" w:rsidRPr="001E000C" w14:paraId="47E93262" w14:textId="77777777" w:rsidTr="00E43E5C">
        <w:trPr>
          <w:trHeight w:val="20"/>
          <w:jc w:val="center"/>
        </w:trPr>
        <w:tc>
          <w:tcPr>
            <w:tcW w:w="7966" w:type="dxa"/>
            <w:gridSpan w:val="5"/>
            <w:noWrap/>
            <w:vAlign w:val="center"/>
          </w:tcPr>
          <w:p w14:paraId="04B25165" w14:textId="03E0647C" w:rsidR="003A6F9E" w:rsidRPr="001E000C" w:rsidRDefault="009402CC" w:rsidP="00E43E5C">
            <w:pPr>
              <w:ind w:left="-113" w:right="-113"/>
              <w:jc w:val="center"/>
              <w:rPr>
                <w:color w:val="000000" w:themeColor="text1"/>
                <w:sz w:val="20"/>
                <w:szCs w:val="20"/>
              </w:rPr>
            </w:pPr>
            <w:r w:rsidRPr="001E000C">
              <w:rPr>
                <w:b/>
                <w:bCs/>
                <w:color w:val="000000" w:themeColor="text1"/>
                <w:sz w:val="20"/>
                <w:szCs w:val="20"/>
              </w:rPr>
              <w:t>Существующая застройка</w:t>
            </w:r>
          </w:p>
        </w:tc>
      </w:tr>
      <w:tr w:rsidR="001E000C" w:rsidRPr="001E000C" w14:paraId="79096120" w14:textId="77777777" w:rsidTr="00E43E5C">
        <w:trPr>
          <w:trHeight w:val="20"/>
          <w:jc w:val="center"/>
        </w:trPr>
        <w:tc>
          <w:tcPr>
            <w:tcW w:w="7966" w:type="dxa"/>
            <w:gridSpan w:val="5"/>
            <w:noWrap/>
            <w:vAlign w:val="center"/>
          </w:tcPr>
          <w:p w14:paraId="583EB743" w14:textId="77777777" w:rsidR="003A6F9E" w:rsidRPr="001E000C" w:rsidRDefault="003A6F9E" w:rsidP="00E43E5C">
            <w:pPr>
              <w:ind w:left="-113" w:right="-113"/>
              <w:jc w:val="center"/>
              <w:rPr>
                <w:color w:val="000000" w:themeColor="text1"/>
                <w:sz w:val="20"/>
                <w:szCs w:val="20"/>
              </w:rPr>
            </w:pPr>
            <w:r w:rsidRPr="001E000C">
              <w:rPr>
                <w:bCs/>
                <w:i/>
                <w:color w:val="000000" w:themeColor="text1"/>
                <w:sz w:val="20"/>
                <w:szCs w:val="20"/>
              </w:rPr>
              <w:t>Общественные здания</w:t>
            </w:r>
          </w:p>
        </w:tc>
      </w:tr>
      <w:tr w:rsidR="001E000C" w:rsidRPr="001E000C" w14:paraId="293110DE" w14:textId="77777777" w:rsidTr="00E43E5C">
        <w:trPr>
          <w:trHeight w:val="20"/>
          <w:jc w:val="center"/>
        </w:trPr>
        <w:tc>
          <w:tcPr>
            <w:tcW w:w="313" w:type="dxa"/>
            <w:noWrap/>
            <w:vAlign w:val="center"/>
          </w:tcPr>
          <w:p w14:paraId="6FBFE5AF" w14:textId="5EFABCBB" w:rsidR="003B59C0" w:rsidRPr="001E000C" w:rsidRDefault="003B59C0" w:rsidP="003B59C0">
            <w:pPr>
              <w:ind w:left="-113" w:right="-113"/>
              <w:jc w:val="center"/>
              <w:rPr>
                <w:color w:val="000000" w:themeColor="text1"/>
                <w:sz w:val="20"/>
                <w:szCs w:val="20"/>
              </w:rPr>
            </w:pPr>
            <w:r w:rsidRPr="001E000C">
              <w:rPr>
                <w:color w:val="000000" w:themeColor="text1"/>
                <w:sz w:val="20"/>
                <w:szCs w:val="20"/>
              </w:rPr>
              <w:t>35</w:t>
            </w:r>
          </w:p>
        </w:tc>
        <w:tc>
          <w:tcPr>
            <w:tcW w:w="2976" w:type="dxa"/>
            <w:noWrap/>
            <w:vAlign w:val="center"/>
          </w:tcPr>
          <w:p w14:paraId="2FDB4EAE" w14:textId="542744CC" w:rsidR="003B59C0" w:rsidRPr="001E000C" w:rsidRDefault="003B59C0" w:rsidP="003B59C0">
            <w:pPr>
              <w:ind w:left="-57" w:right="-113"/>
              <w:rPr>
                <w:color w:val="000000" w:themeColor="text1"/>
                <w:sz w:val="20"/>
                <w:szCs w:val="20"/>
              </w:rPr>
            </w:pPr>
            <w:r w:rsidRPr="001E000C">
              <w:rPr>
                <w:color w:val="000000" w:themeColor="text1"/>
                <w:sz w:val="20"/>
                <w:szCs w:val="20"/>
              </w:rPr>
              <w:t xml:space="preserve">Храм Рождества Христова </w:t>
            </w:r>
          </w:p>
        </w:tc>
        <w:tc>
          <w:tcPr>
            <w:tcW w:w="1134" w:type="dxa"/>
            <w:noWrap/>
            <w:vAlign w:val="center"/>
          </w:tcPr>
          <w:p w14:paraId="0B663677" w14:textId="6CF6CF57"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300</w:t>
            </w:r>
          </w:p>
        </w:tc>
        <w:tc>
          <w:tcPr>
            <w:tcW w:w="2268" w:type="dxa"/>
            <w:noWrap/>
            <w:vAlign w:val="center"/>
          </w:tcPr>
          <w:p w14:paraId="6B44311E" w14:textId="27AA8FF2"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7,0 м</w:t>
            </w:r>
            <w:r w:rsidRPr="001E000C">
              <w:rPr>
                <w:color w:val="000000" w:themeColor="text1"/>
                <w:sz w:val="20"/>
                <w:szCs w:val="20"/>
                <w:vertAlign w:val="superscript"/>
              </w:rPr>
              <w:t>2</w:t>
            </w:r>
            <w:r w:rsidRPr="001E000C">
              <w:rPr>
                <w:color w:val="000000" w:themeColor="text1"/>
                <w:sz w:val="20"/>
                <w:szCs w:val="20"/>
              </w:rPr>
              <w:t xml:space="preserve"> на одно место</w:t>
            </w:r>
          </w:p>
        </w:tc>
        <w:tc>
          <w:tcPr>
            <w:tcW w:w="1275" w:type="dxa"/>
            <w:noWrap/>
            <w:vAlign w:val="center"/>
          </w:tcPr>
          <w:p w14:paraId="321D4D73" w14:textId="27082506"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2100,0</w:t>
            </w:r>
          </w:p>
        </w:tc>
      </w:tr>
      <w:tr w:rsidR="001E000C" w:rsidRPr="001E000C" w14:paraId="7A025A4E" w14:textId="77777777" w:rsidTr="00E43E5C">
        <w:trPr>
          <w:trHeight w:val="20"/>
          <w:jc w:val="center"/>
        </w:trPr>
        <w:tc>
          <w:tcPr>
            <w:tcW w:w="313" w:type="dxa"/>
            <w:noWrap/>
            <w:vAlign w:val="center"/>
          </w:tcPr>
          <w:p w14:paraId="5A60D130" w14:textId="77777777" w:rsidR="003B59C0" w:rsidRPr="001E000C" w:rsidRDefault="003B59C0" w:rsidP="003B59C0">
            <w:pPr>
              <w:ind w:left="-113" w:right="-113"/>
              <w:jc w:val="center"/>
              <w:rPr>
                <w:color w:val="000000" w:themeColor="text1"/>
                <w:sz w:val="20"/>
                <w:szCs w:val="20"/>
              </w:rPr>
            </w:pPr>
          </w:p>
        </w:tc>
        <w:tc>
          <w:tcPr>
            <w:tcW w:w="2976" w:type="dxa"/>
            <w:noWrap/>
            <w:vAlign w:val="center"/>
          </w:tcPr>
          <w:p w14:paraId="4F4615A6" w14:textId="01873169" w:rsidR="003B59C0" w:rsidRPr="001E000C" w:rsidRDefault="003B59C0" w:rsidP="003B59C0">
            <w:pPr>
              <w:ind w:left="-57" w:right="-113"/>
              <w:rPr>
                <w:color w:val="000000" w:themeColor="text1"/>
                <w:sz w:val="20"/>
                <w:szCs w:val="20"/>
              </w:rPr>
            </w:pPr>
            <w:r w:rsidRPr="001E000C">
              <w:rPr>
                <w:color w:val="000000" w:themeColor="text1"/>
                <w:sz w:val="20"/>
                <w:szCs w:val="20"/>
              </w:rPr>
              <w:t>Православная школа</w:t>
            </w:r>
          </w:p>
        </w:tc>
        <w:tc>
          <w:tcPr>
            <w:tcW w:w="1134" w:type="dxa"/>
            <w:noWrap/>
            <w:vAlign w:val="center"/>
          </w:tcPr>
          <w:p w14:paraId="4EB95AC5" w14:textId="5CBEC83F"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120</w:t>
            </w:r>
          </w:p>
        </w:tc>
        <w:tc>
          <w:tcPr>
            <w:tcW w:w="3543" w:type="dxa"/>
            <w:gridSpan w:val="2"/>
            <w:noWrap/>
            <w:vAlign w:val="center"/>
          </w:tcPr>
          <w:p w14:paraId="0FE25C79" w14:textId="59267308"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По заданию на проектирование</w:t>
            </w:r>
          </w:p>
        </w:tc>
      </w:tr>
      <w:tr w:rsidR="001E000C" w:rsidRPr="001E000C" w14:paraId="0A0B7E1B" w14:textId="77777777" w:rsidTr="00E43E5C">
        <w:trPr>
          <w:trHeight w:val="20"/>
          <w:jc w:val="center"/>
        </w:trPr>
        <w:tc>
          <w:tcPr>
            <w:tcW w:w="313" w:type="dxa"/>
            <w:noWrap/>
            <w:vAlign w:val="center"/>
          </w:tcPr>
          <w:p w14:paraId="474F660F" w14:textId="77777777" w:rsidR="003B59C0" w:rsidRPr="001E000C" w:rsidRDefault="003B59C0" w:rsidP="003B59C0">
            <w:pPr>
              <w:ind w:left="-113" w:right="-113"/>
              <w:jc w:val="center"/>
              <w:rPr>
                <w:color w:val="000000" w:themeColor="text1"/>
                <w:sz w:val="20"/>
                <w:szCs w:val="20"/>
              </w:rPr>
            </w:pPr>
          </w:p>
        </w:tc>
        <w:tc>
          <w:tcPr>
            <w:tcW w:w="2976" w:type="dxa"/>
            <w:noWrap/>
            <w:vAlign w:val="center"/>
          </w:tcPr>
          <w:p w14:paraId="4C0B33E0" w14:textId="3A7F40D1" w:rsidR="003B59C0" w:rsidRPr="001E000C" w:rsidRDefault="003B59C0" w:rsidP="003B59C0">
            <w:pPr>
              <w:ind w:left="-57" w:right="-113"/>
              <w:rPr>
                <w:color w:val="000000" w:themeColor="text1"/>
                <w:sz w:val="20"/>
                <w:szCs w:val="20"/>
              </w:rPr>
            </w:pPr>
            <w:r w:rsidRPr="001E000C">
              <w:rPr>
                <w:color w:val="000000" w:themeColor="text1"/>
                <w:sz w:val="20"/>
                <w:szCs w:val="20"/>
              </w:rPr>
              <w:t>Религиозное сооружение</w:t>
            </w:r>
          </w:p>
        </w:tc>
        <w:tc>
          <w:tcPr>
            <w:tcW w:w="1134" w:type="dxa"/>
            <w:noWrap/>
            <w:vAlign w:val="center"/>
          </w:tcPr>
          <w:p w14:paraId="64D1FDD3" w14:textId="3A2E42D2"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559,87</w:t>
            </w:r>
          </w:p>
        </w:tc>
        <w:tc>
          <w:tcPr>
            <w:tcW w:w="3543" w:type="dxa"/>
            <w:gridSpan w:val="2"/>
            <w:noWrap/>
            <w:vAlign w:val="center"/>
          </w:tcPr>
          <w:p w14:paraId="0D29721D" w14:textId="3317EA26"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По заданию на проектирование</w:t>
            </w:r>
          </w:p>
        </w:tc>
      </w:tr>
      <w:tr w:rsidR="001E000C" w:rsidRPr="001E000C" w14:paraId="1A705F6D" w14:textId="77777777" w:rsidTr="00E43E5C">
        <w:trPr>
          <w:trHeight w:val="20"/>
          <w:jc w:val="center"/>
        </w:trPr>
        <w:tc>
          <w:tcPr>
            <w:tcW w:w="313" w:type="dxa"/>
            <w:noWrap/>
            <w:vAlign w:val="center"/>
          </w:tcPr>
          <w:p w14:paraId="75F194CB" w14:textId="3EE66A31" w:rsidR="003B59C0" w:rsidRPr="001E000C" w:rsidRDefault="003B59C0" w:rsidP="003B59C0">
            <w:pPr>
              <w:ind w:left="-113" w:right="-113"/>
              <w:jc w:val="center"/>
              <w:rPr>
                <w:color w:val="000000" w:themeColor="text1"/>
                <w:sz w:val="20"/>
                <w:szCs w:val="20"/>
              </w:rPr>
            </w:pPr>
            <w:r w:rsidRPr="001E000C">
              <w:rPr>
                <w:color w:val="000000" w:themeColor="text1"/>
                <w:sz w:val="20"/>
                <w:szCs w:val="20"/>
              </w:rPr>
              <w:t>36</w:t>
            </w:r>
          </w:p>
        </w:tc>
        <w:tc>
          <w:tcPr>
            <w:tcW w:w="2976" w:type="dxa"/>
            <w:noWrap/>
            <w:vAlign w:val="center"/>
          </w:tcPr>
          <w:p w14:paraId="4FE6186C" w14:textId="2884BE0E" w:rsidR="003B59C0" w:rsidRPr="001E000C" w:rsidRDefault="003B59C0" w:rsidP="003B59C0">
            <w:pPr>
              <w:ind w:left="-57" w:right="-113"/>
              <w:rPr>
                <w:color w:val="000000" w:themeColor="text1"/>
                <w:sz w:val="20"/>
                <w:szCs w:val="20"/>
              </w:rPr>
            </w:pPr>
            <w:r w:rsidRPr="001E000C">
              <w:rPr>
                <w:color w:val="000000" w:themeColor="text1"/>
                <w:sz w:val="20"/>
                <w:szCs w:val="20"/>
              </w:rPr>
              <w:t>Музей современной скульптуры</w:t>
            </w:r>
          </w:p>
        </w:tc>
        <w:tc>
          <w:tcPr>
            <w:tcW w:w="1134" w:type="dxa"/>
            <w:noWrap/>
            <w:vAlign w:val="center"/>
          </w:tcPr>
          <w:p w14:paraId="4943B7A2" w14:textId="755192E3"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1 объект</w:t>
            </w:r>
          </w:p>
        </w:tc>
        <w:tc>
          <w:tcPr>
            <w:tcW w:w="2268" w:type="dxa"/>
            <w:noWrap/>
            <w:vAlign w:val="center"/>
          </w:tcPr>
          <w:p w14:paraId="45E897DF" w14:textId="7CA95414"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500 м</w:t>
            </w:r>
            <w:r w:rsidRPr="001E000C">
              <w:rPr>
                <w:color w:val="000000" w:themeColor="text1"/>
                <w:sz w:val="20"/>
                <w:szCs w:val="20"/>
                <w:vertAlign w:val="superscript"/>
              </w:rPr>
              <w:t>2</w:t>
            </w:r>
            <w:r w:rsidRPr="001E000C">
              <w:rPr>
                <w:color w:val="000000" w:themeColor="text1"/>
                <w:sz w:val="20"/>
                <w:szCs w:val="20"/>
              </w:rPr>
              <w:t xml:space="preserve"> / объект</w:t>
            </w:r>
          </w:p>
        </w:tc>
        <w:tc>
          <w:tcPr>
            <w:tcW w:w="1275" w:type="dxa"/>
            <w:noWrap/>
            <w:vAlign w:val="center"/>
          </w:tcPr>
          <w:p w14:paraId="07170D92" w14:textId="7E810C27"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500</w:t>
            </w:r>
            <w:r w:rsidR="00583D9C" w:rsidRPr="001E000C">
              <w:rPr>
                <w:color w:val="000000" w:themeColor="text1"/>
                <w:sz w:val="20"/>
                <w:szCs w:val="20"/>
              </w:rPr>
              <w:t>,0</w:t>
            </w:r>
          </w:p>
        </w:tc>
      </w:tr>
      <w:tr w:rsidR="001E000C" w:rsidRPr="001E000C" w14:paraId="5DB93F0D" w14:textId="77777777" w:rsidTr="00E43E5C">
        <w:trPr>
          <w:trHeight w:val="20"/>
          <w:jc w:val="center"/>
        </w:trPr>
        <w:tc>
          <w:tcPr>
            <w:tcW w:w="313" w:type="dxa"/>
            <w:noWrap/>
            <w:vAlign w:val="center"/>
          </w:tcPr>
          <w:p w14:paraId="640993B7" w14:textId="077BFA47" w:rsidR="003B59C0" w:rsidRPr="001E000C" w:rsidRDefault="003B59C0" w:rsidP="003B59C0">
            <w:pPr>
              <w:ind w:left="-113" w:right="-113"/>
              <w:jc w:val="center"/>
              <w:rPr>
                <w:color w:val="000000" w:themeColor="text1"/>
                <w:sz w:val="20"/>
                <w:szCs w:val="20"/>
              </w:rPr>
            </w:pPr>
            <w:r w:rsidRPr="001E000C">
              <w:rPr>
                <w:color w:val="000000" w:themeColor="text1"/>
                <w:sz w:val="20"/>
                <w:szCs w:val="20"/>
              </w:rPr>
              <w:t>37</w:t>
            </w:r>
          </w:p>
        </w:tc>
        <w:tc>
          <w:tcPr>
            <w:tcW w:w="2976" w:type="dxa"/>
            <w:noWrap/>
            <w:vAlign w:val="center"/>
          </w:tcPr>
          <w:p w14:paraId="5E74B962" w14:textId="3A3D2B71" w:rsidR="003B59C0" w:rsidRPr="001E000C" w:rsidRDefault="003B59C0" w:rsidP="003B59C0">
            <w:pPr>
              <w:ind w:left="-57" w:right="-113"/>
              <w:rPr>
                <w:color w:val="000000" w:themeColor="text1"/>
                <w:sz w:val="20"/>
                <w:szCs w:val="20"/>
              </w:rPr>
            </w:pPr>
            <w:r w:rsidRPr="001E000C">
              <w:rPr>
                <w:color w:val="000000" w:themeColor="text1"/>
                <w:sz w:val="20"/>
                <w:szCs w:val="20"/>
              </w:rPr>
              <w:t>Административное здание</w:t>
            </w:r>
          </w:p>
        </w:tc>
        <w:tc>
          <w:tcPr>
            <w:tcW w:w="1134" w:type="dxa"/>
            <w:noWrap/>
            <w:vAlign w:val="center"/>
          </w:tcPr>
          <w:p w14:paraId="3EF8BFA4" w14:textId="7EBD0846"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160</w:t>
            </w:r>
          </w:p>
        </w:tc>
        <w:tc>
          <w:tcPr>
            <w:tcW w:w="2268" w:type="dxa"/>
            <w:noWrap/>
            <w:vAlign w:val="center"/>
          </w:tcPr>
          <w:p w14:paraId="67DCC4A7" w14:textId="1F985855"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18,5-44 м</w:t>
            </w:r>
            <w:r w:rsidRPr="001E000C">
              <w:rPr>
                <w:color w:val="000000" w:themeColor="text1"/>
                <w:sz w:val="20"/>
                <w:szCs w:val="20"/>
                <w:vertAlign w:val="superscript"/>
              </w:rPr>
              <w:t xml:space="preserve">2 </w:t>
            </w:r>
            <w:r w:rsidRPr="001E000C">
              <w:rPr>
                <w:color w:val="000000" w:themeColor="text1"/>
                <w:sz w:val="20"/>
                <w:szCs w:val="20"/>
              </w:rPr>
              <w:t>на одно место</w:t>
            </w:r>
          </w:p>
        </w:tc>
        <w:tc>
          <w:tcPr>
            <w:tcW w:w="1275" w:type="dxa"/>
            <w:noWrap/>
            <w:vAlign w:val="center"/>
          </w:tcPr>
          <w:p w14:paraId="1B711EDA" w14:textId="37BC1E1E"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2960,0</w:t>
            </w:r>
          </w:p>
        </w:tc>
      </w:tr>
      <w:tr w:rsidR="001E000C" w:rsidRPr="001E000C" w14:paraId="77449B59" w14:textId="77777777" w:rsidTr="00E43E5C">
        <w:trPr>
          <w:trHeight w:val="20"/>
          <w:jc w:val="center"/>
        </w:trPr>
        <w:tc>
          <w:tcPr>
            <w:tcW w:w="313" w:type="dxa"/>
            <w:noWrap/>
            <w:vAlign w:val="center"/>
          </w:tcPr>
          <w:p w14:paraId="26B4B5DC" w14:textId="57B869FD" w:rsidR="003B59C0" w:rsidRPr="001E000C" w:rsidRDefault="003B59C0" w:rsidP="003B59C0">
            <w:pPr>
              <w:ind w:left="-113" w:right="-113"/>
              <w:jc w:val="center"/>
              <w:rPr>
                <w:color w:val="000000" w:themeColor="text1"/>
                <w:sz w:val="20"/>
                <w:szCs w:val="20"/>
              </w:rPr>
            </w:pPr>
            <w:r w:rsidRPr="001E000C">
              <w:rPr>
                <w:color w:val="000000" w:themeColor="text1"/>
                <w:sz w:val="20"/>
                <w:szCs w:val="20"/>
              </w:rPr>
              <w:t>38</w:t>
            </w:r>
          </w:p>
        </w:tc>
        <w:tc>
          <w:tcPr>
            <w:tcW w:w="2976" w:type="dxa"/>
            <w:noWrap/>
            <w:vAlign w:val="center"/>
          </w:tcPr>
          <w:p w14:paraId="7DB16E1E" w14:textId="58C6E3E1" w:rsidR="003B59C0" w:rsidRPr="001E000C" w:rsidRDefault="003B59C0" w:rsidP="003B59C0">
            <w:pPr>
              <w:ind w:left="-57" w:right="-113"/>
              <w:rPr>
                <w:color w:val="000000" w:themeColor="text1"/>
                <w:sz w:val="20"/>
                <w:szCs w:val="20"/>
              </w:rPr>
            </w:pPr>
            <w:r w:rsidRPr="001E000C">
              <w:rPr>
                <w:color w:val="000000" w:themeColor="text1"/>
                <w:sz w:val="20"/>
                <w:szCs w:val="20"/>
              </w:rPr>
              <w:t>Административное здание</w:t>
            </w:r>
          </w:p>
        </w:tc>
        <w:tc>
          <w:tcPr>
            <w:tcW w:w="1134" w:type="dxa"/>
            <w:noWrap/>
            <w:vAlign w:val="center"/>
          </w:tcPr>
          <w:p w14:paraId="1ADA73C1" w14:textId="34F352D3" w:rsidR="003B59C0" w:rsidRPr="001E000C" w:rsidRDefault="00583D9C" w:rsidP="003B59C0">
            <w:pPr>
              <w:ind w:left="-113" w:right="-113"/>
              <w:contextualSpacing/>
              <w:jc w:val="center"/>
              <w:rPr>
                <w:color w:val="000000" w:themeColor="text1"/>
                <w:sz w:val="20"/>
                <w:szCs w:val="20"/>
              </w:rPr>
            </w:pPr>
            <w:r w:rsidRPr="001E000C">
              <w:rPr>
                <w:color w:val="000000" w:themeColor="text1"/>
                <w:sz w:val="20"/>
                <w:szCs w:val="20"/>
              </w:rPr>
              <w:t>50</w:t>
            </w:r>
          </w:p>
        </w:tc>
        <w:tc>
          <w:tcPr>
            <w:tcW w:w="3543" w:type="dxa"/>
            <w:gridSpan w:val="2"/>
            <w:noWrap/>
            <w:vAlign w:val="center"/>
          </w:tcPr>
          <w:p w14:paraId="53441E20" w14:textId="7231E1A9" w:rsidR="003B59C0" w:rsidRPr="001E000C" w:rsidRDefault="003B59C0" w:rsidP="003B59C0">
            <w:pPr>
              <w:ind w:left="-113" w:right="-113"/>
              <w:contextualSpacing/>
              <w:jc w:val="center"/>
              <w:rPr>
                <w:color w:val="000000" w:themeColor="text1"/>
                <w:sz w:val="20"/>
                <w:szCs w:val="20"/>
              </w:rPr>
            </w:pPr>
            <w:r w:rsidRPr="001E000C">
              <w:rPr>
                <w:color w:val="000000" w:themeColor="text1"/>
                <w:sz w:val="20"/>
                <w:szCs w:val="20"/>
              </w:rPr>
              <w:t>По заданию на проектирование</w:t>
            </w:r>
          </w:p>
        </w:tc>
      </w:tr>
      <w:tr w:rsidR="001E000C" w:rsidRPr="001E000C" w14:paraId="5A2F6F7A" w14:textId="77777777" w:rsidTr="003B59C0">
        <w:trPr>
          <w:trHeight w:val="70"/>
          <w:jc w:val="center"/>
        </w:trPr>
        <w:tc>
          <w:tcPr>
            <w:tcW w:w="7966" w:type="dxa"/>
            <w:gridSpan w:val="5"/>
            <w:noWrap/>
            <w:vAlign w:val="center"/>
          </w:tcPr>
          <w:p w14:paraId="028C4493" w14:textId="07AB5887" w:rsidR="003B59C0" w:rsidRPr="001E000C" w:rsidRDefault="003B59C0" w:rsidP="003B59C0">
            <w:pPr>
              <w:ind w:left="-113" w:right="-113"/>
              <w:contextualSpacing/>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4BE8C77E" w14:textId="77777777" w:rsidTr="00E43E5C">
        <w:trPr>
          <w:trHeight w:val="20"/>
          <w:jc w:val="center"/>
        </w:trPr>
        <w:tc>
          <w:tcPr>
            <w:tcW w:w="7966" w:type="dxa"/>
            <w:gridSpan w:val="5"/>
            <w:noWrap/>
            <w:vAlign w:val="center"/>
          </w:tcPr>
          <w:p w14:paraId="2637F618" w14:textId="2856E62A" w:rsidR="004653F2" w:rsidRPr="001E000C" w:rsidRDefault="004653F2" w:rsidP="003B59C0">
            <w:pPr>
              <w:ind w:left="-113" w:right="-113"/>
              <w:contextualSpacing/>
              <w:jc w:val="center"/>
              <w:rPr>
                <w:color w:val="000000" w:themeColor="text1"/>
                <w:sz w:val="20"/>
                <w:szCs w:val="20"/>
                <w:highlight w:val="yellow"/>
              </w:rPr>
            </w:pPr>
            <w:r w:rsidRPr="001E000C">
              <w:rPr>
                <w:bCs/>
                <w:i/>
                <w:color w:val="000000" w:themeColor="text1"/>
                <w:sz w:val="20"/>
                <w:szCs w:val="20"/>
              </w:rPr>
              <w:t>Общественные здания</w:t>
            </w:r>
          </w:p>
        </w:tc>
      </w:tr>
      <w:tr w:rsidR="001E000C" w:rsidRPr="001E000C" w14:paraId="607FC385" w14:textId="77777777" w:rsidTr="00E43E5C">
        <w:trPr>
          <w:trHeight w:val="20"/>
          <w:jc w:val="center"/>
        </w:trPr>
        <w:tc>
          <w:tcPr>
            <w:tcW w:w="313" w:type="dxa"/>
            <w:noWrap/>
            <w:vAlign w:val="center"/>
          </w:tcPr>
          <w:p w14:paraId="3C39FF45" w14:textId="5020AC0F" w:rsidR="00155886" w:rsidRPr="001E000C" w:rsidRDefault="00155886" w:rsidP="00155886">
            <w:pPr>
              <w:ind w:left="-113" w:right="-113"/>
              <w:jc w:val="center"/>
              <w:rPr>
                <w:color w:val="000000" w:themeColor="text1"/>
                <w:sz w:val="20"/>
                <w:szCs w:val="20"/>
                <w:highlight w:val="yellow"/>
              </w:rPr>
            </w:pPr>
            <w:r w:rsidRPr="001E000C">
              <w:rPr>
                <w:color w:val="000000" w:themeColor="text1"/>
                <w:sz w:val="20"/>
                <w:szCs w:val="20"/>
              </w:rPr>
              <w:t>49</w:t>
            </w:r>
          </w:p>
        </w:tc>
        <w:tc>
          <w:tcPr>
            <w:tcW w:w="2976" w:type="dxa"/>
            <w:noWrap/>
            <w:vAlign w:val="center"/>
          </w:tcPr>
          <w:p w14:paraId="1802D362" w14:textId="10759C8F" w:rsidR="00155886" w:rsidRPr="001E000C" w:rsidRDefault="00155886" w:rsidP="00155886">
            <w:pPr>
              <w:ind w:left="-57" w:right="-113"/>
              <w:rPr>
                <w:color w:val="000000" w:themeColor="text1"/>
                <w:sz w:val="20"/>
                <w:szCs w:val="20"/>
                <w:highlight w:val="yellow"/>
              </w:rPr>
            </w:pPr>
            <w:r w:rsidRPr="001E000C">
              <w:rPr>
                <w:color w:val="000000" w:themeColor="text1"/>
                <w:sz w:val="20"/>
                <w:szCs w:val="20"/>
              </w:rPr>
              <w:t>Магазин</w:t>
            </w:r>
          </w:p>
        </w:tc>
        <w:tc>
          <w:tcPr>
            <w:tcW w:w="1134" w:type="dxa"/>
            <w:noWrap/>
            <w:vAlign w:val="center"/>
          </w:tcPr>
          <w:p w14:paraId="3F741DDC" w14:textId="399F0024" w:rsidR="00155886" w:rsidRPr="001E000C" w:rsidRDefault="00641909" w:rsidP="00155886">
            <w:pPr>
              <w:ind w:left="-113" w:right="-113"/>
              <w:contextualSpacing/>
              <w:jc w:val="center"/>
              <w:rPr>
                <w:color w:val="000000" w:themeColor="text1"/>
                <w:sz w:val="20"/>
                <w:szCs w:val="20"/>
              </w:rPr>
            </w:pPr>
            <w:r w:rsidRPr="001E000C">
              <w:rPr>
                <w:color w:val="000000" w:themeColor="text1"/>
                <w:sz w:val="20"/>
                <w:szCs w:val="20"/>
              </w:rPr>
              <w:t>82,50</w:t>
            </w:r>
          </w:p>
        </w:tc>
        <w:tc>
          <w:tcPr>
            <w:tcW w:w="2268" w:type="dxa"/>
            <w:noWrap/>
            <w:vAlign w:val="center"/>
          </w:tcPr>
          <w:p w14:paraId="64AA50CB" w14:textId="08996929" w:rsidR="00155886" w:rsidRPr="001E000C" w:rsidRDefault="00583D9C" w:rsidP="00155886">
            <w:pPr>
              <w:ind w:left="-113" w:right="-113"/>
              <w:contextualSpacing/>
              <w:jc w:val="center"/>
              <w:rPr>
                <w:bCs/>
                <w:color w:val="000000" w:themeColor="text1"/>
                <w:sz w:val="20"/>
                <w:szCs w:val="20"/>
              </w:rPr>
            </w:pPr>
            <w:r w:rsidRPr="001E000C">
              <w:rPr>
                <w:bCs/>
                <w:color w:val="000000" w:themeColor="text1"/>
                <w:sz w:val="20"/>
                <w:szCs w:val="20"/>
              </w:rPr>
              <w:t>0,08 га на 100 м</w:t>
            </w:r>
            <w:r w:rsidRPr="001E000C">
              <w:rPr>
                <w:bCs/>
                <w:color w:val="000000" w:themeColor="text1"/>
                <w:sz w:val="20"/>
                <w:szCs w:val="20"/>
                <w:vertAlign w:val="superscript"/>
              </w:rPr>
              <w:t>2</w:t>
            </w:r>
            <w:r w:rsidRPr="001E000C">
              <w:rPr>
                <w:bCs/>
                <w:color w:val="000000" w:themeColor="text1"/>
                <w:sz w:val="20"/>
                <w:szCs w:val="20"/>
              </w:rPr>
              <w:t xml:space="preserve"> торг.пл.</w:t>
            </w:r>
          </w:p>
        </w:tc>
        <w:tc>
          <w:tcPr>
            <w:tcW w:w="1275" w:type="dxa"/>
            <w:noWrap/>
            <w:vAlign w:val="center"/>
          </w:tcPr>
          <w:p w14:paraId="74EA6DB6" w14:textId="23D5492F" w:rsidR="00155886" w:rsidRPr="001E000C" w:rsidRDefault="00641909" w:rsidP="00155886">
            <w:pPr>
              <w:ind w:left="-113" w:right="-113"/>
              <w:contextualSpacing/>
              <w:jc w:val="center"/>
              <w:rPr>
                <w:color w:val="000000" w:themeColor="text1"/>
                <w:sz w:val="20"/>
                <w:szCs w:val="20"/>
              </w:rPr>
            </w:pPr>
            <w:r w:rsidRPr="001E000C">
              <w:rPr>
                <w:color w:val="000000" w:themeColor="text1"/>
                <w:sz w:val="20"/>
                <w:szCs w:val="20"/>
              </w:rPr>
              <w:t>660,0</w:t>
            </w:r>
          </w:p>
        </w:tc>
      </w:tr>
    </w:tbl>
    <w:p w14:paraId="4D121144" w14:textId="734605B6" w:rsidR="003A6F9E" w:rsidRPr="001E000C" w:rsidRDefault="00583D9C" w:rsidP="003A6F9E">
      <w:pPr>
        <w:tabs>
          <w:tab w:val="left" w:pos="1418"/>
        </w:tabs>
        <w:spacing w:before="240"/>
        <w:ind w:firstLine="567"/>
        <w:jc w:val="both"/>
        <w:rPr>
          <w:color w:val="000000" w:themeColor="text1"/>
          <w:szCs w:val="20"/>
        </w:rPr>
      </w:pPr>
      <w:r w:rsidRPr="001E000C">
        <w:rPr>
          <w:color w:val="000000" w:themeColor="text1"/>
          <w:szCs w:val="20"/>
        </w:rPr>
        <w:t>Для земельных участков под сохраняемыми зданиями, не соответствующих расчетному значению и поставленных на учет до вступления в действие СП 42.13330.2016, размеры участков сохраняются.</w:t>
      </w:r>
    </w:p>
    <w:p w14:paraId="492D4661" w14:textId="77777777" w:rsidR="003A6F9E" w:rsidRPr="001E000C" w:rsidRDefault="003A6F9E" w:rsidP="003A6F9E">
      <w:pPr>
        <w:tabs>
          <w:tab w:val="left" w:pos="1418"/>
        </w:tabs>
        <w:spacing w:before="240"/>
        <w:ind w:firstLine="567"/>
        <w:jc w:val="both"/>
        <w:rPr>
          <w:color w:val="000000" w:themeColor="text1"/>
          <w:szCs w:val="20"/>
        </w:rPr>
      </w:pPr>
      <w:r w:rsidRPr="001E000C">
        <w:rPr>
          <w:color w:val="000000" w:themeColor="text1"/>
          <w:szCs w:val="20"/>
        </w:rPr>
        <w:t>Проверка на соответствие градостроительным регламентам и расчет участков под объекты производились в соответствии с ПЗЗ. Для территориальных зон установлены следующие регламенты:</w:t>
      </w:r>
    </w:p>
    <w:p w14:paraId="68F1C78F" w14:textId="77777777" w:rsidR="003A6F9E" w:rsidRPr="001E000C" w:rsidRDefault="003A6F9E" w:rsidP="003A6F9E">
      <w:pPr>
        <w:tabs>
          <w:tab w:val="left" w:pos="1418"/>
        </w:tabs>
        <w:ind w:firstLine="567"/>
        <w:jc w:val="both"/>
        <w:rPr>
          <w:b/>
          <w:bCs/>
          <w:i/>
          <w:color w:val="000000" w:themeColor="text1"/>
          <w:szCs w:val="20"/>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О-1. </w:t>
      </w:r>
      <w:r w:rsidRPr="001E000C">
        <w:rPr>
          <w:b/>
          <w:bCs/>
          <w:color w:val="000000" w:themeColor="text1"/>
          <w:u w:val="single"/>
        </w:rPr>
        <w:t>Зона делового, общественного и коммерческого назначения.</w:t>
      </w:r>
    </w:p>
    <w:p w14:paraId="2F2FD0EF" w14:textId="64E30CA1" w:rsidR="00581CD8" w:rsidRPr="001E000C" w:rsidRDefault="003A6F9E" w:rsidP="003A6F9E">
      <w:pPr>
        <w:tabs>
          <w:tab w:val="left" w:pos="1418"/>
        </w:tabs>
        <w:ind w:firstLine="567"/>
        <w:jc w:val="both"/>
        <w:rPr>
          <w:i/>
          <w:color w:val="000000" w:themeColor="text1"/>
          <w:szCs w:val="20"/>
        </w:rPr>
      </w:pPr>
      <w:r w:rsidRPr="001E000C">
        <w:rPr>
          <w:i/>
          <w:color w:val="000000" w:themeColor="text1"/>
          <w:szCs w:val="20"/>
        </w:rPr>
        <w:t xml:space="preserve">Религиозное использование (3.7), </w:t>
      </w:r>
      <w:r w:rsidR="00BE3BE8" w:rsidRPr="001E000C">
        <w:rPr>
          <w:i/>
          <w:color w:val="000000" w:themeColor="text1"/>
          <w:szCs w:val="20"/>
        </w:rPr>
        <w:t>культурное развитие (3.6):</w:t>
      </w:r>
    </w:p>
    <w:p w14:paraId="3BC07561" w14:textId="281D228D" w:rsidR="004653F2" w:rsidRPr="001E000C" w:rsidRDefault="003A6F9E" w:rsidP="003A6F9E">
      <w:pPr>
        <w:tabs>
          <w:tab w:val="left" w:pos="1418"/>
        </w:tabs>
        <w:ind w:firstLine="567"/>
        <w:jc w:val="both"/>
        <w:rPr>
          <w:color w:val="000000" w:themeColor="text1"/>
          <w:szCs w:val="20"/>
        </w:rPr>
      </w:pPr>
      <w:r w:rsidRPr="001E000C">
        <w:rPr>
          <w:color w:val="000000" w:themeColor="text1"/>
          <w:szCs w:val="20"/>
        </w:rPr>
        <w:t>- минимальная</w:t>
      </w:r>
      <w:r w:rsidR="00BE3BE8" w:rsidRPr="001E000C">
        <w:rPr>
          <w:color w:val="000000" w:themeColor="text1"/>
          <w:szCs w:val="20"/>
        </w:rPr>
        <w:t xml:space="preserve"> / максимальная</w:t>
      </w:r>
      <w:r w:rsidRPr="001E000C">
        <w:rPr>
          <w:color w:val="000000" w:themeColor="text1"/>
          <w:szCs w:val="20"/>
        </w:rPr>
        <w:t xml:space="preserve"> площадь земельного участка</w:t>
      </w:r>
      <w:r w:rsidR="00BE3BE8" w:rsidRPr="001E000C">
        <w:rPr>
          <w:color w:val="000000" w:themeColor="text1"/>
          <w:szCs w:val="20"/>
        </w:rPr>
        <w:t xml:space="preserve"> </w:t>
      </w:r>
      <w:r w:rsidR="004653F2" w:rsidRPr="001E000C">
        <w:rPr>
          <w:color w:val="000000" w:themeColor="text1"/>
          <w:szCs w:val="20"/>
        </w:rPr>
        <w:t>под объекты религиозного использования и культурное развитие – не подлежит установлению;</w:t>
      </w:r>
    </w:p>
    <w:p w14:paraId="6EDE273D" w14:textId="6CEB0163" w:rsidR="003A6F9E" w:rsidRPr="001E000C" w:rsidRDefault="003A6F9E" w:rsidP="003A6F9E">
      <w:pPr>
        <w:ind w:firstLine="567"/>
        <w:jc w:val="both"/>
        <w:rPr>
          <w:color w:val="000000" w:themeColor="text1"/>
          <w:szCs w:val="20"/>
        </w:rPr>
      </w:pPr>
      <w:r w:rsidRPr="001E000C">
        <w:rPr>
          <w:color w:val="000000" w:themeColor="text1"/>
          <w:szCs w:val="20"/>
        </w:rPr>
        <w:t xml:space="preserve">- максимальный процент застройки в границах земельного участка – </w:t>
      </w:r>
      <w:r w:rsidR="00BE3BE8" w:rsidRPr="001E000C">
        <w:rPr>
          <w:color w:val="000000" w:themeColor="text1"/>
          <w:szCs w:val="20"/>
        </w:rPr>
        <w:t>50%.</w:t>
      </w:r>
    </w:p>
    <w:p w14:paraId="603349E8" w14:textId="77777777" w:rsidR="00FF21EE" w:rsidRPr="001E000C" w:rsidRDefault="00FF21EE" w:rsidP="00FF21EE">
      <w:pPr>
        <w:spacing w:before="240"/>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Ж-3. </w:t>
      </w:r>
      <w:r w:rsidRPr="001E000C">
        <w:rPr>
          <w:b/>
          <w:bCs/>
          <w:color w:val="000000" w:themeColor="text1"/>
          <w:u w:val="single"/>
        </w:rPr>
        <w:t>Зона застройки среднеэтажными жилыми домами</w:t>
      </w:r>
      <w:r w:rsidRPr="001E000C">
        <w:rPr>
          <w:b/>
          <w:bCs/>
          <w:color w:val="000000" w:themeColor="text1"/>
        </w:rPr>
        <w:t>.</w:t>
      </w:r>
    </w:p>
    <w:p w14:paraId="5FA4E359" w14:textId="52435200" w:rsidR="003A6F9E" w:rsidRPr="001E000C" w:rsidRDefault="00BE3BE8" w:rsidP="003A6F9E">
      <w:pPr>
        <w:ind w:firstLine="567"/>
        <w:jc w:val="both"/>
        <w:rPr>
          <w:i/>
          <w:color w:val="000000" w:themeColor="text1"/>
          <w:szCs w:val="20"/>
        </w:rPr>
      </w:pPr>
      <w:r w:rsidRPr="001E000C">
        <w:rPr>
          <w:i/>
          <w:color w:val="000000" w:themeColor="text1"/>
          <w:szCs w:val="20"/>
        </w:rPr>
        <w:t>Деловое управление (4.1), м</w:t>
      </w:r>
      <w:r w:rsidR="003A6F9E" w:rsidRPr="001E000C">
        <w:rPr>
          <w:i/>
          <w:color w:val="000000" w:themeColor="text1"/>
          <w:szCs w:val="20"/>
        </w:rPr>
        <w:t>агазины (4.4)</w:t>
      </w:r>
      <w:r w:rsidR="007B62C5" w:rsidRPr="001E000C">
        <w:rPr>
          <w:i/>
          <w:color w:val="000000" w:themeColor="text1"/>
          <w:szCs w:val="20"/>
        </w:rPr>
        <w:t>*</w:t>
      </w:r>
      <w:r w:rsidR="003A6F9E" w:rsidRPr="001E000C">
        <w:rPr>
          <w:i/>
          <w:color w:val="000000" w:themeColor="text1"/>
          <w:szCs w:val="20"/>
        </w:rPr>
        <w:t>:</w:t>
      </w:r>
    </w:p>
    <w:p w14:paraId="33642300" w14:textId="2B4607A3" w:rsidR="007B62C5" w:rsidRPr="001E000C" w:rsidRDefault="007B62C5" w:rsidP="007B62C5">
      <w:pPr>
        <w:tabs>
          <w:tab w:val="left" w:pos="1418"/>
        </w:tabs>
        <w:ind w:firstLine="567"/>
        <w:jc w:val="both"/>
        <w:rPr>
          <w:color w:val="000000" w:themeColor="text1"/>
          <w:szCs w:val="20"/>
        </w:rPr>
      </w:pPr>
      <w:r w:rsidRPr="001E000C">
        <w:rPr>
          <w:color w:val="000000" w:themeColor="text1"/>
          <w:szCs w:val="20"/>
        </w:rPr>
        <w:t>- </w:t>
      </w:r>
      <w:r w:rsidR="00BE3BE8" w:rsidRPr="001E000C">
        <w:rPr>
          <w:color w:val="000000" w:themeColor="text1"/>
          <w:szCs w:val="20"/>
        </w:rPr>
        <w:t>минимальная площадь земельного участка: под объект делового управления – 1000 м</w:t>
      </w:r>
      <w:r w:rsidR="00BE3BE8" w:rsidRPr="001E000C">
        <w:rPr>
          <w:color w:val="000000" w:themeColor="text1"/>
          <w:szCs w:val="20"/>
          <w:vertAlign w:val="superscript"/>
        </w:rPr>
        <w:t>2</w:t>
      </w:r>
      <w:r w:rsidR="00BE3BE8" w:rsidRPr="001E000C">
        <w:rPr>
          <w:color w:val="000000" w:themeColor="text1"/>
          <w:szCs w:val="20"/>
        </w:rPr>
        <w:t xml:space="preserve">, под магазин </w:t>
      </w:r>
      <w:r w:rsidRPr="001E000C">
        <w:rPr>
          <w:color w:val="000000" w:themeColor="text1"/>
          <w:szCs w:val="20"/>
        </w:rPr>
        <w:t>– 400 м</w:t>
      </w:r>
      <w:r w:rsidRPr="001E000C">
        <w:rPr>
          <w:color w:val="000000" w:themeColor="text1"/>
          <w:szCs w:val="20"/>
          <w:vertAlign w:val="superscript"/>
        </w:rPr>
        <w:t>2</w:t>
      </w:r>
      <w:r w:rsidRPr="001E000C">
        <w:rPr>
          <w:color w:val="000000" w:themeColor="text1"/>
          <w:szCs w:val="20"/>
        </w:rPr>
        <w:t>, максимальная – не подлежит установлению;</w:t>
      </w:r>
    </w:p>
    <w:p w14:paraId="1F99D845" w14:textId="1F3504B4" w:rsidR="00BE3BE8" w:rsidRPr="001E000C" w:rsidRDefault="003A6F9E" w:rsidP="00BE3BE8">
      <w:pPr>
        <w:ind w:firstLine="567"/>
        <w:jc w:val="both"/>
        <w:rPr>
          <w:color w:val="000000" w:themeColor="text1"/>
          <w:szCs w:val="20"/>
        </w:rPr>
      </w:pPr>
      <w:r w:rsidRPr="001E000C">
        <w:rPr>
          <w:color w:val="000000" w:themeColor="text1"/>
          <w:szCs w:val="20"/>
        </w:rPr>
        <w:t xml:space="preserve">- максимальный процент застройки в границах земельного участка </w:t>
      </w:r>
      <w:r w:rsidR="007B62C5" w:rsidRPr="001E000C">
        <w:rPr>
          <w:color w:val="000000" w:themeColor="text1"/>
          <w:szCs w:val="20"/>
        </w:rPr>
        <w:t>– 5</w:t>
      </w:r>
      <w:r w:rsidR="00BE3BE8" w:rsidRPr="001E000C">
        <w:rPr>
          <w:color w:val="000000" w:themeColor="text1"/>
          <w:szCs w:val="20"/>
        </w:rPr>
        <w:t>0%.</w:t>
      </w:r>
    </w:p>
    <w:p w14:paraId="06534941" w14:textId="03CC1B32" w:rsidR="003A6F9E" w:rsidRPr="001E000C" w:rsidRDefault="00E43E5C" w:rsidP="003A6F9E">
      <w:pPr>
        <w:tabs>
          <w:tab w:val="left" w:pos="1418"/>
        </w:tabs>
        <w:spacing w:before="240"/>
        <w:jc w:val="right"/>
        <w:rPr>
          <w:color w:val="000000" w:themeColor="text1"/>
        </w:rPr>
      </w:pPr>
      <w:r w:rsidRPr="001E000C">
        <w:rPr>
          <w:color w:val="000000" w:themeColor="text1"/>
        </w:rPr>
        <w:t>Таблица 8</w:t>
      </w:r>
    </w:p>
    <w:p w14:paraId="442DF557" w14:textId="77777777" w:rsidR="003A6F9E" w:rsidRPr="001E000C" w:rsidRDefault="003A6F9E" w:rsidP="003A6F9E">
      <w:pPr>
        <w:jc w:val="center"/>
        <w:rPr>
          <w:color w:val="000000" w:themeColor="text1"/>
        </w:rPr>
      </w:pPr>
      <w:r w:rsidRPr="001E000C">
        <w:rPr>
          <w:color w:val="000000" w:themeColor="text1"/>
        </w:rPr>
        <w:t>Расчет площади земельных участков в соответствии с ПЗЗ</w:t>
      </w:r>
    </w:p>
    <w:tbl>
      <w:tblPr>
        <w:tblStyle w:val="1320"/>
        <w:tblW w:w="7300" w:type="dxa"/>
        <w:jc w:val="center"/>
        <w:tblLayout w:type="fixed"/>
        <w:tblLook w:val="04A0" w:firstRow="1" w:lastRow="0" w:firstColumn="1" w:lastColumn="0" w:noHBand="0" w:noVBand="1"/>
      </w:tblPr>
      <w:tblGrid>
        <w:gridCol w:w="426"/>
        <w:gridCol w:w="2263"/>
        <w:gridCol w:w="992"/>
        <w:gridCol w:w="1210"/>
        <w:gridCol w:w="1275"/>
        <w:gridCol w:w="1134"/>
      </w:tblGrid>
      <w:tr w:rsidR="001E000C" w:rsidRPr="001E000C" w14:paraId="22C64597" w14:textId="4973C47C" w:rsidTr="00BE3BE8">
        <w:trPr>
          <w:trHeight w:val="20"/>
          <w:tblHeader/>
          <w:jc w:val="center"/>
        </w:trPr>
        <w:tc>
          <w:tcPr>
            <w:tcW w:w="426" w:type="dxa"/>
            <w:vAlign w:val="center"/>
          </w:tcPr>
          <w:p w14:paraId="3229E352" w14:textId="77777777" w:rsidR="00BE3BE8" w:rsidRPr="001E000C" w:rsidRDefault="00BE3BE8" w:rsidP="00EA192C">
            <w:pPr>
              <w:ind w:left="-113" w:right="-113"/>
              <w:jc w:val="center"/>
              <w:rPr>
                <w:b/>
                <w:i/>
                <w:color w:val="000000" w:themeColor="text1"/>
                <w:sz w:val="20"/>
                <w:szCs w:val="20"/>
              </w:rPr>
            </w:pPr>
            <w:r w:rsidRPr="001E000C">
              <w:rPr>
                <w:b/>
                <w:color w:val="000000" w:themeColor="text1"/>
                <w:sz w:val="20"/>
                <w:szCs w:val="20"/>
              </w:rPr>
              <w:lastRenderedPageBreak/>
              <w:t>№</w:t>
            </w:r>
          </w:p>
        </w:tc>
        <w:tc>
          <w:tcPr>
            <w:tcW w:w="2263" w:type="dxa"/>
            <w:vAlign w:val="center"/>
          </w:tcPr>
          <w:p w14:paraId="0C029D07" w14:textId="77777777" w:rsidR="00BE3BE8" w:rsidRPr="001E000C" w:rsidRDefault="00BE3BE8" w:rsidP="00EA192C">
            <w:pPr>
              <w:ind w:left="-57" w:right="-57"/>
              <w:jc w:val="center"/>
              <w:rPr>
                <w:b/>
                <w:i/>
                <w:color w:val="000000" w:themeColor="text1"/>
                <w:sz w:val="20"/>
                <w:szCs w:val="20"/>
              </w:rPr>
            </w:pPr>
            <w:r w:rsidRPr="001E000C">
              <w:rPr>
                <w:b/>
                <w:color w:val="000000" w:themeColor="text1"/>
                <w:sz w:val="20"/>
                <w:szCs w:val="20"/>
              </w:rPr>
              <w:t>Объект</w:t>
            </w:r>
          </w:p>
        </w:tc>
        <w:tc>
          <w:tcPr>
            <w:tcW w:w="992" w:type="dxa"/>
            <w:vAlign w:val="center"/>
          </w:tcPr>
          <w:p w14:paraId="5B4EE005" w14:textId="77777777" w:rsidR="00BE3BE8" w:rsidRPr="001E000C" w:rsidRDefault="00BE3BE8" w:rsidP="00EA192C">
            <w:pPr>
              <w:ind w:left="-113" w:right="-113"/>
              <w:jc w:val="center"/>
              <w:rPr>
                <w:b/>
                <w:color w:val="000000" w:themeColor="text1"/>
                <w:sz w:val="20"/>
                <w:szCs w:val="20"/>
              </w:rPr>
            </w:pPr>
            <w:r w:rsidRPr="001E000C">
              <w:rPr>
                <w:b/>
                <w:color w:val="000000" w:themeColor="text1"/>
                <w:sz w:val="20"/>
                <w:szCs w:val="20"/>
              </w:rPr>
              <w:t>Площадь застройки,</w:t>
            </w:r>
          </w:p>
          <w:p w14:paraId="7BF50EC8" w14:textId="77777777" w:rsidR="00BE3BE8" w:rsidRPr="001E000C" w:rsidRDefault="00BE3BE8" w:rsidP="00EA192C">
            <w:pPr>
              <w:ind w:left="-113" w:right="-113"/>
              <w:jc w:val="center"/>
              <w:rPr>
                <w:b/>
                <w:color w:val="000000" w:themeColor="text1"/>
                <w:sz w:val="20"/>
                <w:szCs w:val="20"/>
              </w:rPr>
            </w:pPr>
            <w:r w:rsidRPr="001E000C">
              <w:rPr>
                <w:b/>
                <w:color w:val="000000" w:themeColor="text1"/>
                <w:sz w:val="20"/>
                <w:szCs w:val="20"/>
              </w:rPr>
              <w:t>м</w:t>
            </w:r>
            <w:r w:rsidRPr="001E000C">
              <w:rPr>
                <w:b/>
                <w:color w:val="000000" w:themeColor="text1"/>
                <w:sz w:val="20"/>
                <w:szCs w:val="20"/>
                <w:vertAlign w:val="superscript"/>
              </w:rPr>
              <w:t>2</w:t>
            </w:r>
          </w:p>
        </w:tc>
        <w:tc>
          <w:tcPr>
            <w:tcW w:w="1210" w:type="dxa"/>
            <w:vAlign w:val="center"/>
          </w:tcPr>
          <w:p w14:paraId="03450F3D" w14:textId="77777777" w:rsidR="00BE3BE8" w:rsidRPr="001E000C" w:rsidRDefault="00BE3BE8" w:rsidP="00EA192C">
            <w:pPr>
              <w:ind w:left="-113" w:right="-113"/>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 xml:space="preserve">уч.min, </w:t>
            </w:r>
            <w:r w:rsidRPr="001E000C">
              <w:rPr>
                <w:b/>
                <w:color w:val="000000" w:themeColor="text1"/>
                <w:sz w:val="20"/>
                <w:szCs w:val="20"/>
              </w:rPr>
              <w:t>м</w:t>
            </w:r>
            <w:r w:rsidRPr="001E000C">
              <w:rPr>
                <w:b/>
                <w:color w:val="000000" w:themeColor="text1"/>
                <w:sz w:val="20"/>
                <w:szCs w:val="20"/>
                <w:vertAlign w:val="superscript"/>
              </w:rPr>
              <w:t>2</w:t>
            </w:r>
          </w:p>
        </w:tc>
        <w:tc>
          <w:tcPr>
            <w:tcW w:w="1275" w:type="dxa"/>
            <w:vAlign w:val="center"/>
          </w:tcPr>
          <w:p w14:paraId="0B663EF3" w14:textId="77777777" w:rsidR="00BE3BE8" w:rsidRPr="001E000C" w:rsidRDefault="00BE3BE8" w:rsidP="00EA192C">
            <w:pPr>
              <w:ind w:left="-113" w:right="-113"/>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 xml:space="preserve">уч.max, </w:t>
            </w:r>
            <w:r w:rsidRPr="001E000C">
              <w:rPr>
                <w:b/>
                <w:color w:val="000000" w:themeColor="text1"/>
                <w:sz w:val="20"/>
                <w:szCs w:val="20"/>
              </w:rPr>
              <w:t>м</w:t>
            </w:r>
            <w:r w:rsidRPr="001E000C">
              <w:rPr>
                <w:b/>
                <w:color w:val="000000" w:themeColor="text1"/>
                <w:sz w:val="20"/>
                <w:szCs w:val="20"/>
                <w:vertAlign w:val="superscript"/>
              </w:rPr>
              <w:t>2</w:t>
            </w:r>
          </w:p>
        </w:tc>
        <w:tc>
          <w:tcPr>
            <w:tcW w:w="1134" w:type="dxa"/>
            <w:shd w:val="clear" w:color="auto" w:fill="auto"/>
            <w:vAlign w:val="center"/>
          </w:tcPr>
          <w:p w14:paraId="6C89B510" w14:textId="7A1EF30D" w:rsidR="00BE3BE8" w:rsidRPr="001E000C" w:rsidRDefault="00BE3BE8" w:rsidP="00EA192C">
            <w:pPr>
              <w:ind w:left="-174" w:right="-183"/>
              <w:contextualSpacing/>
              <w:jc w:val="center"/>
              <w:rPr>
                <w:b/>
                <w:color w:val="000000" w:themeColor="text1"/>
                <w:sz w:val="20"/>
                <w:szCs w:val="20"/>
              </w:rPr>
            </w:pPr>
            <w:r w:rsidRPr="001E000C">
              <w:rPr>
                <w:b/>
                <w:color w:val="000000" w:themeColor="text1"/>
                <w:sz w:val="20"/>
                <w:szCs w:val="20"/>
              </w:rPr>
              <w:t>S</w:t>
            </w:r>
            <w:r w:rsidRPr="001E000C">
              <w:rPr>
                <w:b/>
                <w:color w:val="000000" w:themeColor="text1"/>
                <w:sz w:val="20"/>
                <w:szCs w:val="20"/>
                <w:vertAlign w:val="subscript"/>
              </w:rPr>
              <w:t>уч.max коэф-т застройки</w:t>
            </w:r>
            <w:r w:rsidRPr="001E000C">
              <w:rPr>
                <w:b/>
                <w:color w:val="000000" w:themeColor="text1"/>
                <w:sz w:val="20"/>
                <w:szCs w:val="20"/>
              </w:rPr>
              <w:t>, м</w:t>
            </w:r>
            <w:r w:rsidRPr="001E000C">
              <w:rPr>
                <w:b/>
                <w:color w:val="000000" w:themeColor="text1"/>
                <w:sz w:val="20"/>
                <w:szCs w:val="20"/>
                <w:vertAlign w:val="superscript"/>
              </w:rPr>
              <w:t>2</w:t>
            </w:r>
          </w:p>
        </w:tc>
      </w:tr>
      <w:tr w:rsidR="001E000C" w:rsidRPr="001E000C" w14:paraId="5D591964" w14:textId="77777777" w:rsidTr="0074385D">
        <w:trPr>
          <w:trHeight w:val="20"/>
          <w:jc w:val="center"/>
        </w:trPr>
        <w:tc>
          <w:tcPr>
            <w:tcW w:w="7300" w:type="dxa"/>
            <w:gridSpan w:val="6"/>
            <w:vAlign w:val="center"/>
          </w:tcPr>
          <w:p w14:paraId="57AB2FE4" w14:textId="3F7FC021" w:rsidR="00BE3BE8" w:rsidRPr="001E000C" w:rsidRDefault="00BE3BE8" w:rsidP="00BE3BE8">
            <w:pPr>
              <w:ind w:left="-113" w:right="-113"/>
              <w:jc w:val="center"/>
              <w:rPr>
                <w:color w:val="000000" w:themeColor="text1"/>
                <w:sz w:val="20"/>
                <w:szCs w:val="20"/>
              </w:rPr>
            </w:pPr>
            <w:r w:rsidRPr="001E000C">
              <w:rPr>
                <w:b/>
                <w:bCs/>
                <w:color w:val="000000" w:themeColor="text1"/>
                <w:sz w:val="20"/>
                <w:szCs w:val="20"/>
              </w:rPr>
              <w:t>Существующая застройка</w:t>
            </w:r>
          </w:p>
        </w:tc>
      </w:tr>
      <w:tr w:rsidR="001E000C" w:rsidRPr="001E000C" w14:paraId="77756CA9" w14:textId="77777777" w:rsidTr="0074385D">
        <w:trPr>
          <w:trHeight w:val="20"/>
          <w:jc w:val="center"/>
        </w:trPr>
        <w:tc>
          <w:tcPr>
            <w:tcW w:w="7300" w:type="dxa"/>
            <w:gridSpan w:val="6"/>
            <w:vAlign w:val="center"/>
          </w:tcPr>
          <w:p w14:paraId="4B758B7F" w14:textId="22FA7D4B" w:rsidR="00BE3BE8" w:rsidRPr="001E000C" w:rsidRDefault="00BE3BE8" w:rsidP="00BE3BE8">
            <w:pPr>
              <w:ind w:left="-113" w:right="-113"/>
              <w:jc w:val="center"/>
              <w:rPr>
                <w:color w:val="000000" w:themeColor="text1"/>
                <w:sz w:val="20"/>
                <w:szCs w:val="20"/>
              </w:rPr>
            </w:pPr>
            <w:r w:rsidRPr="001E000C">
              <w:rPr>
                <w:bCs/>
                <w:i/>
                <w:color w:val="000000" w:themeColor="text1"/>
                <w:sz w:val="20"/>
                <w:szCs w:val="20"/>
              </w:rPr>
              <w:t>Общественные здания</w:t>
            </w:r>
          </w:p>
        </w:tc>
      </w:tr>
      <w:tr w:rsidR="001E000C" w:rsidRPr="001E000C" w14:paraId="4ED92F53" w14:textId="0B5F2103" w:rsidTr="00BE3BE8">
        <w:trPr>
          <w:trHeight w:val="20"/>
          <w:jc w:val="center"/>
        </w:trPr>
        <w:tc>
          <w:tcPr>
            <w:tcW w:w="426" w:type="dxa"/>
            <w:vAlign w:val="center"/>
          </w:tcPr>
          <w:p w14:paraId="262F0FF8" w14:textId="04A80E1D"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35</w:t>
            </w:r>
          </w:p>
        </w:tc>
        <w:tc>
          <w:tcPr>
            <w:tcW w:w="2263" w:type="dxa"/>
            <w:vAlign w:val="center"/>
          </w:tcPr>
          <w:p w14:paraId="76845909" w14:textId="3E321580" w:rsidR="00BE3BE8" w:rsidRPr="001E000C" w:rsidRDefault="00BE3BE8" w:rsidP="00BE3BE8">
            <w:pPr>
              <w:ind w:left="-57" w:right="-113"/>
              <w:rPr>
                <w:color w:val="000000" w:themeColor="text1"/>
                <w:sz w:val="20"/>
                <w:szCs w:val="20"/>
              </w:rPr>
            </w:pPr>
            <w:r w:rsidRPr="001E000C">
              <w:rPr>
                <w:color w:val="000000" w:themeColor="text1"/>
                <w:sz w:val="20"/>
                <w:szCs w:val="20"/>
              </w:rPr>
              <w:t xml:space="preserve">Храм Рождества Христова </w:t>
            </w:r>
          </w:p>
        </w:tc>
        <w:tc>
          <w:tcPr>
            <w:tcW w:w="992" w:type="dxa"/>
            <w:vAlign w:val="center"/>
          </w:tcPr>
          <w:p w14:paraId="4E589419" w14:textId="7B367C24" w:rsidR="00BE3BE8" w:rsidRPr="001E000C" w:rsidRDefault="00BE3BE8" w:rsidP="00BE3BE8">
            <w:pPr>
              <w:ind w:left="-113" w:right="-113"/>
              <w:jc w:val="center"/>
              <w:rPr>
                <w:color w:val="000000" w:themeColor="text1"/>
                <w:sz w:val="20"/>
                <w:szCs w:val="20"/>
              </w:rPr>
            </w:pPr>
            <w:r w:rsidRPr="001E000C">
              <w:rPr>
                <w:color w:val="000000" w:themeColor="text1"/>
                <w:sz w:val="20"/>
                <w:szCs w:val="20"/>
              </w:rPr>
              <w:t>233,60</w:t>
            </w:r>
          </w:p>
        </w:tc>
        <w:tc>
          <w:tcPr>
            <w:tcW w:w="1210" w:type="dxa"/>
            <w:vAlign w:val="center"/>
          </w:tcPr>
          <w:p w14:paraId="3736573A" w14:textId="6A377D04"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не подлежит установлению</w:t>
            </w:r>
          </w:p>
        </w:tc>
        <w:tc>
          <w:tcPr>
            <w:tcW w:w="1275" w:type="dxa"/>
            <w:vAlign w:val="center"/>
          </w:tcPr>
          <w:p w14:paraId="3ABD253C" w14:textId="6DC3EC2D"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054A4E7C" w14:textId="435F0620" w:rsidR="00BE3BE8" w:rsidRPr="001E000C" w:rsidRDefault="00BE3BE8" w:rsidP="00BE3BE8">
            <w:pPr>
              <w:ind w:left="-113" w:right="-113"/>
              <w:jc w:val="center"/>
              <w:rPr>
                <w:color w:val="000000" w:themeColor="text1"/>
                <w:sz w:val="20"/>
                <w:szCs w:val="20"/>
              </w:rPr>
            </w:pPr>
            <w:r w:rsidRPr="001E000C">
              <w:rPr>
                <w:color w:val="000000" w:themeColor="text1"/>
                <w:sz w:val="20"/>
                <w:szCs w:val="20"/>
              </w:rPr>
              <w:t>467,20</w:t>
            </w:r>
          </w:p>
        </w:tc>
      </w:tr>
      <w:tr w:rsidR="001E000C" w:rsidRPr="001E000C" w14:paraId="6AE6EFD1" w14:textId="2D670326" w:rsidTr="00BE3BE8">
        <w:trPr>
          <w:trHeight w:val="20"/>
          <w:jc w:val="center"/>
        </w:trPr>
        <w:tc>
          <w:tcPr>
            <w:tcW w:w="426" w:type="dxa"/>
            <w:vAlign w:val="center"/>
          </w:tcPr>
          <w:p w14:paraId="7CF96E99" w14:textId="44C76810" w:rsidR="00BE3BE8" w:rsidRPr="001E000C" w:rsidRDefault="00BE3BE8" w:rsidP="00BE3BE8">
            <w:pPr>
              <w:ind w:left="-113" w:right="-113"/>
              <w:jc w:val="center"/>
              <w:rPr>
                <w:color w:val="000000" w:themeColor="text1"/>
                <w:sz w:val="20"/>
                <w:szCs w:val="20"/>
              </w:rPr>
            </w:pPr>
          </w:p>
        </w:tc>
        <w:tc>
          <w:tcPr>
            <w:tcW w:w="2263" w:type="dxa"/>
            <w:vAlign w:val="center"/>
          </w:tcPr>
          <w:p w14:paraId="0814CF8F" w14:textId="226F945C" w:rsidR="00BE3BE8" w:rsidRPr="001E000C" w:rsidRDefault="00BE3BE8" w:rsidP="00BE3BE8">
            <w:pPr>
              <w:ind w:left="-57" w:right="-113"/>
              <w:rPr>
                <w:color w:val="000000" w:themeColor="text1"/>
                <w:sz w:val="20"/>
                <w:szCs w:val="20"/>
              </w:rPr>
            </w:pPr>
            <w:r w:rsidRPr="001E000C">
              <w:rPr>
                <w:color w:val="000000" w:themeColor="text1"/>
                <w:sz w:val="20"/>
                <w:szCs w:val="20"/>
              </w:rPr>
              <w:t>Православная школа</w:t>
            </w:r>
          </w:p>
        </w:tc>
        <w:tc>
          <w:tcPr>
            <w:tcW w:w="992" w:type="dxa"/>
            <w:vAlign w:val="center"/>
          </w:tcPr>
          <w:p w14:paraId="216B4AB0" w14:textId="74456F54" w:rsidR="00BE3BE8" w:rsidRPr="001E000C" w:rsidRDefault="00BE3BE8" w:rsidP="00BE3BE8">
            <w:pPr>
              <w:ind w:left="-113" w:right="-113"/>
              <w:jc w:val="center"/>
              <w:rPr>
                <w:color w:val="000000" w:themeColor="text1"/>
                <w:sz w:val="20"/>
                <w:szCs w:val="20"/>
              </w:rPr>
            </w:pPr>
            <w:r w:rsidRPr="001E000C">
              <w:rPr>
                <w:color w:val="000000" w:themeColor="text1"/>
                <w:sz w:val="20"/>
                <w:szCs w:val="20"/>
              </w:rPr>
              <w:t>758,30</w:t>
            </w:r>
          </w:p>
        </w:tc>
        <w:tc>
          <w:tcPr>
            <w:tcW w:w="1210" w:type="dxa"/>
            <w:vAlign w:val="center"/>
          </w:tcPr>
          <w:p w14:paraId="2C1CFC15" w14:textId="12B80303"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не подлежит установлению</w:t>
            </w:r>
          </w:p>
        </w:tc>
        <w:tc>
          <w:tcPr>
            <w:tcW w:w="1275" w:type="dxa"/>
            <w:vAlign w:val="center"/>
          </w:tcPr>
          <w:p w14:paraId="6EFF89AB" w14:textId="38584B0E"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5C514F5E" w14:textId="2F7ADC02" w:rsidR="00BE3BE8" w:rsidRPr="001E000C" w:rsidRDefault="00BE3BE8" w:rsidP="00BE3BE8">
            <w:pPr>
              <w:ind w:left="-113" w:right="-113"/>
              <w:jc w:val="center"/>
              <w:rPr>
                <w:color w:val="000000" w:themeColor="text1"/>
                <w:sz w:val="20"/>
                <w:szCs w:val="20"/>
              </w:rPr>
            </w:pPr>
            <w:r w:rsidRPr="001E000C">
              <w:rPr>
                <w:color w:val="000000" w:themeColor="text1"/>
                <w:sz w:val="20"/>
                <w:szCs w:val="20"/>
              </w:rPr>
              <w:t>1516,60</w:t>
            </w:r>
          </w:p>
        </w:tc>
      </w:tr>
      <w:tr w:rsidR="001E000C" w:rsidRPr="001E000C" w14:paraId="60831D2F" w14:textId="1D3E37EC" w:rsidTr="00BE3BE8">
        <w:trPr>
          <w:trHeight w:val="20"/>
          <w:jc w:val="center"/>
        </w:trPr>
        <w:tc>
          <w:tcPr>
            <w:tcW w:w="426" w:type="dxa"/>
            <w:vAlign w:val="center"/>
          </w:tcPr>
          <w:p w14:paraId="388B1698" w14:textId="6AB29C9F" w:rsidR="00BE3BE8" w:rsidRPr="001E000C" w:rsidRDefault="00BE3BE8" w:rsidP="00BE3BE8">
            <w:pPr>
              <w:ind w:left="-113" w:right="-113"/>
              <w:jc w:val="center"/>
              <w:rPr>
                <w:color w:val="000000" w:themeColor="text1"/>
                <w:sz w:val="20"/>
                <w:szCs w:val="20"/>
              </w:rPr>
            </w:pPr>
          </w:p>
        </w:tc>
        <w:tc>
          <w:tcPr>
            <w:tcW w:w="2263" w:type="dxa"/>
            <w:vAlign w:val="center"/>
          </w:tcPr>
          <w:p w14:paraId="4AEE8DD3" w14:textId="2D9B647D" w:rsidR="00BE3BE8" w:rsidRPr="001E000C" w:rsidRDefault="00BE3BE8" w:rsidP="00BE3BE8">
            <w:pPr>
              <w:ind w:left="-57" w:right="-113"/>
              <w:rPr>
                <w:color w:val="000000" w:themeColor="text1"/>
                <w:sz w:val="20"/>
                <w:szCs w:val="20"/>
              </w:rPr>
            </w:pPr>
            <w:r w:rsidRPr="001E000C">
              <w:rPr>
                <w:color w:val="000000" w:themeColor="text1"/>
                <w:sz w:val="20"/>
                <w:szCs w:val="20"/>
              </w:rPr>
              <w:t>Религиозное сооружение</w:t>
            </w:r>
          </w:p>
        </w:tc>
        <w:tc>
          <w:tcPr>
            <w:tcW w:w="992" w:type="dxa"/>
            <w:vAlign w:val="center"/>
          </w:tcPr>
          <w:p w14:paraId="3CC3B1DE" w14:textId="26CCEC44" w:rsidR="00BE3BE8" w:rsidRPr="001E000C" w:rsidRDefault="00BE3BE8" w:rsidP="00BE3BE8">
            <w:pPr>
              <w:ind w:left="-113" w:right="-113"/>
              <w:jc w:val="center"/>
              <w:rPr>
                <w:color w:val="000000" w:themeColor="text1"/>
                <w:sz w:val="20"/>
                <w:szCs w:val="20"/>
              </w:rPr>
            </w:pPr>
            <w:r w:rsidRPr="001E000C">
              <w:rPr>
                <w:color w:val="000000" w:themeColor="text1"/>
                <w:sz w:val="20"/>
                <w:szCs w:val="20"/>
              </w:rPr>
              <w:t>207,36</w:t>
            </w:r>
          </w:p>
        </w:tc>
        <w:tc>
          <w:tcPr>
            <w:tcW w:w="1210" w:type="dxa"/>
            <w:vAlign w:val="center"/>
          </w:tcPr>
          <w:p w14:paraId="3A8B5FCD" w14:textId="65B87B66"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не подлежит установлению</w:t>
            </w:r>
          </w:p>
        </w:tc>
        <w:tc>
          <w:tcPr>
            <w:tcW w:w="1275" w:type="dxa"/>
            <w:vAlign w:val="center"/>
          </w:tcPr>
          <w:p w14:paraId="0FE70043" w14:textId="7162F735"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2C01B414" w14:textId="1756FF29" w:rsidR="00BE3BE8" w:rsidRPr="001E000C" w:rsidRDefault="00BE3BE8" w:rsidP="00BE3BE8">
            <w:pPr>
              <w:ind w:left="-113" w:right="-113"/>
              <w:jc w:val="center"/>
              <w:rPr>
                <w:color w:val="000000" w:themeColor="text1"/>
                <w:sz w:val="20"/>
                <w:szCs w:val="20"/>
              </w:rPr>
            </w:pPr>
            <w:r w:rsidRPr="001E000C">
              <w:rPr>
                <w:color w:val="000000" w:themeColor="text1"/>
                <w:sz w:val="20"/>
                <w:szCs w:val="20"/>
              </w:rPr>
              <w:t>414,72</w:t>
            </w:r>
          </w:p>
        </w:tc>
      </w:tr>
      <w:tr w:rsidR="001E000C" w:rsidRPr="001E000C" w14:paraId="438C55C3" w14:textId="0FFA71F3" w:rsidTr="00BE3BE8">
        <w:trPr>
          <w:trHeight w:val="20"/>
          <w:jc w:val="center"/>
        </w:trPr>
        <w:tc>
          <w:tcPr>
            <w:tcW w:w="426" w:type="dxa"/>
            <w:vAlign w:val="center"/>
          </w:tcPr>
          <w:p w14:paraId="21037E53" w14:textId="3D6AEBCC"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36</w:t>
            </w:r>
          </w:p>
        </w:tc>
        <w:tc>
          <w:tcPr>
            <w:tcW w:w="2263" w:type="dxa"/>
            <w:vAlign w:val="center"/>
          </w:tcPr>
          <w:p w14:paraId="1E11FF5C" w14:textId="49E4C986" w:rsidR="00BE3BE8" w:rsidRPr="001E000C" w:rsidRDefault="00BE3BE8" w:rsidP="00BE3BE8">
            <w:pPr>
              <w:ind w:left="-57" w:right="-113"/>
              <w:rPr>
                <w:color w:val="000000" w:themeColor="text1"/>
                <w:sz w:val="20"/>
                <w:szCs w:val="20"/>
              </w:rPr>
            </w:pPr>
            <w:r w:rsidRPr="001E000C">
              <w:rPr>
                <w:color w:val="000000" w:themeColor="text1"/>
                <w:sz w:val="20"/>
                <w:szCs w:val="20"/>
              </w:rPr>
              <w:t>Музей современной скульптуры</w:t>
            </w:r>
          </w:p>
        </w:tc>
        <w:tc>
          <w:tcPr>
            <w:tcW w:w="992" w:type="dxa"/>
            <w:vAlign w:val="center"/>
          </w:tcPr>
          <w:p w14:paraId="337E31A8" w14:textId="1E90C532"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301,90</w:t>
            </w:r>
          </w:p>
        </w:tc>
        <w:tc>
          <w:tcPr>
            <w:tcW w:w="1210" w:type="dxa"/>
            <w:vAlign w:val="center"/>
          </w:tcPr>
          <w:p w14:paraId="0B43CD94" w14:textId="7BD7034E"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не подлежит установлению</w:t>
            </w:r>
          </w:p>
        </w:tc>
        <w:tc>
          <w:tcPr>
            <w:tcW w:w="1275" w:type="dxa"/>
            <w:vAlign w:val="center"/>
          </w:tcPr>
          <w:p w14:paraId="43326E8C" w14:textId="02A6B4BD"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00C7CB27" w14:textId="7F8797D7" w:rsidR="00BE3BE8" w:rsidRPr="001E000C" w:rsidRDefault="00BE3BE8" w:rsidP="00BE3BE8">
            <w:pPr>
              <w:ind w:left="-113" w:right="-113"/>
              <w:jc w:val="center"/>
              <w:rPr>
                <w:color w:val="000000" w:themeColor="text1"/>
                <w:sz w:val="20"/>
                <w:szCs w:val="20"/>
              </w:rPr>
            </w:pPr>
            <w:r w:rsidRPr="001E000C">
              <w:rPr>
                <w:color w:val="000000" w:themeColor="text1"/>
                <w:sz w:val="20"/>
                <w:szCs w:val="20"/>
              </w:rPr>
              <w:t>603,80</w:t>
            </w:r>
          </w:p>
        </w:tc>
      </w:tr>
      <w:tr w:rsidR="001E000C" w:rsidRPr="001E000C" w14:paraId="47568A35" w14:textId="0858E907" w:rsidTr="00BE3BE8">
        <w:trPr>
          <w:trHeight w:val="20"/>
          <w:jc w:val="center"/>
        </w:trPr>
        <w:tc>
          <w:tcPr>
            <w:tcW w:w="426" w:type="dxa"/>
            <w:vAlign w:val="center"/>
          </w:tcPr>
          <w:p w14:paraId="7D91C4AB" w14:textId="69140067"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37</w:t>
            </w:r>
          </w:p>
        </w:tc>
        <w:tc>
          <w:tcPr>
            <w:tcW w:w="2263" w:type="dxa"/>
            <w:vAlign w:val="center"/>
          </w:tcPr>
          <w:p w14:paraId="5C32BE98" w14:textId="3F6070BF" w:rsidR="00BE3BE8" w:rsidRPr="001E000C" w:rsidRDefault="00BE3BE8" w:rsidP="00BE3BE8">
            <w:pPr>
              <w:ind w:left="-57" w:right="-113"/>
              <w:rPr>
                <w:color w:val="000000" w:themeColor="text1"/>
                <w:sz w:val="20"/>
                <w:szCs w:val="20"/>
              </w:rPr>
            </w:pPr>
            <w:r w:rsidRPr="001E000C">
              <w:rPr>
                <w:color w:val="000000" w:themeColor="text1"/>
                <w:sz w:val="20"/>
                <w:szCs w:val="20"/>
              </w:rPr>
              <w:t>Административное здание</w:t>
            </w:r>
          </w:p>
        </w:tc>
        <w:tc>
          <w:tcPr>
            <w:tcW w:w="992" w:type="dxa"/>
            <w:vAlign w:val="center"/>
          </w:tcPr>
          <w:p w14:paraId="21C6AB68" w14:textId="32E9D67F"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399,32</w:t>
            </w:r>
          </w:p>
        </w:tc>
        <w:tc>
          <w:tcPr>
            <w:tcW w:w="1210" w:type="dxa"/>
            <w:vAlign w:val="center"/>
          </w:tcPr>
          <w:p w14:paraId="5DAA749E" w14:textId="4747F1DE"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1000,0</w:t>
            </w:r>
          </w:p>
        </w:tc>
        <w:tc>
          <w:tcPr>
            <w:tcW w:w="1275" w:type="dxa"/>
            <w:vAlign w:val="center"/>
          </w:tcPr>
          <w:p w14:paraId="6F48C84F" w14:textId="2E169B14"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563962A7" w14:textId="0FD90C0B" w:rsidR="00BE3BE8" w:rsidRPr="001E000C" w:rsidRDefault="00BE3BE8" w:rsidP="00BE3BE8">
            <w:pPr>
              <w:ind w:left="-113" w:right="-113"/>
              <w:jc w:val="center"/>
              <w:rPr>
                <w:color w:val="000000" w:themeColor="text1"/>
                <w:sz w:val="20"/>
                <w:szCs w:val="20"/>
              </w:rPr>
            </w:pPr>
            <w:r w:rsidRPr="001E000C">
              <w:rPr>
                <w:color w:val="000000" w:themeColor="text1"/>
                <w:sz w:val="20"/>
                <w:szCs w:val="20"/>
              </w:rPr>
              <w:t>798,64</w:t>
            </w:r>
          </w:p>
        </w:tc>
      </w:tr>
      <w:tr w:rsidR="001E000C" w:rsidRPr="001E000C" w14:paraId="6B0E7C10" w14:textId="02D8FD10" w:rsidTr="00BE3BE8">
        <w:trPr>
          <w:trHeight w:val="20"/>
          <w:jc w:val="center"/>
        </w:trPr>
        <w:tc>
          <w:tcPr>
            <w:tcW w:w="426" w:type="dxa"/>
            <w:vAlign w:val="center"/>
          </w:tcPr>
          <w:p w14:paraId="5E00E599" w14:textId="71D2167E"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38</w:t>
            </w:r>
          </w:p>
        </w:tc>
        <w:tc>
          <w:tcPr>
            <w:tcW w:w="2263" w:type="dxa"/>
            <w:vAlign w:val="center"/>
          </w:tcPr>
          <w:p w14:paraId="63751052" w14:textId="23B5C813" w:rsidR="00BE3BE8" w:rsidRPr="001E000C" w:rsidRDefault="00BE3BE8" w:rsidP="00BE3BE8">
            <w:pPr>
              <w:ind w:left="-57" w:right="-113"/>
              <w:rPr>
                <w:color w:val="000000" w:themeColor="text1"/>
                <w:sz w:val="20"/>
                <w:szCs w:val="20"/>
              </w:rPr>
            </w:pPr>
            <w:r w:rsidRPr="001E000C">
              <w:rPr>
                <w:color w:val="000000" w:themeColor="text1"/>
                <w:sz w:val="20"/>
                <w:szCs w:val="20"/>
              </w:rPr>
              <w:t>Административное здание</w:t>
            </w:r>
          </w:p>
        </w:tc>
        <w:tc>
          <w:tcPr>
            <w:tcW w:w="992" w:type="dxa"/>
            <w:vAlign w:val="center"/>
          </w:tcPr>
          <w:p w14:paraId="1D000FA7" w14:textId="4FD69CFA" w:rsidR="00BE3BE8" w:rsidRPr="001E000C" w:rsidRDefault="00BE3BE8" w:rsidP="00BE3BE8">
            <w:pPr>
              <w:ind w:left="-113" w:right="-113"/>
              <w:jc w:val="center"/>
              <w:rPr>
                <w:color w:val="000000" w:themeColor="text1"/>
                <w:sz w:val="20"/>
                <w:szCs w:val="20"/>
              </w:rPr>
            </w:pPr>
            <w:r w:rsidRPr="001E000C">
              <w:rPr>
                <w:color w:val="000000" w:themeColor="text1"/>
                <w:sz w:val="20"/>
                <w:szCs w:val="20"/>
              </w:rPr>
              <w:t>308,26</w:t>
            </w:r>
          </w:p>
        </w:tc>
        <w:tc>
          <w:tcPr>
            <w:tcW w:w="1210" w:type="dxa"/>
            <w:vAlign w:val="center"/>
          </w:tcPr>
          <w:p w14:paraId="266548CB" w14:textId="0AC34738"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1000,0</w:t>
            </w:r>
          </w:p>
        </w:tc>
        <w:tc>
          <w:tcPr>
            <w:tcW w:w="1275" w:type="dxa"/>
            <w:vAlign w:val="center"/>
          </w:tcPr>
          <w:p w14:paraId="16A66665" w14:textId="008FF5A1"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08B2F195" w14:textId="14AFBC12" w:rsidR="00BE3BE8" w:rsidRPr="001E000C" w:rsidRDefault="00BE3BE8" w:rsidP="00BE3BE8">
            <w:pPr>
              <w:ind w:left="-113" w:right="-113"/>
              <w:jc w:val="center"/>
              <w:rPr>
                <w:color w:val="000000" w:themeColor="text1"/>
                <w:sz w:val="20"/>
                <w:szCs w:val="20"/>
              </w:rPr>
            </w:pPr>
            <w:r w:rsidRPr="001E000C">
              <w:rPr>
                <w:color w:val="000000" w:themeColor="text1"/>
                <w:sz w:val="20"/>
                <w:szCs w:val="20"/>
              </w:rPr>
              <w:t>616,52</w:t>
            </w:r>
          </w:p>
        </w:tc>
      </w:tr>
      <w:tr w:rsidR="001E000C" w:rsidRPr="001E000C" w14:paraId="7D5F85BE" w14:textId="77777777" w:rsidTr="0074385D">
        <w:trPr>
          <w:trHeight w:val="20"/>
          <w:jc w:val="center"/>
        </w:trPr>
        <w:tc>
          <w:tcPr>
            <w:tcW w:w="7300" w:type="dxa"/>
            <w:gridSpan w:val="6"/>
            <w:vAlign w:val="center"/>
          </w:tcPr>
          <w:p w14:paraId="05E355CE" w14:textId="78BEB2E9" w:rsidR="00BE3BE8" w:rsidRPr="001E000C" w:rsidRDefault="00BE3BE8" w:rsidP="00BE3BE8">
            <w:pPr>
              <w:ind w:left="-113" w:right="-113"/>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09DF73B7" w14:textId="49B89900" w:rsidTr="00BE3BE8">
        <w:trPr>
          <w:trHeight w:val="20"/>
          <w:jc w:val="center"/>
        </w:trPr>
        <w:tc>
          <w:tcPr>
            <w:tcW w:w="426" w:type="dxa"/>
            <w:vAlign w:val="center"/>
          </w:tcPr>
          <w:p w14:paraId="6CB11D17" w14:textId="17F7F9BB" w:rsidR="00BE3BE8" w:rsidRPr="001E000C" w:rsidRDefault="00BE3BE8" w:rsidP="00BE3BE8">
            <w:pPr>
              <w:ind w:left="-113" w:right="-113"/>
              <w:jc w:val="center"/>
              <w:rPr>
                <w:color w:val="000000" w:themeColor="text1"/>
                <w:sz w:val="20"/>
                <w:szCs w:val="20"/>
              </w:rPr>
            </w:pPr>
            <w:r w:rsidRPr="001E000C">
              <w:rPr>
                <w:color w:val="000000" w:themeColor="text1"/>
                <w:sz w:val="20"/>
                <w:szCs w:val="20"/>
              </w:rPr>
              <w:t>49</w:t>
            </w:r>
          </w:p>
        </w:tc>
        <w:tc>
          <w:tcPr>
            <w:tcW w:w="2263" w:type="dxa"/>
            <w:vAlign w:val="center"/>
          </w:tcPr>
          <w:p w14:paraId="61B5EFB8" w14:textId="1F34408B" w:rsidR="00BE3BE8" w:rsidRPr="001E000C" w:rsidRDefault="00BE3BE8" w:rsidP="00BE3BE8">
            <w:pPr>
              <w:ind w:left="-57" w:right="-113"/>
              <w:rPr>
                <w:color w:val="000000" w:themeColor="text1"/>
                <w:sz w:val="20"/>
                <w:szCs w:val="20"/>
              </w:rPr>
            </w:pPr>
            <w:r w:rsidRPr="001E000C">
              <w:rPr>
                <w:color w:val="000000" w:themeColor="text1"/>
                <w:sz w:val="20"/>
                <w:szCs w:val="20"/>
              </w:rPr>
              <w:t>Магазин</w:t>
            </w:r>
          </w:p>
        </w:tc>
        <w:tc>
          <w:tcPr>
            <w:tcW w:w="992" w:type="dxa"/>
            <w:vAlign w:val="center"/>
          </w:tcPr>
          <w:p w14:paraId="1BBA4322" w14:textId="46E2997E" w:rsidR="00BE3BE8" w:rsidRPr="001E000C" w:rsidRDefault="00BE3BE8" w:rsidP="00BE3BE8">
            <w:pPr>
              <w:ind w:left="-113" w:right="-113"/>
              <w:jc w:val="center"/>
              <w:rPr>
                <w:color w:val="000000" w:themeColor="text1"/>
                <w:sz w:val="20"/>
                <w:szCs w:val="20"/>
              </w:rPr>
            </w:pPr>
            <w:r w:rsidRPr="001E000C">
              <w:rPr>
                <w:color w:val="000000" w:themeColor="text1"/>
                <w:sz w:val="20"/>
                <w:szCs w:val="20"/>
              </w:rPr>
              <w:t>200,0</w:t>
            </w:r>
          </w:p>
        </w:tc>
        <w:tc>
          <w:tcPr>
            <w:tcW w:w="1210" w:type="dxa"/>
            <w:vAlign w:val="center"/>
          </w:tcPr>
          <w:p w14:paraId="53AE284C" w14:textId="7E27528F" w:rsidR="00BE3BE8" w:rsidRPr="001E000C" w:rsidRDefault="00BE3BE8" w:rsidP="00BE3BE8">
            <w:pPr>
              <w:ind w:left="-113" w:right="-113"/>
              <w:contextualSpacing/>
              <w:jc w:val="center"/>
              <w:rPr>
                <w:color w:val="000000" w:themeColor="text1"/>
                <w:sz w:val="20"/>
                <w:szCs w:val="20"/>
              </w:rPr>
            </w:pPr>
            <w:r w:rsidRPr="001E000C">
              <w:rPr>
                <w:color w:val="000000" w:themeColor="text1"/>
                <w:sz w:val="20"/>
                <w:szCs w:val="20"/>
              </w:rPr>
              <w:t>400,0</w:t>
            </w:r>
          </w:p>
        </w:tc>
        <w:tc>
          <w:tcPr>
            <w:tcW w:w="1275" w:type="dxa"/>
            <w:vAlign w:val="center"/>
          </w:tcPr>
          <w:p w14:paraId="5B4CC73F" w14:textId="27139BF1" w:rsidR="00BE3BE8" w:rsidRPr="001E000C" w:rsidRDefault="00BE3BE8" w:rsidP="00BE3BE8">
            <w:pPr>
              <w:ind w:left="-113" w:right="-113"/>
              <w:jc w:val="center"/>
              <w:rPr>
                <w:color w:val="000000" w:themeColor="text1"/>
                <w:sz w:val="20"/>
                <w:szCs w:val="20"/>
              </w:rPr>
            </w:pPr>
            <w:r w:rsidRPr="001E000C">
              <w:rPr>
                <w:color w:val="000000" w:themeColor="text1"/>
                <w:sz w:val="20"/>
                <w:szCs w:val="20"/>
              </w:rPr>
              <w:t>не подлежит установлению</w:t>
            </w:r>
          </w:p>
        </w:tc>
        <w:tc>
          <w:tcPr>
            <w:tcW w:w="1134" w:type="dxa"/>
            <w:vAlign w:val="center"/>
          </w:tcPr>
          <w:p w14:paraId="2B849B59" w14:textId="36522978" w:rsidR="00BE3BE8" w:rsidRPr="001E000C" w:rsidRDefault="00BE3BE8" w:rsidP="00BE3BE8">
            <w:pPr>
              <w:ind w:left="-113" w:right="-113"/>
              <w:jc w:val="center"/>
              <w:rPr>
                <w:color w:val="000000" w:themeColor="text1"/>
                <w:sz w:val="20"/>
                <w:szCs w:val="20"/>
              </w:rPr>
            </w:pPr>
            <w:r w:rsidRPr="001E000C">
              <w:rPr>
                <w:color w:val="000000" w:themeColor="text1"/>
                <w:sz w:val="20"/>
                <w:szCs w:val="20"/>
              </w:rPr>
              <w:t>400,0</w:t>
            </w:r>
          </w:p>
        </w:tc>
      </w:tr>
    </w:tbl>
    <w:p w14:paraId="79C2F5D0" w14:textId="77777777" w:rsidR="003A6F9E" w:rsidRPr="001E000C" w:rsidRDefault="003A6F9E" w:rsidP="003A6F9E">
      <w:pPr>
        <w:tabs>
          <w:tab w:val="left" w:pos="1418"/>
          <w:tab w:val="left" w:pos="6131"/>
        </w:tabs>
        <w:spacing w:before="240"/>
        <w:ind w:firstLine="567"/>
        <w:jc w:val="both"/>
        <w:rPr>
          <w:color w:val="000000" w:themeColor="text1"/>
          <w:sz w:val="20"/>
          <w:szCs w:val="20"/>
        </w:rPr>
      </w:pPr>
      <w:r w:rsidRPr="001E000C">
        <w:rPr>
          <w:color w:val="000000" w:themeColor="text1"/>
          <w:sz w:val="20"/>
          <w:szCs w:val="20"/>
        </w:rPr>
        <w:t>Примечание:</w:t>
      </w:r>
    </w:p>
    <w:p w14:paraId="475D1829" w14:textId="77777777" w:rsidR="003A6F9E" w:rsidRPr="001E000C" w:rsidRDefault="003A6F9E" w:rsidP="003A6F9E">
      <w:pPr>
        <w:tabs>
          <w:tab w:val="left" w:pos="1418"/>
          <w:tab w:val="left" w:pos="6131"/>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уч.</w:t>
      </w:r>
      <w:r w:rsidRPr="001E000C">
        <w:rPr>
          <w:color w:val="000000" w:themeColor="text1"/>
          <w:sz w:val="20"/>
          <w:szCs w:val="20"/>
          <w:vertAlign w:val="subscript"/>
          <w:lang w:val="en-US"/>
        </w:rPr>
        <w:t>min</w:t>
      </w:r>
      <w:r w:rsidRPr="001E000C">
        <w:rPr>
          <w:color w:val="000000" w:themeColor="text1"/>
          <w:sz w:val="20"/>
          <w:szCs w:val="20"/>
          <w:vertAlign w:val="subscript"/>
        </w:rPr>
        <w:t xml:space="preserve"> </w:t>
      </w:r>
      <w:r w:rsidRPr="001E000C">
        <w:rPr>
          <w:color w:val="000000" w:themeColor="text1"/>
          <w:sz w:val="20"/>
          <w:szCs w:val="20"/>
        </w:rPr>
        <w:t>– минимальная площадь участка, установленная градостроительными регламентами;</w:t>
      </w:r>
    </w:p>
    <w:p w14:paraId="5974B070" w14:textId="77777777" w:rsidR="003A6F9E" w:rsidRPr="001E000C" w:rsidRDefault="003A6F9E" w:rsidP="003A6F9E">
      <w:pPr>
        <w:tabs>
          <w:tab w:val="left" w:pos="1418"/>
          <w:tab w:val="left" w:pos="6131"/>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уч.</w:t>
      </w:r>
      <w:r w:rsidRPr="001E000C">
        <w:rPr>
          <w:color w:val="000000" w:themeColor="text1"/>
          <w:sz w:val="20"/>
          <w:szCs w:val="20"/>
          <w:vertAlign w:val="subscript"/>
          <w:lang w:val="en-US"/>
        </w:rPr>
        <w:t>max</w:t>
      </w:r>
      <w:r w:rsidRPr="001E000C">
        <w:rPr>
          <w:color w:val="000000" w:themeColor="text1"/>
          <w:sz w:val="20"/>
          <w:szCs w:val="20"/>
          <w:vertAlign w:val="subscript"/>
        </w:rPr>
        <w:t xml:space="preserve"> </w:t>
      </w:r>
      <w:r w:rsidRPr="001E000C">
        <w:rPr>
          <w:color w:val="000000" w:themeColor="text1"/>
          <w:sz w:val="20"/>
          <w:szCs w:val="20"/>
        </w:rPr>
        <w:t>– максимальная площадь участка, установленная градостроительными регламентами;</w:t>
      </w:r>
    </w:p>
    <w:p w14:paraId="66FFEC40" w14:textId="003D2D96" w:rsidR="00EA192C" w:rsidRPr="001E000C" w:rsidRDefault="00EA192C" w:rsidP="00EA192C">
      <w:pPr>
        <w:tabs>
          <w:tab w:val="left" w:pos="1418"/>
        </w:tabs>
        <w:ind w:firstLine="567"/>
        <w:jc w:val="both"/>
        <w:rPr>
          <w:color w:val="000000" w:themeColor="text1"/>
          <w:sz w:val="20"/>
          <w:szCs w:val="20"/>
        </w:rPr>
      </w:pPr>
      <w:r w:rsidRPr="001E000C">
        <w:rPr>
          <w:color w:val="000000" w:themeColor="text1"/>
          <w:sz w:val="20"/>
          <w:szCs w:val="20"/>
        </w:rPr>
        <w:t>S</w:t>
      </w:r>
      <w:r w:rsidRPr="001E000C">
        <w:rPr>
          <w:color w:val="000000" w:themeColor="text1"/>
          <w:sz w:val="20"/>
          <w:szCs w:val="20"/>
          <w:vertAlign w:val="subscript"/>
        </w:rPr>
        <w:t xml:space="preserve">уч.max коэф-т застройки </w:t>
      </w:r>
      <w:r w:rsidRPr="001E000C">
        <w:rPr>
          <w:color w:val="000000" w:themeColor="text1"/>
          <w:sz w:val="20"/>
          <w:szCs w:val="20"/>
        </w:rPr>
        <w:t>– минимальная площадь участка при макс</w:t>
      </w:r>
      <w:r w:rsidR="00BE3BE8" w:rsidRPr="001E000C">
        <w:rPr>
          <w:color w:val="000000" w:themeColor="text1"/>
          <w:sz w:val="20"/>
          <w:szCs w:val="20"/>
        </w:rPr>
        <w:t>имальном коэффициенте застройки.</w:t>
      </w:r>
    </w:p>
    <w:p w14:paraId="108A13AC" w14:textId="77777777" w:rsidR="003A6F9E" w:rsidRPr="001E000C" w:rsidRDefault="003A6F9E" w:rsidP="003A6F9E">
      <w:pPr>
        <w:tabs>
          <w:tab w:val="left" w:pos="1418"/>
        </w:tabs>
        <w:spacing w:before="240"/>
        <w:ind w:firstLine="567"/>
        <w:jc w:val="both"/>
        <w:rPr>
          <w:color w:val="000000" w:themeColor="text1"/>
          <w:szCs w:val="20"/>
        </w:rPr>
      </w:pPr>
      <w:r w:rsidRPr="001E000C">
        <w:rPr>
          <w:color w:val="000000" w:themeColor="text1"/>
          <w:szCs w:val="20"/>
        </w:rPr>
        <w:t xml:space="preserve">Размеры планируемых земельных участков соответствуют ПЗЗ. </w:t>
      </w:r>
    </w:p>
    <w:p w14:paraId="1C215C51" w14:textId="77777777" w:rsidR="003A6F9E" w:rsidRPr="001E000C" w:rsidRDefault="003A6F9E" w:rsidP="003A6F9E">
      <w:pPr>
        <w:tabs>
          <w:tab w:val="left" w:pos="567"/>
        </w:tabs>
        <w:ind w:firstLine="567"/>
        <w:jc w:val="both"/>
        <w:rPr>
          <w:color w:val="000000" w:themeColor="text1"/>
        </w:rPr>
      </w:pPr>
      <w:r w:rsidRPr="001E000C">
        <w:rPr>
          <w:color w:val="000000" w:themeColor="text1"/>
        </w:rPr>
        <w:t>Площади образуемых земельных участков общественной застройки отображены в проекте межевания территории.</w:t>
      </w:r>
    </w:p>
    <w:p w14:paraId="7F93A69F" w14:textId="77777777" w:rsidR="007B62C5" w:rsidRPr="001E000C" w:rsidRDefault="007B62C5" w:rsidP="007B62C5">
      <w:pPr>
        <w:tabs>
          <w:tab w:val="left" w:pos="567"/>
        </w:tabs>
        <w:spacing w:before="240"/>
        <w:ind w:firstLine="567"/>
        <w:jc w:val="both"/>
        <w:rPr>
          <w:color w:val="000000" w:themeColor="text1"/>
          <w:sz w:val="20"/>
          <w:szCs w:val="20"/>
        </w:rPr>
      </w:pPr>
      <w:r w:rsidRPr="001E000C">
        <w:rPr>
          <w:color w:val="000000" w:themeColor="text1"/>
          <w:sz w:val="20"/>
          <w:szCs w:val="20"/>
        </w:rPr>
        <w:t>Примечание:</w:t>
      </w:r>
    </w:p>
    <w:p w14:paraId="44FDF8CE" w14:textId="3F3E685A" w:rsidR="0066404E" w:rsidRPr="001E000C" w:rsidRDefault="007B62C5" w:rsidP="007B62C5">
      <w:pPr>
        <w:tabs>
          <w:tab w:val="left" w:pos="567"/>
        </w:tabs>
        <w:ind w:firstLine="567"/>
        <w:jc w:val="both"/>
        <w:rPr>
          <w:color w:val="000000" w:themeColor="text1"/>
          <w:sz w:val="20"/>
          <w:szCs w:val="20"/>
        </w:rPr>
      </w:pPr>
      <w:r w:rsidRPr="001E000C">
        <w:rPr>
          <w:color w:val="000000" w:themeColor="text1"/>
          <w:sz w:val="20"/>
          <w:szCs w:val="20"/>
        </w:rPr>
        <w:t>* Согласно градостроительным регламентам территориальной зоны застройки среднеэтажными жилыми домами (Ж-3) ПЗЗ ГО г. Липецка вид разрешенного использования «М</w:t>
      </w:r>
      <w:r w:rsidR="00BE3BE8" w:rsidRPr="001E000C">
        <w:rPr>
          <w:color w:val="000000" w:themeColor="text1"/>
          <w:sz w:val="20"/>
          <w:szCs w:val="20"/>
        </w:rPr>
        <w:t xml:space="preserve">агазины» </w:t>
      </w:r>
      <w:r w:rsidRPr="001E000C">
        <w:rPr>
          <w:color w:val="000000" w:themeColor="text1"/>
          <w:sz w:val="20"/>
          <w:szCs w:val="20"/>
        </w:rPr>
        <w:t>(код </w:t>
      </w:r>
      <w:r w:rsidR="00BE3BE8" w:rsidRPr="001E000C">
        <w:rPr>
          <w:color w:val="000000" w:themeColor="text1"/>
          <w:sz w:val="20"/>
          <w:szCs w:val="20"/>
        </w:rPr>
        <w:t>4.4</w:t>
      </w:r>
      <w:r w:rsidRPr="001E000C">
        <w:rPr>
          <w:color w:val="000000" w:themeColor="text1"/>
          <w:sz w:val="20"/>
          <w:szCs w:val="20"/>
        </w:rPr>
        <w:t>)</w:t>
      </w:r>
      <w:r w:rsidR="0066404E" w:rsidRPr="001E000C">
        <w:rPr>
          <w:color w:val="000000" w:themeColor="text1"/>
          <w:sz w:val="20"/>
          <w:szCs w:val="20"/>
        </w:rPr>
        <w:t xml:space="preserve">, с иными параметрами – отдельно стоящие объекты, общей площадью не менее 20 кв.м., </w:t>
      </w:r>
      <w:r w:rsidRPr="001E000C">
        <w:rPr>
          <w:color w:val="000000" w:themeColor="text1"/>
          <w:sz w:val="20"/>
          <w:szCs w:val="20"/>
        </w:rPr>
        <w:t xml:space="preserve">относится к условно разрешенным видам использования. </w:t>
      </w:r>
      <w:r w:rsidR="0066404E" w:rsidRPr="001E000C">
        <w:rPr>
          <w:color w:val="000000" w:themeColor="text1"/>
          <w:sz w:val="20"/>
          <w:szCs w:val="20"/>
        </w:rPr>
        <w:t>Согласно приказу Управления строительства и архитектуры Липецкой области от 22.07.2022 №240, на территории земельного участка с кадастровым номером 48:20:0020313:16, расположенного по адресу: ул. Студеновская, 53, разрешено строительство объекта торгового назначения (магазина).</w:t>
      </w:r>
    </w:p>
    <w:p w14:paraId="512E768B" w14:textId="18EF2156" w:rsidR="00C36FD1" w:rsidRPr="001E000C" w:rsidRDefault="00C36FD1" w:rsidP="00C36FD1">
      <w:pPr>
        <w:spacing w:before="240"/>
        <w:ind w:firstLine="567"/>
        <w:jc w:val="both"/>
        <w:rPr>
          <w:color w:val="000000" w:themeColor="text1"/>
          <w:szCs w:val="20"/>
        </w:rPr>
      </w:pPr>
      <w:r w:rsidRPr="001E000C">
        <w:rPr>
          <w:color w:val="000000" w:themeColor="text1"/>
          <w:szCs w:val="20"/>
        </w:rPr>
        <w:t>3) Существующими сооружениями в области транспортной инфраструктуры являются индивидуальные гаражи.</w:t>
      </w:r>
    </w:p>
    <w:p w14:paraId="7E86946D" w14:textId="77777777" w:rsidR="00C36FD1" w:rsidRPr="001E000C" w:rsidRDefault="00C36FD1" w:rsidP="00C36FD1">
      <w:pPr>
        <w:ind w:firstLine="567"/>
        <w:jc w:val="both"/>
        <w:rPr>
          <w:color w:val="000000" w:themeColor="text1"/>
          <w:szCs w:val="20"/>
        </w:rPr>
      </w:pPr>
      <w:r w:rsidRPr="001E000C">
        <w:rPr>
          <w:color w:val="000000" w:themeColor="text1"/>
          <w:szCs w:val="20"/>
        </w:rPr>
        <w:t>Градостроительные регламенты, распространяемые на земельные участки, установлены в соответствии с ПЗЗ:</w:t>
      </w:r>
    </w:p>
    <w:p w14:paraId="257ABFC1" w14:textId="77777777" w:rsidR="00C36FD1" w:rsidRPr="001E000C" w:rsidRDefault="00C36FD1" w:rsidP="00C36FD1">
      <w:pPr>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Ж-1. </w:t>
      </w:r>
      <w:r w:rsidRPr="001E000C">
        <w:rPr>
          <w:b/>
          <w:bCs/>
          <w:color w:val="000000" w:themeColor="text1"/>
          <w:u w:val="single"/>
        </w:rPr>
        <w:t>Зона застройки индивидуальными жилыми домами</w:t>
      </w:r>
      <w:r w:rsidRPr="001E000C">
        <w:rPr>
          <w:b/>
          <w:bCs/>
          <w:color w:val="000000" w:themeColor="text1"/>
        </w:rPr>
        <w:t>.</w:t>
      </w:r>
    </w:p>
    <w:p w14:paraId="4FCFB061" w14:textId="77777777" w:rsidR="00C36FD1" w:rsidRPr="001E000C" w:rsidRDefault="00C36FD1" w:rsidP="00C36FD1">
      <w:pPr>
        <w:ind w:firstLine="567"/>
        <w:jc w:val="both"/>
        <w:rPr>
          <w:color w:val="000000" w:themeColor="text1"/>
          <w:szCs w:val="20"/>
          <w:u w:val="single"/>
        </w:rPr>
      </w:pPr>
      <w:r w:rsidRPr="001E000C">
        <w:rPr>
          <w:i/>
          <w:color w:val="000000" w:themeColor="text1"/>
          <w:szCs w:val="20"/>
        </w:rPr>
        <w:t>Хранение автотранспорта (2.7.1):</w:t>
      </w:r>
    </w:p>
    <w:p w14:paraId="6DAE564C" w14:textId="6367CACE" w:rsidR="00C36FD1" w:rsidRPr="001E000C" w:rsidRDefault="00C36FD1" w:rsidP="00C36FD1">
      <w:pPr>
        <w:tabs>
          <w:tab w:val="left" w:pos="1418"/>
        </w:tabs>
        <w:ind w:firstLine="567"/>
        <w:jc w:val="both"/>
        <w:rPr>
          <w:color w:val="000000" w:themeColor="text1"/>
          <w:szCs w:val="20"/>
        </w:rPr>
      </w:pPr>
      <w:r w:rsidRPr="001E000C">
        <w:rPr>
          <w:color w:val="000000" w:themeColor="text1"/>
          <w:szCs w:val="20"/>
        </w:rPr>
        <w:t>- минимальная / максимальная площадь земельного участка – не подлежит установлению;</w:t>
      </w:r>
    </w:p>
    <w:p w14:paraId="124BE57F" w14:textId="77777777" w:rsidR="00C36FD1" w:rsidRPr="001E000C" w:rsidRDefault="00C36FD1" w:rsidP="00C36FD1">
      <w:pPr>
        <w:ind w:firstLine="567"/>
        <w:jc w:val="both"/>
        <w:rPr>
          <w:color w:val="000000" w:themeColor="text1"/>
          <w:szCs w:val="20"/>
        </w:rPr>
      </w:pPr>
      <w:r w:rsidRPr="001E000C">
        <w:rPr>
          <w:color w:val="000000" w:themeColor="text1"/>
          <w:szCs w:val="20"/>
        </w:rPr>
        <w:t>- максимальный процент застройки в границах земельного участка – 50%.</w:t>
      </w:r>
    </w:p>
    <w:p w14:paraId="51DA8335" w14:textId="77777777" w:rsidR="00C36FD1" w:rsidRPr="001E000C" w:rsidRDefault="00C36FD1" w:rsidP="00C36FD1">
      <w:pPr>
        <w:spacing w:before="240"/>
        <w:ind w:firstLine="567"/>
        <w:jc w:val="both"/>
        <w:rPr>
          <w:b/>
          <w:bCs/>
          <w:color w:val="000000" w:themeColor="text1"/>
        </w:rPr>
      </w:pPr>
      <w:r w:rsidRPr="001E000C">
        <w:rPr>
          <w:b/>
          <w:bCs/>
          <w:color w:val="000000" w:themeColor="text1"/>
          <w:szCs w:val="20"/>
          <w:u w:val="single"/>
        </w:rPr>
        <w:lastRenderedPageBreak/>
        <w:t>-</w:t>
      </w:r>
      <w:r w:rsidRPr="001E000C">
        <w:rPr>
          <w:b/>
          <w:bCs/>
          <w:color w:val="000000" w:themeColor="text1"/>
          <w:u w:val="single"/>
        </w:rPr>
        <w:t> </w:t>
      </w:r>
      <w:r w:rsidRPr="001E000C">
        <w:rPr>
          <w:b/>
          <w:bCs/>
          <w:color w:val="000000" w:themeColor="text1"/>
          <w:szCs w:val="20"/>
          <w:u w:val="single"/>
        </w:rPr>
        <w:t xml:space="preserve">Ж-3. </w:t>
      </w:r>
      <w:r w:rsidRPr="001E000C">
        <w:rPr>
          <w:b/>
          <w:bCs/>
          <w:color w:val="000000" w:themeColor="text1"/>
          <w:u w:val="single"/>
        </w:rPr>
        <w:t>Зона застройки среднеэтажными жилыми домами</w:t>
      </w:r>
      <w:r w:rsidRPr="001E000C">
        <w:rPr>
          <w:b/>
          <w:bCs/>
          <w:color w:val="000000" w:themeColor="text1"/>
        </w:rPr>
        <w:t>.</w:t>
      </w:r>
    </w:p>
    <w:p w14:paraId="6AF2E6BD" w14:textId="77777777" w:rsidR="00C36FD1" w:rsidRPr="001E000C" w:rsidRDefault="00C36FD1" w:rsidP="00C36FD1">
      <w:pPr>
        <w:ind w:firstLine="567"/>
        <w:jc w:val="both"/>
        <w:rPr>
          <w:color w:val="000000" w:themeColor="text1"/>
          <w:szCs w:val="20"/>
          <w:u w:val="single"/>
        </w:rPr>
      </w:pPr>
      <w:r w:rsidRPr="001E000C">
        <w:rPr>
          <w:i/>
          <w:color w:val="000000" w:themeColor="text1"/>
          <w:szCs w:val="20"/>
        </w:rPr>
        <w:t>Хранение автотранспорта (2.7.1):</w:t>
      </w:r>
    </w:p>
    <w:p w14:paraId="2C11C935" w14:textId="77777777" w:rsidR="009C1BDD" w:rsidRPr="001E000C" w:rsidRDefault="009C1BDD" w:rsidP="009C1BDD">
      <w:pPr>
        <w:tabs>
          <w:tab w:val="left" w:pos="1418"/>
        </w:tabs>
        <w:ind w:firstLine="567"/>
        <w:jc w:val="both"/>
        <w:rPr>
          <w:color w:val="000000" w:themeColor="text1"/>
          <w:szCs w:val="20"/>
        </w:rPr>
      </w:pPr>
      <w:r w:rsidRPr="001E000C">
        <w:rPr>
          <w:color w:val="000000" w:themeColor="text1"/>
          <w:szCs w:val="20"/>
        </w:rPr>
        <w:t>- минимальная / максимальная площадь земельного участка – не подлежит установлению;</w:t>
      </w:r>
    </w:p>
    <w:p w14:paraId="4160CE12" w14:textId="77777777" w:rsidR="009C1BDD" w:rsidRPr="001E000C" w:rsidRDefault="009C1BDD" w:rsidP="009C1BDD">
      <w:pPr>
        <w:ind w:firstLine="567"/>
        <w:jc w:val="both"/>
        <w:rPr>
          <w:color w:val="000000" w:themeColor="text1"/>
          <w:szCs w:val="20"/>
        </w:rPr>
      </w:pPr>
      <w:r w:rsidRPr="001E000C">
        <w:rPr>
          <w:color w:val="000000" w:themeColor="text1"/>
          <w:szCs w:val="20"/>
        </w:rPr>
        <w:t>- максимальный процент застройки в границах земельного участка – 50%.</w:t>
      </w:r>
    </w:p>
    <w:p w14:paraId="594A17D6" w14:textId="77777777" w:rsidR="000A56CB" w:rsidRPr="001E000C" w:rsidRDefault="000A56CB" w:rsidP="000A56CB">
      <w:pPr>
        <w:tabs>
          <w:tab w:val="left" w:pos="567"/>
        </w:tabs>
        <w:spacing w:before="240"/>
        <w:ind w:firstLine="567"/>
        <w:jc w:val="both"/>
        <w:rPr>
          <w:color w:val="000000" w:themeColor="text1"/>
          <w:sz w:val="20"/>
          <w:szCs w:val="20"/>
        </w:rPr>
      </w:pPr>
      <w:r w:rsidRPr="001E000C">
        <w:rPr>
          <w:color w:val="000000" w:themeColor="text1"/>
          <w:sz w:val="20"/>
          <w:szCs w:val="20"/>
        </w:rPr>
        <w:t>Примечание:</w:t>
      </w:r>
    </w:p>
    <w:p w14:paraId="0A815B1D" w14:textId="1021A34B" w:rsidR="000A56CB" w:rsidRPr="001E000C" w:rsidRDefault="000A56CB" w:rsidP="000A56CB">
      <w:pPr>
        <w:tabs>
          <w:tab w:val="left" w:pos="567"/>
        </w:tabs>
        <w:ind w:firstLine="567"/>
        <w:jc w:val="both"/>
        <w:rPr>
          <w:color w:val="000000" w:themeColor="text1"/>
          <w:sz w:val="20"/>
          <w:szCs w:val="20"/>
        </w:rPr>
      </w:pPr>
      <w:r w:rsidRPr="001E000C">
        <w:rPr>
          <w:color w:val="000000" w:themeColor="text1"/>
          <w:sz w:val="20"/>
          <w:szCs w:val="20"/>
        </w:rPr>
        <w:t>* Согласно градостроительным регламентам территориальных зон Ж-1 и Ж-3 ПЗЗ ГО г. Липецка вид разрешенного использования «Хранение автотранспорта» (код 2.7.1) относится к условно разрешенным видам использования. Для реализации проектных решений: сохранения и размещения в границах проекта полуподземной обвалованной стоянки и индивидуальных гаражей, необходимо пройти процедуру разрешения на условно разрешенный вид использования (в соответствии со ст.39 Градостроительного кодекса Российской Федерации).</w:t>
      </w:r>
    </w:p>
    <w:p w14:paraId="038B914B" w14:textId="583E9209" w:rsidR="009C1BDD" w:rsidRPr="001E000C" w:rsidRDefault="009C1BDD" w:rsidP="009C1BDD">
      <w:pPr>
        <w:tabs>
          <w:tab w:val="left" w:pos="1418"/>
        </w:tabs>
        <w:spacing w:before="120"/>
        <w:ind w:firstLine="567"/>
        <w:jc w:val="both"/>
        <w:rPr>
          <w:color w:val="000000" w:themeColor="text1"/>
          <w:szCs w:val="20"/>
        </w:rPr>
      </w:pPr>
      <w:r w:rsidRPr="001E000C">
        <w:rPr>
          <w:color w:val="000000" w:themeColor="text1"/>
          <w:szCs w:val="20"/>
        </w:rPr>
        <w:t>3) Сохраняемыми и планируемыми объектами коммунальной инфраструктуры, необходимыми для функционирования жилых объектов и обеспечения жизнедеятельности граждан являются инженерные сети и сооружения.</w:t>
      </w:r>
    </w:p>
    <w:p w14:paraId="1C51ADFC" w14:textId="77777777" w:rsidR="009C1BDD" w:rsidRPr="001E000C" w:rsidRDefault="009C1BDD" w:rsidP="009C1BDD">
      <w:pPr>
        <w:ind w:firstLine="567"/>
        <w:jc w:val="both"/>
        <w:rPr>
          <w:color w:val="000000" w:themeColor="text1"/>
        </w:rPr>
      </w:pPr>
      <w:r w:rsidRPr="001E000C">
        <w:rPr>
          <w:color w:val="000000" w:themeColor="text1"/>
          <w:szCs w:val="20"/>
        </w:rPr>
        <w:t xml:space="preserve">Границы размещения объектов инженерной инфраструктуры установлены с учетом </w:t>
      </w:r>
      <w:r w:rsidRPr="001E000C">
        <w:rPr>
          <w:color w:val="000000" w:themeColor="text1"/>
        </w:rPr>
        <w:t>размеров зон с особыми условиями использования территории и ограничения по использованию территории в границах таких зон, которые устанавливаются в соответствии с законодательством РФ, в т.ч.:</w:t>
      </w:r>
    </w:p>
    <w:p w14:paraId="048C57D2" w14:textId="77777777" w:rsidR="009C1BDD" w:rsidRPr="001E000C" w:rsidRDefault="009C1BDD" w:rsidP="009C1BDD">
      <w:pPr>
        <w:ind w:firstLine="567"/>
        <w:jc w:val="both"/>
        <w:rPr>
          <w:color w:val="000000" w:themeColor="text1"/>
        </w:rPr>
      </w:pPr>
      <w:r w:rsidRPr="001E000C">
        <w:rPr>
          <w:color w:val="000000" w:themeColor="text1"/>
        </w:rPr>
        <w:t>- охранная зона трансформаторной подстанции – 10 м;</w:t>
      </w:r>
    </w:p>
    <w:p w14:paraId="1F6210CF" w14:textId="77777777" w:rsidR="009C1BDD" w:rsidRPr="001E000C" w:rsidRDefault="009C1BDD" w:rsidP="009C1BDD">
      <w:pPr>
        <w:ind w:firstLine="567"/>
        <w:jc w:val="both"/>
        <w:rPr>
          <w:color w:val="000000" w:themeColor="text1"/>
        </w:rPr>
      </w:pPr>
      <w:r w:rsidRPr="001E000C">
        <w:rPr>
          <w:color w:val="000000" w:themeColor="text1"/>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количеством работающих, количеством посетителей, мощностью и объемами ресурсов, необходимых для функционирования объекта, и другим.</w:t>
      </w:r>
    </w:p>
    <w:p w14:paraId="102B8BFA" w14:textId="18DEEDB6" w:rsidR="009C1BDD" w:rsidRPr="001E000C" w:rsidRDefault="009C1BDD" w:rsidP="009C1BDD">
      <w:pPr>
        <w:tabs>
          <w:tab w:val="left" w:pos="567"/>
        </w:tabs>
        <w:spacing w:before="240"/>
        <w:ind w:firstLine="567"/>
        <w:jc w:val="both"/>
        <w:rPr>
          <w:color w:val="000000" w:themeColor="text1"/>
        </w:rPr>
      </w:pPr>
      <w:r w:rsidRPr="001E000C">
        <w:rPr>
          <w:color w:val="000000" w:themeColor="text1"/>
        </w:rPr>
        <w:t>На Чертеже планировки территории ППТ.ОЧП-1 в целях определения мест допустимого размещения зданий, строений, сооружений, за пределами которых запрещено строительство, отображены границы зон планируемого размещения объектов капитального строительства с учетом минимальных отступов от границ образуемых земельных участков, установленных градостроительными регламентами ПЗЗ.</w:t>
      </w:r>
    </w:p>
    <w:p w14:paraId="71A5A0D4" w14:textId="77777777" w:rsidR="009C1BDD" w:rsidRPr="001E000C" w:rsidRDefault="009C1BDD" w:rsidP="009C1BDD">
      <w:pPr>
        <w:ind w:firstLine="567"/>
        <w:jc w:val="both"/>
        <w:rPr>
          <w:color w:val="000000" w:themeColor="text1"/>
          <w:szCs w:val="20"/>
        </w:rPr>
      </w:pPr>
      <w:r w:rsidRPr="001E000C">
        <w:rPr>
          <w:color w:val="000000" w:themeColor="text1"/>
          <w:szCs w:val="20"/>
        </w:rPr>
        <w:t>Градостроительные регламенты, распространяемые на земельные участки:</w:t>
      </w:r>
    </w:p>
    <w:p w14:paraId="7A17C8E4" w14:textId="77777777" w:rsidR="009C1BDD" w:rsidRPr="001E000C" w:rsidRDefault="009C1BDD" w:rsidP="009C1BDD">
      <w:pPr>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Ж-1. </w:t>
      </w:r>
      <w:r w:rsidRPr="001E000C">
        <w:rPr>
          <w:b/>
          <w:bCs/>
          <w:color w:val="000000" w:themeColor="text1"/>
          <w:u w:val="single"/>
        </w:rPr>
        <w:t>Зона застройки индивидуальными жилыми домами</w:t>
      </w:r>
      <w:r w:rsidRPr="001E000C">
        <w:rPr>
          <w:b/>
          <w:bCs/>
          <w:color w:val="000000" w:themeColor="text1"/>
        </w:rPr>
        <w:t>.</w:t>
      </w:r>
    </w:p>
    <w:p w14:paraId="7D82D7F9" w14:textId="77777777" w:rsidR="009C1BDD" w:rsidRPr="001E000C" w:rsidRDefault="009C1BDD" w:rsidP="009C1BDD">
      <w:pPr>
        <w:tabs>
          <w:tab w:val="left" w:pos="1418"/>
        </w:tabs>
        <w:ind w:firstLine="567"/>
        <w:jc w:val="both"/>
        <w:rPr>
          <w:i/>
          <w:color w:val="000000" w:themeColor="text1"/>
          <w:szCs w:val="20"/>
        </w:rPr>
      </w:pPr>
      <w:r w:rsidRPr="001E000C">
        <w:rPr>
          <w:i/>
          <w:color w:val="000000" w:themeColor="text1"/>
          <w:szCs w:val="20"/>
        </w:rPr>
        <w:t>Для индивидуального жилищного строительства (2.1):</w:t>
      </w:r>
    </w:p>
    <w:p w14:paraId="07CDDFB2" w14:textId="7F0A5747" w:rsidR="0061368A" w:rsidRPr="001E000C" w:rsidRDefault="0061368A" w:rsidP="0061368A">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3 м.</w:t>
      </w:r>
    </w:p>
    <w:p w14:paraId="2CECD12C" w14:textId="77777777" w:rsidR="0061368A" w:rsidRPr="001E000C" w:rsidRDefault="0061368A" w:rsidP="0061368A">
      <w:pPr>
        <w:ind w:firstLine="567"/>
        <w:jc w:val="both"/>
        <w:rPr>
          <w:color w:val="000000" w:themeColor="text1"/>
          <w:szCs w:val="20"/>
          <w:u w:val="single"/>
        </w:rPr>
      </w:pPr>
      <w:r w:rsidRPr="001E000C">
        <w:rPr>
          <w:i/>
          <w:color w:val="000000" w:themeColor="text1"/>
          <w:szCs w:val="20"/>
        </w:rPr>
        <w:t>Хранение автотранспорта (2.7.1):</w:t>
      </w:r>
    </w:p>
    <w:p w14:paraId="5EF1F9D0" w14:textId="7FC5783E" w:rsidR="0061368A" w:rsidRPr="001E000C" w:rsidRDefault="0061368A" w:rsidP="0061368A">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1 м.</w:t>
      </w:r>
    </w:p>
    <w:p w14:paraId="67A1B16B" w14:textId="77777777" w:rsidR="000B1D51" w:rsidRPr="001E000C" w:rsidRDefault="000B1D51" w:rsidP="000B1D51">
      <w:pPr>
        <w:spacing w:before="240"/>
        <w:ind w:firstLine="567"/>
        <w:jc w:val="both"/>
        <w:rPr>
          <w:b/>
          <w:bCs/>
          <w:color w:val="000000" w:themeColor="text1"/>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Ж-3. </w:t>
      </w:r>
      <w:r w:rsidRPr="001E000C">
        <w:rPr>
          <w:b/>
          <w:bCs/>
          <w:color w:val="000000" w:themeColor="text1"/>
          <w:u w:val="single"/>
        </w:rPr>
        <w:t>Зона застройки среднеэтажными жилыми домами</w:t>
      </w:r>
      <w:r w:rsidRPr="001E000C">
        <w:rPr>
          <w:b/>
          <w:bCs/>
          <w:color w:val="000000" w:themeColor="text1"/>
        </w:rPr>
        <w:t>.</w:t>
      </w:r>
    </w:p>
    <w:p w14:paraId="0DC728C8" w14:textId="77777777" w:rsidR="000B1D51" w:rsidRPr="001E000C" w:rsidRDefault="000B1D51" w:rsidP="000B1D51">
      <w:pPr>
        <w:tabs>
          <w:tab w:val="left" w:pos="1418"/>
        </w:tabs>
        <w:ind w:firstLine="567"/>
        <w:jc w:val="both"/>
        <w:rPr>
          <w:i/>
          <w:color w:val="000000" w:themeColor="text1"/>
          <w:szCs w:val="20"/>
        </w:rPr>
      </w:pPr>
      <w:r w:rsidRPr="001E000C">
        <w:rPr>
          <w:i/>
          <w:color w:val="000000" w:themeColor="text1"/>
          <w:szCs w:val="20"/>
        </w:rPr>
        <w:t>Среднеэтажная жилая застройка (2.5):</w:t>
      </w:r>
    </w:p>
    <w:p w14:paraId="7F7CBF7B" w14:textId="4FF4850A" w:rsidR="000B1D51" w:rsidRPr="001E000C" w:rsidRDefault="000B1D51" w:rsidP="000B1D51">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5 м.</w:t>
      </w:r>
    </w:p>
    <w:p w14:paraId="5E9B8BE9" w14:textId="2497A334" w:rsidR="000A56CB" w:rsidRPr="001E000C" w:rsidRDefault="000A56CB" w:rsidP="000B1D51">
      <w:pPr>
        <w:ind w:firstLine="567"/>
        <w:jc w:val="both"/>
        <w:rPr>
          <w:i/>
          <w:color w:val="000000" w:themeColor="text1"/>
          <w:szCs w:val="20"/>
        </w:rPr>
      </w:pPr>
      <w:r w:rsidRPr="001E000C">
        <w:rPr>
          <w:i/>
          <w:color w:val="000000" w:themeColor="text1"/>
          <w:szCs w:val="20"/>
        </w:rPr>
        <w:t>Многоэтажная жилая застройка (высотная застройка) (2.6):</w:t>
      </w:r>
    </w:p>
    <w:p w14:paraId="22BFDC94" w14:textId="15EC6D32" w:rsidR="000A56CB" w:rsidRPr="001E000C" w:rsidRDefault="000A56CB" w:rsidP="000A56CB">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w:t>
      </w:r>
      <w:r w:rsidR="00A74D76" w:rsidRPr="001E000C">
        <w:rPr>
          <w:color w:val="000000" w:themeColor="text1"/>
        </w:rPr>
        <w:t>ого размещения</w:t>
      </w:r>
      <w:r w:rsidRPr="001E000C">
        <w:rPr>
          <w:color w:val="000000" w:themeColor="text1"/>
        </w:rPr>
        <w:t xml:space="preserve"> – 3 м.</w:t>
      </w:r>
    </w:p>
    <w:p w14:paraId="09D255D5" w14:textId="529E3760" w:rsidR="0061368A" w:rsidRPr="001E000C" w:rsidRDefault="00795C0D" w:rsidP="009C1BDD">
      <w:pPr>
        <w:ind w:firstLine="567"/>
        <w:jc w:val="both"/>
        <w:rPr>
          <w:i/>
          <w:color w:val="000000" w:themeColor="text1"/>
          <w:szCs w:val="20"/>
        </w:rPr>
      </w:pPr>
      <w:r w:rsidRPr="001E000C">
        <w:rPr>
          <w:i/>
          <w:color w:val="000000" w:themeColor="text1"/>
          <w:szCs w:val="20"/>
        </w:rPr>
        <w:t>Магазины (4.4):</w:t>
      </w:r>
    </w:p>
    <w:p w14:paraId="13C4FFA2" w14:textId="34810BFC" w:rsidR="00795C0D" w:rsidRPr="001E000C" w:rsidRDefault="00795C0D" w:rsidP="00795C0D">
      <w:pPr>
        <w:ind w:firstLine="567"/>
        <w:jc w:val="both"/>
        <w:rPr>
          <w:color w:val="000000" w:themeColor="text1"/>
        </w:rPr>
      </w:pPr>
      <w:r w:rsidRPr="001E000C">
        <w:rPr>
          <w:color w:val="000000" w:themeColor="text1"/>
        </w:rPr>
        <w:t xml:space="preserve">- минимальный отступ от границ земельного участка в целях определения мест допустимого размещения объекта – </w:t>
      </w:r>
      <w:r w:rsidR="000A56CB" w:rsidRPr="001E000C">
        <w:rPr>
          <w:color w:val="000000" w:themeColor="text1"/>
        </w:rPr>
        <w:t>3 м, со стороны улиц – 5 м, проездов – 3 м.</w:t>
      </w:r>
    </w:p>
    <w:p w14:paraId="211193E1" w14:textId="77777777" w:rsidR="00335F12" w:rsidRPr="001E000C" w:rsidRDefault="00335F12" w:rsidP="00335F12">
      <w:pPr>
        <w:tabs>
          <w:tab w:val="left" w:pos="1418"/>
        </w:tabs>
        <w:ind w:firstLine="567"/>
        <w:jc w:val="both"/>
        <w:rPr>
          <w:i/>
          <w:color w:val="000000" w:themeColor="text1"/>
          <w:szCs w:val="20"/>
        </w:rPr>
      </w:pPr>
      <w:r w:rsidRPr="001E000C">
        <w:rPr>
          <w:i/>
          <w:color w:val="000000" w:themeColor="text1"/>
          <w:szCs w:val="20"/>
        </w:rPr>
        <w:t>Деловое управление (4.1):</w:t>
      </w:r>
    </w:p>
    <w:p w14:paraId="3A62D450" w14:textId="77777777" w:rsidR="00335F12" w:rsidRPr="001E000C" w:rsidRDefault="00335F12" w:rsidP="00335F12">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3 м.</w:t>
      </w:r>
    </w:p>
    <w:p w14:paraId="2C0F8907" w14:textId="77777777" w:rsidR="00795C0D" w:rsidRPr="001E000C" w:rsidRDefault="00795C0D" w:rsidP="00795C0D">
      <w:pPr>
        <w:ind w:firstLine="567"/>
        <w:jc w:val="both"/>
        <w:rPr>
          <w:color w:val="000000" w:themeColor="text1"/>
          <w:szCs w:val="20"/>
          <w:u w:val="single"/>
        </w:rPr>
      </w:pPr>
      <w:r w:rsidRPr="001E000C">
        <w:rPr>
          <w:i/>
          <w:color w:val="000000" w:themeColor="text1"/>
          <w:szCs w:val="20"/>
        </w:rPr>
        <w:t>Хранение автотранспорта (2.7.1):</w:t>
      </w:r>
    </w:p>
    <w:p w14:paraId="6B08A862" w14:textId="77777777" w:rsidR="00795C0D" w:rsidRPr="001E000C" w:rsidRDefault="00795C0D" w:rsidP="00795C0D">
      <w:pPr>
        <w:ind w:firstLine="567"/>
        <w:jc w:val="both"/>
        <w:rPr>
          <w:color w:val="000000" w:themeColor="text1"/>
        </w:rPr>
      </w:pPr>
      <w:r w:rsidRPr="001E000C">
        <w:rPr>
          <w:color w:val="000000" w:themeColor="text1"/>
        </w:rPr>
        <w:lastRenderedPageBreak/>
        <w:t>- минимальный отступ от границ земельного участка в целях определения мест допустимого размещения объекта – 1 м.</w:t>
      </w:r>
    </w:p>
    <w:p w14:paraId="0D890B4E" w14:textId="77777777" w:rsidR="009C1BDD" w:rsidRPr="001E000C" w:rsidRDefault="009C1BDD" w:rsidP="00795C0D">
      <w:pPr>
        <w:tabs>
          <w:tab w:val="left" w:pos="1418"/>
        </w:tabs>
        <w:spacing w:before="240"/>
        <w:ind w:firstLine="567"/>
        <w:jc w:val="both"/>
        <w:rPr>
          <w:b/>
          <w:bCs/>
          <w:i/>
          <w:color w:val="000000" w:themeColor="text1"/>
          <w:szCs w:val="20"/>
        </w:rPr>
      </w:pPr>
      <w:r w:rsidRPr="001E000C">
        <w:rPr>
          <w:b/>
          <w:bCs/>
          <w:color w:val="000000" w:themeColor="text1"/>
          <w:szCs w:val="20"/>
          <w:u w:val="single"/>
        </w:rPr>
        <w:t>-</w:t>
      </w:r>
      <w:r w:rsidRPr="001E000C">
        <w:rPr>
          <w:b/>
          <w:bCs/>
          <w:color w:val="000000" w:themeColor="text1"/>
          <w:u w:val="single"/>
        </w:rPr>
        <w:t> </w:t>
      </w:r>
      <w:r w:rsidRPr="001E000C">
        <w:rPr>
          <w:b/>
          <w:bCs/>
          <w:color w:val="000000" w:themeColor="text1"/>
          <w:szCs w:val="20"/>
          <w:u w:val="single"/>
        </w:rPr>
        <w:t xml:space="preserve">О-1. </w:t>
      </w:r>
      <w:r w:rsidRPr="001E000C">
        <w:rPr>
          <w:b/>
          <w:bCs/>
          <w:color w:val="000000" w:themeColor="text1"/>
          <w:u w:val="single"/>
        </w:rPr>
        <w:t>Зона делового, общественного и коммерческого назначения.</w:t>
      </w:r>
    </w:p>
    <w:p w14:paraId="5347EB57" w14:textId="70A9B8A0" w:rsidR="00795C0D" w:rsidRPr="001E000C" w:rsidRDefault="00795C0D" w:rsidP="00795C0D">
      <w:pPr>
        <w:tabs>
          <w:tab w:val="left" w:pos="1418"/>
        </w:tabs>
        <w:ind w:firstLine="567"/>
        <w:jc w:val="both"/>
        <w:rPr>
          <w:i/>
          <w:color w:val="000000" w:themeColor="text1"/>
          <w:szCs w:val="20"/>
        </w:rPr>
      </w:pPr>
      <w:r w:rsidRPr="001E000C">
        <w:rPr>
          <w:i/>
          <w:color w:val="000000" w:themeColor="text1"/>
          <w:szCs w:val="20"/>
        </w:rPr>
        <w:t>Религиозное использование (3.7):</w:t>
      </w:r>
    </w:p>
    <w:p w14:paraId="2007D4BB" w14:textId="74A9C391" w:rsidR="00795C0D" w:rsidRPr="001E000C" w:rsidRDefault="00795C0D" w:rsidP="00795C0D">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4 м.</w:t>
      </w:r>
    </w:p>
    <w:p w14:paraId="07E2FB56" w14:textId="7C325A77" w:rsidR="00795C0D" w:rsidRPr="001E000C" w:rsidRDefault="00795C0D" w:rsidP="00795C0D">
      <w:pPr>
        <w:ind w:firstLine="567"/>
        <w:jc w:val="both"/>
        <w:rPr>
          <w:color w:val="000000" w:themeColor="text1"/>
        </w:rPr>
      </w:pPr>
      <w:r w:rsidRPr="001E000C">
        <w:rPr>
          <w:i/>
          <w:color w:val="000000" w:themeColor="text1"/>
          <w:szCs w:val="20"/>
        </w:rPr>
        <w:t>Культурное развитие (3.6):</w:t>
      </w:r>
    </w:p>
    <w:p w14:paraId="06436D69" w14:textId="77777777" w:rsidR="00795C0D" w:rsidRPr="001E000C" w:rsidRDefault="00795C0D" w:rsidP="00795C0D">
      <w:pPr>
        <w:ind w:firstLine="567"/>
        <w:jc w:val="both"/>
        <w:rPr>
          <w:color w:val="000000" w:themeColor="text1"/>
        </w:rPr>
      </w:pPr>
      <w:r w:rsidRPr="001E000C">
        <w:rPr>
          <w:color w:val="000000" w:themeColor="text1"/>
        </w:rPr>
        <w:t>- минимальный отступ от границ земельного участка в целях определения мест допустимого размещения объекта – 3 м.</w:t>
      </w:r>
    </w:p>
    <w:p w14:paraId="164FC1C5" w14:textId="007839EF" w:rsidR="009C1BDD" w:rsidRPr="001E000C" w:rsidRDefault="009C1BDD" w:rsidP="009C1BDD">
      <w:pPr>
        <w:spacing w:before="240"/>
        <w:ind w:firstLine="567"/>
        <w:jc w:val="both"/>
        <w:rPr>
          <w:color w:val="000000" w:themeColor="text1"/>
        </w:rPr>
      </w:pPr>
      <w:r w:rsidRPr="001E000C">
        <w:rPr>
          <w:color w:val="000000" w:themeColor="text1"/>
        </w:rPr>
        <w:t>Нумерация, перечень и наименование зон планируемого размещения объектов капит</w:t>
      </w:r>
      <w:r w:rsidR="00795C0D" w:rsidRPr="001E000C">
        <w:rPr>
          <w:color w:val="000000" w:themeColor="text1"/>
        </w:rPr>
        <w:t>ального строительства, приведены</w:t>
      </w:r>
      <w:r w:rsidRPr="001E000C">
        <w:rPr>
          <w:color w:val="000000" w:themeColor="text1"/>
        </w:rPr>
        <w:t xml:space="preserve"> в графической части на «Чертеже планировки территории» основной части Проекта.</w:t>
      </w:r>
    </w:p>
    <w:p w14:paraId="0CC95C0A" w14:textId="77777777" w:rsidR="009C1BDD" w:rsidRPr="001E000C" w:rsidRDefault="009C1BDD" w:rsidP="009C1BDD">
      <w:pPr>
        <w:spacing w:before="240"/>
        <w:ind w:firstLine="567"/>
        <w:jc w:val="both"/>
        <w:rPr>
          <w:color w:val="000000" w:themeColor="text1"/>
        </w:rPr>
      </w:pPr>
      <w:r w:rsidRPr="001E000C">
        <w:rPr>
          <w:color w:val="000000" w:themeColor="text1"/>
        </w:rPr>
        <w:t>Зоны размещения объектов федерального и регионального значения на проектируемой территории отсутствуют.</w:t>
      </w:r>
    </w:p>
    <w:p w14:paraId="2CB2CC06" w14:textId="3BF1E93D" w:rsidR="00A974F8" w:rsidRPr="001E000C" w:rsidRDefault="00A974F8" w:rsidP="00A974F8">
      <w:pPr>
        <w:autoSpaceDE w:val="0"/>
        <w:spacing w:before="200" w:after="200"/>
        <w:jc w:val="center"/>
        <w:outlineLvl w:val="0"/>
        <w:rPr>
          <w:rFonts w:eastAsia="GOST Type AU"/>
          <w:b/>
          <w:color w:val="000000" w:themeColor="text1"/>
        </w:rPr>
      </w:pPr>
      <w:bookmarkStart w:id="35" w:name="_Toc111473503"/>
      <w:r w:rsidRPr="001E000C">
        <w:rPr>
          <w:rFonts w:eastAsia="GOST Type AU"/>
          <w:b/>
          <w:color w:val="000000" w:themeColor="text1"/>
        </w:rPr>
        <w:t>ЧАСТЬ 2.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bookmarkEnd w:id="35"/>
    </w:p>
    <w:p w14:paraId="6249C816" w14:textId="77777777" w:rsidR="00EA474B" w:rsidRPr="001E000C" w:rsidRDefault="00EA474B" w:rsidP="00EA474B">
      <w:pPr>
        <w:tabs>
          <w:tab w:val="left" w:pos="1418"/>
        </w:tabs>
        <w:autoSpaceDE w:val="0"/>
        <w:spacing w:after="200"/>
        <w:ind w:firstLine="567"/>
        <w:jc w:val="center"/>
        <w:outlineLvl w:val="1"/>
        <w:rPr>
          <w:rFonts w:eastAsia="GOST Type AU"/>
          <w:b/>
          <w:color w:val="000000" w:themeColor="text1"/>
        </w:rPr>
      </w:pPr>
      <w:bookmarkStart w:id="36" w:name="_Toc111473504"/>
      <w:bookmarkStart w:id="37" w:name="_Toc390245505"/>
      <w:bookmarkStart w:id="38" w:name="_Toc278967005"/>
      <w:r w:rsidRPr="001E000C">
        <w:rPr>
          <w:rFonts w:eastAsia="GOST Type AU"/>
          <w:b/>
          <w:color w:val="000000" w:themeColor="text1"/>
        </w:rPr>
        <w:t>4. Определение параметров территории</w:t>
      </w:r>
      <w:bookmarkEnd w:id="36"/>
    </w:p>
    <w:p w14:paraId="438DDFE4" w14:textId="77777777" w:rsidR="00653369" w:rsidRPr="001E000C" w:rsidRDefault="00EA474B" w:rsidP="00EA474B">
      <w:pPr>
        <w:tabs>
          <w:tab w:val="left" w:pos="1418"/>
        </w:tabs>
        <w:autoSpaceDE w:val="0"/>
        <w:spacing w:after="200"/>
        <w:ind w:firstLine="567"/>
        <w:jc w:val="center"/>
        <w:outlineLvl w:val="2"/>
        <w:rPr>
          <w:rFonts w:eastAsia="GOST Type AU"/>
          <w:b/>
          <w:color w:val="000000" w:themeColor="text1"/>
        </w:rPr>
      </w:pPr>
      <w:bookmarkStart w:id="39" w:name="_Toc111473505"/>
      <w:r w:rsidRPr="001E000C">
        <w:rPr>
          <w:rFonts w:eastAsia="GOST Type AU"/>
          <w:b/>
          <w:color w:val="000000" w:themeColor="text1"/>
        </w:rPr>
        <w:t>4.1</w:t>
      </w:r>
      <w:r w:rsidR="00653369" w:rsidRPr="001E000C">
        <w:rPr>
          <w:rFonts w:eastAsia="GOST Type AU"/>
          <w:b/>
          <w:color w:val="000000" w:themeColor="text1"/>
        </w:rPr>
        <w:t xml:space="preserve"> </w:t>
      </w:r>
      <w:bookmarkEnd w:id="37"/>
      <w:r w:rsidR="00C07934" w:rsidRPr="001E000C">
        <w:rPr>
          <w:rFonts w:eastAsia="GOST Type AU"/>
          <w:b/>
          <w:color w:val="000000" w:themeColor="text1"/>
        </w:rPr>
        <w:t>Плотность и параметры застройки территории</w:t>
      </w:r>
      <w:bookmarkEnd w:id="39"/>
    </w:p>
    <w:p w14:paraId="0066B9C3" w14:textId="77777777" w:rsidR="00646A49" w:rsidRPr="001E000C" w:rsidRDefault="00646A49" w:rsidP="00646A49">
      <w:pPr>
        <w:tabs>
          <w:tab w:val="left" w:pos="1418"/>
        </w:tabs>
        <w:ind w:firstLine="567"/>
        <w:jc w:val="both"/>
        <w:rPr>
          <w:color w:val="000000" w:themeColor="text1"/>
          <w:szCs w:val="20"/>
        </w:rPr>
      </w:pPr>
      <w:bookmarkStart w:id="40" w:name="_Hlk532484581"/>
      <w:bookmarkStart w:id="41" w:name="_Toc390245506"/>
      <w:r w:rsidRPr="001E000C">
        <w:rPr>
          <w:color w:val="000000" w:themeColor="text1"/>
          <w:szCs w:val="20"/>
        </w:rPr>
        <w:t>Согласно Прил.Б к СП 42.13330.2016, для городских поселений необходимо определять плотность застройки участков территориальных зон. Основными показателями плотности застройки являются:</w:t>
      </w:r>
    </w:p>
    <w:p w14:paraId="7FF11E51" w14:textId="77777777" w:rsidR="00646A49" w:rsidRPr="001E000C" w:rsidRDefault="00646A49" w:rsidP="00646A49">
      <w:pPr>
        <w:tabs>
          <w:tab w:val="left" w:pos="1418"/>
        </w:tabs>
        <w:ind w:firstLine="567"/>
        <w:jc w:val="both"/>
        <w:rPr>
          <w:color w:val="000000" w:themeColor="text1"/>
          <w:szCs w:val="20"/>
        </w:rPr>
      </w:pPr>
      <w:r w:rsidRPr="001E000C">
        <w:rPr>
          <w:color w:val="000000" w:themeColor="text1"/>
          <w:szCs w:val="20"/>
        </w:rPr>
        <w:t>- коэффициент застройки – отношение площади, занятой под зданиями и сооружениями, к площади участка (квартала);</w:t>
      </w:r>
    </w:p>
    <w:p w14:paraId="6024F745" w14:textId="77777777" w:rsidR="00646A49" w:rsidRPr="001E000C" w:rsidRDefault="00646A49" w:rsidP="00646A49">
      <w:pPr>
        <w:tabs>
          <w:tab w:val="left" w:pos="1418"/>
        </w:tabs>
        <w:ind w:firstLine="567"/>
        <w:jc w:val="both"/>
        <w:rPr>
          <w:color w:val="000000" w:themeColor="text1"/>
          <w:szCs w:val="20"/>
        </w:rPr>
      </w:pPr>
      <w:r w:rsidRPr="001E000C">
        <w:rPr>
          <w:color w:val="000000" w:themeColor="text1"/>
          <w:szCs w:val="20"/>
        </w:rPr>
        <w:t>- коэффициент плотности застройки – отношение площади всех этажей зданий и сооружений к площади участка (квартала).</w:t>
      </w:r>
    </w:p>
    <w:p w14:paraId="7024BB13" w14:textId="77777777" w:rsidR="00A7700E" w:rsidRPr="001E000C" w:rsidRDefault="00646A49" w:rsidP="00120B95">
      <w:pPr>
        <w:tabs>
          <w:tab w:val="left" w:pos="1418"/>
        </w:tabs>
        <w:ind w:firstLine="567"/>
        <w:jc w:val="both"/>
        <w:rPr>
          <w:color w:val="000000" w:themeColor="text1"/>
        </w:rPr>
      </w:pPr>
      <w:r w:rsidRPr="001E000C">
        <w:rPr>
          <w:color w:val="000000" w:themeColor="text1"/>
        </w:rPr>
        <w:t>Проектные показатели плотности застройки определены на основании чертежа планировки территории.</w:t>
      </w:r>
    </w:p>
    <w:p w14:paraId="071C084F" w14:textId="08EDE9A3" w:rsidR="00A969F0" w:rsidRPr="001E000C" w:rsidRDefault="009246A9" w:rsidP="00A969F0">
      <w:pPr>
        <w:autoSpaceDE w:val="0"/>
        <w:spacing w:before="240"/>
        <w:ind w:firstLine="567"/>
        <w:jc w:val="center"/>
        <w:rPr>
          <w:rFonts w:eastAsia="GOST Type AU"/>
          <w:color w:val="000000" w:themeColor="text1"/>
        </w:rPr>
      </w:pPr>
      <w:r w:rsidRPr="001E000C">
        <w:rPr>
          <w:i/>
          <w:color w:val="000000" w:themeColor="text1"/>
          <w:szCs w:val="20"/>
        </w:rPr>
        <w:t>Жилая зона</w:t>
      </w:r>
    </w:p>
    <w:p w14:paraId="0D6CBDD1" w14:textId="4A93DEFC" w:rsidR="001F3691" w:rsidRPr="001E000C" w:rsidRDefault="0043376F" w:rsidP="0043376F">
      <w:pPr>
        <w:autoSpaceDE w:val="0"/>
        <w:ind w:firstLine="567"/>
        <w:jc w:val="both"/>
        <w:rPr>
          <w:rFonts w:eastAsia="GOST Type AU"/>
          <w:color w:val="000000" w:themeColor="text1"/>
        </w:rPr>
      </w:pPr>
      <w:r w:rsidRPr="001E000C">
        <w:rPr>
          <w:rFonts w:eastAsia="GOST Type AU"/>
          <w:color w:val="000000" w:themeColor="text1"/>
        </w:rPr>
        <w:t xml:space="preserve">Предусмотрено взаимоувязанное сохранение </w:t>
      </w:r>
      <w:r w:rsidR="0035103C" w:rsidRPr="001E000C">
        <w:rPr>
          <w:rFonts w:eastAsia="GOST Type AU"/>
          <w:color w:val="000000" w:themeColor="text1"/>
        </w:rPr>
        <w:t>и размещение</w:t>
      </w:r>
      <w:r w:rsidR="0035103C" w:rsidRPr="001E000C">
        <w:rPr>
          <w:color w:val="000000" w:themeColor="text1"/>
        </w:rPr>
        <w:t xml:space="preserve"> </w:t>
      </w:r>
      <w:r w:rsidRPr="001E000C">
        <w:rPr>
          <w:color w:val="000000" w:themeColor="text1"/>
        </w:rPr>
        <w:t>жилых домов</w:t>
      </w:r>
      <w:r w:rsidR="001F3691" w:rsidRPr="001E000C">
        <w:rPr>
          <w:color w:val="000000" w:themeColor="text1"/>
        </w:rPr>
        <w:t>, общественных зданий</w:t>
      </w:r>
      <w:r w:rsidR="00BB6919" w:rsidRPr="001E000C">
        <w:rPr>
          <w:color w:val="000000" w:themeColor="text1"/>
        </w:rPr>
        <w:t xml:space="preserve">, </w:t>
      </w:r>
      <w:r w:rsidR="001F3691" w:rsidRPr="001E000C">
        <w:rPr>
          <w:rFonts w:eastAsia="GOST Type AU"/>
          <w:color w:val="000000" w:themeColor="text1"/>
        </w:rPr>
        <w:t>размещение озелененных территорий общего пользования и площадок различного назначен</w:t>
      </w:r>
      <w:r w:rsidR="00795C0D" w:rsidRPr="001E000C">
        <w:rPr>
          <w:rFonts w:eastAsia="GOST Type AU"/>
          <w:color w:val="000000" w:themeColor="text1"/>
        </w:rPr>
        <w:t>ия, также пешеходных тротуаров.</w:t>
      </w:r>
    </w:p>
    <w:p w14:paraId="3D5BC40F" w14:textId="77777777" w:rsidR="001F3691" w:rsidRPr="001E000C" w:rsidRDefault="001F3691" w:rsidP="001F3691">
      <w:pPr>
        <w:tabs>
          <w:tab w:val="left" w:pos="1418"/>
        </w:tabs>
        <w:spacing w:before="240"/>
        <w:ind w:firstLine="567"/>
        <w:jc w:val="center"/>
        <w:rPr>
          <w:color w:val="000000" w:themeColor="text1"/>
          <w:szCs w:val="20"/>
          <w:u w:val="single"/>
        </w:rPr>
      </w:pPr>
      <w:r w:rsidRPr="001E000C">
        <w:rPr>
          <w:color w:val="000000" w:themeColor="text1"/>
          <w:szCs w:val="20"/>
          <w:u w:val="single"/>
        </w:rPr>
        <w:t>Жилые и общественные здания</w:t>
      </w:r>
    </w:p>
    <w:p w14:paraId="047D3C35" w14:textId="5B1F5AE3" w:rsidR="001F3691" w:rsidRPr="001E000C" w:rsidRDefault="001F3691" w:rsidP="001F3691">
      <w:pPr>
        <w:ind w:firstLine="567"/>
        <w:jc w:val="both"/>
        <w:rPr>
          <w:color w:val="000000" w:themeColor="text1"/>
          <w:szCs w:val="20"/>
        </w:rPr>
      </w:pPr>
      <w:r w:rsidRPr="001E000C">
        <w:rPr>
          <w:color w:val="000000" w:themeColor="text1"/>
          <w:szCs w:val="20"/>
        </w:rPr>
        <w:lastRenderedPageBreak/>
        <w:t xml:space="preserve">В настоящее время территория застроена </w:t>
      </w:r>
      <w:r w:rsidR="00795C0D" w:rsidRPr="001E000C">
        <w:rPr>
          <w:color w:val="000000" w:themeColor="text1"/>
          <w:szCs w:val="20"/>
        </w:rPr>
        <w:t>жилыми домами (1-5</w:t>
      </w:r>
      <w:r w:rsidRPr="001E000C">
        <w:rPr>
          <w:color w:val="000000" w:themeColor="text1"/>
          <w:szCs w:val="20"/>
        </w:rPr>
        <w:t xml:space="preserve"> этажей)</w:t>
      </w:r>
      <w:r w:rsidR="00D47A63" w:rsidRPr="001E000C">
        <w:rPr>
          <w:color w:val="000000" w:themeColor="text1"/>
          <w:szCs w:val="20"/>
        </w:rPr>
        <w:t>,</w:t>
      </w:r>
      <w:r w:rsidR="004B6CE2" w:rsidRPr="001E000C">
        <w:rPr>
          <w:color w:val="000000" w:themeColor="text1"/>
          <w:szCs w:val="20"/>
        </w:rPr>
        <w:t xml:space="preserve"> </w:t>
      </w:r>
      <w:r w:rsidRPr="001E000C">
        <w:rPr>
          <w:color w:val="000000" w:themeColor="text1"/>
          <w:szCs w:val="20"/>
        </w:rPr>
        <w:t>сооружениями для хранения</w:t>
      </w:r>
      <w:r w:rsidR="00D47A63" w:rsidRPr="001E000C">
        <w:rPr>
          <w:color w:val="000000" w:themeColor="text1"/>
          <w:szCs w:val="20"/>
        </w:rPr>
        <w:t xml:space="preserve"> индивидуального автотранспорта, а также присутствуют сооружения инженерной инфраструктуры.</w:t>
      </w:r>
    </w:p>
    <w:p w14:paraId="227836A6" w14:textId="5289B5C1" w:rsidR="00C41E38" w:rsidRPr="001E000C" w:rsidRDefault="00D47A63" w:rsidP="00893130">
      <w:pPr>
        <w:tabs>
          <w:tab w:val="left" w:pos="1418"/>
        </w:tabs>
        <w:ind w:firstLine="567"/>
        <w:jc w:val="both"/>
        <w:rPr>
          <w:color w:val="000000" w:themeColor="text1"/>
          <w:szCs w:val="20"/>
        </w:rPr>
      </w:pPr>
      <w:r w:rsidRPr="001E000C">
        <w:rPr>
          <w:color w:val="000000" w:themeColor="text1"/>
          <w:szCs w:val="20"/>
        </w:rPr>
        <w:t xml:space="preserve">На территории </w:t>
      </w:r>
      <w:r w:rsidR="00C83FA9" w:rsidRPr="001E000C">
        <w:rPr>
          <w:color w:val="000000" w:themeColor="text1"/>
          <w:szCs w:val="20"/>
        </w:rPr>
        <w:t>жилой зоны</w:t>
      </w:r>
      <w:r w:rsidRPr="001E000C">
        <w:rPr>
          <w:color w:val="000000" w:themeColor="text1"/>
          <w:szCs w:val="20"/>
        </w:rPr>
        <w:t xml:space="preserve"> </w:t>
      </w:r>
      <w:r w:rsidR="00B55353" w:rsidRPr="001E000C">
        <w:rPr>
          <w:color w:val="000000" w:themeColor="text1"/>
          <w:szCs w:val="20"/>
        </w:rPr>
        <w:t xml:space="preserve">предусмотрен снос аварийного жилищного фонда и размещение на освобожденных территориях </w:t>
      </w:r>
      <w:r w:rsidR="005D2A99" w:rsidRPr="001E000C">
        <w:rPr>
          <w:color w:val="000000" w:themeColor="text1"/>
          <w:szCs w:val="20"/>
        </w:rPr>
        <w:t>многоквартирной</w:t>
      </w:r>
      <w:r w:rsidR="00B55353" w:rsidRPr="001E000C">
        <w:rPr>
          <w:color w:val="000000" w:themeColor="text1"/>
          <w:szCs w:val="20"/>
        </w:rPr>
        <w:t xml:space="preserve"> жилой застройки</w:t>
      </w:r>
      <w:r w:rsidR="003A2528" w:rsidRPr="001E000C">
        <w:rPr>
          <w:color w:val="000000" w:themeColor="text1"/>
          <w:szCs w:val="20"/>
        </w:rPr>
        <w:t>, с размещением на первых этажах нежилых помещений коммерческого и социального назначения</w:t>
      </w:r>
      <w:r w:rsidR="003A2528" w:rsidRPr="001E000C">
        <w:rPr>
          <w:color w:val="000000" w:themeColor="text1"/>
          <w:szCs w:val="20"/>
          <w:vertAlign w:val="superscript"/>
        </w:rPr>
        <w:t>1</w:t>
      </w:r>
      <w:r w:rsidR="00B55353" w:rsidRPr="001E000C">
        <w:rPr>
          <w:color w:val="000000" w:themeColor="text1"/>
          <w:szCs w:val="20"/>
        </w:rPr>
        <w:t xml:space="preserve">, </w:t>
      </w:r>
      <w:r w:rsidR="000836C5" w:rsidRPr="001E000C">
        <w:rPr>
          <w:color w:val="000000" w:themeColor="text1"/>
          <w:szCs w:val="20"/>
        </w:rPr>
        <w:t>объекта торгового назначения</w:t>
      </w:r>
      <w:r w:rsidR="00B55353" w:rsidRPr="001E000C">
        <w:rPr>
          <w:color w:val="000000" w:themeColor="text1"/>
          <w:szCs w:val="20"/>
        </w:rPr>
        <w:t>, а также организация озелененной территории общего пользования для массового отдыха жителей существ</w:t>
      </w:r>
      <w:r w:rsidR="000836C5" w:rsidRPr="001E000C">
        <w:rPr>
          <w:color w:val="000000" w:themeColor="text1"/>
          <w:szCs w:val="20"/>
        </w:rPr>
        <w:t>ующей и проектируемой застройки</w:t>
      </w:r>
      <w:r w:rsidR="0072335E" w:rsidRPr="001E000C">
        <w:rPr>
          <w:color w:val="000000" w:themeColor="text1"/>
          <w:szCs w:val="20"/>
        </w:rPr>
        <w:t xml:space="preserve"> (о</w:t>
      </w:r>
      <w:r w:rsidR="00893130" w:rsidRPr="001E000C">
        <w:rPr>
          <w:color w:val="000000" w:themeColor="text1"/>
          <w:szCs w:val="20"/>
        </w:rPr>
        <w:t xml:space="preserve">бщая площадь </w:t>
      </w:r>
      <w:r w:rsidR="008D4368" w:rsidRPr="001E000C">
        <w:rPr>
          <w:color w:val="000000" w:themeColor="text1"/>
          <w:szCs w:val="20"/>
        </w:rPr>
        <w:t xml:space="preserve">озелененной </w:t>
      </w:r>
      <w:r w:rsidR="00893130" w:rsidRPr="001E000C">
        <w:rPr>
          <w:color w:val="000000" w:themeColor="text1"/>
          <w:szCs w:val="20"/>
        </w:rPr>
        <w:t xml:space="preserve">территории </w:t>
      </w:r>
      <w:r w:rsidR="008D4368" w:rsidRPr="001E000C">
        <w:rPr>
          <w:color w:val="000000" w:themeColor="text1"/>
          <w:szCs w:val="20"/>
        </w:rPr>
        <w:t>3476</w:t>
      </w:r>
      <w:r w:rsidR="00CA31B6" w:rsidRPr="001E000C">
        <w:rPr>
          <w:color w:val="000000" w:themeColor="text1"/>
          <w:szCs w:val="20"/>
        </w:rPr>
        <w:t>,0</w:t>
      </w:r>
      <w:r w:rsidR="00893130" w:rsidRPr="001E000C">
        <w:rPr>
          <w:color w:val="000000" w:themeColor="text1"/>
          <w:szCs w:val="20"/>
        </w:rPr>
        <w:t xml:space="preserve"> м</w:t>
      </w:r>
      <w:r w:rsidR="00893130" w:rsidRPr="001E000C">
        <w:rPr>
          <w:color w:val="000000" w:themeColor="text1"/>
          <w:szCs w:val="20"/>
          <w:vertAlign w:val="superscript"/>
        </w:rPr>
        <w:t>2</w:t>
      </w:r>
      <w:r w:rsidR="008D4368" w:rsidRPr="001E000C">
        <w:rPr>
          <w:color w:val="000000" w:themeColor="text1"/>
          <w:szCs w:val="20"/>
        </w:rPr>
        <w:t xml:space="preserve"> (0,35</w:t>
      </w:r>
      <w:r w:rsidR="00893130" w:rsidRPr="001E000C">
        <w:rPr>
          <w:color w:val="000000" w:themeColor="text1"/>
          <w:szCs w:val="20"/>
        </w:rPr>
        <w:t xml:space="preserve"> га)</w:t>
      </w:r>
      <w:r w:rsidR="0072335E" w:rsidRPr="001E000C">
        <w:rPr>
          <w:color w:val="000000" w:themeColor="text1"/>
          <w:szCs w:val="20"/>
        </w:rPr>
        <w:t>.</w:t>
      </w:r>
    </w:p>
    <w:p w14:paraId="18AEE12D" w14:textId="7FC5C00B" w:rsidR="00D47A63" w:rsidRPr="001E000C" w:rsidRDefault="00D47A63" w:rsidP="00D47A63">
      <w:pPr>
        <w:ind w:firstLine="567"/>
        <w:jc w:val="both"/>
        <w:rPr>
          <w:color w:val="000000" w:themeColor="text1"/>
        </w:rPr>
      </w:pPr>
      <w:r w:rsidRPr="001E000C">
        <w:rPr>
          <w:color w:val="000000" w:themeColor="text1"/>
        </w:rPr>
        <w:t>Параметры жилой застройки приняты согласно перечню основных видов разрешенного использования территориальной зоны Ж</w:t>
      </w:r>
      <w:r w:rsidR="00FF4D44" w:rsidRPr="001E000C">
        <w:rPr>
          <w:color w:val="000000" w:themeColor="text1"/>
        </w:rPr>
        <w:t>-</w:t>
      </w:r>
      <w:r w:rsidRPr="001E000C">
        <w:rPr>
          <w:color w:val="000000" w:themeColor="text1"/>
        </w:rPr>
        <w:t>3 ПЗЗ.</w:t>
      </w:r>
    </w:p>
    <w:p w14:paraId="08012B28" w14:textId="60655BC8" w:rsidR="00D47A63" w:rsidRPr="001E000C" w:rsidRDefault="00D47A63" w:rsidP="00D47A63">
      <w:pPr>
        <w:tabs>
          <w:tab w:val="left" w:pos="1418"/>
        </w:tabs>
        <w:ind w:firstLine="567"/>
        <w:jc w:val="both"/>
        <w:rPr>
          <w:color w:val="000000" w:themeColor="text1"/>
          <w:szCs w:val="20"/>
        </w:rPr>
      </w:pPr>
      <w:r w:rsidRPr="001E000C">
        <w:rPr>
          <w:color w:val="000000" w:themeColor="text1"/>
          <w:szCs w:val="20"/>
        </w:rPr>
        <w:t xml:space="preserve">Предусмотрено </w:t>
      </w:r>
      <w:r w:rsidRPr="001E000C">
        <w:rPr>
          <w:rFonts w:eastAsia="GOST Type AU"/>
          <w:color w:val="000000" w:themeColor="text1"/>
        </w:rPr>
        <w:t xml:space="preserve">взаимоувязанное сохранение </w:t>
      </w:r>
      <w:r w:rsidRPr="001E000C">
        <w:rPr>
          <w:color w:val="000000" w:themeColor="text1"/>
        </w:rPr>
        <w:t>жилых домов, а также д</w:t>
      </w:r>
      <w:r w:rsidRPr="001E000C">
        <w:rPr>
          <w:color w:val="000000" w:themeColor="text1"/>
          <w:szCs w:val="20"/>
        </w:rPr>
        <w:t>ополнительно на территории жилой зоны предусмотрено размещение:</w:t>
      </w:r>
    </w:p>
    <w:p w14:paraId="3B09CB52" w14:textId="5A4A35F5" w:rsidR="009C764B" w:rsidRPr="001E000C" w:rsidRDefault="009C764B" w:rsidP="00D47A63">
      <w:pPr>
        <w:tabs>
          <w:tab w:val="left" w:pos="1418"/>
        </w:tabs>
        <w:ind w:firstLine="567"/>
        <w:jc w:val="both"/>
        <w:rPr>
          <w:color w:val="000000" w:themeColor="text1"/>
          <w:szCs w:val="20"/>
        </w:rPr>
      </w:pPr>
      <w:r w:rsidRPr="001E000C">
        <w:rPr>
          <w:color w:val="000000" w:themeColor="text1"/>
          <w:szCs w:val="20"/>
        </w:rPr>
        <w:t>- жилых зданий средней этажности;</w:t>
      </w:r>
    </w:p>
    <w:p w14:paraId="14F8D0D6" w14:textId="32C8F461" w:rsidR="00FF4D44" w:rsidRPr="001E000C" w:rsidRDefault="00FF4D44" w:rsidP="00D47A63">
      <w:pPr>
        <w:tabs>
          <w:tab w:val="left" w:pos="1418"/>
        </w:tabs>
        <w:ind w:firstLine="567"/>
        <w:jc w:val="both"/>
        <w:rPr>
          <w:color w:val="000000" w:themeColor="text1"/>
          <w:szCs w:val="20"/>
        </w:rPr>
      </w:pPr>
      <w:r w:rsidRPr="001E000C">
        <w:rPr>
          <w:color w:val="000000" w:themeColor="text1"/>
          <w:szCs w:val="20"/>
        </w:rPr>
        <w:t>- об</w:t>
      </w:r>
      <w:r w:rsidR="009C764B" w:rsidRPr="001E000C">
        <w:rPr>
          <w:color w:val="000000" w:themeColor="text1"/>
          <w:szCs w:val="20"/>
        </w:rPr>
        <w:t>щественн</w:t>
      </w:r>
      <w:r w:rsidR="008E7BBB" w:rsidRPr="001E000C">
        <w:rPr>
          <w:color w:val="000000" w:themeColor="text1"/>
          <w:szCs w:val="20"/>
        </w:rPr>
        <w:t>ого</w:t>
      </w:r>
      <w:r w:rsidR="009C764B" w:rsidRPr="001E000C">
        <w:rPr>
          <w:color w:val="000000" w:themeColor="text1"/>
          <w:szCs w:val="20"/>
        </w:rPr>
        <w:t xml:space="preserve"> объект</w:t>
      </w:r>
      <w:r w:rsidR="008E7BBB" w:rsidRPr="001E000C">
        <w:rPr>
          <w:color w:val="000000" w:themeColor="text1"/>
          <w:szCs w:val="20"/>
        </w:rPr>
        <w:t>а</w:t>
      </w:r>
      <w:r w:rsidRPr="001E000C">
        <w:rPr>
          <w:color w:val="000000" w:themeColor="text1"/>
          <w:szCs w:val="20"/>
        </w:rPr>
        <w:t>, относящ</w:t>
      </w:r>
      <w:r w:rsidR="008E7BBB" w:rsidRPr="001E000C">
        <w:rPr>
          <w:color w:val="000000" w:themeColor="text1"/>
          <w:szCs w:val="20"/>
        </w:rPr>
        <w:t>егося</w:t>
      </w:r>
      <w:r w:rsidRPr="001E000C">
        <w:rPr>
          <w:color w:val="000000" w:themeColor="text1"/>
          <w:szCs w:val="20"/>
        </w:rPr>
        <w:t xml:space="preserve"> к области </w:t>
      </w:r>
      <w:r w:rsidR="0072335E" w:rsidRPr="001E000C">
        <w:rPr>
          <w:color w:val="000000" w:themeColor="text1"/>
          <w:szCs w:val="20"/>
        </w:rPr>
        <w:t>торговли</w:t>
      </w:r>
      <w:r w:rsidRPr="001E000C">
        <w:rPr>
          <w:color w:val="000000" w:themeColor="text1"/>
          <w:szCs w:val="20"/>
        </w:rPr>
        <w:t>;</w:t>
      </w:r>
    </w:p>
    <w:p w14:paraId="6E5DF7E9" w14:textId="312CD4D9" w:rsidR="00FF4D44" w:rsidRPr="001E000C" w:rsidRDefault="00FF4D44" w:rsidP="00D47A63">
      <w:pPr>
        <w:tabs>
          <w:tab w:val="left" w:pos="1418"/>
        </w:tabs>
        <w:ind w:firstLine="567"/>
        <w:jc w:val="both"/>
        <w:rPr>
          <w:color w:val="000000" w:themeColor="text1"/>
          <w:szCs w:val="20"/>
        </w:rPr>
      </w:pPr>
      <w:r w:rsidRPr="001E000C">
        <w:rPr>
          <w:color w:val="000000" w:themeColor="text1"/>
          <w:szCs w:val="20"/>
        </w:rPr>
        <w:t>- </w:t>
      </w:r>
      <w:r w:rsidR="00F45687" w:rsidRPr="001E000C">
        <w:rPr>
          <w:color w:val="000000" w:themeColor="text1"/>
          <w:szCs w:val="20"/>
        </w:rPr>
        <w:t>озелененных территорий общего пользования;</w:t>
      </w:r>
    </w:p>
    <w:p w14:paraId="7146D2E6" w14:textId="77777777" w:rsidR="00D47A63" w:rsidRPr="001E000C" w:rsidRDefault="00D47A63" w:rsidP="00D47A63">
      <w:pPr>
        <w:tabs>
          <w:tab w:val="left" w:pos="1418"/>
        </w:tabs>
        <w:ind w:firstLine="567"/>
        <w:jc w:val="both"/>
        <w:rPr>
          <w:color w:val="000000" w:themeColor="text1"/>
          <w:szCs w:val="20"/>
        </w:rPr>
      </w:pPr>
      <w:r w:rsidRPr="001E000C">
        <w:rPr>
          <w:color w:val="000000" w:themeColor="text1"/>
          <w:szCs w:val="20"/>
        </w:rPr>
        <w:t>- участков автостоянок для легковых автомобилей, принадлежащих гражданам;</w:t>
      </w:r>
    </w:p>
    <w:p w14:paraId="4515A3C9" w14:textId="77777777" w:rsidR="00D47A63" w:rsidRPr="001E000C" w:rsidRDefault="00D47A63" w:rsidP="00D47A63">
      <w:pPr>
        <w:tabs>
          <w:tab w:val="left" w:pos="1418"/>
        </w:tabs>
        <w:ind w:firstLine="567"/>
        <w:jc w:val="both"/>
        <w:rPr>
          <w:color w:val="000000" w:themeColor="text1"/>
          <w:szCs w:val="20"/>
        </w:rPr>
      </w:pPr>
      <w:r w:rsidRPr="001E000C">
        <w:rPr>
          <w:color w:val="000000" w:themeColor="text1"/>
          <w:szCs w:val="20"/>
        </w:rPr>
        <w:t>- инженерных сетей и сооружений;</w:t>
      </w:r>
    </w:p>
    <w:p w14:paraId="2FB153CD" w14:textId="77777777" w:rsidR="00D47A63" w:rsidRPr="001E000C" w:rsidRDefault="00D47A63" w:rsidP="00D47A63">
      <w:pPr>
        <w:tabs>
          <w:tab w:val="left" w:pos="1418"/>
        </w:tabs>
        <w:ind w:firstLine="567"/>
        <w:jc w:val="both"/>
        <w:rPr>
          <w:color w:val="000000" w:themeColor="text1"/>
          <w:szCs w:val="20"/>
        </w:rPr>
      </w:pPr>
      <w:r w:rsidRPr="001E000C">
        <w:rPr>
          <w:color w:val="000000" w:themeColor="text1"/>
          <w:szCs w:val="20"/>
        </w:rPr>
        <w:t>- территории улично-дорожной сети.</w:t>
      </w:r>
    </w:p>
    <w:p w14:paraId="42ECA0D0" w14:textId="46416835" w:rsidR="008E7BBB" w:rsidRPr="001E000C" w:rsidRDefault="008E7BBB" w:rsidP="008E7BBB">
      <w:pPr>
        <w:ind w:firstLine="567"/>
        <w:jc w:val="both"/>
        <w:rPr>
          <w:color w:val="000000" w:themeColor="text1"/>
          <w:szCs w:val="20"/>
        </w:rPr>
      </w:pPr>
      <w:r w:rsidRPr="001E000C">
        <w:rPr>
          <w:color w:val="000000" w:themeColor="text1"/>
          <w:szCs w:val="20"/>
        </w:rPr>
        <w:t>Основн</w:t>
      </w:r>
      <w:r w:rsidR="00810DA9" w:rsidRPr="001E000C">
        <w:rPr>
          <w:color w:val="000000" w:themeColor="text1"/>
          <w:szCs w:val="20"/>
        </w:rPr>
        <w:t>ой задачей</w:t>
      </w:r>
      <w:r w:rsidRPr="001E000C">
        <w:rPr>
          <w:color w:val="000000" w:themeColor="text1"/>
          <w:szCs w:val="20"/>
        </w:rPr>
        <w:t xml:space="preserve"> проекта является размещение многоквартирных жилых домов с</w:t>
      </w:r>
      <w:r w:rsidR="0072335E" w:rsidRPr="001E000C">
        <w:rPr>
          <w:color w:val="000000" w:themeColor="text1"/>
          <w:szCs w:val="20"/>
        </w:rPr>
        <w:t>различной</w:t>
      </w:r>
      <w:r w:rsidRPr="001E000C">
        <w:rPr>
          <w:color w:val="000000" w:themeColor="text1"/>
          <w:szCs w:val="20"/>
        </w:rPr>
        <w:t xml:space="preserve"> этажности с обустройством площадок различного назначения, стоянками </w:t>
      </w:r>
      <w:r w:rsidR="0072335E" w:rsidRPr="001E000C">
        <w:rPr>
          <w:color w:val="000000" w:themeColor="text1"/>
          <w:szCs w:val="20"/>
        </w:rPr>
        <w:t xml:space="preserve">для временного хранения автотранспортных средств </w:t>
      </w:r>
      <w:r w:rsidRPr="001E000C">
        <w:rPr>
          <w:color w:val="000000" w:themeColor="text1"/>
          <w:szCs w:val="20"/>
        </w:rPr>
        <w:t>и элементами благоустройства на территории жилой застройки.</w:t>
      </w:r>
    </w:p>
    <w:p w14:paraId="652DDCA5" w14:textId="17AB0DEC" w:rsidR="003A2528" w:rsidRPr="001E000C" w:rsidRDefault="003A2528" w:rsidP="006E6DB2">
      <w:pPr>
        <w:spacing w:before="240"/>
        <w:ind w:firstLine="567"/>
        <w:jc w:val="both"/>
        <w:rPr>
          <w:color w:val="000000" w:themeColor="text1"/>
          <w:sz w:val="20"/>
          <w:szCs w:val="20"/>
        </w:rPr>
      </w:pPr>
      <w:r w:rsidRPr="001E000C">
        <w:rPr>
          <w:color w:val="000000" w:themeColor="text1"/>
          <w:sz w:val="20"/>
          <w:szCs w:val="20"/>
        </w:rPr>
        <w:t>Примечание:</w:t>
      </w:r>
    </w:p>
    <w:p w14:paraId="1841CC29" w14:textId="4321AFA0" w:rsidR="003A2528" w:rsidRPr="001E000C" w:rsidRDefault="003A2528" w:rsidP="008E7BBB">
      <w:pPr>
        <w:ind w:firstLine="567"/>
        <w:jc w:val="both"/>
        <w:rPr>
          <w:color w:val="000000" w:themeColor="text1"/>
          <w:sz w:val="20"/>
          <w:szCs w:val="20"/>
        </w:rPr>
      </w:pPr>
      <w:r w:rsidRPr="001E000C">
        <w:rPr>
          <w:color w:val="000000" w:themeColor="text1"/>
          <w:sz w:val="20"/>
          <w:szCs w:val="20"/>
        </w:rPr>
        <w:t>1. Согласно градостроительным регламентам зоны застройки среднеэтажн</w:t>
      </w:r>
      <w:r w:rsidR="006E6DB2" w:rsidRPr="001E000C">
        <w:rPr>
          <w:color w:val="000000" w:themeColor="text1"/>
          <w:sz w:val="20"/>
          <w:szCs w:val="20"/>
        </w:rPr>
        <w:t>ы</w:t>
      </w:r>
      <w:r w:rsidRPr="001E000C">
        <w:rPr>
          <w:color w:val="000000" w:themeColor="text1"/>
          <w:sz w:val="20"/>
          <w:szCs w:val="20"/>
        </w:rPr>
        <w:t>ми жилыми домами</w:t>
      </w:r>
      <w:r w:rsidR="006E6DB2" w:rsidRPr="001E000C">
        <w:rPr>
          <w:color w:val="000000" w:themeColor="text1"/>
          <w:sz w:val="20"/>
          <w:szCs w:val="20"/>
        </w:rPr>
        <w:t xml:space="preserve"> (Ж-3) общая площадь встроенно-пристроенных помещений в многоквартирном доме не должна превышать 20% общей площади помещений дома.</w:t>
      </w:r>
    </w:p>
    <w:p w14:paraId="46E6CC18" w14:textId="77777777" w:rsidR="009E3577" w:rsidRPr="001E000C" w:rsidRDefault="009E3577" w:rsidP="009E3577">
      <w:pPr>
        <w:tabs>
          <w:tab w:val="left" w:pos="1418"/>
        </w:tabs>
        <w:spacing w:before="240"/>
        <w:ind w:firstLine="567"/>
        <w:jc w:val="center"/>
        <w:rPr>
          <w:color w:val="000000" w:themeColor="text1"/>
          <w:szCs w:val="20"/>
          <w:u w:val="single"/>
        </w:rPr>
      </w:pPr>
      <w:r w:rsidRPr="001E000C">
        <w:rPr>
          <w:color w:val="000000" w:themeColor="text1"/>
          <w:szCs w:val="20"/>
          <w:u w:val="single"/>
        </w:rPr>
        <w:t>Основные показатели плотности застройки</w:t>
      </w:r>
    </w:p>
    <w:p w14:paraId="1F3084AB" w14:textId="734F4718" w:rsidR="009E3577" w:rsidRPr="001E000C" w:rsidRDefault="009E3577" w:rsidP="009E3577">
      <w:pPr>
        <w:tabs>
          <w:tab w:val="left" w:pos="1418"/>
        </w:tabs>
        <w:ind w:firstLine="567"/>
        <w:jc w:val="both"/>
        <w:rPr>
          <w:color w:val="000000" w:themeColor="text1"/>
          <w:szCs w:val="20"/>
        </w:rPr>
      </w:pPr>
      <w:r w:rsidRPr="001E000C">
        <w:rPr>
          <w:color w:val="000000" w:themeColor="text1"/>
        </w:rPr>
        <w:t xml:space="preserve">1. Нормативные показатели плотности застройки многоквартирными жилыми домами, объектами общественной застройки определены согласно данным ПЗЗ </w:t>
      </w:r>
      <w:r w:rsidRPr="001E000C">
        <w:rPr>
          <w:color w:val="000000" w:themeColor="text1"/>
          <w:szCs w:val="20"/>
        </w:rPr>
        <w:t xml:space="preserve">для территориальной </w:t>
      </w:r>
      <w:r w:rsidR="00E948BA" w:rsidRPr="001E000C">
        <w:rPr>
          <w:color w:val="000000" w:themeColor="text1"/>
          <w:szCs w:val="20"/>
        </w:rPr>
        <w:t>зоны Ж-3</w:t>
      </w:r>
      <w:r w:rsidRPr="001E000C">
        <w:rPr>
          <w:color w:val="000000" w:themeColor="text1"/>
          <w:szCs w:val="20"/>
        </w:rPr>
        <w:t>:</w:t>
      </w:r>
    </w:p>
    <w:p w14:paraId="235E66B2" w14:textId="1F40CD66" w:rsidR="009E3577" w:rsidRPr="001E000C" w:rsidRDefault="009E3577" w:rsidP="009E3577">
      <w:pPr>
        <w:tabs>
          <w:tab w:val="left" w:pos="1418"/>
        </w:tabs>
        <w:ind w:firstLine="567"/>
        <w:jc w:val="both"/>
        <w:rPr>
          <w:color w:val="000000" w:themeColor="text1"/>
        </w:rPr>
      </w:pPr>
      <w:r w:rsidRPr="001E000C">
        <w:rPr>
          <w:color w:val="000000" w:themeColor="text1"/>
        </w:rPr>
        <w:t xml:space="preserve">1.1. Предельные показатели плотности застройки определены в </w:t>
      </w:r>
      <w:r w:rsidR="0092158E" w:rsidRPr="001E000C">
        <w:rPr>
          <w:color w:val="000000" w:themeColor="text1"/>
        </w:rPr>
        <w:t xml:space="preserve">п.2 и </w:t>
      </w:r>
      <w:r w:rsidR="00676FC8" w:rsidRPr="001E000C">
        <w:rPr>
          <w:color w:val="000000" w:themeColor="text1"/>
        </w:rPr>
        <w:t>п.7 раздела 3</w:t>
      </w:r>
      <w:r w:rsidR="00AF2941" w:rsidRPr="001E000C">
        <w:rPr>
          <w:color w:val="000000" w:themeColor="text1"/>
        </w:rPr>
        <w:t xml:space="preserve"> градостроительных регламентов </w:t>
      </w:r>
      <w:r w:rsidRPr="001E000C">
        <w:rPr>
          <w:color w:val="000000" w:themeColor="text1"/>
        </w:rPr>
        <w:t>ПЗЗ</w:t>
      </w:r>
      <w:r w:rsidR="0092158E" w:rsidRPr="001E000C">
        <w:rPr>
          <w:color w:val="000000" w:themeColor="text1"/>
        </w:rPr>
        <w:t xml:space="preserve"> ГО г. Липецка</w:t>
      </w:r>
      <w:r w:rsidRPr="001E000C">
        <w:rPr>
          <w:color w:val="000000" w:themeColor="text1"/>
        </w:rPr>
        <w:t>:</w:t>
      </w:r>
    </w:p>
    <w:p w14:paraId="77967495" w14:textId="77777777" w:rsidR="009E3577" w:rsidRPr="001E000C" w:rsidRDefault="009E3577" w:rsidP="009E3577">
      <w:pPr>
        <w:tabs>
          <w:tab w:val="left" w:pos="1418"/>
        </w:tabs>
        <w:ind w:firstLine="567"/>
        <w:jc w:val="both"/>
        <w:rPr>
          <w:color w:val="000000" w:themeColor="text1"/>
        </w:rPr>
      </w:pPr>
      <w:r w:rsidRPr="001E000C">
        <w:rPr>
          <w:color w:val="000000" w:themeColor="text1"/>
        </w:rPr>
        <w:t>Максимальный процент застройки земельного участка:</w:t>
      </w:r>
    </w:p>
    <w:p w14:paraId="11A8B0CA" w14:textId="7DA2FBFF" w:rsidR="00AF2941" w:rsidRPr="001E000C" w:rsidRDefault="00AF2941" w:rsidP="009E3577">
      <w:pPr>
        <w:tabs>
          <w:tab w:val="left" w:pos="1418"/>
        </w:tabs>
        <w:ind w:firstLine="567"/>
        <w:jc w:val="both"/>
        <w:rPr>
          <w:color w:val="000000" w:themeColor="text1"/>
        </w:rPr>
      </w:pPr>
      <w:r w:rsidRPr="001E000C">
        <w:rPr>
          <w:color w:val="000000" w:themeColor="text1"/>
        </w:rPr>
        <w:t xml:space="preserve">- для многоквартирных </w:t>
      </w:r>
      <w:r w:rsidR="00676FC8" w:rsidRPr="001E000C">
        <w:rPr>
          <w:color w:val="000000" w:themeColor="text1"/>
        </w:rPr>
        <w:t>многоэтажных жилых домов – 3</w:t>
      </w:r>
      <w:r w:rsidRPr="001E000C">
        <w:rPr>
          <w:color w:val="000000" w:themeColor="text1"/>
        </w:rPr>
        <w:t>0%;</w:t>
      </w:r>
    </w:p>
    <w:p w14:paraId="468B0A3B" w14:textId="76D773CE" w:rsidR="009C764B" w:rsidRPr="001E000C" w:rsidRDefault="009C764B" w:rsidP="009C764B">
      <w:pPr>
        <w:tabs>
          <w:tab w:val="left" w:pos="1418"/>
        </w:tabs>
        <w:ind w:firstLine="567"/>
        <w:jc w:val="both"/>
        <w:rPr>
          <w:color w:val="000000" w:themeColor="text1"/>
        </w:rPr>
      </w:pPr>
      <w:r w:rsidRPr="001E000C">
        <w:rPr>
          <w:color w:val="000000" w:themeColor="text1"/>
        </w:rPr>
        <w:t>- для многоквартирных жил</w:t>
      </w:r>
      <w:r w:rsidR="00676FC8" w:rsidRPr="001E000C">
        <w:rPr>
          <w:color w:val="000000" w:themeColor="text1"/>
        </w:rPr>
        <w:t>ых домов средней этажности – 30</w:t>
      </w:r>
      <w:r w:rsidRPr="001E000C">
        <w:rPr>
          <w:color w:val="000000" w:themeColor="text1"/>
        </w:rPr>
        <w:t>%;</w:t>
      </w:r>
    </w:p>
    <w:p w14:paraId="6DEA2901" w14:textId="4B33FDEE" w:rsidR="0092158E" w:rsidRPr="001E000C" w:rsidRDefault="0092158E" w:rsidP="0092158E">
      <w:pPr>
        <w:ind w:firstLine="567"/>
        <w:jc w:val="both"/>
        <w:rPr>
          <w:color w:val="000000" w:themeColor="text1"/>
          <w:szCs w:val="20"/>
        </w:rPr>
      </w:pPr>
      <w:r w:rsidRPr="001E000C">
        <w:rPr>
          <w:color w:val="000000" w:themeColor="text1"/>
        </w:rPr>
        <w:t xml:space="preserve">- для индивидуальных жилых домов </w:t>
      </w:r>
      <w:r w:rsidRPr="001E000C">
        <w:rPr>
          <w:color w:val="000000" w:themeColor="text1"/>
          <w:szCs w:val="20"/>
        </w:rPr>
        <w:t>в границах земельного участка площадью 400 м</w:t>
      </w:r>
      <w:r w:rsidRPr="001E000C">
        <w:rPr>
          <w:color w:val="000000" w:themeColor="text1"/>
          <w:szCs w:val="20"/>
          <w:vertAlign w:val="superscript"/>
        </w:rPr>
        <w:t>2</w:t>
      </w:r>
      <w:r w:rsidRPr="001E000C">
        <w:rPr>
          <w:color w:val="000000" w:themeColor="text1"/>
          <w:szCs w:val="20"/>
        </w:rPr>
        <w:t xml:space="preserve"> – 50%, площадью 1500 м</w:t>
      </w:r>
      <w:r w:rsidRPr="001E000C">
        <w:rPr>
          <w:color w:val="000000" w:themeColor="text1"/>
          <w:szCs w:val="20"/>
          <w:vertAlign w:val="superscript"/>
        </w:rPr>
        <w:t>2</w:t>
      </w:r>
      <w:r w:rsidRPr="001E000C">
        <w:rPr>
          <w:color w:val="000000" w:themeColor="text1"/>
          <w:szCs w:val="20"/>
        </w:rPr>
        <w:t xml:space="preserve"> – 30%;</w:t>
      </w:r>
    </w:p>
    <w:p w14:paraId="36C52DBD" w14:textId="12D39A2E" w:rsidR="009E3577" w:rsidRPr="001E000C" w:rsidRDefault="00676FC8" w:rsidP="00AF2941">
      <w:pPr>
        <w:tabs>
          <w:tab w:val="left" w:pos="1418"/>
        </w:tabs>
        <w:ind w:firstLine="567"/>
        <w:jc w:val="both"/>
        <w:rPr>
          <w:color w:val="000000" w:themeColor="text1"/>
        </w:rPr>
      </w:pPr>
      <w:r w:rsidRPr="001E000C">
        <w:rPr>
          <w:color w:val="000000" w:themeColor="text1"/>
        </w:rPr>
        <w:t>- для общественной застройки – 50</w:t>
      </w:r>
      <w:r w:rsidR="0092158E" w:rsidRPr="001E000C">
        <w:rPr>
          <w:color w:val="000000" w:themeColor="text1"/>
        </w:rPr>
        <w:t>%;</w:t>
      </w:r>
    </w:p>
    <w:p w14:paraId="5ACE8F21" w14:textId="1DED2126" w:rsidR="0092158E" w:rsidRPr="001E000C" w:rsidRDefault="0092158E" w:rsidP="00AF2941">
      <w:pPr>
        <w:tabs>
          <w:tab w:val="left" w:pos="1418"/>
        </w:tabs>
        <w:ind w:firstLine="567"/>
        <w:jc w:val="both"/>
        <w:rPr>
          <w:color w:val="000000" w:themeColor="text1"/>
        </w:rPr>
      </w:pPr>
      <w:r w:rsidRPr="001E000C">
        <w:rPr>
          <w:color w:val="000000" w:themeColor="text1"/>
        </w:rPr>
        <w:t xml:space="preserve">- для объектов </w:t>
      </w:r>
      <w:r w:rsidR="00436A9C" w:rsidRPr="001E000C">
        <w:rPr>
          <w:color w:val="000000" w:themeColor="text1"/>
          <w:szCs w:val="20"/>
        </w:rPr>
        <w:t>хранения индивидуального автотранспорта</w:t>
      </w:r>
      <w:r w:rsidR="00436A9C" w:rsidRPr="001E000C">
        <w:rPr>
          <w:color w:val="000000" w:themeColor="text1"/>
        </w:rPr>
        <w:t xml:space="preserve"> </w:t>
      </w:r>
      <w:r w:rsidRPr="001E000C">
        <w:rPr>
          <w:color w:val="000000" w:themeColor="text1"/>
        </w:rPr>
        <w:t>– 50%.</w:t>
      </w:r>
    </w:p>
    <w:p w14:paraId="077259B1" w14:textId="7E425362" w:rsidR="00676FC8" w:rsidRPr="001E000C" w:rsidRDefault="00676FC8" w:rsidP="00676FC8">
      <w:pPr>
        <w:tabs>
          <w:tab w:val="left" w:pos="1418"/>
        </w:tabs>
        <w:ind w:firstLine="567"/>
        <w:jc w:val="both"/>
        <w:rPr>
          <w:color w:val="000000" w:themeColor="text1"/>
        </w:rPr>
      </w:pPr>
      <w:r w:rsidRPr="001E000C">
        <w:rPr>
          <w:color w:val="000000" w:themeColor="text1"/>
        </w:rPr>
        <w:t>Коэффициент застройки:</w:t>
      </w:r>
    </w:p>
    <w:p w14:paraId="48E77F31" w14:textId="1662A419" w:rsidR="00676FC8" w:rsidRPr="001E000C" w:rsidRDefault="00676FC8" w:rsidP="00676FC8">
      <w:pPr>
        <w:tabs>
          <w:tab w:val="left" w:pos="1418"/>
        </w:tabs>
        <w:ind w:firstLine="567"/>
        <w:jc w:val="both"/>
        <w:rPr>
          <w:color w:val="000000" w:themeColor="text1"/>
        </w:rPr>
      </w:pPr>
      <w:r w:rsidRPr="001E000C">
        <w:rPr>
          <w:color w:val="000000" w:themeColor="text1"/>
        </w:rPr>
        <w:t>- для многоквартирных многоэтажных жилых домов – 0,4;</w:t>
      </w:r>
    </w:p>
    <w:p w14:paraId="584F88DC" w14:textId="61C3226B" w:rsidR="00676FC8" w:rsidRPr="001E000C" w:rsidRDefault="00676FC8" w:rsidP="00676FC8">
      <w:pPr>
        <w:tabs>
          <w:tab w:val="left" w:pos="1418"/>
        </w:tabs>
        <w:ind w:firstLine="567"/>
        <w:jc w:val="both"/>
        <w:rPr>
          <w:color w:val="000000" w:themeColor="text1"/>
        </w:rPr>
      </w:pPr>
      <w:r w:rsidRPr="001E000C">
        <w:rPr>
          <w:color w:val="000000" w:themeColor="text1"/>
        </w:rPr>
        <w:t>- для многоквартирных жилых домов средней этажности – 0,4</w:t>
      </w:r>
      <w:r w:rsidR="0092158E" w:rsidRPr="001E000C">
        <w:rPr>
          <w:color w:val="000000" w:themeColor="text1"/>
        </w:rPr>
        <w:t>;</w:t>
      </w:r>
    </w:p>
    <w:p w14:paraId="160C4A20" w14:textId="6CA33B92" w:rsidR="0092158E" w:rsidRPr="001E000C" w:rsidRDefault="0092158E" w:rsidP="00676FC8">
      <w:pPr>
        <w:tabs>
          <w:tab w:val="left" w:pos="1418"/>
        </w:tabs>
        <w:ind w:firstLine="567"/>
        <w:jc w:val="both"/>
        <w:rPr>
          <w:color w:val="000000" w:themeColor="text1"/>
        </w:rPr>
      </w:pPr>
      <w:r w:rsidRPr="001E000C">
        <w:rPr>
          <w:color w:val="000000" w:themeColor="text1"/>
        </w:rPr>
        <w:t>- для индивидуальных жилых домов – 0,2.</w:t>
      </w:r>
    </w:p>
    <w:p w14:paraId="7241E533" w14:textId="77777777" w:rsidR="00AF2941" w:rsidRPr="001E000C" w:rsidRDefault="009E3577" w:rsidP="009E3577">
      <w:pPr>
        <w:tabs>
          <w:tab w:val="left" w:pos="1418"/>
        </w:tabs>
        <w:ind w:firstLine="567"/>
        <w:jc w:val="both"/>
        <w:rPr>
          <w:color w:val="000000" w:themeColor="text1"/>
        </w:rPr>
      </w:pPr>
      <w:r w:rsidRPr="001E000C">
        <w:rPr>
          <w:color w:val="000000" w:themeColor="text1"/>
        </w:rPr>
        <w:t>Коэффициент плотности застройки</w:t>
      </w:r>
      <w:r w:rsidR="00AF2941" w:rsidRPr="001E000C">
        <w:rPr>
          <w:color w:val="000000" w:themeColor="text1"/>
        </w:rPr>
        <w:t>:</w:t>
      </w:r>
    </w:p>
    <w:p w14:paraId="15D0193C" w14:textId="1C2F8877" w:rsidR="00AF2941" w:rsidRPr="001E000C" w:rsidRDefault="00AF2941" w:rsidP="00AF2941">
      <w:pPr>
        <w:tabs>
          <w:tab w:val="left" w:pos="1418"/>
        </w:tabs>
        <w:ind w:firstLine="567"/>
        <w:jc w:val="both"/>
        <w:rPr>
          <w:color w:val="000000" w:themeColor="text1"/>
        </w:rPr>
      </w:pPr>
      <w:r w:rsidRPr="001E000C">
        <w:rPr>
          <w:color w:val="000000" w:themeColor="text1"/>
        </w:rPr>
        <w:t>- для многоквартирных многоэтажных жилых домов – 1,2;</w:t>
      </w:r>
    </w:p>
    <w:p w14:paraId="6B64E25E" w14:textId="732602CA" w:rsidR="00AF2941" w:rsidRPr="001E000C" w:rsidRDefault="009C764B" w:rsidP="00676FC8">
      <w:pPr>
        <w:tabs>
          <w:tab w:val="left" w:pos="1418"/>
        </w:tabs>
        <w:ind w:firstLine="567"/>
        <w:jc w:val="both"/>
        <w:rPr>
          <w:color w:val="000000" w:themeColor="text1"/>
        </w:rPr>
      </w:pPr>
      <w:r w:rsidRPr="001E000C">
        <w:rPr>
          <w:color w:val="000000" w:themeColor="text1"/>
        </w:rPr>
        <w:t>- для многоквартирных жилых домов средней этажности – 0,8</w:t>
      </w:r>
      <w:r w:rsidR="0092158E" w:rsidRPr="001E000C">
        <w:rPr>
          <w:color w:val="000000" w:themeColor="text1"/>
        </w:rPr>
        <w:t>;</w:t>
      </w:r>
    </w:p>
    <w:p w14:paraId="1445EF54" w14:textId="0662B2EA" w:rsidR="0092158E" w:rsidRPr="001E000C" w:rsidRDefault="0092158E" w:rsidP="00676FC8">
      <w:pPr>
        <w:tabs>
          <w:tab w:val="left" w:pos="1418"/>
        </w:tabs>
        <w:ind w:firstLine="567"/>
        <w:jc w:val="both"/>
        <w:rPr>
          <w:color w:val="000000" w:themeColor="text1"/>
        </w:rPr>
      </w:pPr>
      <w:r w:rsidRPr="001E000C">
        <w:rPr>
          <w:color w:val="000000" w:themeColor="text1"/>
        </w:rPr>
        <w:t>- для индивидуальных жилых домов – 0,4.</w:t>
      </w:r>
    </w:p>
    <w:p w14:paraId="41BAB8CE" w14:textId="77777777" w:rsidR="00676FC8" w:rsidRPr="001E000C" w:rsidRDefault="00676FC8" w:rsidP="00676FC8">
      <w:pPr>
        <w:tabs>
          <w:tab w:val="left" w:pos="1418"/>
        </w:tabs>
        <w:ind w:firstLine="567"/>
        <w:jc w:val="both"/>
        <w:rPr>
          <w:color w:val="000000" w:themeColor="text1"/>
          <w:szCs w:val="20"/>
        </w:rPr>
      </w:pPr>
      <w:r w:rsidRPr="001E000C">
        <w:rPr>
          <w:color w:val="000000" w:themeColor="text1"/>
          <w:szCs w:val="20"/>
        </w:rPr>
        <w:t>Согласно п.3.2 раздела 3 ОНГП коэффициент плотности жилой застройки жилого квартала, в отношении которого осуществляется комплексное развитие территории жилой застройки, принимается до 20 тыс.м</w:t>
      </w:r>
      <w:r w:rsidRPr="001E000C">
        <w:rPr>
          <w:color w:val="000000" w:themeColor="text1"/>
          <w:szCs w:val="20"/>
          <w:vertAlign w:val="superscript"/>
        </w:rPr>
        <w:t>2</w:t>
      </w:r>
      <w:r w:rsidRPr="001E000C">
        <w:rPr>
          <w:color w:val="000000" w:themeColor="text1"/>
          <w:szCs w:val="20"/>
        </w:rPr>
        <w:t xml:space="preserve"> на один гектар территории квартала.</w:t>
      </w:r>
    </w:p>
    <w:p w14:paraId="38FD0FD3" w14:textId="558A3B13" w:rsidR="009E3577" w:rsidRPr="001E000C" w:rsidRDefault="009E3577" w:rsidP="009E3577">
      <w:pPr>
        <w:ind w:firstLine="567"/>
        <w:jc w:val="both"/>
        <w:rPr>
          <w:color w:val="000000" w:themeColor="text1"/>
          <w:szCs w:val="20"/>
        </w:rPr>
      </w:pPr>
      <w:r w:rsidRPr="001E000C">
        <w:rPr>
          <w:color w:val="000000" w:themeColor="text1"/>
        </w:rPr>
        <w:lastRenderedPageBreak/>
        <w:t>1.2. </w:t>
      </w:r>
      <w:r w:rsidR="005906AE" w:rsidRPr="001E000C">
        <w:rPr>
          <w:color w:val="000000" w:themeColor="text1"/>
          <w:szCs w:val="20"/>
        </w:rPr>
        <w:t>Значения нормативных параметров</w:t>
      </w:r>
      <w:r w:rsidRPr="001E000C">
        <w:rPr>
          <w:color w:val="000000" w:themeColor="text1"/>
          <w:szCs w:val="20"/>
        </w:rPr>
        <w:t xml:space="preserve"> жилой застройки в </w:t>
      </w:r>
      <w:r w:rsidR="005906AE" w:rsidRPr="001E000C">
        <w:rPr>
          <w:color w:val="000000" w:themeColor="text1"/>
          <w:szCs w:val="20"/>
        </w:rPr>
        <w:t>жилой зоне</w:t>
      </w:r>
      <w:r w:rsidRPr="001E000C">
        <w:rPr>
          <w:color w:val="000000" w:themeColor="text1"/>
          <w:szCs w:val="20"/>
        </w:rPr>
        <w:t xml:space="preserve"> </w:t>
      </w:r>
      <w:r w:rsidR="005906AE" w:rsidRPr="001E000C">
        <w:rPr>
          <w:color w:val="000000" w:themeColor="text1"/>
          <w:szCs w:val="20"/>
        </w:rPr>
        <w:t>указанные в</w:t>
      </w:r>
      <w:r w:rsidRPr="001E000C">
        <w:rPr>
          <w:color w:val="000000" w:themeColor="text1"/>
          <w:szCs w:val="20"/>
        </w:rPr>
        <w:t xml:space="preserve"> Приложени</w:t>
      </w:r>
      <w:r w:rsidR="005906AE" w:rsidRPr="001E000C">
        <w:rPr>
          <w:color w:val="000000" w:themeColor="text1"/>
          <w:szCs w:val="20"/>
        </w:rPr>
        <w:t>и Б СП 42.13330.2016 полностью соответствуют предельным показателям ПЗЗ.</w:t>
      </w:r>
    </w:p>
    <w:p w14:paraId="228869BF" w14:textId="398B2188" w:rsidR="009E3577" w:rsidRPr="001E000C" w:rsidRDefault="009E3577" w:rsidP="009E3577">
      <w:pPr>
        <w:tabs>
          <w:tab w:val="left" w:pos="1418"/>
        </w:tabs>
        <w:ind w:firstLine="567"/>
        <w:jc w:val="both"/>
        <w:rPr>
          <w:color w:val="000000" w:themeColor="text1"/>
        </w:rPr>
      </w:pPr>
      <w:r w:rsidRPr="001E000C">
        <w:rPr>
          <w:color w:val="000000" w:themeColor="text1"/>
        </w:rPr>
        <w:t>2. Проектные показатели плотности застройки</w:t>
      </w:r>
      <w:r w:rsidR="00575AEA" w:rsidRPr="001E000C">
        <w:rPr>
          <w:color w:val="000000" w:themeColor="text1"/>
        </w:rPr>
        <w:t xml:space="preserve"> жилой зоны</w:t>
      </w:r>
      <w:r w:rsidRPr="001E000C">
        <w:rPr>
          <w:color w:val="000000" w:themeColor="text1"/>
        </w:rPr>
        <w:t xml:space="preserve"> определены на основании чертежа планировки территории:</w:t>
      </w:r>
    </w:p>
    <w:p w14:paraId="193F0E0B" w14:textId="3B85C5C9" w:rsidR="00575AEA" w:rsidRPr="001E000C" w:rsidRDefault="00575AEA" w:rsidP="00575AEA">
      <w:pPr>
        <w:tabs>
          <w:tab w:val="left" w:pos="1418"/>
        </w:tabs>
        <w:ind w:firstLine="567"/>
        <w:jc w:val="both"/>
        <w:rPr>
          <w:color w:val="000000" w:themeColor="text1"/>
        </w:rPr>
      </w:pPr>
      <w:r w:rsidRPr="001E000C">
        <w:rPr>
          <w:color w:val="000000" w:themeColor="text1"/>
        </w:rPr>
        <w:t xml:space="preserve">Коэффициент застройки </w:t>
      </w:r>
      <w:r w:rsidR="00F142B5" w:rsidRPr="001E000C">
        <w:rPr>
          <w:color w:val="000000" w:themeColor="text1"/>
        </w:rPr>
        <w:t>– 0,23</w:t>
      </w:r>
      <w:r w:rsidRPr="001E000C">
        <w:rPr>
          <w:color w:val="000000" w:themeColor="text1"/>
        </w:rPr>
        <w:t>;</w:t>
      </w:r>
    </w:p>
    <w:p w14:paraId="4198AD59" w14:textId="423C3553" w:rsidR="00575AEA" w:rsidRPr="001E000C" w:rsidRDefault="00575AEA" w:rsidP="009E3577">
      <w:pPr>
        <w:tabs>
          <w:tab w:val="left" w:pos="1418"/>
        </w:tabs>
        <w:ind w:firstLine="567"/>
        <w:jc w:val="both"/>
        <w:rPr>
          <w:color w:val="000000" w:themeColor="text1"/>
        </w:rPr>
      </w:pPr>
      <w:r w:rsidRPr="001E000C">
        <w:rPr>
          <w:color w:val="000000" w:themeColor="text1"/>
        </w:rPr>
        <w:t xml:space="preserve">Коэффициент плотности застройки </w:t>
      </w:r>
      <w:r w:rsidR="005546EF" w:rsidRPr="001E000C">
        <w:rPr>
          <w:color w:val="000000" w:themeColor="text1"/>
        </w:rPr>
        <w:t xml:space="preserve">– </w:t>
      </w:r>
      <w:r w:rsidR="00F142B5" w:rsidRPr="001E000C">
        <w:rPr>
          <w:color w:val="000000" w:themeColor="text1"/>
        </w:rPr>
        <w:t>0,97</w:t>
      </w:r>
      <w:r w:rsidRPr="001E000C">
        <w:rPr>
          <w:color w:val="000000" w:themeColor="text1"/>
        </w:rPr>
        <w:t>, из них:</w:t>
      </w:r>
    </w:p>
    <w:p w14:paraId="011569BA" w14:textId="75B07786" w:rsidR="00575AEA" w:rsidRPr="001E000C" w:rsidRDefault="00575AEA" w:rsidP="009E3577">
      <w:pPr>
        <w:tabs>
          <w:tab w:val="left" w:pos="1418"/>
        </w:tabs>
        <w:ind w:firstLine="567"/>
        <w:jc w:val="both"/>
        <w:rPr>
          <w:color w:val="000000" w:themeColor="text1"/>
        </w:rPr>
      </w:pPr>
      <w:r w:rsidRPr="001E000C">
        <w:rPr>
          <w:color w:val="000000" w:themeColor="text1"/>
        </w:rPr>
        <w:t>- для многоквартирных многоэтажных жилых домов:</w:t>
      </w:r>
    </w:p>
    <w:p w14:paraId="379165F4" w14:textId="5760BA3A" w:rsidR="00A15B4D" w:rsidRPr="001E000C" w:rsidRDefault="00A15B4D" w:rsidP="00A15B4D">
      <w:pPr>
        <w:tabs>
          <w:tab w:val="left" w:pos="1418"/>
        </w:tabs>
        <w:ind w:firstLine="567"/>
        <w:jc w:val="both"/>
        <w:rPr>
          <w:color w:val="000000" w:themeColor="text1"/>
        </w:rPr>
      </w:pPr>
      <w:r w:rsidRPr="001E000C">
        <w:rPr>
          <w:color w:val="000000" w:themeColor="text1"/>
        </w:rPr>
        <w:t xml:space="preserve">Коэффициент застройки </w:t>
      </w:r>
      <w:r w:rsidR="00CD3FA4" w:rsidRPr="001E000C">
        <w:rPr>
          <w:color w:val="000000" w:themeColor="text1"/>
        </w:rPr>
        <w:t>– 0</w:t>
      </w:r>
      <w:r w:rsidR="007B74C9" w:rsidRPr="001E000C">
        <w:rPr>
          <w:color w:val="000000" w:themeColor="text1"/>
        </w:rPr>
        <w:t>,2</w:t>
      </w:r>
      <w:r w:rsidR="00A615EB" w:rsidRPr="001E000C">
        <w:rPr>
          <w:color w:val="000000" w:themeColor="text1"/>
        </w:rPr>
        <w:t>0</w:t>
      </w:r>
      <w:r w:rsidRPr="001E000C">
        <w:rPr>
          <w:color w:val="000000" w:themeColor="text1"/>
        </w:rPr>
        <w:t>;</w:t>
      </w:r>
    </w:p>
    <w:p w14:paraId="60010560" w14:textId="6D8F5627" w:rsidR="00A15B4D" w:rsidRPr="001E000C" w:rsidRDefault="00A15B4D" w:rsidP="00A15B4D">
      <w:pPr>
        <w:tabs>
          <w:tab w:val="left" w:pos="1418"/>
        </w:tabs>
        <w:ind w:firstLine="567"/>
        <w:jc w:val="both"/>
        <w:rPr>
          <w:color w:val="000000" w:themeColor="text1"/>
        </w:rPr>
      </w:pPr>
      <w:r w:rsidRPr="001E000C">
        <w:rPr>
          <w:color w:val="000000" w:themeColor="text1"/>
        </w:rPr>
        <w:t xml:space="preserve">Коэффициент плотности застройки – </w:t>
      </w:r>
      <w:r w:rsidR="00A615EB" w:rsidRPr="001E000C">
        <w:rPr>
          <w:color w:val="000000" w:themeColor="text1"/>
        </w:rPr>
        <w:t>1,92</w:t>
      </w:r>
      <w:r w:rsidRPr="001E000C">
        <w:rPr>
          <w:color w:val="000000" w:themeColor="text1"/>
        </w:rPr>
        <w:t>.</w:t>
      </w:r>
    </w:p>
    <w:p w14:paraId="0DE64971" w14:textId="774C21B6" w:rsidR="00575AEA" w:rsidRPr="001E000C" w:rsidRDefault="00575AEA" w:rsidP="00A15B4D">
      <w:pPr>
        <w:tabs>
          <w:tab w:val="left" w:pos="1418"/>
        </w:tabs>
        <w:ind w:firstLine="567"/>
        <w:jc w:val="both"/>
        <w:rPr>
          <w:color w:val="000000" w:themeColor="text1"/>
        </w:rPr>
      </w:pPr>
      <w:r w:rsidRPr="001E000C">
        <w:rPr>
          <w:color w:val="000000" w:themeColor="text1"/>
        </w:rPr>
        <w:t>- для многоквартирных жилых домов средней этажности:</w:t>
      </w:r>
    </w:p>
    <w:p w14:paraId="6DBDBB16" w14:textId="72E06A86" w:rsidR="00575AEA" w:rsidRPr="001E000C" w:rsidRDefault="00575AEA" w:rsidP="00575AEA">
      <w:pPr>
        <w:tabs>
          <w:tab w:val="left" w:pos="1418"/>
        </w:tabs>
        <w:ind w:firstLine="567"/>
        <w:jc w:val="both"/>
        <w:rPr>
          <w:color w:val="000000" w:themeColor="text1"/>
        </w:rPr>
      </w:pPr>
      <w:r w:rsidRPr="001E000C">
        <w:rPr>
          <w:color w:val="000000" w:themeColor="text1"/>
        </w:rPr>
        <w:t>Коэффициент застройки – 0,</w:t>
      </w:r>
      <w:r w:rsidR="00410C8A" w:rsidRPr="001E000C">
        <w:rPr>
          <w:color w:val="000000" w:themeColor="text1"/>
        </w:rPr>
        <w:t>23</w:t>
      </w:r>
      <w:r w:rsidRPr="001E000C">
        <w:rPr>
          <w:color w:val="000000" w:themeColor="text1"/>
        </w:rPr>
        <w:t>;</w:t>
      </w:r>
    </w:p>
    <w:p w14:paraId="22BF3A39" w14:textId="2516BF08" w:rsidR="00575AEA" w:rsidRPr="001E000C" w:rsidRDefault="00575AEA" w:rsidP="00575AEA">
      <w:pPr>
        <w:tabs>
          <w:tab w:val="left" w:pos="1418"/>
        </w:tabs>
        <w:ind w:firstLine="567"/>
        <w:jc w:val="both"/>
        <w:rPr>
          <w:color w:val="000000" w:themeColor="text1"/>
        </w:rPr>
      </w:pPr>
      <w:r w:rsidRPr="001E000C">
        <w:rPr>
          <w:color w:val="000000" w:themeColor="text1"/>
        </w:rPr>
        <w:t xml:space="preserve">Коэффициент плотности застройки – </w:t>
      </w:r>
      <w:r w:rsidR="00410C8A" w:rsidRPr="001E000C">
        <w:rPr>
          <w:color w:val="000000" w:themeColor="text1"/>
        </w:rPr>
        <w:t>1,2</w:t>
      </w:r>
      <w:r w:rsidR="00023DB2" w:rsidRPr="001E000C">
        <w:rPr>
          <w:color w:val="000000" w:themeColor="text1"/>
        </w:rPr>
        <w:t>4*</w:t>
      </w:r>
      <w:r w:rsidRPr="001E000C">
        <w:rPr>
          <w:color w:val="000000" w:themeColor="text1"/>
        </w:rPr>
        <w:t>.</w:t>
      </w:r>
    </w:p>
    <w:p w14:paraId="11B68E92" w14:textId="0C80040D" w:rsidR="00C62480" w:rsidRPr="001E000C" w:rsidRDefault="00C62480" w:rsidP="00C62480">
      <w:pPr>
        <w:tabs>
          <w:tab w:val="left" w:pos="1418"/>
        </w:tabs>
        <w:ind w:firstLine="567"/>
        <w:jc w:val="both"/>
        <w:rPr>
          <w:color w:val="000000" w:themeColor="text1"/>
        </w:rPr>
      </w:pPr>
      <w:r w:rsidRPr="001E000C">
        <w:rPr>
          <w:color w:val="000000" w:themeColor="text1"/>
        </w:rPr>
        <w:t>- для индивидуальных жилых домов:</w:t>
      </w:r>
    </w:p>
    <w:p w14:paraId="23882B0B" w14:textId="77777777" w:rsidR="00C62480" w:rsidRPr="001E000C" w:rsidRDefault="00C62480" w:rsidP="00C62480">
      <w:pPr>
        <w:tabs>
          <w:tab w:val="left" w:pos="1418"/>
        </w:tabs>
        <w:ind w:firstLine="567"/>
        <w:jc w:val="both"/>
        <w:rPr>
          <w:color w:val="000000" w:themeColor="text1"/>
        </w:rPr>
      </w:pPr>
      <w:r w:rsidRPr="001E000C">
        <w:rPr>
          <w:color w:val="000000" w:themeColor="text1"/>
        </w:rPr>
        <w:t>Коэффициент застройки – 0,18;</w:t>
      </w:r>
    </w:p>
    <w:p w14:paraId="39E7FAB8" w14:textId="77777777" w:rsidR="00C62480" w:rsidRPr="001E000C" w:rsidRDefault="00C62480" w:rsidP="00C62480">
      <w:pPr>
        <w:tabs>
          <w:tab w:val="left" w:pos="1418"/>
        </w:tabs>
        <w:ind w:firstLine="567"/>
        <w:jc w:val="both"/>
        <w:rPr>
          <w:color w:val="000000" w:themeColor="text1"/>
        </w:rPr>
      </w:pPr>
      <w:r w:rsidRPr="001E000C">
        <w:rPr>
          <w:color w:val="000000" w:themeColor="text1"/>
        </w:rPr>
        <w:t>Коэффициент плотности застройки – 0,19.</w:t>
      </w:r>
    </w:p>
    <w:p w14:paraId="3EB62BDE" w14:textId="3E0B34B9" w:rsidR="00575AEA" w:rsidRPr="001E000C" w:rsidRDefault="00575AEA" w:rsidP="00A15B4D">
      <w:pPr>
        <w:tabs>
          <w:tab w:val="left" w:pos="1418"/>
        </w:tabs>
        <w:ind w:firstLine="567"/>
        <w:jc w:val="both"/>
        <w:rPr>
          <w:color w:val="000000" w:themeColor="text1"/>
        </w:rPr>
      </w:pPr>
      <w:r w:rsidRPr="001E000C">
        <w:rPr>
          <w:color w:val="000000" w:themeColor="text1"/>
        </w:rPr>
        <w:t>- для общественной застройки:</w:t>
      </w:r>
    </w:p>
    <w:p w14:paraId="1E0ADD59" w14:textId="184027E4" w:rsidR="00575AEA" w:rsidRPr="001E000C" w:rsidRDefault="00575AEA" w:rsidP="00575AEA">
      <w:pPr>
        <w:tabs>
          <w:tab w:val="left" w:pos="1418"/>
        </w:tabs>
        <w:ind w:firstLine="567"/>
        <w:jc w:val="both"/>
        <w:rPr>
          <w:color w:val="000000" w:themeColor="text1"/>
        </w:rPr>
      </w:pPr>
      <w:r w:rsidRPr="001E000C">
        <w:rPr>
          <w:color w:val="000000" w:themeColor="text1"/>
        </w:rPr>
        <w:t xml:space="preserve">Коэффициент застройки </w:t>
      </w:r>
      <w:r w:rsidR="00397841" w:rsidRPr="001E000C">
        <w:rPr>
          <w:color w:val="000000" w:themeColor="text1"/>
        </w:rPr>
        <w:t xml:space="preserve">– </w:t>
      </w:r>
      <w:r w:rsidR="001D160C" w:rsidRPr="001E000C">
        <w:rPr>
          <w:color w:val="000000" w:themeColor="text1"/>
        </w:rPr>
        <w:t>0,46</w:t>
      </w:r>
      <w:r w:rsidRPr="001E000C">
        <w:rPr>
          <w:color w:val="000000" w:themeColor="text1"/>
        </w:rPr>
        <w:t>;</w:t>
      </w:r>
    </w:p>
    <w:p w14:paraId="4EF27120" w14:textId="6F6DD051" w:rsidR="00575AEA" w:rsidRPr="001E000C" w:rsidRDefault="00575AEA" w:rsidP="00575AEA">
      <w:pPr>
        <w:tabs>
          <w:tab w:val="left" w:pos="1418"/>
        </w:tabs>
        <w:ind w:firstLine="567"/>
        <w:jc w:val="both"/>
        <w:rPr>
          <w:color w:val="000000" w:themeColor="text1"/>
        </w:rPr>
      </w:pPr>
      <w:r w:rsidRPr="001E000C">
        <w:rPr>
          <w:color w:val="000000" w:themeColor="text1"/>
        </w:rPr>
        <w:t xml:space="preserve">Коэффициент плотности застройки – </w:t>
      </w:r>
      <w:r w:rsidR="001D160C" w:rsidRPr="001E000C">
        <w:rPr>
          <w:color w:val="000000" w:themeColor="text1"/>
        </w:rPr>
        <w:t>1,35</w:t>
      </w:r>
      <w:r w:rsidRPr="001E000C">
        <w:rPr>
          <w:color w:val="000000" w:themeColor="text1"/>
        </w:rPr>
        <w:t>.</w:t>
      </w:r>
    </w:p>
    <w:p w14:paraId="7E3BAF38" w14:textId="0A11E2C6" w:rsidR="00F73638" w:rsidRPr="001E000C" w:rsidRDefault="00F73638" w:rsidP="00F73638">
      <w:pPr>
        <w:tabs>
          <w:tab w:val="left" w:pos="1418"/>
        </w:tabs>
        <w:ind w:firstLine="567"/>
        <w:jc w:val="both"/>
        <w:rPr>
          <w:color w:val="000000" w:themeColor="text1"/>
        </w:rPr>
      </w:pPr>
      <w:r w:rsidRPr="001E000C">
        <w:rPr>
          <w:color w:val="000000" w:themeColor="text1"/>
        </w:rPr>
        <w:t>- </w:t>
      </w:r>
      <w:r w:rsidR="00436A9C" w:rsidRPr="001E000C">
        <w:rPr>
          <w:color w:val="000000" w:themeColor="text1"/>
        </w:rPr>
        <w:t xml:space="preserve">для объектов </w:t>
      </w:r>
      <w:r w:rsidR="00436A9C" w:rsidRPr="001E000C">
        <w:rPr>
          <w:color w:val="000000" w:themeColor="text1"/>
          <w:szCs w:val="20"/>
        </w:rPr>
        <w:t>хранения индивидуального автотранспорта</w:t>
      </w:r>
      <w:r w:rsidRPr="001E000C">
        <w:rPr>
          <w:color w:val="000000" w:themeColor="text1"/>
        </w:rPr>
        <w:t>:</w:t>
      </w:r>
    </w:p>
    <w:p w14:paraId="52BDEEDB" w14:textId="78469588" w:rsidR="00F73638" w:rsidRPr="001E000C" w:rsidRDefault="00F73638" w:rsidP="00F73638">
      <w:pPr>
        <w:tabs>
          <w:tab w:val="left" w:pos="1418"/>
        </w:tabs>
        <w:ind w:firstLine="567"/>
        <w:jc w:val="both"/>
        <w:rPr>
          <w:color w:val="000000" w:themeColor="text1"/>
        </w:rPr>
      </w:pPr>
      <w:r w:rsidRPr="001E000C">
        <w:rPr>
          <w:color w:val="000000" w:themeColor="text1"/>
        </w:rPr>
        <w:t>Коэффициент застройки – 0,</w:t>
      </w:r>
      <w:r w:rsidR="00F142B5" w:rsidRPr="001E000C">
        <w:rPr>
          <w:color w:val="000000" w:themeColor="text1"/>
        </w:rPr>
        <w:t>48</w:t>
      </w:r>
      <w:r w:rsidRPr="001E000C">
        <w:rPr>
          <w:color w:val="000000" w:themeColor="text1"/>
        </w:rPr>
        <w:t>;</w:t>
      </w:r>
    </w:p>
    <w:p w14:paraId="5B81169B" w14:textId="6DA8A060" w:rsidR="00F73638" w:rsidRPr="001E000C" w:rsidRDefault="00F73638" w:rsidP="00F73638">
      <w:pPr>
        <w:tabs>
          <w:tab w:val="left" w:pos="1418"/>
        </w:tabs>
        <w:ind w:firstLine="567"/>
        <w:jc w:val="both"/>
        <w:rPr>
          <w:color w:val="000000" w:themeColor="text1"/>
        </w:rPr>
      </w:pPr>
      <w:r w:rsidRPr="001E000C">
        <w:rPr>
          <w:color w:val="000000" w:themeColor="text1"/>
        </w:rPr>
        <w:t xml:space="preserve">Коэффициент плотности застройки – </w:t>
      </w:r>
      <w:r w:rsidR="00F142B5" w:rsidRPr="001E000C">
        <w:rPr>
          <w:color w:val="000000" w:themeColor="text1"/>
        </w:rPr>
        <w:t>0,43</w:t>
      </w:r>
      <w:r w:rsidRPr="001E000C">
        <w:rPr>
          <w:color w:val="000000" w:themeColor="text1"/>
        </w:rPr>
        <w:t>.</w:t>
      </w:r>
    </w:p>
    <w:p w14:paraId="00828A22" w14:textId="507A0A32" w:rsidR="009E3577" w:rsidRPr="001E000C" w:rsidRDefault="009E3577" w:rsidP="009E3577">
      <w:pPr>
        <w:tabs>
          <w:tab w:val="left" w:pos="1418"/>
        </w:tabs>
        <w:ind w:firstLine="567"/>
        <w:jc w:val="both"/>
        <w:rPr>
          <w:color w:val="000000" w:themeColor="text1"/>
        </w:rPr>
      </w:pPr>
      <w:r w:rsidRPr="001E000C">
        <w:rPr>
          <w:color w:val="000000" w:themeColor="text1"/>
        </w:rPr>
        <w:t xml:space="preserve">Площадь </w:t>
      </w:r>
      <w:r w:rsidR="00E948BA" w:rsidRPr="001E000C">
        <w:rPr>
          <w:color w:val="000000" w:themeColor="text1"/>
        </w:rPr>
        <w:t>жилой зоны в границах</w:t>
      </w:r>
      <w:r w:rsidR="0092158E" w:rsidRPr="001E000C">
        <w:rPr>
          <w:color w:val="000000" w:themeColor="text1"/>
        </w:rPr>
        <w:t xml:space="preserve"> проектируемой</w:t>
      </w:r>
      <w:r w:rsidR="00E948BA" w:rsidRPr="001E000C">
        <w:rPr>
          <w:color w:val="000000" w:themeColor="text1"/>
        </w:rPr>
        <w:t xml:space="preserve"> </w:t>
      </w:r>
      <w:r w:rsidR="0092158E" w:rsidRPr="001E000C">
        <w:rPr>
          <w:color w:val="000000" w:themeColor="text1"/>
        </w:rPr>
        <w:t xml:space="preserve">территории </w:t>
      </w:r>
      <w:r w:rsidRPr="001E000C">
        <w:rPr>
          <w:color w:val="000000" w:themeColor="text1"/>
        </w:rPr>
        <w:t xml:space="preserve">– </w:t>
      </w:r>
      <w:r w:rsidR="0092158E" w:rsidRPr="001E000C">
        <w:rPr>
          <w:color w:val="000000" w:themeColor="text1"/>
        </w:rPr>
        <w:t>6,25</w:t>
      </w:r>
      <w:r w:rsidRPr="001E000C">
        <w:rPr>
          <w:color w:val="000000" w:themeColor="text1"/>
        </w:rPr>
        <w:t xml:space="preserve"> га.</w:t>
      </w:r>
    </w:p>
    <w:p w14:paraId="3A5AE745" w14:textId="77777777" w:rsidR="00C42E2A" w:rsidRPr="001E000C" w:rsidRDefault="00C42E2A" w:rsidP="00C42E2A">
      <w:pPr>
        <w:tabs>
          <w:tab w:val="left" w:pos="1418"/>
        </w:tabs>
        <w:spacing w:before="240"/>
        <w:ind w:firstLine="567"/>
        <w:jc w:val="both"/>
        <w:rPr>
          <w:color w:val="000000" w:themeColor="text1"/>
          <w:sz w:val="20"/>
          <w:szCs w:val="20"/>
        </w:rPr>
      </w:pPr>
      <w:r w:rsidRPr="001E000C">
        <w:rPr>
          <w:color w:val="000000" w:themeColor="text1"/>
          <w:sz w:val="20"/>
          <w:szCs w:val="20"/>
        </w:rPr>
        <w:t>Примечание:</w:t>
      </w:r>
    </w:p>
    <w:p w14:paraId="4C6715D6" w14:textId="77777777" w:rsidR="00C42E2A" w:rsidRPr="001E000C" w:rsidRDefault="00C42E2A" w:rsidP="00C42E2A">
      <w:pPr>
        <w:tabs>
          <w:tab w:val="left" w:pos="1418"/>
        </w:tabs>
        <w:ind w:firstLine="567"/>
        <w:jc w:val="both"/>
        <w:rPr>
          <w:color w:val="000000" w:themeColor="text1"/>
        </w:rPr>
      </w:pPr>
      <w:r w:rsidRPr="001E000C">
        <w:rPr>
          <w:color w:val="000000" w:themeColor="text1"/>
          <w:sz w:val="20"/>
          <w:szCs w:val="20"/>
        </w:rPr>
        <w:t>* Коэффициент плотности застройки был рассчитан с учетом существующей жилой застройки, расположенной на земельных участках, учтенных в ЕГРН. Технико-экономические показатели существующей многоквартирной жилой застройки приняты по данным информационного сайта: Государственная корпорация – Фонд содействия реформированию жилищно-коммунального хозяйства (Реформа ЖКХ).</w:t>
      </w:r>
    </w:p>
    <w:p w14:paraId="2A28BAC1" w14:textId="68BDAB28" w:rsidR="009246A9" w:rsidRPr="001E000C" w:rsidRDefault="00A6459D" w:rsidP="009246A9">
      <w:pPr>
        <w:autoSpaceDE w:val="0"/>
        <w:spacing w:before="240"/>
        <w:ind w:firstLine="567"/>
        <w:jc w:val="center"/>
        <w:rPr>
          <w:i/>
          <w:color w:val="000000" w:themeColor="text1"/>
          <w:szCs w:val="20"/>
        </w:rPr>
      </w:pPr>
      <w:r w:rsidRPr="001E000C">
        <w:rPr>
          <w:i/>
          <w:color w:val="000000" w:themeColor="text1"/>
          <w:szCs w:val="20"/>
        </w:rPr>
        <w:t>О</w:t>
      </w:r>
      <w:r w:rsidR="009246A9" w:rsidRPr="001E000C">
        <w:rPr>
          <w:i/>
          <w:color w:val="000000" w:themeColor="text1"/>
          <w:szCs w:val="20"/>
        </w:rPr>
        <w:t>бщественно-деловая зона</w:t>
      </w:r>
    </w:p>
    <w:p w14:paraId="6F426D32" w14:textId="14F212B3" w:rsidR="009C78BE" w:rsidRPr="001E000C" w:rsidRDefault="009C78BE" w:rsidP="009C78BE">
      <w:pPr>
        <w:autoSpaceDE w:val="0"/>
        <w:ind w:firstLine="567"/>
        <w:jc w:val="both"/>
        <w:rPr>
          <w:rFonts w:eastAsia="GOST Type AU"/>
          <w:color w:val="000000" w:themeColor="text1"/>
        </w:rPr>
      </w:pPr>
      <w:r w:rsidRPr="001E000C">
        <w:rPr>
          <w:rFonts w:eastAsia="GOST Type AU"/>
          <w:color w:val="000000" w:themeColor="text1"/>
        </w:rPr>
        <w:t>Предусмотрено взаимоувязанное сохранение</w:t>
      </w:r>
      <w:r w:rsidRPr="001E000C">
        <w:rPr>
          <w:color w:val="000000" w:themeColor="text1"/>
        </w:rPr>
        <w:t xml:space="preserve"> общественных зданий, </w:t>
      </w:r>
      <w:r w:rsidRPr="001E000C">
        <w:rPr>
          <w:rFonts w:eastAsia="GOST Type AU"/>
          <w:color w:val="000000" w:themeColor="text1"/>
        </w:rPr>
        <w:t>озелененных территорий о</w:t>
      </w:r>
      <w:r w:rsidR="00436A9C" w:rsidRPr="001E000C">
        <w:rPr>
          <w:rFonts w:eastAsia="GOST Type AU"/>
          <w:color w:val="000000" w:themeColor="text1"/>
        </w:rPr>
        <w:t xml:space="preserve">граниченного пользования, </w:t>
      </w:r>
      <w:r w:rsidRPr="001E000C">
        <w:rPr>
          <w:rFonts w:eastAsia="GOST Type AU"/>
          <w:color w:val="000000" w:themeColor="text1"/>
        </w:rPr>
        <w:t>а также пешеходных тротуаров.</w:t>
      </w:r>
    </w:p>
    <w:p w14:paraId="3205FA9F" w14:textId="7D244F06" w:rsidR="006867B3" w:rsidRPr="001E000C" w:rsidRDefault="00436A9C" w:rsidP="006867B3">
      <w:pPr>
        <w:tabs>
          <w:tab w:val="left" w:pos="1418"/>
        </w:tabs>
        <w:spacing w:before="240"/>
        <w:ind w:firstLine="567"/>
        <w:jc w:val="center"/>
        <w:rPr>
          <w:color w:val="000000" w:themeColor="text1"/>
          <w:szCs w:val="20"/>
          <w:u w:val="single"/>
        </w:rPr>
      </w:pPr>
      <w:r w:rsidRPr="001E000C">
        <w:rPr>
          <w:color w:val="000000" w:themeColor="text1"/>
          <w:szCs w:val="20"/>
          <w:u w:val="single"/>
        </w:rPr>
        <w:t>О</w:t>
      </w:r>
      <w:r w:rsidR="006867B3" w:rsidRPr="001E000C">
        <w:rPr>
          <w:color w:val="000000" w:themeColor="text1"/>
          <w:szCs w:val="20"/>
          <w:u w:val="single"/>
        </w:rPr>
        <w:t>бщественные здания</w:t>
      </w:r>
    </w:p>
    <w:p w14:paraId="5F0E49D3" w14:textId="65ED4CC5" w:rsidR="004B6CE2" w:rsidRPr="001E000C" w:rsidRDefault="004B6CE2" w:rsidP="00436A9C">
      <w:pPr>
        <w:ind w:firstLine="567"/>
        <w:jc w:val="both"/>
        <w:rPr>
          <w:color w:val="000000" w:themeColor="text1"/>
          <w:szCs w:val="20"/>
        </w:rPr>
      </w:pPr>
      <w:r w:rsidRPr="001E000C">
        <w:rPr>
          <w:color w:val="000000" w:themeColor="text1"/>
          <w:szCs w:val="20"/>
        </w:rPr>
        <w:t xml:space="preserve">В настоящее время территория застроена объектами </w:t>
      </w:r>
      <w:r w:rsidR="00436A9C" w:rsidRPr="001E000C">
        <w:rPr>
          <w:color w:val="000000" w:themeColor="text1"/>
          <w:szCs w:val="20"/>
        </w:rPr>
        <w:t>культового назначения, а также объектами культуры и искусства.</w:t>
      </w:r>
    </w:p>
    <w:p w14:paraId="40AF6D79" w14:textId="12B51E77" w:rsidR="009E3577" w:rsidRPr="001E000C" w:rsidRDefault="009E3577" w:rsidP="009246A9">
      <w:pPr>
        <w:autoSpaceDE w:val="0"/>
        <w:ind w:firstLine="567"/>
        <w:jc w:val="both"/>
        <w:rPr>
          <w:rFonts w:eastAsia="GOST Type AU"/>
          <w:strike/>
          <w:color w:val="000000" w:themeColor="text1"/>
        </w:rPr>
      </w:pPr>
      <w:r w:rsidRPr="001E000C">
        <w:rPr>
          <w:rFonts w:eastAsia="GOST Type AU"/>
          <w:color w:val="000000" w:themeColor="text1"/>
        </w:rPr>
        <w:t>Предусмотрено взаимоувязанное сохранение улично-дорожной сети, озелененных территорий общего</w:t>
      </w:r>
      <w:r w:rsidR="00436A9C" w:rsidRPr="001E000C">
        <w:rPr>
          <w:rFonts w:eastAsia="GOST Type AU"/>
          <w:color w:val="000000" w:themeColor="text1"/>
        </w:rPr>
        <w:t xml:space="preserve"> пользования, </w:t>
      </w:r>
      <w:r w:rsidRPr="001E000C">
        <w:rPr>
          <w:rFonts w:eastAsia="GOST Type AU"/>
          <w:color w:val="000000" w:themeColor="text1"/>
        </w:rPr>
        <w:t>также пешеходных тротуаров.</w:t>
      </w:r>
    </w:p>
    <w:p w14:paraId="70D40482" w14:textId="0EB67C3C" w:rsidR="00C60819" w:rsidRPr="001E000C" w:rsidRDefault="00C60819" w:rsidP="00C60819">
      <w:pPr>
        <w:autoSpaceDE w:val="0"/>
        <w:ind w:firstLine="567"/>
        <w:jc w:val="both"/>
        <w:rPr>
          <w:rFonts w:eastAsia="GOST Type AU"/>
          <w:color w:val="000000" w:themeColor="text1"/>
        </w:rPr>
      </w:pPr>
      <w:r w:rsidRPr="001E000C">
        <w:rPr>
          <w:rFonts w:eastAsia="GOST Type AU"/>
          <w:color w:val="000000" w:themeColor="text1"/>
        </w:rPr>
        <w:t xml:space="preserve">Планируемые объекты капитального строительства в территориальной зоне </w:t>
      </w:r>
      <w:r w:rsidR="00436A9C" w:rsidRPr="001E000C">
        <w:rPr>
          <w:color w:val="000000" w:themeColor="text1"/>
        </w:rPr>
        <w:t>О-1</w:t>
      </w:r>
      <w:r w:rsidRPr="001E000C">
        <w:rPr>
          <w:color w:val="000000" w:themeColor="text1"/>
        </w:rPr>
        <w:t xml:space="preserve"> </w:t>
      </w:r>
      <w:r w:rsidR="00436A9C" w:rsidRPr="001E000C">
        <w:rPr>
          <w:rFonts w:eastAsia="GOST Type AU"/>
          <w:color w:val="000000" w:themeColor="text1"/>
        </w:rPr>
        <w:t>не предусмотрены.</w:t>
      </w:r>
    </w:p>
    <w:p w14:paraId="2D90F70B" w14:textId="77777777" w:rsidR="009E3577" w:rsidRPr="001E000C" w:rsidRDefault="009E3577" w:rsidP="009E3577">
      <w:pPr>
        <w:tabs>
          <w:tab w:val="left" w:pos="1418"/>
        </w:tabs>
        <w:spacing w:before="240"/>
        <w:ind w:firstLine="567"/>
        <w:jc w:val="center"/>
        <w:rPr>
          <w:color w:val="000000" w:themeColor="text1"/>
          <w:szCs w:val="20"/>
          <w:u w:val="single"/>
        </w:rPr>
      </w:pPr>
      <w:r w:rsidRPr="001E000C">
        <w:rPr>
          <w:color w:val="000000" w:themeColor="text1"/>
          <w:szCs w:val="20"/>
          <w:u w:val="single"/>
        </w:rPr>
        <w:t>Основные показатели плотности застройки</w:t>
      </w:r>
    </w:p>
    <w:p w14:paraId="6A122CDF" w14:textId="693F72CC" w:rsidR="002871C5" w:rsidRPr="001E000C" w:rsidRDefault="002871C5" w:rsidP="002871C5">
      <w:pPr>
        <w:tabs>
          <w:tab w:val="left" w:pos="1418"/>
        </w:tabs>
        <w:ind w:firstLine="567"/>
        <w:jc w:val="both"/>
        <w:rPr>
          <w:color w:val="000000" w:themeColor="text1"/>
        </w:rPr>
      </w:pPr>
      <w:r w:rsidRPr="001E000C">
        <w:rPr>
          <w:color w:val="000000" w:themeColor="text1"/>
        </w:rPr>
        <w:t xml:space="preserve">1. Нормативные показатели плотности застройки определены согласно данным ПЗЗ </w:t>
      </w:r>
      <w:r w:rsidRPr="001E000C">
        <w:rPr>
          <w:color w:val="000000" w:themeColor="text1"/>
          <w:szCs w:val="20"/>
        </w:rPr>
        <w:t xml:space="preserve">для территориальной зоны </w:t>
      </w:r>
      <w:r w:rsidR="00436A9C" w:rsidRPr="001E000C">
        <w:rPr>
          <w:color w:val="000000" w:themeColor="text1"/>
        </w:rPr>
        <w:t>О-1</w:t>
      </w:r>
      <w:r w:rsidRPr="001E000C">
        <w:rPr>
          <w:color w:val="000000" w:themeColor="text1"/>
          <w:szCs w:val="20"/>
        </w:rPr>
        <w:t>.</w:t>
      </w:r>
    </w:p>
    <w:p w14:paraId="56505ED2" w14:textId="73F301CB" w:rsidR="002871C5" w:rsidRPr="001E000C" w:rsidRDefault="002871C5" w:rsidP="002871C5">
      <w:pPr>
        <w:tabs>
          <w:tab w:val="left" w:pos="1418"/>
        </w:tabs>
        <w:ind w:firstLine="567"/>
        <w:jc w:val="both"/>
        <w:rPr>
          <w:color w:val="000000" w:themeColor="text1"/>
        </w:rPr>
      </w:pPr>
      <w:r w:rsidRPr="001E000C">
        <w:rPr>
          <w:color w:val="000000" w:themeColor="text1"/>
        </w:rPr>
        <w:t xml:space="preserve">1.1. Предельные показатели плотности застройки определены в </w:t>
      </w:r>
      <w:r w:rsidR="00C559F5" w:rsidRPr="001E000C">
        <w:rPr>
          <w:color w:val="000000" w:themeColor="text1"/>
        </w:rPr>
        <w:t>п.10 раздела 3 градостроительных регламентов ПЗЗ ГО г. Липецка:</w:t>
      </w:r>
    </w:p>
    <w:p w14:paraId="7EAE1B66" w14:textId="77777777" w:rsidR="006867B3" w:rsidRPr="001E000C" w:rsidRDefault="006867B3" w:rsidP="006867B3">
      <w:pPr>
        <w:tabs>
          <w:tab w:val="left" w:pos="1418"/>
        </w:tabs>
        <w:ind w:firstLine="567"/>
        <w:jc w:val="both"/>
        <w:rPr>
          <w:color w:val="000000" w:themeColor="text1"/>
        </w:rPr>
      </w:pPr>
      <w:r w:rsidRPr="001E000C">
        <w:rPr>
          <w:color w:val="000000" w:themeColor="text1"/>
        </w:rPr>
        <w:t>Максимальный процент застройки земельного участка:</w:t>
      </w:r>
    </w:p>
    <w:p w14:paraId="4A7F889F" w14:textId="0AAEC4AA" w:rsidR="006867B3" w:rsidRPr="001E000C" w:rsidRDefault="006867B3" w:rsidP="006867B3">
      <w:pPr>
        <w:tabs>
          <w:tab w:val="left" w:pos="1418"/>
        </w:tabs>
        <w:ind w:firstLine="567"/>
        <w:jc w:val="both"/>
        <w:rPr>
          <w:color w:val="000000" w:themeColor="text1"/>
        </w:rPr>
      </w:pPr>
      <w:r w:rsidRPr="001E000C">
        <w:rPr>
          <w:color w:val="000000" w:themeColor="text1"/>
        </w:rPr>
        <w:t xml:space="preserve">- для общественной застройки – </w:t>
      </w:r>
      <w:r w:rsidR="00C559F5" w:rsidRPr="001E000C">
        <w:rPr>
          <w:color w:val="000000" w:themeColor="text1"/>
        </w:rPr>
        <w:t>50</w:t>
      </w:r>
      <w:r w:rsidRPr="001E000C">
        <w:rPr>
          <w:color w:val="000000" w:themeColor="text1"/>
        </w:rPr>
        <w:t>%.</w:t>
      </w:r>
    </w:p>
    <w:p w14:paraId="1C02D653" w14:textId="77777777" w:rsidR="00C559F5" w:rsidRPr="001E000C" w:rsidRDefault="006867B3" w:rsidP="006867B3">
      <w:pPr>
        <w:ind w:firstLine="567"/>
        <w:jc w:val="both"/>
        <w:rPr>
          <w:color w:val="000000" w:themeColor="text1"/>
          <w:szCs w:val="20"/>
        </w:rPr>
      </w:pPr>
      <w:r w:rsidRPr="001E000C">
        <w:rPr>
          <w:color w:val="000000" w:themeColor="text1"/>
        </w:rPr>
        <w:t>1.2. </w:t>
      </w:r>
      <w:r w:rsidRPr="001E000C">
        <w:rPr>
          <w:color w:val="000000" w:themeColor="text1"/>
          <w:szCs w:val="20"/>
        </w:rPr>
        <w:t>Значения нормативных параметров общественной застройки в общественно-деловой зоне указанные в Приложении Б СП 42.13330.2016</w:t>
      </w:r>
      <w:r w:rsidR="00C559F5" w:rsidRPr="001E000C">
        <w:rPr>
          <w:color w:val="000000" w:themeColor="text1"/>
          <w:szCs w:val="20"/>
        </w:rPr>
        <w:t>:</w:t>
      </w:r>
    </w:p>
    <w:p w14:paraId="0BD283FF" w14:textId="77777777" w:rsidR="00C559F5" w:rsidRPr="001E000C" w:rsidRDefault="00C559F5" w:rsidP="00C559F5">
      <w:pPr>
        <w:tabs>
          <w:tab w:val="left" w:pos="1418"/>
        </w:tabs>
        <w:ind w:firstLine="567"/>
        <w:jc w:val="both"/>
        <w:rPr>
          <w:color w:val="000000" w:themeColor="text1"/>
        </w:rPr>
      </w:pPr>
      <w:r w:rsidRPr="001E000C">
        <w:rPr>
          <w:color w:val="000000" w:themeColor="text1"/>
        </w:rPr>
        <w:t>Коэффициент застройки:</w:t>
      </w:r>
    </w:p>
    <w:p w14:paraId="7A36169C" w14:textId="271EAE5F" w:rsidR="00C559F5" w:rsidRPr="001E000C" w:rsidRDefault="00C559F5" w:rsidP="00C559F5">
      <w:pPr>
        <w:tabs>
          <w:tab w:val="left" w:pos="1418"/>
        </w:tabs>
        <w:ind w:firstLine="567"/>
        <w:jc w:val="both"/>
        <w:rPr>
          <w:color w:val="000000" w:themeColor="text1"/>
        </w:rPr>
      </w:pPr>
      <w:r w:rsidRPr="001E000C">
        <w:rPr>
          <w:color w:val="000000" w:themeColor="text1"/>
        </w:rPr>
        <w:t>- для общественной застройки – 0,8.</w:t>
      </w:r>
    </w:p>
    <w:p w14:paraId="72C70015" w14:textId="77777777" w:rsidR="00C559F5" w:rsidRPr="001E000C" w:rsidRDefault="00C559F5" w:rsidP="00C559F5">
      <w:pPr>
        <w:tabs>
          <w:tab w:val="left" w:pos="1418"/>
        </w:tabs>
        <w:ind w:firstLine="567"/>
        <w:jc w:val="both"/>
        <w:rPr>
          <w:color w:val="000000" w:themeColor="text1"/>
        </w:rPr>
      </w:pPr>
      <w:r w:rsidRPr="001E000C">
        <w:rPr>
          <w:color w:val="000000" w:themeColor="text1"/>
        </w:rPr>
        <w:t>Коэффициент плотности застройки:</w:t>
      </w:r>
    </w:p>
    <w:p w14:paraId="5E2075A0" w14:textId="77777777" w:rsidR="00C559F5" w:rsidRPr="001E000C" w:rsidRDefault="00C559F5" w:rsidP="00C559F5">
      <w:pPr>
        <w:tabs>
          <w:tab w:val="left" w:pos="1418"/>
        </w:tabs>
        <w:ind w:firstLine="567"/>
        <w:jc w:val="both"/>
        <w:rPr>
          <w:color w:val="000000" w:themeColor="text1"/>
        </w:rPr>
      </w:pPr>
      <w:r w:rsidRPr="001E000C">
        <w:rPr>
          <w:color w:val="000000" w:themeColor="text1"/>
        </w:rPr>
        <w:t>- для общественной застройки – 2,4.</w:t>
      </w:r>
    </w:p>
    <w:p w14:paraId="612E00D6" w14:textId="77777777" w:rsidR="006867B3" w:rsidRPr="001E000C" w:rsidRDefault="006867B3" w:rsidP="006867B3">
      <w:pPr>
        <w:tabs>
          <w:tab w:val="left" w:pos="1418"/>
        </w:tabs>
        <w:ind w:firstLine="567"/>
        <w:jc w:val="both"/>
        <w:rPr>
          <w:color w:val="000000" w:themeColor="text1"/>
        </w:rPr>
      </w:pPr>
      <w:r w:rsidRPr="001E000C">
        <w:rPr>
          <w:color w:val="000000" w:themeColor="text1"/>
        </w:rPr>
        <w:lastRenderedPageBreak/>
        <w:t>2. Проектные показатели плотности застройки определены на основании чертежа планировки территории:</w:t>
      </w:r>
    </w:p>
    <w:p w14:paraId="3CE30BE0" w14:textId="5D7D3886" w:rsidR="006867B3" w:rsidRPr="001E000C" w:rsidRDefault="006867B3" w:rsidP="006867B3">
      <w:pPr>
        <w:tabs>
          <w:tab w:val="left" w:pos="1418"/>
        </w:tabs>
        <w:ind w:firstLine="567"/>
        <w:jc w:val="both"/>
        <w:rPr>
          <w:color w:val="000000" w:themeColor="text1"/>
        </w:rPr>
      </w:pPr>
      <w:r w:rsidRPr="001E000C">
        <w:rPr>
          <w:color w:val="000000" w:themeColor="text1"/>
        </w:rPr>
        <w:t>Коэффициент застройки – 0,3</w:t>
      </w:r>
      <w:r w:rsidR="001D160C" w:rsidRPr="001E000C">
        <w:rPr>
          <w:color w:val="000000" w:themeColor="text1"/>
        </w:rPr>
        <w:t>6</w:t>
      </w:r>
      <w:r w:rsidR="0088683D" w:rsidRPr="001E000C">
        <w:rPr>
          <w:color w:val="000000" w:themeColor="text1"/>
        </w:rPr>
        <w:t>;</w:t>
      </w:r>
    </w:p>
    <w:p w14:paraId="00BA2AFA" w14:textId="7A7EB4B6" w:rsidR="007B74C9" w:rsidRPr="001E000C" w:rsidRDefault="006867B3" w:rsidP="001D160C">
      <w:pPr>
        <w:tabs>
          <w:tab w:val="left" w:pos="1418"/>
        </w:tabs>
        <w:ind w:firstLine="567"/>
        <w:jc w:val="both"/>
        <w:rPr>
          <w:color w:val="000000" w:themeColor="text1"/>
        </w:rPr>
      </w:pPr>
      <w:r w:rsidRPr="001E000C">
        <w:rPr>
          <w:color w:val="000000" w:themeColor="text1"/>
        </w:rPr>
        <w:t>Коэффициент плотности застройки – 0,</w:t>
      </w:r>
      <w:r w:rsidR="001D160C" w:rsidRPr="001E000C">
        <w:rPr>
          <w:color w:val="000000" w:themeColor="text1"/>
        </w:rPr>
        <w:t>69.</w:t>
      </w:r>
    </w:p>
    <w:p w14:paraId="01A3CCBE" w14:textId="3DBE628B" w:rsidR="006867B3" w:rsidRPr="001E000C" w:rsidRDefault="006867B3" w:rsidP="006867B3">
      <w:pPr>
        <w:tabs>
          <w:tab w:val="left" w:pos="1418"/>
        </w:tabs>
        <w:ind w:firstLine="567"/>
        <w:jc w:val="both"/>
        <w:rPr>
          <w:color w:val="000000" w:themeColor="text1"/>
          <w:highlight w:val="yellow"/>
        </w:rPr>
      </w:pPr>
      <w:r w:rsidRPr="001E000C">
        <w:rPr>
          <w:color w:val="000000" w:themeColor="text1"/>
        </w:rPr>
        <w:t xml:space="preserve">Площадь общественно-деловой зоны </w:t>
      </w:r>
      <w:r w:rsidR="00C559F5" w:rsidRPr="001E000C">
        <w:rPr>
          <w:color w:val="000000" w:themeColor="text1"/>
        </w:rPr>
        <w:t xml:space="preserve">в границах проектируемой территории </w:t>
      </w:r>
      <w:r w:rsidR="00397841" w:rsidRPr="001E000C">
        <w:rPr>
          <w:color w:val="000000" w:themeColor="text1"/>
        </w:rPr>
        <w:t xml:space="preserve">– </w:t>
      </w:r>
      <w:r w:rsidR="00C559F5" w:rsidRPr="001E000C">
        <w:rPr>
          <w:color w:val="000000" w:themeColor="text1"/>
        </w:rPr>
        <w:t>0,95</w:t>
      </w:r>
      <w:r w:rsidRPr="001E000C">
        <w:rPr>
          <w:color w:val="000000" w:themeColor="text1"/>
        </w:rPr>
        <w:t xml:space="preserve"> га.</w:t>
      </w:r>
    </w:p>
    <w:p w14:paraId="376D2E60" w14:textId="77777777" w:rsidR="00E948BA" w:rsidRPr="001E000C" w:rsidRDefault="00E948BA" w:rsidP="00E948BA">
      <w:pPr>
        <w:tabs>
          <w:tab w:val="left" w:pos="1418"/>
        </w:tabs>
        <w:spacing w:before="240"/>
        <w:ind w:firstLine="567"/>
        <w:jc w:val="center"/>
        <w:rPr>
          <w:b/>
          <w:color w:val="000000" w:themeColor="text1"/>
          <w:szCs w:val="20"/>
        </w:rPr>
      </w:pPr>
      <w:r w:rsidRPr="001E000C">
        <w:rPr>
          <w:b/>
          <w:color w:val="000000" w:themeColor="text1"/>
          <w:szCs w:val="20"/>
        </w:rPr>
        <w:t>Население</w:t>
      </w:r>
    </w:p>
    <w:p w14:paraId="7298E081" w14:textId="77777777"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 xml:space="preserve">Расчетный показатель численности населения определялся с учетом сложившейся и прогнозируемой социально-демографической ситуации. </w:t>
      </w:r>
    </w:p>
    <w:p w14:paraId="6DE9A793" w14:textId="2690FB0E"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 xml:space="preserve">Согласно данным федеральной службы государственной статистики по переписи населения средний размер домохозяйства городского населенного пункта </w:t>
      </w:r>
      <w:r w:rsidR="00A6459D" w:rsidRPr="001E000C">
        <w:rPr>
          <w:color w:val="000000" w:themeColor="text1"/>
          <w:szCs w:val="20"/>
        </w:rPr>
        <w:t>Липецкой</w:t>
      </w:r>
      <w:r w:rsidRPr="001E000C">
        <w:rPr>
          <w:color w:val="000000" w:themeColor="text1"/>
          <w:szCs w:val="20"/>
        </w:rPr>
        <w:t xml:space="preserve"> области принят – 2,</w:t>
      </w:r>
      <w:r w:rsidR="00A6459D" w:rsidRPr="001E000C">
        <w:rPr>
          <w:color w:val="000000" w:themeColor="text1"/>
          <w:szCs w:val="20"/>
        </w:rPr>
        <w:t>5</w:t>
      </w:r>
      <w:r w:rsidRPr="001E000C">
        <w:rPr>
          <w:color w:val="000000" w:themeColor="text1"/>
          <w:szCs w:val="20"/>
        </w:rPr>
        <w:t xml:space="preserve"> человека. </w:t>
      </w:r>
    </w:p>
    <w:p w14:paraId="37CEB634" w14:textId="77777777"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 xml:space="preserve">Численность населения существующей многоквартирной жилой застройки принята по данным информационного сайта: Государственная корпорация – Фонд содействия реформированию жилищно-коммунального хозяйства (Реформа ЖКХ). </w:t>
      </w:r>
    </w:p>
    <w:p w14:paraId="1030AFDA" w14:textId="41B1DEB6"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 xml:space="preserve">В качестве расчетного показателя численности населения принято </w:t>
      </w:r>
      <w:r w:rsidR="005546EF" w:rsidRPr="001E000C">
        <w:rPr>
          <w:color w:val="000000" w:themeColor="text1"/>
          <w:szCs w:val="20"/>
        </w:rPr>
        <w:t xml:space="preserve">– </w:t>
      </w:r>
      <w:r w:rsidR="00E45E83" w:rsidRPr="001E000C">
        <w:rPr>
          <w:color w:val="000000" w:themeColor="text1"/>
          <w:szCs w:val="20"/>
        </w:rPr>
        <w:t>1121</w:t>
      </w:r>
      <w:r w:rsidRPr="001E000C">
        <w:rPr>
          <w:color w:val="000000" w:themeColor="text1"/>
          <w:szCs w:val="20"/>
        </w:rPr>
        <w:t xml:space="preserve"> чел., в т.ч.:</w:t>
      </w:r>
    </w:p>
    <w:p w14:paraId="02C213E3" w14:textId="77777777" w:rsidR="00E61F65" w:rsidRPr="001E000C" w:rsidRDefault="00E61F65" w:rsidP="00E61F65">
      <w:pPr>
        <w:ind w:firstLine="567"/>
        <w:jc w:val="both"/>
        <w:rPr>
          <w:color w:val="000000" w:themeColor="text1"/>
        </w:rPr>
      </w:pPr>
      <w:r w:rsidRPr="001E000C">
        <w:rPr>
          <w:color w:val="000000" w:themeColor="text1"/>
        </w:rPr>
        <w:t>- сохраняемая жилая застройка – 188 чел.;</w:t>
      </w:r>
    </w:p>
    <w:p w14:paraId="6A818F0E" w14:textId="72B8B305" w:rsidR="00E61F65" w:rsidRPr="001E000C" w:rsidRDefault="00E61F65" w:rsidP="00E61F65">
      <w:pPr>
        <w:ind w:firstLine="567"/>
        <w:jc w:val="both"/>
        <w:rPr>
          <w:color w:val="000000" w:themeColor="text1"/>
        </w:rPr>
      </w:pPr>
      <w:r w:rsidRPr="001E000C">
        <w:rPr>
          <w:color w:val="000000" w:themeColor="text1"/>
        </w:rPr>
        <w:t xml:space="preserve">- проектируемая жилая застройка – </w:t>
      </w:r>
      <w:r w:rsidR="00E45E83" w:rsidRPr="001E000C">
        <w:rPr>
          <w:color w:val="000000" w:themeColor="text1"/>
        </w:rPr>
        <w:t>933</w:t>
      </w:r>
      <w:r w:rsidRPr="001E000C">
        <w:rPr>
          <w:color w:val="000000" w:themeColor="text1"/>
        </w:rPr>
        <w:t xml:space="preserve"> чел.</w:t>
      </w:r>
    </w:p>
    <w:p w14:paraId="32AC4092" w14:textId="23A27A44" w:rsidR="00E20959" w:rsidRPr="001E000C" w:rsidRDefault="00E948BA" w:rsidP="00E61F65">
      <w:pPr>
        <w:tabs>
          <w:tab w:val="left" w:pos="1418"/>
        </w:tabs>
        <w:ind w:firstLine="567"/>
        <w:jc w:val="both"/>
        <w:rPr>
          <w:color w:val="000000" w:themeColor="text1"/>
          <w:szCs w:val="20"/>
        </w:rPr>
      </w:pPr>
      <w:r w:rsidRPr="001E000C">
        <w:rPr>
          <w:color w:val="000000" w:themeColor="text1"/>
          <w:szCs w:val="20"/>
        </w:rPr>
        <w:t xml:space="preserve">Плотность населения в границах </w:t>
      </w:r>
      <w:r w:rsidR="00E61F65" w:rsidRPr="001E000C">
        <w:rPr>
          <w:color w:val="000000" w:themeColor="text1"/>
          <w:szCs w:val="20"/>
        </w:rPr>
        <w:t>проектирования</w:t>
      </w:r>
      <w:r w:rsidRPr="001E000C">
        <w:rPr>
          <w:color w:val="000000" w:themeColor="text1"/>
          <w:szCs w:val="20"/>
        </w:rPr>
        <w:t xml:space="preserve"> – </w:t>
      </w:r>
      <w:r w:rsidR="00E45E83" w:rsidRPr="001E000C">
        <w:rPr>
          <w:color w:val="000000" w:themeColor="text1"/>
          <w:szCs w:val="20"/>
        </w:rPr>
        <w:t>219</w:t>
      </w:r>
      <w:r w:rsidRPr="001E000C">
        <w:rPr>
          <w:color w:val="000000" w:themeColor="text1"/>
          <w:szCs w:val="20"/>
        </w:rPr>
        <w:t xml:space="preserve"> чел./га</w:t>
      </w:r>
      <w:r w:rsidR="00E61F65" w:rsidRPr="001E000C">
        <w:rPr>
          <w:color w:val="000000" w:themeColor="text1"/>
          <w:szCs w:val="20"/>
        </w:rPr>
        <w:t>.</w:t>
      </w:r>
    </w:p>
    <w:p w14:paraId="52BFD1DD" w14:textId="195DFE6D" w:rsidR="00DC145D" w:rsidRPr="001E000C" w:rsidRDefault="00DC145D" w:rsidP="00E61F65">
      <w:pPr>
        <w:tabs>
          <w:tab w:val="left" w:pos="1418"/>
        </w:tabs>
        <w:ind w:firstLine="567"/>
        <w:jc w:val="both"/>
        <w:rPr>
          <w:color w:val="000000" w:themeColor="text1"/>
        </w:rPr>
      </w:pPr>
      <w:r w:rsidRPr="001E000C">
        <w:rPr>
          <w:color w:val="000000" w:themeColor="text1"/>
          <w:szCs w:val="20"/>
        </w:rPr>
        <w:t>Площадь земельных участков под жилыми домами – 51 302 м</w:t>
      </w:r>
      <w:r w:rsidRPr="001E000C">
        <w:rPr>
          <w:color w:val="000000" w:themeColor="text1"/>
          <w:szCs w:val="20"/>
          <w:vertAlign w:val="superscript"/>
        </w:rPr>
        <w:t>2</w:t>
      </w:r>
      <w:r w:rsidRPr="001E000C">
        <w:rPr>
          <w:color w:val="000000" w:themeColor="text1"/>
          <w:szCs w:val="20"/>
        </w:rPr>
        <w:t>.</w:t>
      </w:r>
    </w:p>
    <w:p w14:paraId="2D088561" w14:textId="77777777" w:rsidR="00E948BA" w:rsidRPr="001E000C" w:rsidRDefault="00E948BA" w:rsidP="00E948BA">
      <w:pPr>
        <w:tabs>
          <w:tab w:val="left" w:pos="1418"/>
        </w:tabs>
        <w:spacing w:before="240"/>
        <w:ind w:firstLine="567"/>
        <w:jc w:val="center"/>
        <w:rPr>
          <w:b/>
          <w:color w:val="000000" w:themeColor="text1"/>
          <w:szCs w:val="20"/>
        </w:rPr>
      </w:pPr>
      <w:r w:rsidRPr="001E000C">
        <w:rPr>
          <w:b/>
          <w:color w:val="000000" w:themeColor="text1"/>
          <w:szCs w:val="20"/>
        </w:rPr>
        <w:t>Жилой фонд</w:t>
      </w:r>
    </w:p>
    <w:p w14:paraId="3AF1B3B4" w14:textId="77777777"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Объем жилого фонда и его структура определен на основе анализа фактических и прогнозных данных о семейном составе населения, уровнях его дохода, существующей жилищной обеспеченности исходя из необходимости обеспечения каждой семьи отдельной домом (квартирой).</w:t>
      </w:r>
    </w:p>
    <w:p w14:paraId="46D1D3ED" w14:textId="3808E83D" w:rsidR="00210C62" w:rsidRPr="001E000C" w:rsidRDefault="00210C62" w:rsidP="00210C62">
      <w:pPr>
        <w:tabs>
          <w:tab w:val="left" w:pos="1418"/>
        </w:tabs>
        <w:ind w:firstLine="567"/>
        <w:jc w:val="both"/>
        <w:rPr>
          <w:color w:val="000000" w:themeColor="text1"/>
          <w:szCs w:val="20"/>
        </w:rPr>
      </w:pPr>
      <w:r w:rsidRPr="001E000C">
        <w:rPr>
          <w:color w:val="000000" w:themeColor="text1"/>
          <w:szCs w:val="20"/>
        </w:rPr>
        <w:t>По уровню проживания проектируемое жилище следует отнести к категориям:</w:t>
      </w:r>
    </w:p>
    <w:p w14:paraId="793F19CB" w14:textId="506B9C1C" w:rsidR="009D5230" w:rsidRPr="001E000C" w:rsidRDefault="00210C62" w:rsidP="009D5230">
      <w:pPr>
        <w:tabs>
          <w:tab w:val="left" w:pos="1418"/>
        </w:tabs>
        <w:ind w:firstLine="567"/>
        <w:jc w:val="both"/>
        <w:rPr>
          <w:color w:val="000000" w:themeColor="text1"/>
          <w:szCs w:val="20"/>
        </w:rPr>
      </w:pPr>
      <w:r w:rsidRPr="001E000C">
        <w:rPr>
          <w:color w:val="000000" w:themeColor="text1"/>
          <w:szCs w:val="20"/>
        </w:rPr>
        <w:t>- </w:t>
      </w:r>
      <w:r w:rsidR="009D5230" w:rsidRPr="001E000C">
        <w:rPr>
          <w:color w:val="000000" w:themeColor="text1"/>
          <w:szCs w:val="20"/>
        </w:rPr>
        <w:t>многоквартирная</w:t>
      </w:r>
      <w:r w:rsidRPr="001E000C">
        <w:rPr>
          <w:color w:val="000000" w:themeColor="text1"/>
          <w:szCs w:val="20"/>
        </w:rPr>
        <w:t xml:space="preserve"> жилая застройка с нормируемыми ниж</w:t>
      </w:r>
      <w:r w:rsidR="009D5230" w:rsidRPr="001E000C">
        <w:rPr>
          <w:color w:val="000000" w:themeColor="text1"/>
          <w:szCs w:val="20"/>
        </w:rPr>
        <w:t>ними пределами площадей квартир.</w:t>
      </w:r>
    </w:p>
    <w:p w14:paraId="4A782A2E" w14:textId="77777777" w:rsidR="00E948BA" w:rsidRPr="001E000C" w:rsidRDefault="00E948BA" w:rsidP="00E948BA">
      <w:pPr>
        <w:tabs>
          <w:tab w:val="left" w:pos="1418"/>
        </w:tabs>
        <w:ind w:firstLine="567"/>
        <w:jc w:val="both"/>
        <w:rPr>
          <w:color w:val="000000" w:themeColor="text1"/>
          <w:szCs w:val="20"/>
        </w:rPr>
      </w:pPr>
      <w:r w:rsidRPr="001E000C">
        <w:rPr>
          <w:color w:val="000000" w:themeColor="text1"/>
          <w:szCs w:val="20"/>
        </w:rPr>
        <w:t>Объем жилого фонда существующей многоквартирной жилой застройки принят по данным выписки из ЕГРН, Государственной корпорации – Фонда содействия реформированию жилищно-коммунального хозяйства и/или Онлайн-сервису Дом.МинЖКХ.</w:t>
      </w:r>
    </w:p>
    <w:p w14:paraId="5A10A37B" w14:textId="57F0F9D5" w:rsidR="00E61F65" w:rsidRPr="001E000C" w:rsidRDefault="00E61F65" w:rsidP="00E61F65">
      <w:pPr>
        <w:ind w:firstLine="567"/>
        <w:jc w:val="both"/>
        <w:rPr>
          <w:color w:val="000000" w:themeColor="text1"/>
        </w:rPr>
      </w:pPr>
      <w:r w:rsidRPr="001E000C">
        <w:rPr>
          <w:color w:val="000000" w:themeColor="text1"/>
          <w:szCs w:val="20"/>
        </w:rPr>
        <w:t>Средний расчетный показатель жилищной обеспеченности (фактическое значение на момент проектирования) составляет 24,0 м</w:t>
      </w:r>
      <w:r w:rsidRPr="001E000C">
        <w:rPr>
          <w:color w:val="000000" w:themeColor="text1"/>
          <w:szCs w:val="20"/>
          <w:vertAlign w:val="superscript"/>
        </w:rPr>
        <w:t>2</w:t>
      </w:r>
      <w:r w:rsidRPr="001E000C">
        <w:rPr>
          <w:color w:val="000000" w:themeColor="text1"/>
          <w:szCs w:val="20"/>
        </w:rPr>
        <w:t>/чел., значение показателя жилищной обеспеченности на расчетный срок (2025-2035 год) принят 30,5-37,0 м</w:t>
      </w:r>
      <w:r w:rsidRPr="001E000C">
        <w:rPr>
          <w:color w:val="000000" w:themeColor="text1"/>
          <w:szCs w:val="20"/>
          <w:vertAlign w:val="superscript"/>
        </w:rPr>
        <w:t>2</w:t>
      </w:r>
      <w:r w:rsidRPr="001E000C">
        <w:rPr>
          <w:color w:val="000000" w:themeColor="text1"/>
          <w:szCs w:val="20"/>
        </w:rPr>
        <w:t>/чел., согласно показателям, определенных в табл.2 ст.2 гл.1 МНГП: для определения объемов и структуры жилищного строительства расчетная минимальная обеспеченность общей площадью жилых помещений принимается на основании фактических статистических данных и показателей на расчетные периоды.</w:t>
      </w:r>
    </w:p>
    <w:p w14:paraId="4B5C9733" w14:textId="286FB261" w:rsidR="00E61F65" w:rsidRPr="001E000C" w:rsidRDefault="00E61F65" w:rsidP="009D5230">
      <w:pPr>
        <w:tabs>
          <w:tab w:val="left" w:pos="1418"/>
        </w:tabs>
        <w:ind w:firstLine="567"/>
        <w:jc w:val="both"/>
        <w:rPr>
          <w:color w:val="000000" w:themeColor="text1"/>
          <w:szCs w:val="20"/>
        </w:rPr>
      </w:pPr>
      <w:r w:rsidRPr="001E000C">
        <w:rPr>
          <w:color w:val="000000" w:themeColor="text1"/>
          <w:szCs w:val="20"/>
        </w:rPr>
        <w:t xml:space="preserve">Жилой фонд в границах проекта составит </w:t>
      </w:r>
      <w:r w:rsidR="009D5230" w:rsidRPr="001E000C">
        <w:rPr>
          <w:color w:val="000000" w:themeColor="text1"/>
          <w:szCs w:val="20"/>
        </w:rPr>
        <w:t>37,53</w:t>
      </w:r>
      <w:r w:rsidRPr="001E000C">
        <w:rPr>
          <w:color w:val="000000" w:themeColor="text1"/>
          <w:szCs w:val="20"/>
        </w:rPr>
        <w:t> тыс. м</w:t>
      </w:r>
      <w:r w:rsidRPr="001E000C">
        <w:rPr>
          <w:color w:val="000000" w:themeColor="text1"/>
          <w:szCs w:val="20"/>
          <w:vertAlign w:val="superscript"/>
        </w:rPr>
        <w:t xml:space="preserve">2 </w:t>
      </w:r>
      <w:r w:rsidRPr="001E000C">
        <w:rPr>
          <w:color w:val="000000" w:themeColor="text1"/>
          <w:szCs w:val="20"/>
        </w:rPr>
        <w:t xml:space="preserve">общей площади, расчетная средняя жилищная обеспеченность </w:t>
      </w:r>
      <w:r w:rsidRPr="001E000C">
        <w:rPr>
          <w:color w:val="000000" w:themeColor="text1"/>
        </w:rPr>
        <w:t xml:space="preserve">для сохраняемого и проектируемого жилищного фонда </w:t>
      </w:r>
      <w:r w:rsidRPr="001E000C">
        <w:rPr>
          <w:color w:val="000000" w:themeColor="text1"/>
          <w:szCs w:val="20"/>
        </w:rPr>
        <w:t xml:space="preserve">составляет </w:t>
      </w:r>
      <w:r w:rsidR="009D5230" w:rsidRPr="001E000C">
        <w:rPr>
          <w:color w:val="000000" w:themeColor="text1"/>
          <w:szCs w:val="20"/>
        </w:rPr>
        <w:t>35,4</w:t>
      </w:r>
      <w:r w:rsidRPr="001E000C">
        <w:rPr>
          <w:color w:val="000000" w:themeColor="text1"/>
          <w:szCs w:val="20"/>
        </w:rPr>
        <w:t> м</w:t>
      </w:r>
      <w:r w:rsidRPr="001E000C">
        <w:rPr>
          <w:color w:val="000000" w:themeColor="text1"/>
          <w:szCs w:val="20"/>
          <w:vertAlign w:val="superscript"/>
        </w:rPr>
        <w:t>2</w:t>
      </w:r>
      <w:r w:rsidRPr="001E000C">
        <w:rPr>
          <w:color w:val="000000" w:themeColor="text1"/>
          <w:szCs w:val="20"/>
        </w:rPr>
        <w:t xml:space="preserve"> на 1 человека </w:t>
      </w:r>
      <w:r w:rsidR="009D5230" w:rsidRPr="001E000C">
        <w:rPr>
          <w:color w:val="000000" w:themeColor="text1"/>
          <w:szCs w:val="20"/>
        </w:rPr>
        <w:t>(37525,26</w:t>
      </w:r>
      <w:r w:rsidRPr="001E000C">
        <w:rPr>
          <w:color w:val="000000" w:themeColor="text1"/>
          <w:szCs w:val="20"/>
        </w:rPr>
        <w:t> м</w:t>
      </w:r>
      <w:r w:rsidRPr="001E000C">
        <w:rPr>
          <w:color w:val="000000" w:themeColor="text1"/>
          <w:szCs w:val="20"/>
          <w:vertAlign w:val="superscript"/>
        </w:rPr>
        <w:t>2</w:t>
      </w:r>
      <w:r w:rsidR="009D5230" w:rsidRPr="001E000C">
        <w:rPr>
          <w:color w:val="000000" w:themeColor="text1"/>
          <w:szCs w:val="20"/>
        </w:rPr>
        <w:t xml:space="preserve"> / 1059 чел).</w:t>
      </w:r>
    </w:p>
    <w:p w14:paraId="27F43423" w14:textId="41B4DC75" w:rsidR="00513B7B" w:rsidRPr="001E000C" w:rsidRDefault="00E43E5C" w:rsidP="00513B7B">
      <w:pPr>
        <w:tabs>
          <w:tab w:val="left" w:pos="1418"/>
        </w:tabs>
        <w:spacing w:before="240"/>
        <w:jc w:val="right"/>
        <w:rPr>
          <w:i/>
          <w:color w:val="000000" w:themeColor="text1"/>
        </w:rPr>
      </w:pPr>
      <w:r w:rsidRPr="001E000C">
        <w:rPr>
          <w:color w:val="000000" w:themeColor="text1"/>
        </w:rPr>
        <w:t>Таблица 9</w:t>
      </w:r>
    </w:p>
    <w:p w14:paraId="5E80E9E5" w14:textId="77777777" w:rsidR="00513B7B" w:rsidRPr="001E000C" w:rsidRDefault="00513B7B" w:rsidP="00513B7B">
      <w:pPr>
        <w:jc w:val="center"/>
        <w:rPr>
          <w:color w:val="000000" w:themeColor="text1"/>
        </w:rPr>
      </w:pPr>
      <w:r w:rsidRPr="001E000C">
        <w:rPr>
          <w:color w:val="000000" w:themeColor="text1"/>
        </w:rPr>
        <w:t>Основные показатели проектируемого состояния территории</w:t>
      </w:r>
    </w:p>
    <w:tbl>
      <w:tblPr>
        <w:tblStyle w:val="61"/>
        <w:tblW w:w="10479" w:type="dxa"/>
        <w:jc w:val="center"/>
        <w:tblLook w:val="04A0" w:firstRow="1" w:lastRow="0" w:firstColumn="1" w:lastColumn="0" w:noHBand="0" w:noVBand="1"/>
      </w:tblPr>
      <w:tblGrid>
        <w:gridCol w:w="1705"/>
        <w:gridCol w:w="1793"/>
        <w:gridCol w:w="1391"/>
        <w:gridCol w:w="1199"/>
        <w:gridCol w:w="1492"/>
        <w:gridCol w:w="1708"/>
        <w:gridCol w:w="1191"/>
      </w:tblGrid>
      <w:tr w:rsidR="001E000C" w:rsidRPr="001E000C" w14:paraId="5A362BA7" w14:textId="77777777" w:rsidTr="005372FB">
        <w:trPr>
          <w:jc w:val="center"/>
        </w:trPr>
        <w:tc>
          <w:tcPr>
            <w:tcW w:w="1705" w:type="dxa"/>
            <w:vMerge w:val="restart"/>
            <w:vAlign w:val="center"/>
          </w:tcPr>
          <w:p w14:paraId="1299E577" w14:textId="77777777" w:rsidR="00513B7B" w:rsidRPr="001E000C" w:rsidRDefault="00513B7B" w:rsidP="00810DA9">
            <w:pPr>
              <w:ind w:left="-57" w:right="-113"/>
              <w:jc w:val="center"/>
              <w:rPr>
                <w:b/>
                <w:bCs/>
                <w:color w:val="000000" w:themeColor="text1"/>
                <w:sz w:val="20"/>
                <w:szCs w:val="20"/>
              </w:rPr>
            </w:pPr>
            <w:r w:rsidRPr="001E000C">
              <w:rPr>
                <w:b/>
                <w:bCs/>
                <w:color w:val="000000" w:themeColor="text1"/>
                <w:sz w:val="20"/>
                <w:szCs w:val="20"/>
              </w:rPr>
              <w:t>Местоположение</w:t>
            </w:r>
          </w:p>
        </w:tc>
        <w:tc>
          <w:tcPr>
            <w:tcW w:w="1793" w:type="dxa"/>
            <w:vMerge w:val="restart"/>
            <w:vAlign w:val="center"/>
          </w:tcPr>
          <w:p w14:paraId="3504AF98" w14:textId="77777777" w:rsidR="00513B7B" w:rsidRPr="001E000C" w:rsidRDefault="00513B7B" w:rsidP="00810DA9">
            <w:pPr>
              <w:ind w:left="-57" w:right="-113"/>
              <w:jc w:val="center"/>
              <w:rPr>
                <w:b/>
                <w:bCs/>
                <w:color w:val="000000" w:themeColor="text1"/>
                <w:sz w:val="20"/>
                <w:szCs w:val="20"/>
              </w:rPr>
            </w:pPr>
            <w:r w:rsidRPr="001E000C">
              <w:rPr>
                <w:b/>
                <w:bCs/>
                <w:color w:val="000000" w:themeColor="text1"/>
                <w:sz w:val="20"/>
                <w:szCs w:val="20"/>
              </w:rPr>
              <w:t>Застройка</w:t>
            </w:r>
          </w:p>
        </w:tc>
        <w:tc>
          <w:tcPr>
            <w:tcW w:w="2590" w:type="dxa"/>
            <w:gridSpan w:val="2"/>
            <w:vAlign w:val="center"/>
          </w:tcPr>
          <w:p w14:paraId="0FD117E3" w14:textId="77777777" w:rsidR="00513B7B" w:rsidRPr="001E000C" w:rsidRDefault="00513B7B" w:rsidP="00810DA9">
            <w:pPr>
              <w:jc w:val="center"/>
              <w:rPr>
                <w:b/>
                <w:bCs/>
                <w:color w:val="000000" w:themeColor="text1"/>
                <w:sz w:val="20"/>
                <w:szCs w:val="20"/>
              </w:rPr>
            </w:pPr>
            <w:r w:rsidRPr="001E000C">
              <w:rPr>
                <w:b/>
                <w:bCs/>
                <w:color w:val="000000" w:themeColor="text1"/>
                <w:sz w:val="20"/>
                <w:szCs w:val="20"/>
              </w:rPr>
              <w:t>Население</w:t>
            </w:r>
          </w:p>
        </w:tc>
        <w:tc>
          <w:tcPr>
            <w:tcW w:w="4391" w:type="dxa"/>
            <w:gridSpan w:val="3"/>
            <w:vAlign w:val="center"/>
          </w:tcPr>
          <w:p w14:paraId="638E25BF" w14:textId="77777777" w:rsidR="00513B7B" w:rsidRPr="001E000C" w:rsidRDefault="00513B7B" w:rsidP="00810DA9">
            <w:pPr>
              <w:jc w:val="center"/>
              <w:rPr>
                <w:b/>
                <w:bCs/>
                <w:color w:val="000000" w:themeColor="text1"/>
                <w:sz w:val="20"/>
                <w:szCs w:val="20"/>
              </w:rPr>
            </w:pPr>
            <w:r w:rsidRPr="001E000C">
              <w:rPr>
                <w:b/>
                <w:bCs/>
                <w:color w:val="000000" w:themeColor="text1"/>
                <w:sz w:val="20"/>
                <w:szCs w:val="20"/>
              </w:rPr>
              <w:t>Жилищный фонд</w:t>
            </w:r>
          </w:p>
          <w:p w14:paraId="5F4AF8C3" w14:textId="77777777" w:rsidR="00513B7B" w:rsidRPr="001E000C" w:rsidRDefault="00513B7B" w:rsidP="00810DA9">
            <w:pPr>
              <w:jc w:val="center"/>
              <w:rPr>
                <w:b/>
                <w:color w:val="000000" w:themeColor="text1"/>
                <w:sz w:val="20"/>
                <w:szCs w:val="20"/>
              </w:rPr>
            </w:pPr>
            <w:r w:rsidRPr="001E000C">
              <w:rPr>
                <w:b/>
                <w:bCs/>
                <w:color w:val="000000" w:themeColor="text1"/>
                <w:sz w:val="20"/>
                <w:szCs w:val="20"/>
              </w:rPr>
              <w:t>(тыс.</w:t>
            </w:r>
            <w:r w:rsidRPr="001E000C">
              <w:rPr>
                <w:b/>
                <w:color w:val="000000" w:themeColor="text1"/>
                <w:sz w:val="20"/>
                <w:szCs w:val="20"/>
              </w:rPr>
              <w:t xml:space="preserve"> м</w:t>
            </w:r>
            <w:r w:rsidRPr="001E000C">
              <w:rPr>
                <w:b/>
                <w:color w:val="000000" w:themeColor="text1"/>
                <w:sz w:val="20"/>
                <w:szCs w:val="20"/>
                <w:vertAlign w:val="superscript"/>
              </w:rPr>
              <w:t>2</w:t>
            </w:r>
            <w:r w:rsidRPr="001E000C">
              <w:rPr>
                <w:b/>
                <w:bCs/>
                <w:color w:val="000000" w:themeColor="text1"/>
                <w:sz w:val="20"/>
                <w:szCs w:val="20"/>
              </w:rPr>
              <w:t xml:space="preserve"> общей площади)</w:t>
            </w:r>
          </w:p>
        </w:tc>
      </w:tr>
      <w:tr w:rsidR="001E000C" w:rsidRPr="001E000C" w14:paraId="1E0DC49D" w14:textId="77777777" w:rsidTr="005372FB">
        <w:trPr>
          <w:jc w:val="center"/>
        </w:trPr>
        <w:tc>
          <w:tcPr>
            <w:tcW w:w="1705" w:type="dxa"/>
            <w:vMerge/>
            <w:vAlign w:val="center"/>
          </w:tcPr>
          <w:p w14:paraId="6B358533" w14:textId="77777777" w:rsidR="00513B7B" w:rsidRPr="001E000C" w:rsidRDefault="00513B7B" w:rsidP="00810DA9">
            <w:pPr>
              <w:ind w:left="-57" w:right="-113"/>
              <w:jc w:val="center"/>
              <w:rPr>
                <w:b/>
                <w:color w:val="000000" w:themeColor="text1"/>
                <w:sz w:val="20"/>
                <w:szCs w:val="20"/>
              </w:rPr>
            </w:pPr>
          </w:p>
        </w:tc>
        <w:tc>
          <w:tcPr>
            <w:tcW w:w="1793" w:type="dxa"/>
            <w:vMerge/>
          </w:tcPr>
          <w:p w14:paraId="7F43E611" w14:textId="77777777" w:rsidR="00513B7B" w:rsidRPr="001E000C" w:rsidRDefault="00513B7B" w:rsidP="00810DA9">
            <w:pPr>
              <w:ind w:left="-57" w:right="-113"/>
              <w:jc w:val="center"/>
              <w:rPr>
                <w:b/>
                <w:color w:val="000000" w:themeColor="text1"/>
                <w:sz w:val="20"/>
                <w:szCs w:val="20"/>
              </w:rPr>
            </w:pPr>
          </w:p>
        </w:tc>
        <w:tc>
          <w:tcPr>
            <w:tcW w:w="1391" w:type="dxa"/>
            <w:vAlign w:val="center"/>
          </w:tcPr>
          <w:p w14:paraId="6ADE13C8" w14:textId="77777777" w:rsidR="00513B7B" w:rsidRPr="001E000C" w:rsidRDefault="00513B7B" w:rsidP="00810DA9">
            <w:pPr>
              <w:jc w:val="center"/>
              <w:rPr>
                <w:b/>
                <w:color w:val="000000" w:themeColor="text1"/>
                <w:sz w:val="20"/>
                <w:szCs w:val="20"/>
              </w:rPr>
            </w:pPr>
            <w:r w:rsidRPr="001E000C">
              <w:rPr>
                <w:b/>
                <w:color w:val="000000" w:themeColor="text1"/>
                <w:sz w:val="20"/>
                <w:szCs w:val="20"/>
              </w:rPr>
              <w:t>Численность населения, чел.</w:t>
            </w:r>
          </w:p>
        </w:tc>
        <w:tc>
          <w:tcPr>
            <w:tcW w:w="1199" w:type="dxa"/>
            <w:vAlign w:val="center"/>
          </w:tcPr>
          <w:p w14:paraId="64A9D85D" w14:textId="77777777" w:rsidR="00513B7B" w:rsidRPr="001E000C" w:rsidRDefault="00513B7B" w:rsidP="00810DA9">
            <w:pPr>
              <w:jc w:val="center"/>
              <w:rPr>
                <w:b/>
                <w:color w:val="000000" w:themeColor="text1"/>
                <w:sz w:val="20"/>
                <w:szCs w:val="20"/>
              </w:rPr>
            </w:pPr>
            <w:r w:rsidRPr="001E000C">
              <w:rPr>
                <w:b/>
                <w:color w:val="000000" w:themeColor="text1"/>
                <w:sz w:val="20"/>
                <w:szCs w:val="20"/>
              </w:rPr>
              <w:t>Плотность населения, чел./га</w:t>
            </w:r>
          </w:p>
        </w:tc>
        <w:tc>
          <w:tcPr>
            <w:tcW w:w="1492" w:type="dxa"/>
            <w:vAlign w:val="center"/>
          </w:tcPr>
          <w:p w14:paraId="62DE5999" w14:textId="77777777" w:rsidR="00513B7B" w:rsidRPr="001E000C" w:rsidRDefault="00513B7B" w:rsidP="00810DA9">
            <w:pPr>
              <w:jc w:val="center"/>
              <w:rPr>
                <w:b/>
                <w:color w:val="000000" w:themeColor="text1"/>
                <w:sz w:val="20"/>
                <w:szCs w:val="20"/>
              </w:rPr>
            </w:pPr>
            <w:r w:rsidRPr="001E000C">
              <w:rPr>
                <w:b/>
                <w:color w:val="000000" w:themeColor="text1"/>
                <w:sz w:val="20"/>
                <w:szCs w:val="20"/>
              </w:rPr>
              <w:t>Сохраняемый жилищный фонд, тыс. м</w:t>
            </w:r>
            <w:r w:rsidRPr="001E000C">
              <w:rPr>
                <w:b/>
                <w:color w:val="000000" w:themeColor="text1"/>
                <w:sz w:val="20"/>
                <w:szCs w:val="20"/>
                <w:vertAlign w:val="superscript"/>
              </w:rPr>
              <w:t>2</w:t>
            </w:r>
          </w:p>
        </w:tc>
        <w:tc>
          <w:tcPr>
            <w:tcW w:w="1708" w:type="dxa"/>
            <w:vAlign w:val="center"/>
          </w:tcPr>
          <w:p w14:paraId="07203F6B" w14:textId="77777777" w:rsidR="00513B7B" w:rsidRPr="001E000C" w:rsidRDefault="00513B7B" w:rsidP="00810DA9">
            <w:pPr>
              <w:jc w:val="center"/>
              <w:rPr>
                <w:b/>
                <w:color w:val="000000" w:themeColor="text1"/>
                <w:sz w:val="20"/>
                <w:szCs w:val="20"/>
              </w:rPr>
            </w:pPr>
            <w:r w:rsidRPr="001E000C">
              <w:rPr>
                <w:b/>
                <w:color w:val="000000" w:themeColor="text1"/>
                <w:sz w:val="20"/>
                <w:szCs w:val="20"/>
              </w:rPr>
              <w:t>Проектируемый жилищный фонд, тыс. м</w:t>
            </w:r>
            <w:r w:rsidRPr="001E000C">
              <w:rPr>
                <w:b/>
                <w:color w:val="000000" w:themeColor="text1"/>
                <w:sz w:val="20"/>
                <w:szCs w:val="20"/>
                <w:vertAlign w:val="superscript"/>
              </w:rPr>
              <w:t>2</w:t>
            </w:r>
          </w:p>
        </w:tc>
        <w:tc>
          <w:tcPr>
            <w:tcW w:w="1191" w:type="dxa"/>
            <w:vAlign w:val="center"/>
          </w:tcPr>
          <w:p w14:paraId="7B2D9082" w14:textId="77777777" w:rsidR="00513B7B" w:rsidRPr="001E000C" w:rsidRDefault="00513B7B" w:rsidP="00810DA9">
            <w:pPr>
              <w:jc w:val="center"/>
              <w:rPr>
                <w:b/>
                <w:color w:val="000000" w:themeColor="text1"/>
                <w:sz w:val="20"/>
                <w:szCs w:val="20"/>
              </w:rPr>
            </w:pPr>
            <w:r w:rsidRPr="001E000C">
              <w:rPr>
                <w:b/>
                <w:color w:val="000000" w:themeColor="text1"/>
                <w:sz w:val="20"/>
                <w:szCs w:val="20"/>
              </w:rPr>
              <w:t>Плотность застройки, м</w:t>
            </w:r>
            <w:r w:rsidRPr="001E000C">
              <w:rPr>
                <w:b/>
                <w:color w:val="000000" w:themeColor="text1"/>
                <w:sz w:val="20"/>
                <w:szCs w:val="20"/>
                <w:vertAlign w:val="superscript"/>
              </w:rPr>
              <w:t>2</w:t>
            </w:r>
            <w:r w:rsidRPr="001E000C">
              <w:rPr>
                <w:b/>
                <w:color w:val="000000" w:themeColor="text1"/>
                <w:sz w:val="20"/>
                <w:szCs w:val="20"/>
              </w:rPr>
              <w:t>/га</w:t>
            </w:r>
          </w:p>
        </w:tc>
      </w:tr>
      <w:tr w:rsidR="001E000C" w:rsidRPr="001E000C" w14:paraId="5A94D500" w14:textId="77777777" w:rsidTr="005372FB">
        <w:trPr>
          <w:jc w:val="center"/>
        </w:trPr>
        <w:tc>
          <w:tcPr>
            <w:tcW w:w="1705" w:type="dxa"/>
            <w:vMerge w:val="restart"/>
            <w:vAlign w:val="center"/>
          </w:tcPr>
          <w:p w14:paraId="113C7868" w14:textId="77777777" w:rsidR="00AF7EC8" w:rsidRPr="001E000C" w:rsidRDefault="00AF7EC8" w:rsidP="00810DA9">
            <w:pPr>
              <w:ind w:left="-57" w:right="-113"/>
              <w:jc w:val="center"/>
              <w:rPr>
                <w:bCs/>
                <w:color w:val="000000" w:themeColor="text1"/>
                <w:sz w:val="20"/>
                <w:szCs w:val="20"/>
              </w:rPr>
            </w:pPr>
            <w:r w:rsidRPr="001E000C">
              <w:rPr>
                <w:bCs/>
                <w:color w:val="000000" w:themeColor="text1"/>
                <w:sz w:val="20"/>
                <w:szCs w:val="20"/>
              </w:rPr>
              <w:t xml:space="preserve">Проектируемая </w:t>
            </w:r>
            <w:r w:rsidRPr="001E000C">
              <w:rPr>
                <w:bCs/>
                <w:color w:val="000000" w:themeColor="text1"/>
                <w:sz w:val="20"/>
                <w:szCs w:val="20"/>
              </w:rPr>
              <w:lastRenderedPageBreak/>
              <w:t>территория</w:t>
            </w:r>
          </w:p>
        </w:tc>
        <w:tc>
          <w:tcPr>
            <w:tcW w:w="1793" w:type="dxa"/>
          </w:tcPr>
          <w:p w14:paraId="57E3D831" w14:textId="77777777" w:rsidR="00AF7EC8" w:rsidRPr="001E000C" w:rsidRDefault="00AF7EC8" w:rsidP="00810DA9">
            <w:pPr>
              <w:ind w:left="-57" w:right="-113"/>
              <w:jc w:val="center"/>
              <w:rPr>
                <w:bCs/>
                <w:color w:val="000000" w:themeColor="text1"/>
                <w:sz w:val="20"/>
                <w:szCs w:val="20"/>
              </w:rPr>
            </w:pPr>
            <w:r w:rsidRPr="001E000C">
              <w:rPr>
                <w:bCs/>
                <w:color w:val="000000" w:themeColor="text1"/>
                <w:sz w:val="20"/>
                <w:szCs w:val="20"/>
              </w:rPr>
              <w:lastRenderedPageBreak/>
              <w:t xml:space="preserve">Существующая </w:t>
            </w:r>
            <w:r w:rsidRPr="001E000C">
              <w:rPr>
                <w:bCs/>
                <w:color w:val="000000" w:themeColor="text1"/>
                <w:sz w:val="20"/>
                <w:szCs w:val="20"/>
              </w:rPr>
              <w:lastRenderedPageBreak/>
              <w:t>застройка</w:t>
            </w:r>
          </w:p>
        </w:tc>
        <w:tc>
          <w:tcPr>
            <w:tcW w:w="1391" w:type="dxa"/>
            <w:vAlign w:val="center"/>
          </w:tcPr>
          <w:p w14:paraId="5AE9A24C" w14:textId="070191F7" w:rsidR="00AF7EC8" w:rsidRPr="001E000C" w:rsidRDefault="00295E6C" w:rsidP="00810DA9">
            <w:pPr>
              <w:jc w:val="center"/>
              <w:rPr>
                <w:bCs/>
                <w:color w:val="000000" w:themeColor="text1"/>
                <w:sz w:val="20"/>
                <w:szCs w:val="20"/>
              </w:rPr>
            </w:pPr>
            <w:r w:rsidRPr="001E000C">
              <w:rPr>
                <w:bCs/>
                <w:color w:val="000000" w:themeColor="text1"/>
                <w:sz w:val="20"/>
                <w:szCs w:val="20"/>
              </w:rPr>
              <w:lastRenderedPageBreak/>
              <w:t>188</w:t>
            </w:r>
          </w:p>
        </w:tc>
        <w:tc>
          <w:tcPr>
            <w:tcW w:w="1199" w:type="dxa"/>
            <w:vAlign w:val="center"/>
          </w:tcPr>
          <w:p w14:paraId="500416EC" w14:textId="62495A04" w:rsidR="00AF7EC8" w:rsidRPr="001E000C" w:rsidRDefault="00295E6C" w:rsidP="00810DA9">
            <w:pPr>
              <w:jc w:val="center"/>
              <w:rPr>
                <w:bCs/>
                <w:color w:val="000000" w:themeColor="text1"/>
                <w:sz w:val="20"/>
                <w:szCs w:val="20"/>
              </w:rPr>
            </w:pPr>
            <w:r w:rsidRPr="001E000C">
              <w:rPr>
                <w:bCs/>
                <w:color w:val="000000" w:themeColor="text1"/>
                <w:sz w:val="20"/>
                <w:szCs w:val="20"/>
              </w:rPr>
              <w:t>97</w:t>
            </w:r>
          </w:p>
        </w:tc>
        <w:tc>
          <w:tcPr>
            <w:tcW w:w="1492" w:type="dxa"/>
            <w:vAlign w:val="center"/>
          </w:tcPr>
          <w:p w14:paraId="47F0495B" w14:textId="330F2884" w:rsidR="00AF7EC8" w:rsidRPr="001E000C" w:rsidRDefault="00295E6C" w:rsidP="00810DA9">
            <w:pPr>
              <w:jc w:val="center"/>
              <w:rPr>
                <w:color w:val="000000" w:themeColor="text1"/>
                <w:sz w:val="20"/>
                <w:szCs w:val="20"/>
              </w:rPr>
            </w:pPr>
            <w:r w:rsidRPr="001E000C">
              <w:rPr>
                <w:color w:val="000000" w:themeColor="text1"/>
                <w:sz w:val="20"/>
                <w:szCs w:val="20"/>
              </w:rPr>
              <w:t>5310,26</w:t>
            </w:r>
          </w:p>
        </w:tc>
        <w:tc>
          <w:tcPr>
            <w:tcW w:w="1708" w:type="dxa"/>
            <w:vAlign w:val="center"/>
          </w:tcPr>
          <w:p w14:paraId="683AF7EE" w14:textId="67921A5B" w:rsidR="00AF7EC8" w:rsidRPr="001E000C" w:rsidRDefault="00295E6C" w:rsidP="00810DA9">
            <w:pPr>
              <w:jc w:val="center"/>
              <w:rPr>
                <w:color w:val="000000" w:themeColor="text1"/>
                <w:sz w:val="20"/>
                <w:szCs w:val="20"/>
              </w:rPr>
            </w:pPr>
            <w:r w:rsidRPr="001E000C">
              <w:rPr>
                <w:color w:val="000000" w:themeColor="text1"/>
                <w:sz w:val="20"/>
                <w:szCs w:val="20"/>
              </w:rPr>
              <w:t>-</w:t>
            </w:r>
          </w:p>
        </w:tc>
        <w:tc>
          <w:tcPr>
            <w:tcW w:w="1191" w:type="dxa"/>
            <w:vAlign w:val="center"/>
          </w:tcPr>
          <w:p w14:paraId="3946576D" w14:textId="6B09FD0F" w:rsidR="00AF7EC8" w:rsidRPr="001E000C" w:rsidRDefault="00295E6C" w:rsidP="00810DA9">
            <w:pPr>
              <w:jc w:val="center"/>
              <w:rPr>
                <w:color w:val="000000" w:themeColor="text1"/>
                <w:sz w:val="20"/>
                <w:szCs w:val="20"/>
              </w:rPr>
            </w:pPr>
            <w:r w:rsidRPr="001E000C">
              <w:rPr>
                <w:color w:val="000000" w:themeColor="text1"/>
                <w:sz w:val="20"/>
                <w:szCs w:val="20"/>
              </w:rPr>
              <w:t>2737</w:t>
            </w:r>
          </w:p>
        </w:tc>
      </w:tr>
      <w:tr w:rsidR="001E000C" w:rsidRPr="001E000C" w14:paraId="390F0680" w14:textId="77777777" w:rsidTr="005372FB">
        <w:trPr>
          <w:jc w:val="center"/>
        </w:trPr>
        <w:tc>
          <w:tcPr>
            <w:tcW w:w="1705" w:type="dxa"/>
            <w:vMerge/>
            <w:vAlign w:val="center"/>
          </w:tcPr>
          <w:p w14:paraId="476BC008" w14:textId="77777777" w:rsidR="00AF7EC8" w:rsidRPr="001E000C" w:rsidRDefault="00AF7EC8" w:rsidP="00810DA9">
            <w:pPr>
              <w:ind w:left="-57" w:right="-113"/>
              <w:jc w:val="center"/>
              <w:rPr>
                <w:bCs/>
                <w:color w:val="000000" w:themeColor="text1"/>
                <w:sz w:val="20"/>
                <w:szCs w:val="20"/>
              </w:rPr>
            </w:pPr>
          </w:p>
        </w:tc>
        <w:tc>
          <w:tcPr>
            <w:tcW w:w="1793" w:type="dxa"/>
          </w:tcPr>
          <w:p w14:paraId="0BB2D451" w14:textId="04E1B3E0" w:rsidR="00AF7EC8" w:rsidRPr="001E000C" w:rsidRDefault="00AF7EC8" w:rsidP="00810DA9">
            <w:pPr>
              <w:ind w:left="-57" w:right="-113"/>
              <w:jc w:val="center"/>
              <w:rPr>
                <w:bCs/>
                <w:color w:val="000000" w:themeColor="text1"/>
                <w:sz w:val="20"/>
                <w:szCs w:val="20"/>
              </w:rPr>
            </w:pPr>
            <w:r w:rsidRPr="001E000C">
              <w:rPr>
                <w:bCs/>
                <w:color w:val="000000" w:themeColor="text1"/>
                <w:sz w:val="20"/>
                <w:szCs w:val="20"/>
              </w:rPr>
              <w:t>Проектируемая застройка</w:t>
            </w:r>
          </w:p>
        </w:tc>
        <w:tc>
          <w:tcPr>
            <w:tcW w:w="1391" w:type="dxa"/>
            <w:vAlign w:val="center"/>
          </w:tcPr>
          <w:p w14:paraId="6687DFFF" w14:textId="7F5A4E09" w:rsidR="00AF7EC8" w:rsidRPr="001E000C" w:rsidRDefault="00E45E83" w:rsidP="00810DA9">
            <w:pPr>
              <w:jc w:val="center"/>
              <w:rPr>
                <w:bCs/>
                <w:color w:val="000000" w:themeColor="text1"/>
                <w:sz w:val="20"/>
                <w:szCs w:val="20"/>
              </w:rPr>
            </w:pPr>
            <w:r w:rsidRPr="001E000C">
              <w:rPr>
                <w:bCs/>
                <w:color w:val="000000" w:themeColor="text1"/>
                <w:sz w:val="20"/>
                <w:szCs w:val="20"/>
              </w:rPr>
              <w:t>933</w:t>
            </w:r>
          </w:p>
        </w:tc>
        <w:tc>
          <w:tcPr>
            <w:tcW w:w="1199" w:type="dxa"/>
            <w:vAlign w:val="center"/>
          </w:tcPr>
          <w:p w14:paraId="05A918CD" w14:textId="6AF4931E" w:rsidR="00AF7EC8" w:rsidRPr="001E000C" w:rsidRDefault="00E45E83" w:rsidP="00810DA9">
            <w:pPr>
              <w:jc w:val="center"/>
              <w:rPr>
                <w:bCs/>
                <w:color w:val="000000" w:themeColor="text1"/>
                <w:sz w:val="20"/>
                <w:szCs w:val="20"/>
              </w:rPr>
            </w:pPr>
            <w:r w:rsidRPr="001E000C">
              <w:rPr>
                <w:bCs/>
                <w:color w:val="000000" w:themeColor="text1"/>
                <w:sz w:val="20"/>
                <w:szCs w:val="20"/>
              </w:rPr>
              <w:t>293</w:t>
            </w:r>
          </w:p>
        </w:tc>
        <w:tc>
          <w:tcPr>
            <w:tcW w:w="1492" w:type="dxa"/>
            <w:vAlign w:val="center"/>
          </w:tcPr>
          <w:p w14:paraId="432917CF" w14:textId="6838A6B3" w:rsidR="00AF7EC8" w:rsidRPr="001E000C" w:rsidRDefault="0089578A" w:rsidP="00810DA9">
            <w:pPr>
              <w:jc w:val="center"/>
              <w:rPr>
                <w:color w:val="000000" w:themeColor="text1"/>
                <w:sz w:val="20"/>
                <w:szCs w:val="20"/>
              </w:rPr>
            </w:pPr>
            <w:r w:rsidRPr="001E000C">
              <w:rPr>
                <w:color w:val="000000" w:themeColor="text1"/>
                <w:sz w:val="20"/>
                <w:szCs w:val="20"/>
              </w:rPr>
              <w:t>-</w:t>
            </w:r>
          </w:p>
        </w:tc>
        <w:tc>
          <w:tcPr>
            <w:tcW w:w="1708" w:type="dxa"/>
            <w:vAlign w:val="center"/>
          </w:tcPr>
          <w:p w14:paraId="1A8347E7" w14:textId="674A7F9B" w:rsidR="00AF7EC8" w:rsidRPr="001E000C" w:rsidRDefault="008E0E9D" w:rsidP="00810DA9">
            <w:pPr>
              <w:jc w:val="center"/>
              <w:rPr>
                <w:color w:val="000000" w:themeColor="text1"/>
                <w:sz w:val="20"/>
                <w:szCs w:val="20"/>
              </w:rPr>
            </w:pPr>
            <w:r w:rsidRPr="001E000C">
              <w:rPr>
                <w:color w:val="000000" w:themeColor="text1"/>
                <w:sz w:val="20"/>
                <w:szCs w:val="20"/>
              </w:rPr>
              <w:t>34518,0</w:t>
            </w:r>
          </w:p>
        </w:tc>
        <w:tc>
          <w:tcPr>
            <w:tcW w:w="1191" w:type="dxa"/>
            <w:vAlign w:val="center"/>
          </w:tcPr>
          <w:p w14:paraId="396A2B61" w14:textId="46E8FB1C" w:rsidR="00AF7EC8" w:rsidRPr="001E000C" w:rsidRDefault="008E0E9D" w:rsidP="00810DA9">
            <w:pPr>
              <w:jc w:val="center"/>
              <w:rPr>
                <w:color w:val="000000" w:themeColor="text1"/>
                <w:sz w:val="20"/>
                <w:szCs w:val="20"/>
              </w:rPr>
            </w:pPr>
            <w:r w:rsidRPr="001E000C">
              <w:rPr>
                <w:bCs/>
                <w:color w:val="000000" w:themeColor="text1"/>
                <w:sz w:val="20"/>
                <w:szCs w:val="20"/>
              </w:rPr>
              <w:t>10824</w:t>
            </w:r>
          </w:p>
        </w:tc>
      </w:tr>
      <w:tr w:rsidR="001E000C" w:rsidRPr="001E000C" w14:paraId="3047A819" w14:textId="77777777" w:rsidTr="009F2A3E">
        <w:trPr>
          <w:jc w:val="center"/>
        </w:trPr>
        <w:tc>
          <w:tcPr>
            <w:tcW w:w="3498" w:type="dxa"/>
            <w:gridSpan w:val="2"/>
            <w:vAlign w:val="center"/>
          </w:tcPr>
          <w:p w14:paraId="4C48CE49" w14:textId="17C45D28" w:rsidR="00AF7EC8" w:rsidRPr="001E000C" w:rsidRDefault="00E43E5C" w:rsidP="00810DA9">
            <w:pPr>
              <w:ind w:left="-57" w:right="-113"/>
              <w:jc w:val="right"/>
              <w:rPr>
                <w:b/>
                <w:bCs/>
                <w:color w:val="000000" w:themeColor="text1"/>
                <w:sz w:val="20"/>
                <w:szCs w:val="20"/>
              </w:rPr>
            </w:pPr>
            <w:r w:rsidRPr="001E000C">
              <w:rPr>
                <w:b/>
                <w:bCs/>
                <w:color w:val="000000" w:themeColor="text1"/>
                <w:sz w:val="20"/>
                <w:szCs w:val="20"/>
              </w:rPr>
              <w:t>Всего</w:t>
            </w:r>
            <w:r w:rsidR="00AF7EC8" w:rsidRPr="001E000C">
              <w:rPr>
                <w:b/>
                <w:bCs/>
                <w:color w:val="000000" w:themeColor="text1"/>
                <w:sz w:val="20"/>
                <w:szCs w:val="20"/>
              </w:rPr>
              <w:t>:</w:t>
            </w:r>
          </w:p>
        </w:tc>
        <w:tc>
          <w:tcPr>
            <w:tcW w:w="1391" w:type="dxa"/>
            <w:vAlign w:val="center"/>
          </w:tcPr>
          <w:p w14:paraId="201EB20B" w14:textId="3DDA878A" w:rsidR="00AF7EC8" w:rsidRPr="001E000C" w:rsidRDefault="00E45E83" w:rsidP="00810DA9">
            <w:pPr>
              <w:jc w:val="center"/>
              <w:rPr>
                <w:b/>
                <w:bCs/>
                <w:color w:val="000000" w:themeColor="text1"/>
                <w:sz w:val="20"/>
                <w:szCs w:val="20"/>
              </w:rPr>
            </w:pPr>
            <w:r w:rsidRPr="001E000C">
              <w:rPr>
                <w:b/>
                <w:bCs/>
                <w:color w:val="000000" w:themeColor="text1"/>
                <w:sz w:val="20"/>
                <w:szCs w:val="20"/>
              </w:rPr>
              <w:t>1121</w:t>
            </w:r>
          </w:p>
        </w:tc>
        <w:tc>
          <w:tcPr>
            <w:tcW w:w="1199" w:type="dxa"/>
            <w:vAlign w:val="center"/>
          </w:tcPr>
          <w:p w14:paraId="54A11C92" w14:textId="51809F1A" w:rsidR="00AF7EC8" w:rsidRPr="001E000C" w:rsidRDefault="00E45E83" w:rsidP="00810DA9">
            <w:pPr>
              <w:jc w:val="center"/>
              <w:rPr>
                <w:b/>
                <w:bCs/>
                <w:color w:val="000000" w:themeColor="text1"/>
                <w:sz w:val="20"/>
                <w:szCs w:val="20"/>
              </w:rPr>
            </w:pPr>
            <w:r w:rsidRPr="001E000C">
              <w:rPr>
                <w:b/>
                <w:bCs/>
                <w:color w:val="000000" w:themeColor="text1"/>
                <w:sz w:val="20"/>
                <w:szCs w:val="20"/>
              </w:rPr>
              <w:t>219</w:t>
            </w:r>
          </w:p>
        </w:tc>
        <w:tc>
          <w:tcPr>
            <w:tcW w:w="1492" w:type="dxa"/>
            <w:vAlign w:val="center"/>
          </w:tcPr>
          <w:p w14:paraId="43D1FF4E" w14:textId="6D90AC77" w:rsidR="00AF7EC8" w:rsidRPr="001E000C" w:rsidRDefault="00DC145D" w:rsidP="00810DA9">
            <w:pPr>
              <w:jc w:val="center"/>
              <w:rPr>
                <w:b/>
                <w:color w:val="000000" w:themeColor="text1"/>
                <w:sz w:val="20"/>
                <w:szCs w:val="20"/>
              </w:rPr>
            </w:pPr>
            <w:r w:rsidRPr="001E000C">
              <w:rPr>
                <w:b/>
                <w:color w:val="000000" w:themeColor="text1"/>
                <w:sz w:val="20"/>
                <w:szCs w:val="20"/>
              </w:rPr>
              <w:t>5310,26</w:t>
            </w:r>
          </w:p>
        </w:tc>
        <w:tc>
          <w:tcPr>
            <w:tcW w:w="1708" w:type="dxa"/>
            <w:vAlign w:val="center"/>
          </w:tcPr>
          <w:p w14:paraId="6A3C2D3F" w14:textId="39EC731A" w:rsidR="00AF7EC8" w:rsidRPr="001E000C" w:rsidRDefault="008E0E9D" w:rsidP="00810DA9">
            <w:pPr>
              <w:jc w:val="center"/>
              <w:rPr>
                <w:b/>
                <w:color w:val="000000" w:themeColor="text1"/>
                <w:sz w:val="20"/>
                <w:szCs w:val="20"/>
              </w:rPr>
            </w:pPr>
            <w:r w:rsidRPr="001E000C">
              <w:rPr>
                <w:b/>
                <w:color w:val="000000" w:themeColor="text1"/>
                <w:sz w:val="20"/>
                <w:szCs w:val="20"/>
              </w:rPr>
              <w:t>34518,0</w:t>
            </w:r>
          </w:p>
        </w:tc>
        <w:tc>
          <w:tcPr>
            <w:tcW w:w="1191" w:type="dxa"/>
            <w:vAlign w:val="center"/>
          </w:tcPr>
          <w:p w14:paraId="21A0C8E4" w14:textId="6E02F413" w:rsidR="00AF7EC8" w:rsidRPr="001E000C" w:rsidRDefault="008E0E9D" w:rsidP="00810DA9">
            <w:pPr>
              <w:jc w:val="center"/>
              <w:rPr>
                <w:b/>
                <w:color w:val="000000" w:themeColor="text1"/>
                <w:sz w:val="20"/>
                <w:szCs w:val="20"/>
              </w:rPr>
            </w:pPr>
            <w:r w:rsidRPr="001E000C">
              <w:rPr>
                <w:b/>
                <w:color w:val="000000" w:themeColor="text1"/>
                <w:sz w:val="20"/>
                <w:szCs w:val="20"/>
              </w:rPr>
              <w:t>7764</w:t>
            </w:r>
          </w:p>
        </w:tc>
      </w:tr>
    </w:tbl>
    <w:p w14:paraId="52F5AEFE" w14:textId="2C39ACA8" w:rsidR="009D1E13" w:rsidRPr="001E000C" w:rsidRDefault="00AF7EC8" w:rsidP="009D1E13">
      <w:pPr>
        <w:tabs>
          <w:tab w:val="left" w:pos="1418"/>
        </w:tabs>
        <w:spacing w:before="240"/>
        <w:ind w:firstLine="567"/>
        <w:jc w:val="both"/>
        <w:rPr>
          <w:color w:val="000000" w:themeColor="text1"/>
          <w:szCs w:val="20"/>
          <w:highlight w:val="yellow"/>
        </w:rPr>
      </w:pPr>
      <w:r w:rsidRPr="001E000C">
        <w:rPr>
          <w:color w:val="000000" w:themeColor="text1"/>
          <w:szCs w:val="20"/>
        </w:rPr>
        <w:t xml:space="preserve">На территории жилой зоны предусмотрено размещение площадок общего пользования различного назначения </w:t>
      </w:r>
      <w:r w:rsidR="009D1E13" w:rsidRPr="001E000C">
        <w:rPr>
          <w:color w:val="000000" w:themeColor="text1"/>
          <w:szCs w:val="20"/>
        </w:rPr>
        <w:t xml:space="preserve">для жителей проектируемой жилой застройки </w:t>
      </w:r>
      <w:r w:rsidRPr="001E000C">
        <w:rPr>
          <w:color w:val="000000" w:themeColor="text1"/>
          <w:szCs w:val="20"/>
        </w:rPr>
        <w:t>с учетом демографического состава населения, типа застройки, природно-климатических и других местных условий. Расчет выполнен в соответствии с табл.</w:t>
      </w:r>
      <w:r w:rsidR="009D399B" w:rsidRPr="001E000C">
        <w:rPr>
          <w:color w:val="000000" w:themeColor="text1"/>
          <w:szCs w:val="20"/>
        </w:rPr>
        <w:t>4</w:t>
      </w:r>
      <w:r w:rsidRPr="001E000C">
        <w:rPr>
          <w:color w:val="000000" w:themeColor="text1"/>
          <w:szCs w:val="20"/>
        </w:rPr>
        <w:t xml:space="preserve">3 </w:t>
      </w:r>
      <w:r w:rsidR="009D399B" w:rsidRPr="001E000C">
        <w:rPr>
          <w:color w:val="000000" w:themeColor="text1"/>
          <w:szCs w:val="20"/>
        </w:rPr>
        <w:t>ч.19 ст.33 М</w:t>
      </w:r>
      <w:r w:rsidRPr="001E000C">
        <w:rPr>
          <w:color w:val="000000" w:themeColor="text1"/>
          <w:szCs w:val="20"/>
        </w:rPr>
        <w:t xml:space="preserve">НГП, </w:t>
      </w:r>
      <w:r w:rsidRPr="001E000C">
        <w:rPr>
          <w:color w:val="000000" w:themeColor="text1"/>
        </w:rPr>
        <w:t>с учетом минимально допустимых удельных размеров площадок различного функционального назначения, размещаемых в жилой застройке.</w:t>
      </w:r>
      <w:r w:rsidR="009D1E13" w:rsidRPr="001E000C">
        <w:rPr>
          <w:color w:val="000000" w:themeColor="text1"/>
          <w:szCs w:val="20"/>
        </w:rPr>
        <w:t xml:space="preserve"> Проектом не предусматривается размещение площадок общего пользования различного назначения на территории существующей жилой застройки. </w:t>
      </w:r>
    </w:p>
    <w:p w14:paraId="2434FD73" w14:textId="374AAC98" w:rsidR="00AF7EC8" w:rsidRPr="001E000C" w:rsidRDefault="00E43E5C" w:rsidP="00E43E5C">
      <w:pPr>
        <w:tabs>
          <w:tab w:val="left" w:pos="1418"/>
        </w:tabs>
        <w:spacing w:before="240"/>
        <w:jc w:val="right"/>
        <w:rPr>
          <w:color w:val="000000" w:themeColor="text1"/>
        </w:rPr>
      </w:pPr>
      <w:r w:rsidRPr="001E000C">
        <w:rPr>
          <w:color w:val="000000" w:themeColor="text1"/>
        </w:rPr>
        <w:t>Таблица 10</w:t>
      </w:r>
    </w:p>
    <w:p w14:paraId="1FEBE9F0" w14:textId="77777777" w:rsidR="00AF7EC8" w:rsidRPr="001E000C" w:rsidRDefault="00AF7EC8" w:rsidP="00AF7EC8">
      <w:pPr>
        <w:tabs>
          <w:tab w:val="left" w:pos="1418"/>
        </w:tabs>
        <w:ind w:firstLine="567"/>
        <w:jc w:val="center"/>
        <w:rPr>
          <w:color w:val="000000" w:themeColor="text1"/>
          <w:szCs w:val="20"/>
        </w:rPr>
      </w:pPr>
      <w:r w:rsidRPr="001E000C">
        <w:rPr>
          <w:color w:val="000000" w:themeColor="text1"/>
          <w:szCs w:val="20"/>
        </w:rPr>
        <w:t>Расчет площадей нормируемых элементов дворовой территории</w:t>
      </w:r>
    </w:p>
    <w:tbl>
      <w:tblPr>
        <w:tblW w:w="9525" w:type="dxa"/>
        <w:tblInd w:w="200" w:type="dxa"/>
        <w:tblLayout w:type="fixed"/>
        <w:tblCellMar>
          <w:left w:w="70" w:type="dxa"/>
          <w:right w:w="70" w:type="dxa"/>
        </w:tblCellMar>
        <w:tblLook w:val="04A0" w:firstRow="1" w:lastRow="0" w:firstColumn="1" w:lastColumn="0" w:noHBand="0" w:noVBand="1"/>
      </w:tblPr>
      <w:tblGrid>
        <w:gridCol w:w="3827"/>
        <w:gridCol w:w="1970"/>
        <w:gridCol w:w="1718"/>
        <w:gridCol w:w="2010"/>
      </w:tblGrid>
      <w:tr w:rsidR="001E000C" w:rsidRPr="001E000C" w14:paraId="58F69319"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hideMark/>
          </w:tcPr>
          <w:p w14:paraId="387A68C4" w14:textId="77777777" w:rsidR="00AF7EC8" w:rsidRPr="001E000C" w:rsidRDefault="00AF7EC8" w:rsidP="009F2A3E">
            <w:pPr>
              <w:snapToGrid w:val="0"/>
              <w:jc w:val="center"/>
              <w:rPr>
                <w:b/>
                <w:color w:val="000000" w:themeColor="text1"/>
                <w:sz w:val="20"/>
                <w:szCs w:val="20"/>
              </w:rPr>
            </w:pPr>
            <w:r w:rsidRPr="001E000C">
              <w:rPr>
                <w:b/>
                <w:color w:val="000000" w:themeColor="text1"/>
                <w:sz w:val="20"/>
                <w:szCs w:val="20"/>
              </w:rPr>
              <w:t>Площадки</w:t>
            </w:r>
          </w:p>
        </w:tc>
        <w:tc>
          <w:tcPr>
            <w:tcW w:w="1970" w:type="dxa"/>
            <w:tcBorders>
              <w:top w:val="single" w:sz="4" w:space="0" w:color="000000"/>
              <w:left w:val="single" w:sz="4" w:space="0" w:color="000000"/>
              <w:bottom w:val="single" w:sz="4" w:space="0" w:color="000000"/>
              <w:right w:val="nil"/>
            </w:tcBorders>
            <w:vAlign w:val="center"/>
            <w:hideMark/>
          </w:tcPr>
          <w:p w14:paraId="4B11F31B" w14:textId="24702118" w:rsidR="00AF7EC8" w:rsidRPr="001E000C" w:rsidRDefault="00AF7EC8" w:rsidP="00E43E5C">
            <w:pPr>
              <w:snapToGrid w:val="0"/>
              <w:jc w:val="center"/>
              <w:rPr>
                <w:b/>
                <w:color w:val="000000" w:themeColor="text1"/>
                <w:sz w:val="20"/>
                <w:szCs w:val="20"/>
              </w:rPr>
            </w:pPr>
            <w:r w:rsidRPr="001E000C">
              <w:rPr>
                <w:b/>
                <w:color w:val="000000" w:themeColor="text1"/>
                <w:sz w:val="20"/>
                <w:szCs w:val="20"/>
              </w:rPr>
              <w:t>Удельный размер площадки, м</w:t>
            </w:r>
            <w:r w:rsidRPr="001E000C">
              <w:rPr>
                <w:b/>
                <w:color w:val="000000" w:themeColor="text1"/>
                <w:sz w:val="20"/>
                <w:szCs w:val="20"/>
                <w:vertAlign w:val="superscript"/>
              </w:rPr>
              <w:t xml:space="preserve">2 </w:t>
            </w:r>
            <w:r w:rsidRPr="001E000C">
              <w:rPr>
                <w:b/>
                <w:color w:val="000000" w:themeColor="text1"/>
                <w:sz w:val="20"/>
                <w:szCs w:val="20"/>
              </w:rPr>
              <w:t xml:space="preserve">/ </w:t>
            </w:r>
            <w:r w:rsidR="00E43E5C" w:rsidRPr="001E000C">
              <w:rPr>
                <w:b/>
                <w:color w:val="000000" w:themeColor="text1"/>
                <w:sz w:val="20"/>
                <w:szCs w:val="20"/>
              </w:rPr>
              <w:t>чел.</w:t>
            </w:r>
          </w:p>
        </w:tc>
        <w:tc>
          <w:tcPr>
            <w:tcW w:w="1718" w:type="dxa"/>
            <w:tcBorders>
              <w:top w:val="single" w:sz="4" w:space="0" w:color="000000"/>
              <w:left w:val="single" w:sz="4" w:space="0" w:color="000000"/>
              <w:bottom w:val="single" w:sz="4" w:space="0" w:color="000000"/>
              <w:right w:val="nil"/>
            </w:tcBorders>
            <w:vAlign w:val="center"/>
            <w:hideMark/>
          </w:tcPr>
          <w:p w14:paraId="0AA82CBA" w14:textId="77777777" w:rsidR="00AF7EC8" w:rsidRPr="001E000C" w:rsidRDefault="00AF7EC8" w:rsidP="009F2A3E">
            <w:pPr>
              <w:jc w:val="center"/>
              <w:rPr>
                <w:b/>
                <w:color w:val="000000" w:themeColor="text1"/>
                <w:sz w:val="20"/>
                <w:szCs w:val="20"/>
                <w:vertAlign w:val="superscript"/>
              </w:rPr>
            </w:pPr>
            <w:r w:rsidRPr="001E000C">
              <w:rPr>
                <w:b/>
                <w:color w:val="000000" w:themeColor="text1"/>
                <w:sz w:val="20"/>
                <w:szCs w:val="20"/>
              </w:rPr>
              <w:t>Требуется по расчету, м</w:t>
            </w:r>
            <w:r w:rsidRPr="001E000C">
              <w:rPr>
                <w:b/>
                <w:color w:val="000000" w:themeColor="text1"/>
                <w:sz w:val="20"/>
                <w:szCs w:val="20"/>
                <w:vertAlign w:val="superscript"/>
              </w:rPr>
              <w:t>2</w:t>
            </w:r>
          </w:p>
        </w:tc>
        <w:tc>
          <w:tcPr>
            <w:tcW w:w="2010" w:type="dxa"/>
            <w:tcBorders>
              <w:top w:val="single" w:sz="4" w:space="0" w:color="000000"/>
              <w:left w:val="single" w:sz="4" w:space="0" w:color="000000"/>
              <w:bottom w:val="single" w:sz="4" w:space="0" w:color="000000"/>
              <w:right w:val="single" w:sz="4" w:space="0" w:color="000000"/>
            </w:tcBorders>
            <w:vAlign w:val="center"/>
            <w:hideMark/>
          </w:tcPr>
          <w:p w14:paraId="70C88DD8" w14:textId="77777777" w:rsidR="00AF7EC8" w:rsidRPr="001E000C" w:rsidRDefault="00AF7EC8" w:rsidP="009F2A3E">
            <w:pPr>
              <w:jc w:val="center"/>
              <w:rPr>
                <w:b/>
                <w:color w:val="000000" w:themeColor="text1"/>
                <w:sz w:val="20"/>
                <w:szCs w:val="20"/>
              </w:rPr>
            </w:pPr>
            <w:r w:rsidRPr="001E000C">
              <w:rPr>
                <w:b/>
                <w:color w:val="000000" w:themeColor="text1"/>
                <w:sz w:val="20"/>
                <w:szCs w:val="20"/>
              </w:rPr>
              <w:t>Принято по проекту, м</w:t>
            </w:r>
            <w:r w:rsidRPr="001E000C">
              <w:rPr>
                <w:b/>
                <w:color w:val="000000" w:themeColor="text1"/>
                <w:sz w:val="20"/>
                <w:szCs w:val="20"/>
                <w:vertAlign w:val="superscript"/>
              </w:rPr>
              <w:t>2</w:t>
            </w:r>
          </w:p>
        </w:tc>
      </w:tr>
      <w:tr w:rsidR="001E000C" w:rsidRPr="001E000C" w14:paraId="5577FCDE" w14:textId="77777777" w:rsidTr="009F2A3E">
        <w:trPr>
          <w:trHeight w:val="20"/>
        </w:trPr>
        <w:tc>
          <w:tcPr>
            <w:tcW w:w="9525" w:type="dxa"/>
            <w:gridSpan w:val="4"/>
            <w:tcBorders>
              <w:top w:val="single" w:sz="4" w:space="0" w:color="000000"/>
              <w:left w:val="single" w:sz="4" w:space="0" w:color="000000"/>
              <w:bottom w:val="single" w:sz="4" w:space="0" w:color="000000"/>
              <w:right w:val="single" w:sz="4" w:space="0" w:color="000000"/>
            </w:tcBorders>
            <w:vAlign w:val="center"/>
          </w:tcPr>
          <w:p w14:paraId="347707EE" w14:textId="77777777" w:rsidR="00AF7EC8" w:rsidRPr="001E000C" w:rsidRDefault="00AF7EC8" w:rsidP="009F2A3E">
            <w:pPr>
              <w:snapToGrid w:val="0"/>
              <w:jc w:val="center"/>
              <w:rPr>
                <w:color w:val="000000" w:themeColor="text1"/>
                <w:sz w:val="20"/>
              </w:rPr>
            </w:pPr>
            <w:r w:rsidRPr="001E000C">
              <w:rPr>
                <w:b/>
                <w:bCs/>
                <w:color w:val="000000" w:themeColor="text1"/>
                <w:sz w:val="20"/>
                <w:szCs w:val="20"/>
              </w:rPr>
              <w:t>Проектируемая застройка</w:t>
            </w:r>
          </w:p>
        </w:tc>
      </w:tr>
      <w:tr w:rsidR="001E000C" w:rsidRPr="001E000C" w14:paraId="7816CA31"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772CAE75" w14:textId="77777777" w:rsidR="008E0E9D" w:rsidRPr="001E000C" w:rsidRDefault="008E0E9D" w:rsidP="008E0E9D">
            <w:pPr>
              <w:snapToGrid w:val="0"/>
              <w:jc w:val="both"/>
              <w:rPr>
                <w:color w:val="000000" w:themeColor="text1"/>
                <w:sz w:val="20"/>
                <w:szCs w:val="20"/>
              </w:rPr>
            </w:pPr>
            <w:r w:rsidRPr="001E000C">
              <w:rPr>
                <w:color w:val="000000" w:themeColor="text1"/>
                <w:sz w:val="20"/>
                <w:szCs w:val="20"/>
              </w:rPr>
              <w:t>Для игр детей дошкольного и младшего школьного возраста</w:t>
            </w:r>
          </w:p>
        </w:tc>
        <w:tc>
          <w:tcPr>
            <w:tcW w:w="1970" w:type="dxa"/>
            <w:tcBorders>
              <w:top w:val="single" w:sz="4" w:space="0" w:color="000000"/>
              <w:left w:val="single" w:sz="4" w:space="0" w:color="000000"/>
              <w:bottom w:val="single" w:sz="4" w:space="0" w:color="000000"/>
              <w:right w:val="nil"/>
            </w:tcBorders>
            <w:vAlign w:val="center"/>
          </w:tcPr>
          <w:p w14:paraId="082DA83B" w14:textId="56FF7202" w:rsidR="008E0E9D" w:rsidRPr="001E000C" w:rsidRDefault="008E0E9D" w:rsidP="008E0E9D">
            <w:pPr>
              <w:snapToGrid w:val="0"/>
              <w:jc w:val="center"/>
              <w:rPr>
                <w:color w:val="000000" w:themeColor="text1"/>
                <w:sz w:val="20"/>
                <w:szCs w:val="20"/>
              </w:rPr>
            </w:pPr>
            <w:r w:rsidRPr="001E000C">
              <w:rPr>
                <w:color w:val="000000" w:themeColor="text1"/>
                <w:sz w:val="20"/>
                <w:szCs w:val="20"/>
              </w:rPr>
              <w:t>0,7</w:t>
            </w:r>
          </w:p>
        </w:tc>
        <w:tc>
          <w:tcPr>
            <w:tcW w:w="1718" w:type="dxa"/>
            <w:tcBorders>
              <w:top w:val="single" w:sz="4" w:space="0" w:color="000000"/>
              <w:left w:val="single" w:sz="4" w:space="0" w:color="000000"/>
              <w:bottom w:val="single" w:sz="4" w:space="0" w:color="000000"/>
              <w:right w:val="nil"/>
            </w:tcBorders>
            <w:vAlign w:val="center"/>
          </w:tcPr>
          <w:p w14:paraId="5A9B9E4C" w14:textId="09FD2106" w:rsidR="008E0E9D" w:rsidRPr="001E000C" w:rsidRDefault="008E0E9D" w:rsidP="008E0E9D">
            <w:pPr>
              <w:snapToGrid w:val="0"/>
              <w:jc w:val="center"/>
              <w:rPr>
                <w:color w:val="000000" w:themeColor="text1"/>
                <w:sz w:val="20"/>
              </w:rPr>
            </w:pPr>
            <w:r w:rsidRPr="001E000C">
              <w:rPr>
                <w:color w:val="000000" w:themeColor="text1"/>
                <w:sz w:val="20"/>
              </w:rPr>
              <w:t>653,10</w:t>
            </w:r>
          </w:p>
        </w:tc>
        <w:tc>
          <w:tcPr>
            <w:tcW w:w="2010" w:type="dxa"/>
            <w:tcBorders>
              <w:top w:val="single" w:sz="4" w:space="0" w:color="000000"/>
              <w:left w:val="single" w:sz="4" w:space="0" w:color="000000"/>
              <w:bottom w:val="single" w:sz="4" w:space="0" w:color="000000"/>
              <w:right w:val="single" w:sz="4" w:space="0" w:color="000000"/>
            </w:tcBorders>
            <w:vAlign w:val="center"/>
          </w:tcPr>
          <w:p w14:paraId="1F14B2A9" w14:textId="0A587428" w:rsidR="008E0E9D" w:rsidRPr="001E000C" w:rsidRDefault="008E0E9D" w:rsidP="008E0E9D">
            <w:pPr>
              <w:snapToGrid w:val="0"/>
              <w:jc w:val="center"/>
              <w:rPr>
                <w:color w:val="000000" w:themeColor="text1"/>
                <w:sz w:val="20"/>
              </w:rPr>
            </w:pPr>
            <w:r w:rsidRPr="001E000C">
              <w:rPr>
                <w:color w:val="000000" w:themeColor="text1"/>
                <w:sz w:val="20"/>
              </w:rPr>
              <w:t>653,10</w:t>
            </w:r>
          </w:p>
        </w:tc>
      </w:tr>
      <w:tr w:rsidR="001E000C" w:rsidRPr="001E000C" w14:paraId="21D7CDE8"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1D57C0F9" w14:textId="15D74934" w:rsidR="008E0E9D" w:rsidRPr="001E000C" w:rsidRDefault="008E0E9D" w:rsidP="008E0E9D">
            <w:pPr>
              <w:snapToGrid w:val="0"/>
              <w:jc w:val="both"/>
              <w:rPr>
                <w:color w:val="000000" w:themeColor="text1"/>
                <w:sz w:val="20"/>
                <w:szCs w:val="20"/>
              </w:rPr>
            </w:pPr>
            <w:r w:rsidRPr="001E000C">
              <w:rPr>
                <w:color w:val="000000" w:themeColor="text1"/>
                <w:sz w:val="20"/>
                <w:szCs w:val="20"/>
              </w:rPr>
              <w:t>Для отдыха взрослого населения</w:t>
            </w:r>
          </w:p>
        </w:tc>
        <w:tc>
          <w:tcPr>
            <w:tcW w:w="1970" w:type="dxa"/>
            <w:tcBorders>
              <w:top w:val="single" w:sz="4" w:space="0" w:color="000000"/>
              <w:left w:val="single" w:sz="4" w:space="0" w:color="000000"/>
              <w:bottom w:val="single" w:sz="4" w:space="0" w:color="000000"/>
              <w:right w:val="nil"/>
            </w:tcBorders>
            <w:vAlign w:val="center"/>
          </w:tcPr>
          <w:p w14:paraId="4A92DE02" w14:textId="20C5AA1E" w:rsidR="008E0E9D" w:rsidRPr="001E000C" w:rsidRDefault="008E0E9D" w:rsidP="008E0E9D">
            <w:pPr>
              <w:snapToGrid w:val="0"/>
              <w:jc w:val="center"/>
              <w:rPr>
                <w:color w:val="000000" w:themeColor="text1"/>
                <w:sz w:val="20"/>
                <w:szCs w:val="20"/>
              </w:rPr>
            </w:pPr>
            <w:r w:rsidRPr="001E000C">
              <w:rPr>
                <w:color w:val="000000" w:themeColor="text1"/>
                <w:sz w:val="20"/>
                <w:szCs w:val="20"/>
              </w:rPr>
              <w:t>0,1</w:t>
            </w:r>
          </w:p>
        </w:tc>
        <w:tc>
          <w:tcPr>
            <w:tcW w:w="1718" w:type="dxa"/>
            <w:tcBorders>
              <w:top w:val="single" w:sz="4" w:space="0" w:color="000000"/>
              <w:left w:val="single" w:sz="4" w:space="0" w:color="000000"/>
              <w:bottom w:val="single" w:sz="4" w:space="0" w:color="000000"/>
              <w:right w:val="nil"/>
            </w:tcBorders>
            <w:vAlign w:val="center"/>
          </w:tcPr>
          <w:p w14:paraId="7F5BCC7D" w14:textId="4EE88F9D" w:rsidR="008E0E9D" w:rsidRPr="001E000C" w:rsidRDefault="008E0E9D" w:rsidP="008E0E9D">
            <w:pPr>
              <w:snapToGrid w:val="0"/>
              <w:jc w:val="center"/>
              <w:rPr>
                <w:color w:val="000000" w:themeColor="text1"/>
                <w:sz w:val="20"/>
              </w:rPr>
            </w:pPr>
            <w:r w:rsidRPr="001E000C">
              <w:rPr>
                <w:color w:val="000000" w:themeColor="text1"/>
                <w:sz w:val="20"/>
              </w:rPr>
              <w:t>93,30</w:t>
            </w:r>
          </w:p>
        </w:tc>
        <w:tc>
          <w:tcPr>
            <w:tcW w:w="2010" w:type="dxa"/>
            <w:tcBorders>
              <w:top w:val="single" w:sz="4" w:space="0" w:color="000000"/>
              <w:left w:val="single" w:sz="4" w:space="0" w:color="000000"/>
              <w:bottom w:val="single" w:sz="4" w:space="0" w:color="000000"/>
              <w:right w:val="single" w:sz="4" w:space="0" w:color="000000"/>
            </w:tcBorders>
            <w:vAlign w:val="center"/>
          </w:tcPr>
          <w:p w14:paraId="7FC0C879" w14:textId="7E6CDC26" w:rsidR="008E0E9D" w:rsidRPr="001E000C" w:rsidRDefault="008E0E9D" w:rsidP="008E0E9D">
            <w:pPr>
              <w:snapToGrid w:val="0"/>
              <w:jc w:val="center"/>
              <w:rPr>
                <w:color w:val="000000" w:themeColor="text1"/>
                <w:sz w:val="20"/>
              </w:rPr>
            </w:pPr>
            <w:r w:rsidRPr="001E000C">
              <w:rPr>
                <w:color w:val="000000" w:themeColor="text1"/>
                <w:sz w:val="20"/>
              </w:rPr>
              <w:t>93,30</w:t>
            </w:r>
          </w:p>
        </w:tc>
      </w:tr>
      <w:tr w:rsidR="001E000C" w:rsidRPr="001E000C" w14:paraId="261021A8"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6F03122C" w14:textId="77777777" w:rsidR="008E0E9D" w:rsidRPr="001E000C" w:rsidRDefault="008E0E9D" w:rsidP="008E0E9D">
            <w:pPr>
              <w:snapToGrid w:val="0"/>
              <w:jc w:val="both"/>
              <w:rPr>
                <w:color w:val="000000" w:themeColor="text1"/>
                <w:sz w:val="20"/>
                <w:szCs w:val="20"/>
              </w:rPr>
            </w:pPr>
            <w:r w:rsidRPr="001E000C">
              <w:rPr>
                <w:color w:val="000000" w:themeColor="text1"/>
                <w:sz w:val="20"/>
                <w:szCs w:val="20"/>
              </w:rPr>
              <w:t>Для занятий физкультурой</w:t>
            </w:r>
          </w:p>
        </w:tc>
        <w:tc>
          <w:tcPr>
            <w:tcW w:w="1970" w:type="dxa"/>
            <w:tcBorders>
              <w:top w:val="single" w:sz="4" w:space="0" w:color="000000"/>
              <w:left w:val="single" w:sz="4" w:space="0" w:color="000000"/>
              <w:bottom w:val="single" w:sz="4" w:space="0" w:color="000000"/>
              <w:right w:val="nil"/>
            </w:tcBorders>
            <w:vAlign w:val="center"/>
          </w:tcPr>
          <w:p w14:paraId="63DD1A78" w14:textId="5A1C103F" w:rsidR="008E0E9D" w:rsidRPr="001E000C" w:rsidRDefault="008E0E9D" w:rsidP="008E0E9D">
            <w:pPr>
              <w:snapToGrid w:val="0"/>
              <w:jc w:val="center"/>
              <w:rPr>
                <w:color w:val="000000" w:themeColor="text1"/>
                <w:sz w:val="20"/>
                <w:szCs w:val="20"/>
              </w:rPr>
            </w:pPr>
            <w:r w:rsidRPr="001E000C">
              <w:rPr>
                <w:color w:val="000000" w:themeColor="text1"/>
                <w:sz w:val="20"/>
                <w:szCs w:val="20"/>
              </w:rPr>
              <w:t>2,0</w:t>
            </w:r>
          </w:p>
        </w:tc>
        <w:tc>
          <w:tcPr>
            <w:tcW w:w="1718" w:type="dxa"/>
            <w:tcBorders>
              <w:top w:val="single" w:sz="4" w:space="0" w:color="000000"/>
              <w:left w:val="single" w:sz="4" w:space="0" w:color="000000"/>
              <w:bottom w:val="single" w:sz="4" w:space="0" w:color="000000"/>
              <w:right w:val="nil"/>
            </w:tcBorders>
            <w:vAlign w:val="center"/>
          </w:tcPr>
          <w:p w14:paraId="344D4A6E" w14:textId="4ADA48DC" w:rsidR="008E0E9D" w:rsidRPr="001E000C" w:rsidRDefault="008E0E9D" w:rsidP="008E0E9D">
            <w:pPr>
              <w:snapToGrid w:val="0"/>
              <w:jc w:val="center"/>
              <w:rPr>
                <w:color w:val="000000" w:themeColor="text1"/>
                <w:sz w:val="20"/>
              </w:rPr>
            </w:pPr>
            <w:r w:rsidRPr="001E000C">
              <w:rPr>
                <w:color w:val="000000" w:themeColor="text1"/>
                <w:sz w:val="20"/>
              </w:rPr>
              <w:t>1866,0</w:t>
            </w:r>
          </w:p>
        </w:tc>
        <w:tc>
          <w:tcPr>
            <w:tcW w:w="2010" w:type="dxa"/>
            <w:tcBorders>
              <w:top w:val="single" w:sz="4" w:space="0" w:color="000000"/>
              <w:left w:val="single" w:sz="4" w:space="0" w:color="000000"/>
              <w:bottom w:val="single" w:sz="4" w:space="0" w:color="000000"/>
              <w:right w:val="single" w:sz="4" w:space="0" w:color="000000"/>
            </w:tcBorders>
            <w:vAlign w:val="center"/>
          </w:tcPr>
          <w:p w14:paraId="142D39D3" w14:textId="314691CB" w:rsidR="008E0E9D" w:rsidRPr="001E000C" w:rsidRDefault="008E0E9D" w:rsidP="008E0E9D">
            <w:pPr>
              <w:snapToGrid w:val="0"/>
              <w:jc w:val="center"/>
              <w:rPr>
                <w:color w:val="000000" w:themeColor="text1"/>
                <w:sz w:val="20"/>
              </w:rPr>
            </w:pPr>
            <w:r w:rsidRPr="001E000C">
              <w:rPr>
                <w:color w:val="000000" w:themeColor="text1"/>
                <w:sz w:val="20"/>
              </w:rPr>
              <w:t>1866,0</w:t>
            </w:r>
          </w:p>
        </w:tc>
      </w:tr>
      <w:tr w:rsidR="001E000C" w:rsidRPr="001E000C" w14:paraId="36456670"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53E7E0E1" w14:textId="3BACC7DE" w:rsidR="008E0E9D" w:rsidRPr="001E000C" w:rsidRDefault="008E0E9D" w:rsidP="008E0E9D">
            <w:pPr>
              <w:snapToGrid w:val="0"/>
              <w:jc w:val="both"/>
              <w:rPr>
                <w:color w:val="000000" w:themeColor="text1"/>
                <w:sz w:val="20"/>
                <w:szCs w:val="20"/>
              </w:rPr>
            </w:pPr>
            <w:r w:rsidRPr="001E000C">
              <w:rPr>
                <w:color w:val="000000" w:themeColor="text1"/>
                <w:sz w:val="20"/>
                <w:szCs w:val="20"/>
              </w:rPr>
              <w:t>Для хозяйственных целей</w:t>
            </w:r>
          </w:p>
        </w:tc>
        <w:tc>
          <w:tcPr>
            <w:tcW w:w="1970" w:type="dxa"/>
            <w:tcBorders>
              <w:top w:val="single" w:sz="4" w:space="0" w:color="000000"/>
              <w:left w:val="single" w:sz="4" w:space="0" w:color="000000"/>
              <w:bottom w:val="single" w:sz="4" w:space="0" w:color="000000"/>
              <w:right w:val="nil"/>
            </w:tcBorders>
            <w:vAlign w:val="center"/>
          </w:tcPr>
          <w:p w14:paraId="01AAF015" w14:textId="01A82871" w:rsidR="008E0E9D" w:rsidRPr="001E000C" w:rsidRDefault="008E0E9D" w:rsidP="008E0E9D">
            <w:pPr>
              <w:snapToGrid w:val="0"/>
              <w:jc w:val="center"/>
              <w:rPr>
                <w:color w:val="000000" w:themeColor="text1"/>
                <w:sz w:val="20"/>
                <w:szCs w:val="20"/>
              </w:rPr>
            </w:pPr>
            <w:r w:rsidRPr="001E000C">
              <w:rPr>
                <w:color w:val="000000" w:themeColor="text1"/>
                <w:sz w:val="20"/>
                <w:szCs w:val="20"/>
              </w:rPr>
              <w:t>2,0</w:t>
            </w:r>
          </w:p>
        </w:tc>
        <w:tc>
          <w:tcPr>
            <w:tcW w:w="1718" w:type="dxa"/>
            <w:tcBorders>
              <w:top w:val="single" w:sz="4" w:space="0" w:color="000000"/>
              <w:left w:val="single" w:sz="4" w:space="0" w:color="000000"/>
              <w:bottom w:val="single" w:sz="4" w:space="0" w:color="000000"/>
              <w:right w:val="nil"/>
            </w:tcBorders>
            <w:vAlign w:val="center"/>
          </w:tcPr>
          <w:p w14:paraId="15C90F07" w14:textId="3329FD0F" w:rsidR="008E0E9D" w:rsidRPr="001E000C" w:rsidRDefault="008E0E9D" w:rsidP="008E0E9D">
            <w:pPr>
              <w:snapToGrid w:val="0"/>
              <w:jc w:val="center"/>
              <w:rPr>
                <w:color w:val="000000" w:themeColor="text1"/>
                <w:sz w:val="20"/>
              </w:rPr>
            </w:pPr>
            <w:r w:rsidRPr="001E000C">
              <w:rPr>
                <w:color w:val="000000" w:themeColor="text1"/>
                <w:sz w:val="20"/>
              </w:rPr>
              <w:t>1866,0</w:t>
            </w:r>
          </w:p>
        </w:tc>
        <w:tc>
          <w:tcPr>
            <w:tcW w:w="2010" w:type="dxa"/>
            <w:tcBorders>
              <w:top w:val="single" w:sz="4" w:space="0" w:color="000000"/>
              <w:left w:val="single" w:sz="4" w:space="0" w:color="000000"/>
              <w:bottom w:val="single" w:sz="4" w:space="0" w:color="000000"/>
              <w:right w:val="single" w:sz="4" w:space="0" w:color="000000"/>
            </w:tcBorders>
            <w:vAlign w:val="center"/>
          </w:tcPr>
          <w:p w14:paraId="5D523844" w14:textId="503AD449" w:rsidR="008E0E9D" w:rsidRPr="001E000C" w:rsidRDefault="008E0E9D" w:rsidP="008E0E9D">
            <w:pPr>
              <w:snapToGrid w:val="0"/>
              <w:jc w:val="center"/>
              <w:rPr>
                <w:color w:val="000000" w:themeColor="text1"/>
                <w:sz w:val="20"/>
              </w:rPr>
            </w:pPr>
            <w:r w:rsidRPr="001E000C">
              <w:rPr>
                <w:color w:val="000000" w:themeColor="text1"/>
                <w:sz w:val="20"/>
              </w:rPr>
              <w:t>701,0</w:t>
            </w:r>
          </w:p>
        </w:tc>
      </w:tr>
      <w:tr w:rsidR="001E000C" w:rsidRPr="001E000C" w14:paraId="4F08C8B8"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0DDF19ED" w14:textId="32BE05BB" w:rsidR="008E0E9D" w:rsidRPr="001E000C" w:rsidRDefault="008E0E9D" w:rsidP="008E0E9D">
            <w:pPr>
              <w:snapToGrid w:val="0"/>
              <w:jc w:val="both"/>
              <w:rPr>
                <w:color w:val="000000" w:themeColor="text1"/>
                <w:sz w:val="20"/>
                <w:szCs w:val="20"/>
              </w:rPr>
            </w:pPr>
            <w:r w:rsidRPr="001E000C">
              <w:rPr>
                <w:color w:val="000000" w:themeColor="text1"/>
                <w:sz w:val="20"/>
                <w:szCs w:val="20"/>
              </w:rPr>
              <w:t>Для выгула собак</w:t>
            </w:r>
          </w:p>
        </w:tc>
        <w:tc>
          <w:tcPr>
            <w:tcW w:w="1970" w:type="dxa"/>
            <w:tcBorders>
              <w:top w:val="single" w:sz="4" w:space="0" w:color="000000"/>
              <w:left w:val="single" w:sz="4" w:space="0" w:color="000000"/>
              <w:bottom w:val="single" w:sz="4" w:space="0" w:color="000000"/>
              <w:right w:val="nil"/>
            </w:tcBorders>
            <w:vAlign w:val="center"/>
          </w:tcPr>
          <w:p w14:paraId="42F2430F" w14:textId="3EEE9BDE" w:rsidR="008E0E9D" w:rsidRPr="001E000C" w:rsidRDefault="008E0E9D" w:rsidP="008E0E9D">
            <w:pPr>
              <w:snapToGrid w:val="0"/>
              <w:jc w:val="center"/>
              <w:rPr>
                <w:color w:val="000000" w:themeColor="text1"/>
                <w:sz w:val="20"/>
                <w:szCs w:val="20"/>
              </w:rPr>
            </w:pPr>
            <w:r w:rsidRPr="001E000C">
              <w:rPr>
                <w:color w:val="000000" w:themeColor="text1"/>
                <w:sz w:val="20"/>
                <w:szCs w:val="20"/>
              </w:rPr>
              <w:t>0,2</w:t>
            </w:r>
          </w:p>
        </w:tc>
        <w:tc>
          <w:tcPr>
            <w:tcW w:w="1718" w:type="dxa"/>
            <w:tcBorders>
              <w:top w:val="single" w:sz="4" w:space="0" w:color="000000"/>
              <w:left w:val="single" w:sz="4" w:space="0" w:color="000000"/>
              <w:bottom w:val="single" w:sz="4" w:space="0" w:color="000000"/>
              <w:right w:val="nil"/>
            </w:tcBorders>
            <w:vAlign w:val="center"/>
          </w:tcPr>
          <w:p w14:paraId="6303657F" w14:textId="6CDDF9D2" w:rsidR="008E0E9D" w:rsidRPr="001E000C" w:rsidRDefault="008E0E9D" w:rsidP="008E0E9D">
            <w:pPr>
              <w:snapToGrid w:val="0"/>
              <w:jc w:val="center"/>
              <w:rPr>
                <w:color w:val="000000" w:themeColor="text1"/>
                <w:sz w:val="20"/>
              </w:rPr>
            </w:pPr>
            <w:r w:rsidRPr="001E000C">
              <w:rPr>
                <w:color w:val="000000" w:themeColor="text1"/>
                <w:sz w:val="20"/>
              </w:rPr>
              <w:t>186,60</w:t>
            </w:r>
          </w:p>
        </w:tc>
        <w:tc>
          <w:tcPr>
            <w:tcW w:w="2010" w:type="dxa"/>
            <w:tcBorders>
              <w:top w:val="single" w:sz="4" w:space="0" w:color="000000"/>
              <w:left w:val="single" w:sz="4" w:space="0" w:color="000000"/>
              <w:bottom w:val="single" w:sz="4" w:space="0" w:color="000000"/>
              <w:right w:val="single" w:sz="4" w:space="0" w:color="000000"/>
            </w:tcBorders>
            <w:vAlign w:val="center"/>
          </w:tcPr>
          <w:p w14:paraId="1459AB2E" w14:textId="5F96AA44" w:rsidR="008E0E9D" w:rsidRPr="001E000C" w:rsidRDefault="008E0E9D" w:rsidP="008E0E9D">
            <w:pPr>
              <w:snapToGrid w:val="0"/>
              <w:jc w:val="center"/>
              <w:rPr>
                <w:color w:val="000000" w:themeColor="text1"/>
                <w:sz w:val="20"/>
              </w:rPr>
            </w:pPr>
            <w:r w:rsidRPr="001E000C">
              <w:rPr>
                <w:color w:val="000000" w:themeColor="text1"/>
                <w:sz w:val="20"/>
              </w:rPr>
              <w:t>186,60</w:t>
            </w:r>
          </w:p>
        </w:tc>
      </w:tr>
      <w:tr w:rsidR="001E000C" w:rsidRPr="001E000C" w14:paraId="4F0DF4A0"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1F091FD9" w14:textId="3C03C07D" w:rsidR="008E0E9D" w:rsidRPr="001E000C" w:rsidRDefault="008E0E9D" w:rsidP="008E0E9D">
            <w:pPr>
              <w:snapToGrid w:val="0"/>
              <w:jc w:val="both"/>
              <w:rPr>
                <w:color w:val="000000" w:themeColor="text1"/>
                <w:sz w:val="20"/>
                <w:szCs w:val="20"/>
              </w:rPr>
            </w:pPr>
            <w:r w:rsidRPr="001E000C">
              <w:rPr>
                <w:color w:val="000000" w:themeColor="text1"/>
                <w:sz w:val="20"/>
                <w:szCs w:val="20"/>
              </w:rPr>
              <w:t>Для временной стоянки (парковки) автотранспорта</w:t>
            </w:r>
          </w:p>
        </w:tc>
        <w:tc>
          <w:tcPr>
            <w:tcW w:w="1970" w:type="dxa"/>
            <w:tcBorders>
              <w:top w:val="single" w:sz="4" w:space="0" w:color="000000"/>
              <w:left w:val="single" w:sz="4" w:space="0" w:color="000000"/>
              <w:bottom w:val="single" w:sz="4" w:space="0" w:color="000000"/>
              <w:right w:val="nil"/>
            </w:tcBorders>
            <w:vAlign w:val="center"/>
          </w:tcPr>
          <w:p w14:paraId="3C179BFA" w14:textId="76FC5240" w:rsidR="008E0E9D" w:rsidRPr="001E000C" w:rsidRDefault="008E0E9D" w:rsidP="008E0E9D">
            <w:pPr>
              <w:snapToGrid w:val="0"/>
              <w:jc w:val="center"/>
              <w:rPr>
                <w:color w:val="000000" w:themeColor="text1"/>
                <w:sz w:val="20"/>
                <w:szCs w:val="20"/>
              </w:rPr>
            </w:pPr>
            <w:r w:rsidRPr="001E000C">
              <w:rPr>
                <w:color w:val="000000" w:themeColor="text1"/>
                <w:sz w:val="20"/>
                <w:szCs w:val="20"/>
              </w:rPr>
              <w:t>2,5</w:t>
            </w:r>
          </w:p>
        </w:tc>
        <w:tc>
          <w:tcPr>
            <w:tcW w:w="1718" w:type="dxa"/>
            <w:tcBorders>
              <w:top w:val="single" w:sz="4" w:space="0" w:color="000000"/>
              <w:left w:val="single" w:sz="4" w:space="0" w:color="000000"/>
              <w:bottom w:val="single" w:sz="4" w:space="0" w:color="000000"/>
              <w:right w:val="nil"/>
            </w:tcBorders>
            <w:vAlign w:val="center"/>
          </w:tcPr>
          <w:p w14:paraId="70C79EFB" w14:textId="1AC5D12C" w:rsidR="008E0E9D" w:rsidRPr="001E000C" w:rsidRDefault="008E0E9D" w:rsidP="008E0E9D">
            <w:pPr>
              <w:snapToGrid w:val="0"/>
              <w:jc w:val="center"/>
              <w:rPr>
                <w:color w:val="000000" w:themeColor="text1"/>
                <w:sz w:val="20"/>
              </w:rPr>
            </w:pPr>
            <w:r w:rsidRPr="001E000C">
              <w:rPr>
                <w:color w:val="000000" w:themeColor="text1"/>
                <w:sz w:val="20"/>
              </w:rPr>
              <w:t>2332,50</w:t>
            </w:r>
          </w:p>
        </w:tc>
        <w:tc>
          <w:tcPr>
            <w:tcW w:w="2010" w:type="dxa"/>
            <w:tcBorders>
              <w:top w:val="single" w:sz="4" w:space="0" w:color="000000"/>
              <w:left w:val="single" w:sz="4" w:space="0" w:color="000000"/>
              <w:bottom w:val="single" w:sz="4" w:space="0" w:color="000000"/>
              <w:right w:val="single" w:sz="4" w:space="0" w:color="000000"/>
            </w:tcBorders>
            <w:vAlign w:val="center"/>
          </w:tcPr>
          <w:p w14:paraId="352B093B" w14:textId="7BB74062" w:rsidR="008E0E9D" w:rsidRPr="001E000C" w:rsidRDefault="008E0E9D" w:rsidP="008E0E9D">
            <w:pPr>
              <w:snapToGrid w:val="0"/>
              <w:jc w:val="center"/>
              <w:rPr>
                <w:color w:val="000000" w:themeColor="text1"/>
                <w:sz w:val="20"/>
              </w:rPr>
            </w:pPr>
            <w:r w:rsidRPr="001E000C">
              <w:rPr>
                <w:color w:val="000000" w:themeColor="text1"/>
                <w:sz w:val="20"/>
              </w:rPr>
              <w:t>2335,0</w:t>
            </w:r>
          </w:p>
        </w:tc>
      </w:tr>
      <w:tr w:rsidR="001E000C" w:rsidRPr="001E000C" w14:paraId="0A35DAD4" w14:textId="77777777" w:rsidTr="009F2A3E">
        <w:trPr>
          <w:trHeight w:val="20"/>
        </w:trPr>
        <w:tc>
          <w:tcPr>
            <w:tcW w:w="3827" w:type="dxa"/>
            <w:tcBorders>
              <w:top w:val="single" w:sz="4" w:space="0" w:color="000000"/>
              <w:left w:val="single" w:sz="4" w:space="0" w:color="000000"/>
              <w:bottom w:val="single" w:sz="4" w:space="0" w:color="000000"/>
              <w:right w:val="nil"/>
            </w:tcBorders>
            <w:vAlign w:val="center"/>
          </w:tcPr>
          <w:p w14:paraId="1F77B972" w14:textId="77777777" w:rsidR="008E0E9D" w:rsidRPr="001E000C" w:rsidRDefault="008E0E9D" w:rsidP="008E0E9D">
            <w:pPr>
              <w:snapToGrid w:val="0"/>
              <w:jc w:val="right"/>
              <w:rPr>
                <w:color w:val="000000" w:themeColor="text1"/>
                <w:sz w:val="20"/>
                <w:szCs w:val="20"/>
              </w:rPr>
            </w:pPr>
            <w:r w:rsidRPr="001E000C">
              <w:rPr>
                <w:b/>
                <w:color w:val="000000" w:themeColor="text1"/>
                <w:sz w:val="20"/>
                <w:szCs w:val="20"/>
              </w:rPr>
              <w:t>Итого:</w:t>
            </w:r>
          </w:p>
        </w:tc>
        <w:tc>
          <w:tcPr>
            <w:tcW w:w="1970" w:type="dxa"/>
            <w:tcBorders>
              <w:top w:val="single" w:sz="4" w:space="0" w:color="000000"/>
              <w:left w:val="single" w:sz="4" w:space="0" w:color="000000"/>
              <w:bottom w:val="single" w:sz="4" w:space="0" w:color="000000"/>
              <w:right w:val="nil"/>
            </w:tcBorders>
            <w:vAlign w:val="center"/>
          </w:tcPr>
          <w:p w14:paraId="4F120D53" w14:textId="77777777" w:rsidR="008E0E9D" w:rsidRPr="001E000C" w:rsidRDefault="008E0E9D" w:rsidP="008E0E9D">
            <w:pPr>
              <w:snapToGrid w:val="0"/>
              <w:jc w:val="center"/>
              <w:rPr>
                <w:color w:val="000000" w:themeColor="text1"/>
                <w:sz w:val="20"/>
                <w:szCs w:val="20"/>
              </w:rPr>
            </w:pPr>
            <w:r w:rsidRPr="001E000C">
              <w:rPr>
                <w:b/>
                <w:color w:val="000000" w:themeColor="text1"/>
                <w:sz w:val="20"/>
                <w:szCs w:val="20"/>
              </w:rPr>
              <w:t>-</w:t>
            </w:r>
          </w:p>
        </w:tc>
        <w:tc>
          <w:tcPr>
            <w:tcW w:w="1718" w:type="dxa"/>
            <w:tcBorders>
              <w:top w:val="single" w:sz="4" w:space="0" w:color="000000"/>
              <w:left w:val="single" w:sz="4" w:space="0" w:color="000000"/>
              <w:bottom w:val="single" w:sz="4" w:space="0" w:color="000000"/>
              <w:right w:val="nil"/>
            </w:tcBorders>
            <w:vAlign w:val="center"/>
          </w:tcPr>
          <w:p w14:paraId="02960ADD" w14:textId="2F6ED2A8" w:rsidR="008E0E9D" w:rsidRPr="001E000C" w:rsidRDefault="008E0E9D" w:rsidP="008E0E9D">
            <w:pPr>
              <w:snapToGrid w:val="0"/>
              <w:jc w:val="center"/>
              <w:rPr>
                <w:b/>
                <w:color w:val="000000" w:themeColor="text1"/>
                <w:sz w:val="20"/>
              </w:rPr>
            </w:pPr>
            <w:r w:rsidRPr="001E000C">
              <w:rPr>
                <w:b/>
                <w:color w:val="000000" w:themeColor="text1"/>
                <w:sz w:val="20"/>
              </w:rPr>
              <w:t>6997,50</w:t>
            </w:r>
          </w:p>
        </w:tc>
        <w:tc>
          <w:tcPr>
            <w:tcW w:w="2010" w:type="dxa"/>
            <w:tcBorders>
              <w:top w:val="single" w:sz="4" w:space="0" w:color="000000"/>
              <w:left w:val="single" w:sz="4" w:space="0" w:color="000000"/>
              <w:bottom w:val="single" w:sz="4" w:space="0" w:color="000000"/>
              <w:right w:val="single" w:sz="4" w:space="0" w:color="000000"/>
            </w:tcBorders>
            <w:vAlign w:val="center"/>
          </w:tcPr>
          <w:p w14:paraId="512B6E5E" w14:textId="2E7C9D8E" w:rsidR="008E0E9D" w:rsidRPr="001E000C" w:rsidRDefault="008E0E9D" w:rsidP="008E0E9D">
            <w:pPr>
              <w:snapToGrid w:val="0"/>
              <w:jc w:val="center"/>
              <w:rPr>
                <w:b/>
                <w:color w:val="000000" w:themeColor="text1"/>
                <w:sz w:val="20"/>
              </w:rPr>
            </w:pPr>
            <w:r w:rsidRPr="001E000C">
              <w:rPr>
                <w:b/>
                <w:color w:val="000000" w:themeColor="text1"/>
                <w:sz w:val="20"/>
              </w:rPr>
              <w:t>5835,0</w:t>
            </w:r>
          </w:p>
        </w:tc>
      </w:tr>
    </w:tbl>
    <w:p w14:paraId="3631AE4E" w14:textId="77777777" w:rsidR="00AF7EC8" w:rsidRPr="001E000C" w:rsidRDefault="00AF7EC8" w:rsidP="00AF7EC8">
      <w:pPr>
        <w:tabs>
          <w:tab w:val="left" w:pos="1418"/>
        </w:tabs>
        <w:spacing w:before="240"/>
        <w:ind w:firstLine="567"/>
        <w:jc w:val="both"/>
        <w:rPr>
          <w:color w:val="000000" w:themeColor="text1"/>
          <w:szCs w:val="20"/>
        </w:rPr>
      </w:pPr>
      <w:r w:rsidRPr="001E000C">
        <w:rPr>
          <w:color w:val="000000" w:themeColor="text1"/>
          <w:szCs w:val="20"/>
        </w:rPr>
        <w:t>Площадки хозяйственного назначения предусмотрены для сушки белья, чистки верхней одежды, ковров и других вещей бытового назначения. В современном мире насыщенность территории жилых комплексов хозяйственными площадками теряет актуальность, так как предусмотрена система коммунально-бытового обслуживания, а также наличие лоджий и балконов в каждой квартире. В соответствии с этими данными в проектном предложении предусмотрено уменьшить площадь территории хозяйственных площадок.</w:t>
      </w:r>
    </w:p>
    <w:p w14:paraId="0AE17CAD" w14:textId="33F4092B" w:rsidR="00C87DE5" w:rsidRPr="001E000C" w:rsidRDefault="00C87DE5" w:rsidP="00C87DE5">
      <w:pPr>
        <w:tabs>
          <w:tab w:val="left" w:pos="1418"/>
        </w:tabs>
        <w:spacing w:before="240"/>
        <w:ind w:firstLine="567"/>
        <w:jc w:val="both"/>
        <w:rPr>
          <w:color w:val="000000" w:themeColor="text1"/>
          <w:szCs w:val="20"/>
        </w:rPr>
      </w:pPr>
      <w:r w:rsidRPr="001E000C">
        <w:rPr>
          <w:color w:val="000000" w:themeColor="text1"/>
          <w:szCs w:val="20"/>
        </w:rPr>
        <w:t>Согласно п.7.5 СП 42.13330.2016 размещение площадок для выгула собак необходимо предусматривать на расстоянии от окон жилых и общественных зданий не менее 40 м.</w:t>
      </w:r>
    </w:p>
    <w:p w14:paraId="22FFB942" w14:textId="5138C5A1" w:rsidR="009E3577" w:rsidRPr="001E000C" w:rsidRDefault="00E43E5C" w:rsidP="00E43E5C">
      <w:pPr>
        <w:tabs>
          <w:tab w:val="left" w:pos="1418"/>
        </w:tabs>
        <w:spacing w:before="240"/>
        <w:jc w:val="right"/>
        <w:rPr>
          <w:color w:val="000000" w:themeColor="text1"/>
        </w:rPr>
      </w:pPr>
      <w:r w:rsidRPr="001E000C">
        <w:rPr>
          <w:color w:val="000000" w:themeColor="text1"/>
        </w:rPr>
        <w:t>Таблица 11</w:t>
      </w:r>
    </w:p>
    <w:p w14:paraId="4772D358" w14:textId="77777777" w:rsidR="009E3577" w:rsidRPr="001E000C" w:rsidRDefault="009E3577" w:rsidP="009E3577">
      <w:pPr>
        <w:tabs>
          <w:tab w:val="left" w:pos="1418"/>
        </w:tabs>
        <w:ind w:firstLine="567"/>
        <w:jc w:val="center"/>
        <w:rPr>
          <w:color w:val="000000" w:themeColor="text1"/>
          <w:szCs w:val="20"/>
        </w:rPr>
      </w:pPr>
      <w:r w:rsidRPr="001E000C">
        <w:rPr>
          <w:color w:val="000000" w:themeColor="text1"/>
          <w:szCs w:val="20"/>
        </w:rPr>
        <w:t>Баланс территории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0A0" w:firstRow="1" w:lastRow="0" w:firstColumn="1" w:lastColumn="0" w:noHBand="0" w:noVBand="0"/>
      </w:tblPr>
      <w:tblGrid>
        <w:gridCol w:w="406"/>
        <w:gridCol w:w="5117"/>
        <w:gridCol w:w="1396"/>
        <w:gridCol w:w="732"/>
        <w:gridCol w:w="1357"/>
        <w:gridCol w:w="618"/>
      </w:tblGrid>
      <w:tr w:rsidR="001E000C" w:rsidRPr="001E000C" w14:paraId="406077CA" w14:textId="77777777" w:rsidTr="003B43BC">
        <w:trPr>
          <w:trHeight w:val="20"/>
          <w:jc w:val="center"/>
        </w:trPr>
        <w:tc>
          <w:tcPr>
            <w:tcW w:w="211" w:type="pct"/>
            <w:vMerge w:val="restart"/>
            <w:vAlign w:val="center"/>
          </w:tcPr>
          <w:p w14:paraId="1B22C3EB" w14:textId="77777777" w:rsidR="009E3577" w:rsidRPr="001E000C" w:rsidRDefault="009E3577" w:rsidP="00446666">
            <w:pPr>
              <w:jc w:val="center"/>
              <w:rPr>
                <w:b/>
                <w:color w:val="000000" w:themeColor="text1"/>
                <w:sz w:val="20"/>
                <w:szCs w:val="20"/>
              </w:rPr>
            </w:pPr>
            <w:r w:rsidRPr="001E000C">
              <w:rPr>
                <w:b/>
                <w:color w:val="000000" w:themeColor="text1"/>
                <w:sz w:val="20"/>
                <w:szCs w:val="20"/>
              </w:rPr>
              <w:t>№</w:t>
            </w:r>
          </w:p>
        </w:tc>
        <w:tc>
          <w:tcPr>
            <w:tcW w:w="2658" w:type="pct"/>
            <w:vMerge w:val="restart"/>
            <w:vAlign w:val="center"/>
          </w:tcPr>
          <w:p w14:paraId="1FC2C5E5" w14:textId="77777777" w:rsidR="009E3577" w:rsidRPr="001E000C" w:rsidRDefault="009E3577" w:rsidP="00446666">
            <w:pPr>
              <w:jc w:val="center"/>
              <w:rPr>
                <w:b/>
                <w:color w:val="000000" w:themeColor="text1"/>
                <w:sz w:val="20"/>
                <w:szCs w:val="20"/>
              </w:rPr>
            </w:pPr>
            <w:r w:rsidRPr="001E000C">
              <w:rPr>
                <w:b/>
                <w:color w:val="000000" w:themeColor="text1"/>
                <w:sz w:val="20"/>
                <w:szCs w:val="20"/>
              </w:rPr>
              <w:t>Территория</w:t>
            </w:r>
          </w:p>
        </w:tc>
        <w:tc>
          <w:tcPr>
            <w:tcW w:w="1105" w:type="pct"/>
            <w:gridSpan w:val="2"/>
            <w:vAlign w:val="center"/>
          </w:tcPr>
          <w:p w14:paraId="0E2EAC86" w14:textId="77777777" w:rsidR="009E3577" w:rsidRPr="001E000C" w:rsidRDefault="009E3577" w:rsidP="00446666">
            <w:pPr>
              <w:jc w:val="center"/>
              <w:rPr>
                <w:b/>
                <w:color w:val="000000" w:themeColor="text1"/>
                <w:sz w:val="20"/>
                <w:szCs w:val="20"/>
              </w:rPr>
            </w:pPr>
            <w:r w:rsidRPr="001E000C">
              <w:rPr>
                <w:b/>
                <w:color w:val="000000" w:themeColor="text1"/>
                <w:sz w:val="20"/>
                <w:szCs w:val="20"/>
              </w:rPr>
              <w:t>Существующее положение</w:t>
            </w:r>
          </w:p>
        </w:tc>
        <w:tc>
          <w:tcPr>
            <w:tcW w:w="1026" w:type="pct"/>
            <w:gridSpan w:val="2"/>
            <w:vAlign w:val="center"/>
          </w:tcPr>
          <w:p w14:paraId="1FBB3EC3" w14:textId="77777777" w:rsidR="009C764B" w:rsidRPr="001E000C" w:rsidRDefault="009E3577" w:rsidP="00446666">
            <w:pPr>
              <w:jc w:val="center"/>
              <w:rPr>
                <w:b/>
                <w:color w:val="000000" w:themeColor="text1"/>
                <w:sz w:val="20"/>
                <w:szCs w:val="20"/>
              </w:rPr>
            </w:pPr>
            <w:r w:rsidRPr="001E000C">
              <w:rPr>
                <w:b/>
                <w:color w:val="000000" w:themeColor="text1"/>
                <w:sz w:val="20"/>
                <w:szCs w:val="20"/>
              </w:rPr>
              <w:t xml:space="preserve">Проектное </w:t>
            </w:r>
          </w:p>
          <w:p w14:paraId="2F9D4B5A" w14:textId="6D6386B2" w:rsidR="009E3577" w:rsidRPr="001E000C" w:rsidRDefault="009E3577" w:rsidP="00446666">
            <w:pPr>
              <w:jc w:val="center"/>
              <w:rPr>
                <w:b/>
                <w:color w:val="000000" w:themeColor="text1"/>
                <w:sz w:val="20"/>
                <w:szCs w:val="20"/>
              </w:rPr>
            </w:pPr>
            <w:r w:rsidRPr="001E000C">
              <w:rPr>
                <w:b/>
                <w:color w:val="000000" w:themeColor="text1"/>
                <w:sz w:val="20"/>
                <w:szCs w:val="20"/>
              </w:rPr>
              <w:t>решение</w:t>
            </w:r>
          </w:p>
        </w:tc>
      </w:tr>
      <w:tr w:rsidR="001E000C" w:rsidRPr="001E000C" w14:paraId="417EDE60" w14:textId="77777777" w:rsidTr="003B43BC">
        <w:trPr>
          <w:trHeight w:val="20"/>
          <w:jc w:val="center"/>
        </w:trPr>
        <w:tc>
          <w:tcPr>
            <w:tcW w:w="211" w:type="pct"/>
            <w:vMerge/>
            <w:vAlign w:val="center"/>
          </w:tcPr>
          <w:p w14:paraId="4FE04DC8" w14:textId="77777777" w:rsidR="009E3577" w:rsidRPr="001E000C" w:rsidRDefault="009E3577" w:rsidP="00446666">
            <w:pPr>
              <w:rPr>
                <w:b/>
                <w:color w:val="000000" w:themeColor="text1"/>
                <w:sz w:val="20"/>
                <w:szCs w:val="20"/>
              </w:rPr>
            </w:pPr>
          </w:p>
        </w:tc>
        <w:tc>
          <w:tcPr>
            <w:tcW w:w="2658" w:type="pct"/>
            <w:vMerge/>
            <w:vAlign w:val="center"/>
          </w:tcPr>
          <w:p w14:paraId="6B14E3D8" w14:textId="77777777" w:rsidR="009E3577" w:rsidRPr="001E000C" w:rsidRDefault="009E3577" w:rsidP="00446666">
            <w:pPr>
              <w:rPr>
                <w:b/>
                <w:color w:val="000000" w:themeColor="text1"/>
                <w:sz w:val="20"/>
                <w:szCs w:val="20"/>
              </w:rPr>
            </w:pPr>
          </w:p>
        </w:tc>
        <w:tc>
          <w:tcPr>
            <w:tcW w:w="725" w:type="pct"/>
            <w:vAlign w:val="center"/>
          </w:tcPr>
          <w:p w14:paraId="1B75CEC8" w14:textId="77777777" w:rsidR="009E3577" w:rsidRPr="001E000C" w:rsidRDefault="009E3577" w:rsidP="00446666">
            <w:pPr>
              <w:jc w:val="center"/>
              <w:rPr>
                <w:b/>
                <w:bCs/>
                <w:color w:val="000000" w:themeColor="text1"/>
                <w:sz w:val="20"/>
                <w:szCs w:val="20"/>
              </w:rPr>
            </w:pPr>
            <w:r w:rsidRPr="001E000C">
              <w:rPr>
                <w:b/>
                <w:bCs/>
                <w:color w:val="000000" w:themeColor="text1"/>
                <w:sz w:val="20"/>
                <w:szCs w:val="20"/>
              </w:rPr>
              <w:t>Площадь, га</w:t>
            </w:r>
          </w:p>
        </w:tc>
        <w:tc>
          <w:tcPr>
            <w:tcW w:w="380" w:type="pct"/>
            <w:vAlign w:val="center"/>
          </w:tcPr>
          <w:p w14:paraId="118A8522" w14:textId="77777777" w:rsidR="009E3577" w:rsidRPr="001E000C" w:rsidRDefault="009E3577" w:rsidP="00446666">
            <w:pPr>
              <w:jc w:val="center"/>
              <w:rPr>
                <w:b/>
                <w:bCs/>
                <w:color w:val="000000" w:themeColor="text1"/>
                <w:sz w:val="20"/>
                <w:szCs w:val="20"/>
              </w:rPr>
            </w:pPr>
            <w:r w:rsidRPr="001E000C">
              <w:rPr>
                <w:b/>
                <w:bCs/>
                <w:color w:val="000000" w:themeColor="text1"/>
                <w:sz w:val="20"/>
                <w:szCs w:val="20"/>
              </w:rPr>
              <w:t>%</w:t>
            </w:r>
          </w:p>
        </w:tc>
        <w:tc>
          <w:tcPr>
            <w:tcW w:w="705" w:type="pct"/>
            <w:vAlign w:val="center"/>
          </w:tcPr>
          <w:p w14:paraId="0A221EDB" w14:textId="77777777" w:rsidR="009E3577" w:rsidRPr="001E000C" w:rsidRDefault="009E3577" w:rsidP="00446666">
            <w:pPr>
              <w:jc w:val="center"/>
              <w:rPr>
                <w:b/>
                <w:bCs/>
                <w:color w:val="000000" w:themeColor="text1"/>
                <w:sz w:val="20"/>
                <w:szCs w:val="20"/>
              </w:rPr>
            </w:pPr>
            <w:r w:rsidRPr="001E000C">
              <w:rPr>
                <w:b/>
                <w:bCs/>
                <w:color w:val="000000" w:themeColor="text1"/>
                <w:sz w:val="20"/>
                <w:szCs w:val="20"/>
              </w:rPr>
              <w:t>Площадь, га</w:t>
            </w:r>
          </w:p>
        </w:tc>
        <w:tc>
          <w:tcPr>
            <w:tcW w:w="321" w:type="pct"/>
            <w:vAlign w:val="center"/>
          </w:tcPr>
          <w:p w14:paraId="5A065F32" w14:textId="77777777" w:rsidR="009E3577" w:rsidRPr="001E000C" w:rsidRDefault="009E3577" w:rsidP="00446666">
            <w:pPr>
              <w:jc w:val="center"/>
              <w:rPr>
                <w:b/>
                <w:bCs/>
                <w:color w:val="000000" w:themeColor="text1"/>
                <w:sz w:val="20"/>
                <w:szCs w:val="20"/>
              </w:rPr>
            </w:pPr>
            <w:r w:rsidRPr="001E000C">
              <w:rPr>
                <w:b/>
                <w:bCs/>
                <w:color w:val="000000" w:themeColor="text1"/>
                <w:sz w:val="20"/>
                <w:szCs w:val="20"/>
              </w:rPr>
              <w:t>%</w:t>
            </w:r>
          </w:p>
        </w:tc>
      </w:tr>
      <w:tr w:rsidR="001E000C" w:rsidRPr="001E000C" w14:paraId="3A2ED92E" w14:textId="77777777" w:rsidTr="003B43BC">
        <w:trPr>
          <w:trHeight w:val="20"/>
          <w:jc w:val="center"/>
        </w:trPr>
        <w:tc>
          <w:tcPr>
            <w:tcW w:w="211" w:type="pct"/>
            <w:vAlign w:val="center"/>
          </w:tcPr>
          <w:p w14:paraId="3B25E137" w14:textId="77777777" w:rsidR="009E3577" w:rsidRPr="001E000C" w:rsidRDefault="009E3577" w:rsidP="00446666">
            <w:pPr>
              <w:jc w:val="center"/>
              <w:rPr>
                <w:bCs/>
                <w:color w:val="000000" w:themeColor="text1"/>
                <w:sz w:val="20"/>
                <w:szCs w:val="20"/>
                <w:lang w:val="en-US"/>
              </w:rPr>
            </w:pPr>
          </w:p>
        </w:tc>
        <w:tc>
          <w:tcPr>
            <w:tcW w:w="2658" w:type="pct"/>
            <w:vAlign w:val="center"/>
          </w:tcPr>
          <w:p w14:paraId="373DDABD" w14:textId="77777777" w:rsidR="009E3577" w:rsidRPr="001E000C" w:rsidRDefault="009E3577" w:rsidP="00446666">
            <w:pPr>
              <w:autoSpaceDE w:val="0"/>
              <w:autoSpaceDN w:val="0"/>
              <w:adjustRightInd w:val="0"/>
              <w:rPr>
                <w:b/>
                <w:color w:val="000000" w:themeColor="text1"/>
                <w:sz w:val="20"/>
                <w:szCs w:val="20"/>
              </w:rPr>
            </w:pPr>
            <w:r w:rsidRPr="001E000C">
              <w:rPr>
                <w:b/>
                <w:color w:val="000000" w:themeColor="text1"/>
                <w:sz w:val="20"/>
                <w:szCs w:val="20"/>
              </w:rPr>
              <w:t>Территория - всего</w:t>
            </w:r>
          </w:p>
        </w:tc>
        <w:tc>
          <w:tcPr>
            <w:tcW w:w="725" w:type="pct"/>
            <w:vAlign w:val="center"/>
          </w:tcPr>
          <w:p w14:paraId="5AFD63BE" w14:textId="276928F5" w:rsidR="009E3577" w:rsidRPr="001E000C" w:rsidRDefault="008E0E9D" w:rsidP="00446666">
            <w:pPr>
              <w:jc w:val="center"/>
              <w:rPr>
                <w:b/>
                <w:bCs/>
                <w:color w:val="000000" w:themeColor="text1"/>
                <w:sz w:val="20"/>
                <w:szCs w:val="20"/>
              </w:rPr>
            </w:pPr>
            <w:r w:rsidRPr="001E000C">
              <w:rPr>
                <w:b/>
                <w:bCs/>
                <w:color w:val="000000" w:themeColor="text1"/>
                <w:sz w:val="20"/>
                <w:szCs w:val="20"/>
              </w:rPr>
              <w:t>9,72</w:t>
            </w:r>
          </w:p>
        </w:tc>
        <w:tc>
          <w:tcPr>
            <w:tcW w:w="380" w:type="pct"/>
            <w:vAlign w:val="center"/>
          </w:tcPr>
          <w:p w14:paraId="45E85D1E" w14:textId="77777777" w:rsidR="009E3577" w:rsidRPr="001E000C" w:rsidRDefault="009E3577" w:rsidP="00446666">
            <w:pPr>
              <w:jc w:val="center"/>
              <w:rPr>
                <w:bCs/>
                <w:color w:val="000000" w:themeColor="text1"/>
                <w:sz w:val="20"/>
                <w:szCs w:val="20"/>
              </w:rPr>
            </w:pPr>
            <w:r w:rsidRPr="001E000C">
              <w:rPr>
                <w:color w:val="000000" w:themeColor="text1"/>
                <w:sz w:val="20"/>
                <w:szCs w:val="20"/>
              </w:rPr>
              <w:t>100,0</w:t>
            </w:r>
          </w:p>
        </w:tc>
        <w:tc>
          <w:tcPr>
            <w:tcW w:w="705" w:type="pct"/>
            <w:vAlign w:val="center"/>
          </w:tcPr>
          <w:p w14:paraId="7E4933B7" w14:textId="3FAD55EC" w:rsidR="009E3577" w:rsidRPr="001E000C" w:rsidRDefault="008E0E9D" w:rsidP="00446666">
            <w:pPr>
              <w:jc w:val="center"/>
              <w:rPr>
                <w:b/>
                <w:bCs/>
                <w:color w:val="000000" w:themeColor="text1"/>
                <w:sz w:val="20"/>
                <w:szCs w:val="20"/>
              </w:rPr>
            </w:pPr>
            <w:r w:rsidRPr="001E000C">
              <w:rPr>
                <w:b/>
                <w:bCs/>
                <w:color w:val="000000" w:themeColor="text1"/>
                <w:sz w:val="20"/>
                <w:szCs w:val="20"/>
              </w:rPr>
              <w:t>9,72</w:t>
            </w:r>
          </w:p>
        </w:tc>
        <w:tc>
          <w:tcPr>
            <w:tcW w:w="321" w:type="pct"/>
            <w:vAlign w:val="center"/>
          </w:tcPr>
          <w:p w14:paraId="5952024B" w14:textId="77777777" w:rsidR="009E3577" w:rsidRPr="001E000C" w:rsidRDefault="009E3577" w:rsidP="00446666">
            <w:pPr>
              <w:jc w:val="center"/>
              <w:rPr>
                <w:bCs/>
                <w:color w:val="000000" w:themeColor="text1"/>
                <w:sz w:val="20"/>
                <w:szCs w:val="20"/>
              </w:rPr>
            </w:pPr>
            <w:r w:rsidRPr="001E000C">
              <w:rPr>
                <w:color w:val="000000" w:themeColor="text1"/>
                <w:sz w:val="20"/>
                <w:szCs w:val="20"/>
              </w:rPr>
              <w:t>100,0</w:t>
            </w:r>
          </w:p>
        </w:tc>
      </w:tr>
      <w:bookmarkEnd w:id="40"/>
      <w:tr w:rsidR="001E000C" w:rsidRPr="001E000C" w14:paraId="59364CDC" w14:textId="77777777" w:rsidTr="003B43BC">
        <w:trPr>
          <w:trHeight w:val="20"/>
          <w:jc w:val="center"/>
        </w:trPr>
        <w:tc>
          <w:tcPr>
            <w:tcW w:w="211" w:type="pct"/>
            <w:vAlign w:val="center"/>
          </w:tcPr>
          <w:p w14:paraId="3DBAFD86" w14:textId="35006D28" w:rsidR="008E0E9D" w:rsidRPr="001E000C" w:rsidRDefault="008E0E9D" w:rsidP="008E0E9D">
            <w:pPr>
              <w:jc w:val="center"/>
              <w:rPr>
                <w:b/>
                <w:bCs/>
                <w:color w:val="000000" w:themeColor="text1"/>
                <w:sz w:val="20"/>
                <w:szCs w:val="20"/>
              </w:rPr>
            </w:pPr>
            <w:r w:rsidRPr="001E000C">
              <w:rPr>
                <w:b/>
                <w:bCs/>
                <w:color w:val="000000" w:themeColor="text1"/>
                <w:sz w:val="20"/>
                <w:szCs w:val="20"/>
              </w:rPr>
              <w:t>1</w:t>
            </w:r>
          </w:p>
        </w:tc>
        <w:tc>
          <w:tcPr>
            <w:tcW w:w="2658" w:type="pct"/>
            <w:vAlign w:val="center"/>
          </w:tcPr>
          <w:p w14:paraId="499CDA24" w14:textId="0A12AEF8" w:rsidR="008E0E9D" w:rsidRPr="001E000C" w:rsidRDefault="008E0E9D" w:rsidP="008E0E9D">
            <w:pPr>
              <w:autoSpaceDE w:val="0"/>
              <w:autoSpaceDN w:val="0"/>
              <w:adjustRightInd w:val="0"/>
              <w:rPr>
                <w:b/>
                <w:color w:val="000000" w:themeColor="text1"/>
                <w:sz w:val="20"/>
                <w:szCs w:val="20"/>
              </w:rPr>
            </w:pPr>
            <w:r w:rsidRPr="001E000C">
              <w:rPr>
                <w:b/>
                <w:color w:val="000000" w:themeColor="text1"/>
                <w:sz w:val="20"/>
                <w:szCs w:val="20"/>
              </w:rPr>
              <w:t>Зона застройки индивидуальными жилыми домами (Ж-1)</w:t>
            </w:r>
          </w:p>
        </w:tc>
        <w:tc>
          <w:tcPr>
            <w:tcW w:w="725" w:type="pct"/>
            <w:vAlign w:val="center"/>
          </w:tcPr>
          <w:p w14:paraId="21697677" w14:textId="38F424F3" w:rsidR="008E0E9D" w:rsidRPr="001E000C" w:rsidRDefault="008E0E9D" w:rsidP="008E0E9D">
            <w:pPr>
              <w:jc w:val="center"/>
              <w:rPr>
                <w:b/>
                <w:bCs/>
                <w:color w:val="000000" w:themeColor="text1"/>
                <w:sz w:val="20"/>
                <w:szCs w:val="20"/>
              </w:rPr>
            </w:pPr>
            <w:r w:rsidRPr="001E000C">
              <w:rPr>
                <w:b/>
                <w:bCs/>
                <w:color w:val="000000" w:themeColor="text1"/>
                <w:sz w:val="20"/>
                <w:szCs w:val="20"/>
              </w:rPr>
              <w:t>1,92</w:t>
            </w:r>
          </w:p>
        </w:tc>
        <w:tc>
          <w:tcPr>
            <w:tcW w:w="380" w:type="pct"/>
            <w:vAlign w:val="center"/>
          </w:tcPr>
          <w:p w14:paraId="65F26F79" w14:textId="2FCFCFD6" w:rsidR="008E0E9D" w:rsidRPr="001E000C" w:rsidRDefault="008E0E9D" w:rsidP="008E0E9D">
            <w:pPr>
              <w:jc w:val="center"/>
              <w:rPr>
                <w:b/>
                <w:bCs/>
                <w:color w:val="000000" w:themeColor="text1"/>
                <w:sz w:val="20"/>
                <w:szCs w:val="20"/>
              </w:rPr>
            </w:pPr>
            <w:r w:rsidRPr="001E000C">
              <w:rPr>
                <w:b/>
                <w:bCs/>
                <w:color w:val="000000" w:themeColor="text1"/>
                <w:sz w:val="20"/>
                <w:szCs w:val="20"/>
              </w:rPr>
              <w:t>19,8</w:t>
            </w:r>
          </w:p>
        </w:tc>
        <w:tc>
          <w:tcPr>
            <w:tcW w:w="705" w:type="pct"/>
            <w:vAlign w:val="center"/>
          </w:tcPr>
          <w:p w14:paraId="20AB504C" w14:textId="40815E92" w:rsidR="008E0E9D" w:rsidRPr="001E000C" w:rsidRDefault="005B544D" w:rsidP="005B544D">
            <w:pPr>
              <w:jc w:val="center"/>
              <w:rPr>
                <w:b/>
                <w:bCs/>
                <w:color w:val="000000" w:themeColor="text1"/>
                <w:sz w:val="20"/>
                <w:szCs w:val="20"/>
              </w:rPr>
            </w:pPr>
            <w:r w:rsidRPr="001E000C">
              <w:rPr>
                <w:b/>
                <w:bCs/>
                <w:color w:val="000000" w:themeColor="text1"/>
                <w:sz w:val="20"/>
                <w:szCs w:val="20"/>
              </w:rPr>
              <w:t>1,79</w:t>
            </w:r>
          </w:p>
        </w:tc>
        <w:tc>
          <w:tcPr>
            <w:tcW w:w="321" w:type="pct"/>
            <w:vAlign w:val="center"/>
          </w:tcPr>
          <w:p w14:paraId="67343731" w14:textId="3CB8F6DF" w:rsidR="008E0E9D" w:rsidRPr="001E000C" w:rsidRDefault="005B544D" w:rsidP="008E0E9D">
            <w:pPr>
              <w:jc w:val="center"/>
              <w:rPr>
                <w:b/>
                <w:bCs/>
                <w:color w:val="000000" w:themeColor="text1"/>
                <w:sz w:val="20"/>
                <w:szCs w:val="20"/>
              </w:rPr>
            </w:pPr>
            <w:r w:rsidRPr="001E000C">
              <w:rPr>
                <w:b/>
                <w:bCs/>
                <w:color w:val="000000" w:themeColor="text1"/>
                <w:sz w:val="20"/>
                <w:szCs w:val="20"/>
              </w:rPr>
              <w:t>18,4</w:t>
            </w:r>
          </w:p>
        </w:tc>
      </w:tr>
      <w:tr w:rsidR="001E000C" w:rsidRPr="001E000C" w14:paraId="7BC351AE" w14:textId="77777777" w:rsidTr="003B43BC">
        <w:trPr>
          <w:trHeight w:val="20"/>
          <w:jc w:val="center"/>
        </w:trPr>
        <w:tc>
          <w:tcPr>
            <w:tcW w:w="211" w:type="pct"/>
            <w:vAlign w:val="center"/>
          </w:tcPr>
          <w:p w14:paraId="132F69A5" w14:textId="77777777" w:rsidR="008E0E9D" w:rsidRPr="001E000C" w:rsidRDefault="008E0E9D" w:rsidP="008E0E9D">
            <w:pPr>
              <w:jc w:val="center"/>
              <w:rPr>
                <w:b/>
                <w:bCs/>
                <w:color w:val="000000" w:themeColor="text1"/>
                <w:sz w:val="20"/>
                <w:szCs w:val="20"/>
              </w:rPr>
            </w:pPr>
          </w:p>
        </w:tc>
        <w:tc>
          <w:tcPr>
            <w:tcW w:w="2658" w:type="pct"/>
            <w:vAlign w:val="center"/>
          </w:tcPr>
          <w:p w14:paraId="1CF48AA1" w14:textId="544184D1" w:rsidR="008E0E9D" w:rsidRPr="001E000C" w:rsidRDefault="002F0FEB" w:rsidP="008E0E9D">
            <w:pPr>
              <w:autoSpaceDE w:val="0"/>
              <w:autoSpaceDN w:val="0"/>
              <w:adjustRightInd w:val="0"/>
              <w:rPr>
                <w:b/>
                <w:color w:val="000000" w:themeColor="text1"/>
                <w:sz w:val="20"/>
                <w:szCs w:val="20"/>
              </w:rPr>
            </w:pPr>
            <w:r w:rsidRPr="001E000C">
              <w:rPr>
                <w:color w:val="000000" w:themeColor="text1"/>
                <w:sz w:val="20"/>
                <w:szCs w:val="20"/>
              </w:rPr>
              <w:t>- </w:t>
            </w:r>
            <w:r w:rsidR="008E0E9D" w:rsidRPr="001E000C">
              <w:rPr>
                <w:color w:val="000000" w:themeColor="text1"/>
                <w:sz w:val="20"/>
                <w:szCs w:val="20"/>
              </w:rPr>
              <w:t>ОКС жилого назначения</w:t>
            </w:r>
          </w:p>
        </w:tc>
        <w:tc>
          <w:tcPr>
            <w:tcW w:w="725" w:type="pct"/>
            <w:vAlign w:val="center"/>
          </w:tcPr>
          <w:p w14:paraId="6C76F1FE" w14:textId="1E7B86C3" w:rsidR="008E0E9D" w:rsidRPr="001E000C" w:rsidRDefault="008E0E9D" w:rsidP="008E0E9D">
            <w:pPr>
              <w:jc w:val="center"/>
              <w:rPr>
                <w:bCs/>
                <w:color w:val="000000" w:themeColor="text1"/>
                <w:sz w:val="20"/>
                <w:szCs w:val="20"/>
              </w:rPr>
            </w:pPr>
            <w:r w:rsidRPr="001E000C">
              <w:rPr>
                <w:bCs/>
                <w:color w:val="000000" w:themeColor="text1"/>
                <w:sz w:val="20"/>
                <w:szCs w:val="20"/>
              </w:rPr>
              <w:t>0,32</w:t>
            </w:r>
          </w:p>
        </w:tc>
        <w:tc>
          <w:tcPr>
            <w:tcW w:w="380" w:type="pct"/>
            <w:vAlign w:val="center"/>
          </w:tcPr>
          <w:p w14:paraId="2A2E7D42" w14:textId="49009896" w:rsidR="008E0E9D" w:rsidRPr="001E000C" w:rsidRDefault="008E0E9D" w:rsidP="008E0E9D">
            <w:pPr>
              <w:jc w:val="center"/>
              <w:rPr>
                <w:bCs/>
                <w:color w:val="000000" w:themeColor="text1"/>
                <w:sz w:val="20"/>
                <w:szCs w:val="20"/>
              </w:rPr>
            </w:pPr>
            <w:r w:rsidRPr="001E000C">
              <w:rPr>
                <w:bCs/>
                <w:color w:val="000000" w:themeColor="text1"/>
                <w:sz w:val="20"/>
                <w:szCs w:val="20"/>
              </w:rPr>
              <w:t>16,67</w:t>
            </w:r>
          </w:p>
        </w:tc>
        <w:tc>
          <w:tcPr>
            <w:tcW w:w="705" w:type="pct"/>
            <w:vAlign w:val="center"/>
          </w:tcPr>
          <w:p w14:paraId="54881AAD" w14:textId="42C15784" w:rsidR="008E0E9D" w:rsidRPr="001E000C" w:rsidRDefault="008E0E9D" w:rsidP="008E0E9D">
            <w:pPr>
              <w:jc w:val="center"/>
              <w:rPr>
                <w:bCs/>
                <w:color w:val="000000" w:themeColor="text1"/>
                <w:sz w:val="20"/>
                <w:szCs w:val="20"/>
              </w:rPr>
            </w:pPr>
            <w:r w:rsidRPr="001E000C">
              <w:rPr>
                <w:bCs/>
                <w:color w:val="000000" w:themeColor="text1"/>
                <w:sz w:val="20"/>
                <w:szCs w:val="20"/>
              </w:rPr>
              <w:t>0,32</w:t>
            </w:r>
          </w:p>
        </w:tc>
        <w:tc>
          <w:tcPr>
            <w:tcW w:w="321" w:type="pct"/>
            <w:vAlign w:val="center"/>
          </w:tcPr>
          <w:p w14:paraId="0474468D" w14:textId="2BA10EDD" w:rsidR="008E0E9D" w:rsidRPr="001E000C" w:rsidRDefault="005B544D" w:rsidP="008E0E9D">
            <w:pPr>
              <w:jc w:val="center"/>
              <w:rPr>
                <w:bCs/>
                <w:color w:val="000000" w:themeColor="text1"/>
                <w:sz w:val="20"/>
                <w:szCs w:val="20"/>
              </w:rPr>
            </w:pPr>
            <w:r w:rsidRPr="001E000C">
              <w:rPr>
                <w:bCs/>
                <w:color w:val="000000" w:themeColor="text1"/>
                <w:sz w:val="20"/>
                <w:szCs w:val="20"/>
              </w:rPr>
              <w:t>17,88</w:t>
            </w:r>
          </w:p>
        </w:tc>
      </w:tr>
      <w:tr w:rsidR="001E000C" w:rsidRPr="001E000C" w14:paraId="43B46785" w14:textId="77777777" w:rsidTr="003B43BC">
        <w:trPr>
          <w:trHeight w:val="20"/>
          <w:jc w:val="center"/>
        </w:trPr>
        <w:tc>
          <w:tcPr>
            <w:tcW w:w="211" w:type="pct"/>
            <w:vAlign w:val="center"/>
          </w:tcPr>
          <w:p w14:paraId="7E46F817" w14:textId="77777777" w:rsidR="008E0E9D" w:rsidRPr="001E000C" w:rsidRDefault="008E0E9D" w:rsidP="008E0E9D">
            <w:pPr>
              <w:jc w:val="center"/>
              <w:rPr>
                <w:b/>
                <w:bCs/>
                <w:color w:val="000000" w:themeColor="text1"/>
                <w:sz w:val="20"/>
                <w:szCs w:val="20"/>
              </w:rPr>
            </w:pPr>
          </w:p>
        </w:tc>
        <w:tc>
          <w:tcPr>
            <w:tcW w:w="2658" w:type="pct"/>
            <w:vAlign w:val="center"/>
          </w:tcPr>
          <w:p w14:paraId="03A8907B" w14:textId="7552B3BD" w:rsidR="008E0E9D" w:rsidRPr="001E000C" w:rsidRDefault="008E0E9D" w:rsidP="008E0E9D">
            <w:pPr>
              <w:autoSpaceDE w:val="0"/>
              <w:autoSpaceDN w:val="0"/>
              <w:adjustRightInd w:val="0"/>
              <w:rPr>
                <w:bCs/>
                <w:color w:val="000000" w:themeColor="text1"/>
                <w:sz w:val="20"/>
                <w:szCs w:val="20"/>
              </w:rPr>
            </w:pPr>
            <w:r w:rsidRPr="001E000C">
              <w:rPr>
                <w:bCs/>
                <w:color w:val="000000" w:themeColor="text1"/>
                <w:sz w:val="20"/>
                <w:szCs w:val="20"/>
              </w:rPr>
              <w:t>- сооружения хозяйственного назначения</w:t>
            </w:r>
          </w:p>
        </w:tc>
        <w:tc>
          <w:tcPr>
            <w:tcW w:w="725" w:type="pct"/>
            <w:vAlign w:val="center"/>
          </w:tcPr>
          <w:p w14:paraId="74BB778D" w14:textId="03EDACE7" w:rsidR="008E0E9D" w:rsidRPr="001E000C" w:rsidRDefault="008E0E9D" w:rsidP="008E0E9D">
            <w:pPr>
              <w:jc w:val="center"/>
              <w:rPr>
                <w:bCs/>
                <w:color w:val="000000" w:themeColor="text1"/>
                <w:sz w:val="20"/>
                <w:szCs w:val="20"/>
              </w:rPr>
            </w:pPr>
            <w:r w:rsidRPr="001E000C">
              <w:rPr>
                <w:bCs/>
                <w:color w:val="000000" w:themeColor="text1"/>
                <w:sz w:val="20"/>
                <w:szCs w:val="20"/>
              </w:rPr>
              <w:t>0,14</w:t>
            </w:r>
          </w:p>
        </w:tc>
        <w:tc>
          <w:tcPr>
            <w:tcW w:w="380" w:type="pct"/>
            <w:vAlign w:val="center"/>
          </w:tcPr>
          <w:p w14:paraId="56E65741" w14:textId="36EA854A" w:rsidR="008E0E9D" w:rsidRPr="001E000C" w:rsidRDefault="008E0E9D" w:rsidP="008E0E9D">
            <w:pPr>
              <w:jc w:val="center"/>
              <w:rPr>
                <w:bCs/>
                <w:color w:val="000000" w:themeColor="text1"/>
                <w:sz w:val="20"/>
                <w:szCs w:val="20"/>
              </w:rPr>
            </w:pPr>
            <w:r w:rsidRPr="001E000C">
              <w:rPr>
                <w:bCs/>
                <w:color w:val="000000" w:themeColor="text1"/>
                <w:sz w:val="20"/>
                <w:szCs w:val="20"/>
              </w:rPr>
              <w:t>7,29</w:t>
            </w:r>
          </w:p>
        </w:tc>
        <w:tc>
          <w:tcPr>
            <w:tcW w:w="705" w:type="pct"/>
            <w:vAlign w:val="center"/>
          </w:tcPr>
          <w:p w14:paraId="5DAE3C57" w14:textId="5C30BDB8" w:rsidR="008E0E9D" w:rsidRPr="001E000C" w:rsidRDefault="008E0E9D" w:rsidP="008E0E9D">
            <w:pPr>
              <w:jc w:val="center"/>
              <w:rPr>
                <w:bCs/>
                <w:color w:val="000000" w:themeColor="text1"/>
                <w:sz w:val="20"/>
                <w:szCs w:val="20"/>
              </w:rPr>
            </w:pPr>
            <w:r w:rsidRPr="001E000C">
              <w:rPr>
                <w:bCs/>
                <w:color w:val="000000" w:themeColor="text1"/>
                <w:sz w:val="20"/>
                <w:szCs w:val="20"/>
              </w:rPr>
              <w:t>0,14</w:t>
            </w:r>
          </w:p>
        </w:tc>
        <w:tc>
          <w:tcPr>
            <w:tcW w:w="321" w:type="pct"/>
            <w:vAlign w:val="center"/>
          </w:tcPr>
          <w:p w14:paraId="004DCCBF" w14:textId="5CC409ED" w:rsidR="008E0E9D" w:rsidRPr="001E000C" w:rsidRDefault="005B544D" w:rsidP="008E0E9D">
            <w:pPr>
              <w:jc w:val="center"/>
              <w:rPr>
                <w:bCs/>
                <w:color w:val="000000" w:themeColor="text1"/>
                <w:sz w:val="20"/>
                <w:szCs w:val="20"/>
              </w:rPr>
            </w:pPr>
            <w:r w:rsidRPr="001E000C">
              <w:rPr>
                <w:bCs/>
                <w:color w:val="000000" w:themeColor="text1"/>
                <w:sz w:val="20"/>
                <w:szCs w:val="20"/>
              </w:rPr>
              <w:t>7,82</w:t>
            </w:r>
          </w:p>
        </w:tc>
      </w:tr>
      <w:tr w:rsidR="001E000C" w:rsidRPr="001E000C" w14:paraId="44E1B190" w14:textId="77777777" w:rsidTr="003B43BC">
        <w:trPr>
          <w:trHeight w:val="20"/>
          <w:jc w:val="center"/>
        </w:trPr>
        <w:tc>
          <w:tcPr>
            <w:tcW w:w="211" w:type="pct"/>
            <w:vAlign w:val="center"/>
          </w:tcPr>
          <w:p w14:paraId="6016C6DF" w14:textId="77777777" w:rsidR="008E0E9D" w:rsidRPr="001E000C" w:rsidRDefault="008E0E9D" w:rsidP="008E0E9D">
            <w:pPr>
              <w:jc w:val="center"/>
              <w:rPr>
                <w:b/>
                <w:bCs/>
                <w:color w:val="000000" w:themeColor="text1"/>
                <w:sz w:val="20"/>
                <w:szCs w:val="20"/>
              </w:rPr>
            </w:pPr>
          </w:p>
        </w:tc>
        <w:tc>
          <w:tcPr>
            <w:tcW w:w="2658" w:type="pct"/>
            <w:vAlign w:val="center"/>
          </w:tcPr>
          <w:p w14:paraId="64D84714" w14:textId="2FDE78EE" w:rsidR="008E0E9D" w:rsidRPr="001E000C" w:rsidRDefault="008E0E9D" w:rsidP="008E0E9D">
            <w:pPr>
              <w:autoSpaceDE w:val="0"/>
              <w:autoSpaceDN w:val="0"/>
              <w:adjustRightInd w:val="0"/>
              <w:rPr>
                <w:color w:val="000000" w:themeColor="text1"/>
                <w:sz w:val="20"/>
                <w:szCs w:val="20"/>
              </w:rPr>
            </w:pPr>
            <w:r w:rsidRPr="001E000C">
              <w:rPr>
                <w:color w:val="000000" w:themeColor="text1"/>
                <w:sz w:val="20"/>
                <w:szCs w:val="20"/>
              </w:rPr>
              <w:t>- озеленение ограниченного пользования (в границах земельных участков под индивидуальные жилые дома)</w:t>
            </w:r>
          </w:p>
        </w:tc>
        <w:tc>
          <w:tcPr>
            <w:tcW w:w="725" w:type="pct"/>
            <w:vAlign w:val="center"/>
          </w:tcPr>
          <w:p w14:paraId="582BC3F3" w14:textId="04D20633" w:rsidR="008E0E9D" w:rsidRPr="001E000C" w:rsidRDefault="008E0E9D" w:rsidP="008E0E9D">
            <w:pPr>
              <w:jc w:val="center"/>
              <w:rPr>
                <w:bCs/>
                <w:color w:val="000000" w:themeColor="text1"/>
                <w:sz w:val="20"/>
                <w:szCs w:val="20"/>
              </w:rPr>
            </w:pPr>
            <w:r w:rsidRPr="001E000C">
              <w:rPr>
                <w:bCs/>
                <w:color w:val="000000" w:themeColor="text1"/>
                <w:sz w:val="20"/>
                <w:szCs w:val="20"/>
              </w:rPr>
              <w:t>1,29</w:t>
            </w:r>
          </w:p>
        </w:tc>
        <w:tc>
          <w:tcPr>
            <w:tcW w:w="380" w:type="pct"/>
            <w:vAlign w:val="center"/>
          </w:tcPr>
          <w:p w14:paraId="22091A85" w14:textId="5E0836B5" w:rsidR="008E0E9D" w:rsidRPr="001E000C" w:rsidRDefault="008E0E9D" w:rsidP="008E0E9D">
            <w:pPr>
              <w:jc w:val="center"/>
              <w:rPr>
                <w:bCs/>
                <w:color w:val="000000" w:themeColor="text1"/>
                <w:sz w:val="20"/>
                <w:szCs w:val="20"/>
              </w:rPr>
            </w:pPr>
            <w:r w:rsidRPr="001E000C">
              <w:rPr>
                <w:bCs/>
                <w:color w:val="000000" w:themeColor="text1"/>
                <w:sz w:val="20"/>
                <w:szCs w:val="20"/>
              </w:rPr>
              <w:t>67,19</w:t>
            </w:r>
          </w:p>
        </w:tc>
        <w:tc>
          <w:tcPr>
            <w:tcW w:w="705" w:type="pct"/>
            <w:vAlign w:val="center"/>
          </w:tcPr>
          <w:p w14:paraId="524B209B" w14:textId="5E93D3BB" w:rsidR="008E0E9D" w:rsidRPr="001E000C" w:rsidRDefault="008E0E9D" w:rsidP="008E0E9D">
            <w:pPr>
              <w:jc w:val="center"/>
              <w:rPr>
                <w:bCs/>
                <w:color w:val="000000" w:themeColor="text1"/>
                <w:sz w:val="20"/>
                <w:szCs w:val="20"/>
              </w:rPr>
            </w:pPr>
            <w:r w:rsidRPr="001E000C">
              <w:rPr>
                <w:bCs/>
                <w:color w:val="000000" w:themeColor="text1"/>
                <w:sz w:val="20"/>
                <w:szCs w:val="20"/>
              </w:rPr>
              <w:t>1,29</w:t>
            </w:r>
          </w:p>
        </w:tc>
        <w:tc>
          <w:tcPr>
            <w:tcW w:w="321" w:type="pct"/>
            <w:vAlign w:val="center"/>
          </w:tcPr>
          <w:p w14:paraId="272EAE4E" w14:textId="67BDBA89" w:rsidR="008E0E9D" w:rsidRPr="001E000C" w:rsidRDefault="005B544D" w:rsidP="008E0E9D">
            <w:pPr>
              <w:jc w:val="center"/>
              <w:rPr>
                <w:bCs/>
                <w:color w:val="000000" w:themeColor="text1"/>
                <w:sz w:val="20"/>
                <w:szCs w:val="20"/>
              </w:rPr>
            </w:pPr>
            <w:r w:rsidRPr="001E000C">
              <w:rPr>
                <w:bCs/>
                <w:color w:val="000000" w:themeColor="text1"/>
                <w:sz w:val="20"/>
                <w:szCs w:val="20"/>
              </w:rPr>
              <w:t>72,07</w:t>
            </w:r>
          </w:p>
        </w:tc>
      </w:tr>
      <w:tr w:rsidR="001E000C" w:rsidRPr="001E000C" w14:paraId="05C19672" w14:textId="77777777" w:rsidTr="003B43BC">
        <w:trPr>
          <w:trHeight w:val="20"/>
          <w:jc w:val="center"/>
        </w:trPr>
        <w:tc>
          <w:tcPr>
            <w:tcW w:w="211" w:type="pct"/>
            <w:vAlign w:val="center"/>
          </w:tcPr>
          <w:p w14:paraId="687B05D2" w14:textId="77777777" w:rsidR="008E0E9D" w:rsidRPr="001E000C" w:rsidRDefault="008E0E9D" w:rsidP="008E0E9D">
            <w:pPr>
              <w:jc w:val="center"/>
              <w:rPr>
                <w:b/>
                <w:bCs/>
                <w:color w:val="000000" w:themeColor="text1"/>
                <w:sz w:val="20"/>
                <w:szCs w:val="20"/>
              </w:rPr>
            </w:pPr>
          </w:p>
        </w:tc>
        <w:tc>
          <w:tcPr>
            <w:tcW w:w="2658" w:type="pct"/>
            <w:vAlign w:val="center"/>
          </w:tcPr>
          <w:p w14:paraId="529B2A8C" w14:textId="0902B6AE" w:rsidR="008E0E9D" w:rsidRPr="001E000C" w:rsidRDefault="002F0FEB" w:rsidP="008E0E9D">
            <w:pPr>
              <w:autoSpaceDE w:val="0"/>
              <w:autoSpaceDN w:val="0"/>
              <w:adjustRightInd w:val="0"/>
              <w:rPr>
                <w:b/>
                <w:color w:val="000000" w:themeColor="text1"/>
                <w:sz w:val="20"/>
                <w:szCs w:val="20"/>
              </w:rPr>
            </w:pPr>
            <w:r w:rsidRPr="001E000C">
              <w:rPr>
                <w:color w:val="000000" w:themeColor="text1"/>
                <w:sz w:val="20"/>
                <w:szCs w:val="20"/>
              </w:rPr>
              <w:t>- </w:t>
            </w:r>
            <w:r w:rsidR="008E0E9D" w:rsidRPr="001E000C">
              <w:rPr>
                <w:color w:val="000000" w:themeColor="text1"/>
                <w:sz w:val="20"/>
                <w:szCs w:val="20"/>
              </w:rPr>
              <w:t>озеленение общего пользования, нарушенный рельеф, прочие территории</w:t>
            </w:r>
          </w:p>
        </w:tc>
        <w:tc>
          <w:tcPr>
            <w:tcW w:w="725" w:type="pct"/>
            <w:vAlign w:val="center"/>
          </w:tcPr>
          <w:p w14:paraId="25BC0DDC" w14:textId="08448DCD" w:rsidR="008E0E9D" w:rsidRPr="001E000C" w:rsidRDefault="008E0E9D" w:rsidP="008E0E9D">
            <w:pPr>
              <w:jc w:val="center"/>
              <w:rPr>
                <w:bCs/>
                <w:color w:val="000000" w:themeColor="text1"/>
                <w:sz w:val="20"/>
                <w:szCs w:val="20"/>
              </w:rPr>
            </w:pPr>
            <w:r w:rsidRPr="001E000C">
              <w:rPr>
                <w:bCs/>
                <w:color w:val="000000" w:themeColor="text1"/>
                <w:sz w:val="20"/>
                <w:szCs w:val="20"/>
              </w:rPr>
              <w:t>0,17</w:t>
            </w:r>
          </w:p>
        </w:tc>
        <w:tc>
          <w:tcPr>
            <w:tcW w:w="380" w:type="pct"/>
            <w:vAlign w:val="center"/>
          </w:tcPr>
          <w:p w14:paraId="3A6C71F6" w14:textId="7C279AE3" w:rsidR="008E0E9D" w:rsidRPr="001E000C" w:rsidRDefault="008E0E9D" w:rsidP="008E0E9D">
            <w:pPr>
              <w:jc w:val="center"/>
              <w:rPr>
                <w:bCs/>
                <w:color w:val="000000" w:themeColor="text1"/>
                <w:sz w:val="20"/>
                <w:szCs w:val="20"/>
              </w:rPr>
            </w:pPr>
            <w:r w:rsidRPr="001E000C">
              <w:rPr>
                <w:bCs/>
                <w:color w:val="000000" w:themeColor="text1"/>
                <w:sz w:val="20"/>
                <w:szCs w:val="20"/>
              </w:rPr>
              <w:t>8,85</w:t>
            </w:r>
          </w:p>
        </w:tc>
        <w:tc>
          <w:tcPr>
            <w:tcW w:w="705" w:type="pct"/>
            <w:vAlign w:val="center"/>
          </w:tcPr>
          <w:p w14:paraId="6D5CB751" w14:textId="09BD6800" w:rsidR="008E0E9D" w:rsidRPr="001E000C" w:rsidRDefault="005B544D" w:rsidP="008E0E9D">
            <w:pPr>
              <w:jc w:val="center"/>
              <w:rPr>
                <w:bCs/>
                <w:color w:val="000000" w:themeColor="text1"/>
                <w:sz w:val="20"/>
                <w:szCs w:val="20"/>
              </w:rPr>
            </w:pPr>
            <w:r w:rsidRPr="001E000C">
              <w:rPr>
                <w:bCs/>
                <w:color w:val="000000" w:themeColor="text1"/>
                <w:sz w:val="20"/>
                <w:szCs w:val="20"/>
              </w:rPr>
              <w:t>0,04</w:t>
            </w:r>
          </w:p>
        </w:tc>
        <w:tc>
          <w:tcPr>
            <w:tcW w:w="321" w:type="pct"/>
            <w:vAlign w:val="center"/>
          </w:tcPr>
          <w:p w14:paraId="18F18D2C" w14:textId="74AA1A1E" w:rsidR="008E0E9D" w:rsidRPr="001E000C" w:rsidRDefault="005B544D" w:rsidP="008E0E9D">
            <w:pPr>
              <w:jc w:val="center"/>
              <w:rPr>
                <w:bCs/>
                <w:color w:val="000000" w:themeColor="text1"/>
                <w:sz w:val="20"/>
                <w:szCs w:val="20"/>
              </w:rPr>
            </w:pPr>
            <w:r w:rsidRPr="001E000C">
              <w:rPr>
                <w:bCs/>
                <w:color w:val="000000" w:themeColor="text1"/>
                <w:sz w:val="20"/>
                <w:szCs w:val="20"/>
              </w:rPr>
              <w:t>2,23</w:t>
            </w:r>
          </w:p>
        </w:tc>
      </w:tr>
      <w:tr w:rsidR="001E000C" w:rsidRPr="001E000C" w14:paraId="121ED235" w14:textId="77777777" w:rsidTr="003B43BC">
        <w:trPr>
          <w:trHeight w:val="20"/>
          <w:jc w:val="center"/>
        </w:trPr>
        <w:tc>
          <w:tcPr>
            <w:tcW w:w="211" w:type="pct"/>
            <w:vAlign w:val="center"/>
          </w:tcPr>
          <w:p w14:paraId="6D43D63F" w14:textId="31D092C2" w:rsidR="008E0E9D" w:rsidRPr="001E000C" w:rsidRDefault="008E0E9D" w:rsidP="008E0E9D">
            <w:pPr>
              <w:jc w:val="center"/>
              <w:rPr>
                <w:b/>
                <w:bCs/>
                <w:color w:val="000000" w:themeColor="text1"/>
                <w:sz w:val="20"/>
                <w:szCs w:val="20"/>
              </w:rPr>
            </w:pPr>
            <w:r w:rsidRPr="001E000C">
              <w:rPr>
                <w:b/>
                <w:bCs/>
                <w:color w:val="000000" w:themeColor="text1"/>
                <w:sz w:val="20"/>
                <w:szCs w:val="20"/>
              </w:rPr>
              <w:t>2</w:t>
            </w:r>
          </w:p>
        </w:tc>
        <w:tc>
          <w:tcPr>
            <w:tcW w:w="2658" w:type="pct"/>
            <w:vAlign w:val="center"/>
          </w:tcPr>
          <w:p w14:paraId="137C0269" w14:textId="77777777" w:rsidR="008E0E9D" w:rsidRPr="001E000C" w:rsidRDefault="008E0E9D" w:rsidP="008E0E9D">
            <w:pPr>
              <w:autoSpaceDE w:val="0"/>
              <w:autoSpaceDN w:val="0"/>
              <w:adjustRightInd w:val="0"/>
              <w:rPr>
                <w:b/>
                <w:color w:val="000000" w:themeColor="text1"/>
                <w:sz w:val="20"/>
                <w:szCs w:val="20"/>
              </w:rPr>
            </w:pPr>
            <w:r w:rsidRPr="001E000C">
              <w:rPr>
                <w:b/>
                <w:color w:val="000000" w:themeColor="text1"/>
                <w:sz w:val="20"/>
                <w:szCs w:val="20"/>
              </w:rPr>
              <w:t xml:space="preserve">Зона застройки среднеэтажными жилыми домами </w:t>
            </w:r>
          </w:p>
          <w:p w14:paraId="5E7F1AEF" w14:textId="177531B7" w:rsidR="008E0E9D" w:rsidRPr="001E000C" w:rsidRDefault="008E0E9D" w:rsidP="008E0E9D">
            <w:pPr>
              <w:autoSpaceDE w:val="0"/>
              <w:autoSpaceDN w:val="0"/>
              <w:adjustRightInd w:val="0"/>
              <w:rPr>
                <w:b/>
                <w:color w:val="000000" w:themeColor="text1"/>
                <w:sz w:val="20"/>
                <w:szCs w:val="20"/>
              </w:rPr>
            </w:pPr>
            <w:r w:rsidRPr="001E000C">
              <w:rPr>
                <w:b/>
                <w:color w:val="000000" w:themeColor="text1"/>
                <w:sz w:val="20"/>
                <w:szCs w:val="20"/>
              </w:rPr>
              <w:t>(Ж-3)</w:t>
            </w:r>
          </w:p>
        </w:tc>
        <w:tc>
          <w:tcPr>
            <w:tcW w:w="725" w:type="pct"/>
            <w:vAlign w:val="center"/>
          </w:tcPr>
          <w:p w14:paraId="4D3919F7" w14:textId="32BE7A87" w:rsidR="008E0E9D" w:rsidRPr="001E000C" w:rsidRDefault="008E0E9D" w:rsidP="008E0E9D">
            <w:pPr>
              <w:jc w:val="center"/>
              <w:rPr>
                <w:b/>
                <w:bCs/>
                <w:color w:val="000000" w:themeColor="text1"/>
                <w:sz w:val="20"/>
                <w:szCs w:val="20"/>
              </w:rPr>
            </w:pPr>
            <w:r w:rsidRPr="001E000C">
              <w:rPr>
                <w:b/>
                <w:bCs/>
                <w:color w:val="000000" w:themeColor="text1"/>
                <w:sz w:val="20"/>
                <w:szCs w:val="20"/>
              </w:rPr>
              <w:t>4,33</w:t>
            </w:r>
          </w:p>
        </w:tc>
        <w:tc>
          <w:tcPr>
            <w:tcW w:w="380" w:type="pct"/>
            <w:vAlign w:val="center"/>
          </w:tcPr>
          <w:p w14:paraId="22A5FC16" w14:textId="0A8160C1" w:rsidR="008E0E9D" w:rsidRPr="001E000C" w:rsidRDefault="008E0E9D" w:rsidP="008E0E9D">
            <w:pPr>
              <w:jc w:val="center"/>
              <w:rPr>
                <w:b/>
                <w:bCs/>
                <w:color w:val="000000" w:themeColor="text1"/>
                <w:sz w:val="20"/>
                <w:szCs w:val="20"/>
              </w:rPr>
            </w:pPr>
            <w:r w:rsidRPr="001E000C">
              <w:rPr>
                <w:b/>
                <w:bCs/>
                <w:color w:val="000000" w:themeColor="text1"/>
                <w:sz w:val="20"/>
                <w:szCs w:val="20"/>
              </w:rPr>
              <w:t>44,5</w:t>
            </w:r>
          </w:p>
        </w:tc>
        <w:tc>
          <w:tcPr>
            <w:tcW w:w="705" w:type="pct"/>
            <w:vAlign w:val="center"/>
          </w:tcPr>
          <w:p w14:paraId="54C4AC49" w14:textId="0BFE06DC" w:rsidR="008E0E9D" w:rsidRPr="001E000C" w:rsidRDefault="005B544D" w:rsidP="008E0E9D">
            <w:pPr>
              <w:jc w:val="center"/>
              <w:rPr>
                <w:b/>
                <w:bCs/>
                <w:color w:val="000000" w:themeColor="text1"/>
                <w:sz w:val="20"/>
                <w:szCs w:val="20"/>
              </w:rPr>
            </w:pPr>
            <w:r w:rsidRPr="001E000C">
              <w:rPr>
                <w:b/>
                <w:bCs/>
                <w:color w:val="000000" w:themeColor="text1"/>
                <w:sz w:val="20"/>
                <w:szCs w:val="20"/>
              </w:rPr>
              <w:t>4,16</w:t>
            </w:r>
          </w:p>
        </w:tc>
        <w:tc>
          <w:tcPr>
            <w:tcW w:w="321" w:type="pct"/>
            <w:vAlign w:val="center"/>
          </w:tcPr>
          <w:p w14:paraId="181253A0" w14:textId="1C9DE5DF" w:rsidR="008E0E9D" w:rsidRPr="001E000C" w:rsidRDefault="005B544D" w:rsidP="008E0E9D">
            <w:pPr>
              <w:jc w:val="center"/>
              <w:rPr>
                <w:b/>
                <w:bCs/>
                <w:color w:val="000000" w:themeColor="text1"/>
                <w:sz w:val="20"/>
                <w:szCs w:val="20"/>
              </w:rPr>
            </w:pPr>
            <w:r w:rsidRPr="001E000C">
              <w:rPr>
                <w:b/>
                <w:bCs/>
                <w:color w:val="000000" w:themeColor="text1"/>
                <w:sz w:val="20"/>
                <w:szCs w:val="20"/>
              </w:rPr>
              <w:t>42,8</w:t>
            </w:r>
          </w:p>
        </w:tc>
      </w:tr>
      <w:tr w:rsidR="001E000C" w:rsidRPr="001E000C" w14:paraId="6F1D867F" w14:textId="77777777" w:rsidTr="002F0FEB">
        <w:trPr>
          <w:trHeight w:val="20"/>
          <w:jc w:val="center"/>
        </w:trPr>
        <w:tc>
          <w:tcPr>
            <w:tcW w:w="211" w:type="pct"/>
            <w:vAlign w:val="center"/>
          </w:tcPr>
          <w:p w14:paraId="4372EDC1" w14:textId="77777777" w:rsidR="002F0FEB" w:rsidRPr="001E000C" w:rsidRDefault="002F0FEB" w:rsidP="002F0FEB">
            <w:pPr>
              <w:jc w:val="center"/>
              <w:rPr>
                <w:b/>
                <w:bCs/>
                <w:color w:val="000000" w:themeColor="text1"/>
                <w:sz w:val="20"/>
                <w:szCs w:val="20"/>
              </w:rPr>
            </w:pPr>
          </w:p>
        </w:tc>
        <w:tc>
          <w:tcPr>
            <w:tcW w:w="2658" w:type="pct"/>
            <w:vAlign w:val="center"/>
          </w:tcPr>
          <w:p w14:paraId="2B17EF4A" w14:textId="74B35385" w:rsidR="002F0FEB" w:rsidRPr="001E000C" w:rsidRDefault="002F0FEB" w:rsidP="002F0FEB">
            <w:pPr>
              <w:autoSpaceDE w:val="0"/>
              <w:autoSpaceDN w:val="0"/>
              <w:adjustRightInd w:val="0"/>
              <w:rPr>
                <w:b/>
                <w:color w:val="000000" w:themeColor="text1"/>
                <w:sz w:val="20"/>
                <w:szCs w:val="20"/>
              </w:rPr>
            </w:pPr>
            <w:r w:rsidRPr="001E000C">
              <w:rPr>
                <w:color w:val="000000" w:themeColor="text1"/>
                <w:sz w:val="20"/>
                <w:szCs w:val="20"/>
              </w:rPr>
              <w:t>- ОКС жилого назначения</w:t>
            </w:r>
          </w:p>
        </w:tc>
        <w:tc>
          <w:tcPr>
            <w:tcW w:w="725" w:type="pct"/>
            <w:vAlign w:val="center"/>
          </w:tcPr>
          <w:p w14:paraId="5043AC1E" w14:textId="580BBBE4" w:rsidR="002F0FEB" w:rsidRPr="001E000C" w:rsidRDefault="002F0FEB" w:rsidP="002F0FEB">
            <w:pPr>
              <w:jc w:val="center"/>
              <w:rPr>
                <w:bCs/>
                <w:color w:val="000000" w:themeColor="text1"/>
                <w:sz w:val="20"/>
                <w:szCs w:val="20"/>
              </w:rPr>
            </w:pPr>
            <w:r w:rsidRPr="001E000C">
              <w:rPr>
                <w:bCs/>
                <w:color w:val="000000" w:themeColor="text1"/>
                <w:sz w:val="20"/>
                <w:szCs w:val="20"/>
              </w:rPr>
              <w:t>0,93</w:t>
            </w:r>
          </w:p>
        </w:tc>
        <w:tc>
          <w:tcPr>
            <w:tcW w:w="380" w:type="pct"/>
            <w:vAlign w:val="center"/>
          </w:tcPr>
          <w:p w14:paraId="4F2EEA9E" w14:textId="3B7C8FFC" w:rsidR="002F0FEB" w:rsidRPr="001E000C" w:rsidRDefault="002F0FEB" w:rsidP="002F0FEB">
            <w:pPr>
              <w:jc w:val="center"/>
              <w:rPr>
                <w:bCs/>
                <w:color w:val="000000" w:themeColor="text1"/>
                <w:sz w:val="20"/>
                <w:szCs w:val="20"/>
              </w:rPr>
            </w:pPr>
            <w:r w:rsidRPr="001E000C">
              <w:rPr>
                <w:bCs/>
                <w:color w:val="000000" w:themeColor="text1"/>
                <w:sz w:val="20"/>
                <w:szCs w:val="20"/>
              </w:rPr>
              <w:t>21,48</w:t>
            </w:r>
          </w:p>
        </w:tc>
        <w:tc>
          <w:tcPr>
            <w:tcW w:w="705" w:type="pct"/>
            <w:vAlign w:val="center"/>
          </w:tcPr>
          <w:p w14:paraId="55EB8291" w14:textId="0FFE9543" w:rsidR="002F0FEB" w:rsidRPr="001E000C" w:rsidRDefault="002F0FEB" w:rsidP="002F0FEB">
            <w:pPr>
              <w:jc w:val="center"/>
              <w:rPr>
                <w:bCs/>
                <w:color w:val="000000" w:themeColor="text1"/>
                <w:sz w:val="20"/>
                <w:szCs w:val="20"/>
              </w:rPr>
            </w:pPr>
            <w:r w:rsidRPr="001E000C">
              <w:rPr>
                <w:bCs/>
                <w:color w:val="000000" w:themeColor="text1"/>
                <w:sz w:val="20"/>
                <w:szCs w:val="20"/>
              </w:rPr>
              <w:t>0,76</w:t>
            </w:r>
          </w:p>
        </w:tc>
        <w:tc>
          <w:tcPr>
            <w:tcW w:w="321" w:type="pct"/>
            <w:vAlign w:val="center"/>
          </w:tcPr>
          <w:p w14:paraId="46FCE658" w14:textId="658FF318" w:rsidR="002F0FEB" w:rsidRPr="001E000C" w:rsidRDefault="002F0FEB" w:rsidP="002F0FEB">
            <w:pPr>
              <w:jc w:val="center"/>
              <w:rPr>
                <w:bCs/>
                <w:color w:val="000000" w:themeColor="text1"/>
                <w:sz w:val="20"/>
                <w:szCs w:val="20"/>
              </w:rPr>
            </w:pPr>
            <w:r w:rsidRPr="001E000C">
              <w:rPr>
                <w:bCs/>
                <w:color w:val="000000" w:themeColor="text1"/>
                <w:sz w:val="20"/>
                <w:szCs w:val="20"/>
              </w:rPr>
              <w:t>18,27</w:t>
            </w:r>
          </w:p>
        </w:tc>
      </w:tr>
      <w:tr w:rsidR="001E000C" w:rsidRPr="001E000C" w14:paraId="234105D2" w14:textId="77777777" w:rsidTr="002F0FEB">
        <w:trPr>
          <w:trHeight w:val="20"/>
          <w:jc w:val="center"/>
        </w:trPr>
        <w:tc>
          <w:tcPr>
            <w:tcW w:w="211" w:type="pct"/>
            <w:vAlign w:val="center"/>
          </w:tcPr>
          <w:p w14:paraId="5ABDAFBE" w14:textId="77777777" w:rsidR="002F0FEB" w:rsidRPr="001E000C" w:rsidRDefault="002F0FEB" w:rsidP="002F0FEB">
            <w:pPr>
              <w:jc w:val="center"/>
              <w:rPr>
                <w:b/>
                <w:bCs/>
                <w:color w:val="000000" w:themeColor="text1"/>
                <w:sz w:val="20"/>
                <w:szCs w:val="20"/>
              </w:rPr>
            </w:pPr>
          </w:p>
        </w:tc>
        <w:tc>
          <w:tcPr>
            <w:tcW w:w="2658" w:type="pct"/>
            <w:vAlign w:val="center"/>
          </w:tcPr>
          <w:p w14:paraId="3A0C04BC" w14:textId="45044E6E" w:rsidR="002F0FEB" w:rsidRPr="001E000C" w:rsidRDefault="002F0FEB" w:rsidP="002F0FEB">
            <w:pPr>
              <w:autoSpaceDE w:val="0"/>
              <w:autoSpaceDN w:val="0"/>
              <w:adjustRightInd w:val="0"/>
              <w:rPr>
                <w:b/>
                <w:color w:val="000000" w:themeColor="text1"/>
                <w:sz w:val="20"/>
                <w:szCs w:val="20"/>
              </w:rPr>
            </w:pPr>
            <w:r w:rsidRPr="001E000C">
              <w:rPr>
                <w:bCs/>
                <w:color w:val="000000" w:themeColor="text1"/>
                <w:sz w:val="20"/>
                <w:szCs w:val="20"/>
              </w:rPr>
              <w:t>- </w:t>
            </w:r>
            <w:r w:rsidRPr="001E000C">
              <w:rPr>
                <w:color w:val="000000" w:themeColor="text1"/>
                <w:sz w:val="20"/>
                <w:szCs w:val="20"/>
              </w:rPr>
              <w:t xml:space="preserve">ОКС </w:t>
            </w:r>
            <w:r w:rsidRPr="001E000C">
              <w:rPr>
                <w:bCs/>
                <w:color w:val="000000" w:themeColor="text1"/>
                <w:sz w:val="20"/>
                <w:szCs w:val="20"/>
              </w:rPr>
              <w:t>общественного назначения</w:t>
            </w:r>
          </w:p>
        </w:tc>
        <w:tc>
          <w:tcPr>
            <w:tcW w:w="725" w:type="pct"/>
            <w:vAlign w:val="center"/>
          </w:tcPr>
          <w:p w14:paraId="7A1E6BAC" w14:textId="5533FE15" w:rsidR="002F0FEB" w:rsidRPr="001E000C" w:rsidRDefault="002F0FEB" w:rsidP="002F0FEB">
            <w:pPr>
              <w:jc w:val="center"/>
              <w:rPr>
                <w:bCs/>
                <w:color w:val="000000" w:themeColor="text1"/>
                <w:sz w:val="20"/>
                <w:szCs w:val="20"/>
              </w:rPr>
            </w:pPr>
            <w:r w:rsidRPr="001E000C">
              <w:rPr>
                <w:bCs/>
                <w:color w:val="000000" w:themeColor="text1"/>
                <w:sz w:val="20"/>
                <w:szCs w:val="20"/>
              </w:rPr>
              <w:t>0,07</w:t>
            </w:r>
          </w:p>
        </w:tc>
        <w:tc>
          <w:tcPr>
            <w:tcW w:w="380" w:type="pct"/>
            <w:vAlign w:val="center"/>
          </w:tcPr>
          <w:p w14:paraId="7C159B58" w14:textId="34AC9196" w:rsidR="002F0FEB" w:rsidRPr="001E000C" w:rsidRDefault="002F0FEB" w:rsidP="002F0FEB">
            <w:pPr>
              <w:jc w:val="center"/>
              <w:rPr>
                <w:bCs/>
                <w:color w:val="000000" w:themeColor="text1"/>
                <w:sz w:val="20"/>
                <w:szCs w:val="20"/>
              </w:rPr>
            </w:pPr>
            <w:r w:rsidRPr="001E000C">
              <w:rPr>
                <w:bCs/>
                <w:color w:val="000000" w:themeColor="text1"/>
                <w:sz w:val="20"/>
                <w:szCs w:val="20"/>
              </w:rPr>
              <w:t>1,62</w:t>
            </w:r>
          </w:p>
        </w:tc>
        <w:tc>
          <w:tcPr>
            <w:tcW w:w="705" w:type="pct"/>
            <w:vAlign w:val="center"/>
          </w:tcPr>
          <w:p w14:paraId="63F57488" w14:textId="34B0E76F" w:rsidR="002F0FEB" w:rsidRPr="001E000C" w:rsidRDefault="002F0FEB" w:rsidP="002F0FEB">
            <w:pPr>
              <w:jc w:val="center"/>
              <w:rPr>
                <w:bCs/>
                <w:color w:val="000000" w:themeColor="text1"/>
                <w:sz w:val="20"/>
                <w:szCs w:val="20"/>
              </w:rPr>
            </w:pPr>
            <w:r w:rsidRPr="001E000C">
              <w:rPr>
                <w:bCs/>
                <w:color w:val="000000" w:themeColor="text1"/>
                <w:sz w:val="20"/>
                <w:szCs w:val="20"/>
              </w:rPr>
              <w:t>0,09</w:t>
            </w:r>
          </w:p>
        </w:tc>
        <w:tc>
          <w:tcPr>
            <w:tcW w:w="321" w:type="pct"/>
            <w:vAlign w:val="center"/>
          </w:tcPr>
          <w:p w14:paraId="5A845F18" w14:textId="5E6DBE6D" w:rsidR="002F0FEB" w:rsidRPr="001E000C" w:rsidRDefault="002F0FEB" w:rsidP="002F0FEB">
            <w:pPr>
              <w:jc w:val="center"/>
              <w:rPr>
                <w:bCs/>
                <w:color w:val="000000" w:themeColor="text1"/>
                <w:sz w:val="20"/>
                <w:szCs w:val="20"/>
              </w:rPr>
            </w:pPr>
            <w:r w:rsidRPr="001E000C">
              <w:rPr>
                <w:bCs/>
                <w:color w:val="000000" w:themeColor="text1"/>
                <w:sz w:val="20"/>
                <w:szCs w:val="20"/>
              </w:rPr>
              <w:t>2,16</w:t>
            </w:r>
          </w:p>
        </w:tc>
      </w:tr>
      <w:tr w:rsidR="001E000C" w:rsidRPr="001E000C" w14:paraId="485157C7" w14:textId="77777777" w:rsidTr="002F0FEB">
        <w:trPr>
          <w:trHeight w:val="20"/>
          <w:jc w:val="center"/>
        </w:trPr>
        <w:tc>
          <w:tcPr>
            <w:tcW w:w="211" w:type="pct"/>
            <w:vAlign w:val="center"/>
          </w:tcPr>
          <w:p w14:paraId="11F210D7" w14:textId="77777777" w:rsidR="002F0FEB" w:rsidRPr="001E000C" w:rsidRDefault="002F0FEB" w:rsidP="002F0FEB">
            <w:pPr>
              <w:jc w:val="center"/>
              <w:rPr>
                <w:b/>
                <w:bCs/>
                <w:color w:val="000000" w:themeColor="text1"/>
                <w:sz w:val="20"/>
                <w:szCs w:val="20"/>
              </w:rPr>
            </w:pPr>
          </w:p>
        </w:tc>
        <w:tc>
          <w:tcPr>
            <w:tcW w:w="2658" w:type="pct"/>
            <w:vAlign w:val="center"/>
          </w:tcPr>
          <w:p w14:paraId="0E7CCFBE" w14:textId="73A15358" w:rsidR="002F0FEB" w:rsidRPr="001E000C" w:rsidRDefault="002F0FEB" w:rsidP="002F0FEB">
            <w:pPr>
              <w:autoSpaceDE w:val="0"/>
              <w:autoSpaceDN w:val="0"/>
              <w:adjustRightInd w:val="0"/>
              <w:rPr>
                <w:bCs/>
                <w:color w:val="000000" w:themeColor="text1"/>
                <w:sz w:val="20"/>
                <w:szCs w:val="20"/>
              </w:rPr>
            </w:pPr>
            <w:r w:rsidRPr="001E000C">
              <w:rPr>
                <w:bCs/>
                <w:color w:val="000000" w:themeColor="text1"/>
                <w:sz w:val="20"/>
                <w:szCs w:val="20"/>
              </w:rPr>
              <w:t>- сооружения хозяйственного назначения</w:t>
            </w:r>
          </w:p>
        </w:tc>
        <w:tc>
          <w:tcPr>
            <w:tcW w:w="725" w:type="pct"/>
            <w:vAlign w:val="center"/>
          </w:tcPr>
          <w:p w14:paraId="653A5203" w14:textId="46A746D1" w:rsidR="002F0FEB" w:rsidRPr="001E000C" w:rsidRDefault="002F0FEB" w:rsidP="002F0FEB">
            <w:pPr>
              <w:jc w:val="center"/>
              <w:rPr>
                <w:bCs/>
                <w:color w:val="000000" w:themeColor="text1"/>
                <w:sz w:val="20"/>
                <w:szCs w:val="20"/>
              </w:rPr>
            </w:pPr>
            <w:r w:rsidRPr="001E000C">
              <w:rPr>
                <w:bCs/>
                <w:color w:val="000000" w:themeColor="text1"/>
                <w:sz w:val="20"/>
                <w:szCs w:val="20"/>
              </w:rPr>
              <w:t>0,23</w:t>
            </w:r>
          </w:p>
        </w:tc>
        <w:tc>
          <w:tcPr>
            <w:tcW w:w="380" w:type="pct"/>
            <w:vAlign w:val="center"/>
          </w:tcPr>
          <w:p w14:paraId="09691A74" w14:textId="5B59F591" w:rsidR="002F0FEB" w:rsidRPr="001E000C" w:rsidRDefault="002F0FEB" w:rsidP="002F0FEB">
            <w:pPr>
              <w:jc w:val="center"/>
              <w:rPr>
                <w:bCs/>
                <w:color w:val="000000" w:themeColor="text1"/>
                <w:sz w:val="20"/>
                <w:szCs w:val="20"/>
              </w:rPr>
            </w:pPr>
            <w:r w:rsidRPr="001E000C">
              <w:rPr>
                <w:bCs/>
                <w:color w:val="000000" w:themeColor="text1"/>
                <w:sz w:val="20"/>
                <w:szCs w:val="20"/>
              </w:rPr>
              <w:t>5,31</w:t>
            </w:r>
          </w:p>
        </w:tc>
        <w:tc>
          <w:tcPr>
            <w:tcW w:w="705" w:type="pct"/>
            <w:vAlign w:val="center"/>
          </w:tcPr>
          <w:p w14:paraId="2028940F" w14:textId="7ADA0F19" w:rsidR="002F0FEB" w:rsidRPr="001E000C" w:rsidRDefault="002F0FEB" w:rsidP="002F0FEB">
            <w:pPr>
              <w:jc w:val="center"/>
              <w:rPr>
                <w:bCs/>
                <w:color w:val="000000" w:themeColor="text1"/>
                <w:sz w:val="20"/>
                <w:szCs w:val="20"/>
              </w:rPr>
            </w:pPr>
            <w:r w:rsidRPr="001E000C">
              <w:rPr>
                <w:bCs/>
                <w:color w:val="000000" w:themeColor="text1"/>
                <w:sz w:val="20"/>
                <w:szCs w:val="20"/>
              </w:rPr>
              <w:t>0,0</w:t>
            </w:r>
          </w:p>
        </w:tc>
        <w:tc>
          <w:tcPr>
            <w:tcW w:w="321" w:type="pct"/>
            <w:vAlign w:val="center"/>
          </w:tcPr>
          <w:p w14:paraId="4FC4B49A" w14:textId="43F0A904" w:rsidR="002F0FEB" w:rsidRPr="001E000C" w:rsidRDefault="002F0FEB" w:rsidP="002F0FEB">
            <w:pPr>
              <w:jc w:val="center"/>
              <w:rPr>
                <w:bCs/>
                <w:color w:val="000000" w:themeColor="text1"/>
                <w:sz w:val="20"/>
                <w:szCs w:val="20"/>
              </w:rPr>
            </w:pPr>
            <w:r w:rsidRPr="001E000C">
              <w:rPr>
                <w:bCs/>
                <w:color w:val="000000" w:themeColor="text1"/>
                <w:sz w:val="20"/>
                <w:szCs w:val="20"/>
              </w:rPr>
              <w:t>-</w:t>
            </w:r>
          </w:p>
        </w:tc>
      </w:tr>
      <w:tr w:rsidR="001E000C" w:rsidRPr="001E000C" w14:paraId="14843AB9" w14:textId="77777777" w:rsidTr="002F0FEB">
        <w:trPr>
          <w:trHeight w:val="20"/>
          <w:jc w:val="center"/>
        </w:trPr>
        <w:tc>
          <w:tcPr>
            <w:tcW w:w="211" w:type="pct"/>
            <w:vAlign w:val="center"/>
          </w:tcPr>
          <w:p w14:paraId="462C7CDB" w14:textId="77777777" w:rsidR="002F0FEB" w:rsidRPr="001E000C" w:rsidRDefault="002F0FEB" w:rsidP="002F0FEB">
            <w:pPr>
              <w:jc w:val="center"/>
              <w:rPr>
                <w:b/>
                <w:bCs/>
                <w:color w:val="000000" w:themeColor="text1"/>
                <w:sz w:val="20"/>
                <w:szCs w:val="20"/>
              </w:rPr>
            </w:pPr>
          </w:p>
        </w:tc>
        <w:tc>
          <w:tcPr>
            <w:tcW w:w="2658" w:type="pct"/>
            <w:vAlign w:val="center"/>
          </w:tcPr>
          <w:p w14:paraId="33BEB992" w14:textId="02A8FB57" w:rsidR="002F0FEB" w:rsidRPr="001E000C" w:rsidRDefault="002F0FEB" w:rsidP="002F0FEB">
            <w:pPr>
              <w:autoSpaceDE w:val="0"/>
              <w:autoSpaceDN w:val="0"/>
              <w:adjustRightInd w:val="0"/>
              <w:rPr>
                <w:b/>
                <w:color w:val="000000" w:themeColor="text1"/>
                <w:sz w:val="20"/>
                <w:szCs w:val="20"/>
              </w:rPr>
            </w:pPr>
            <w:r w:rsidRPr="001E000C">
              <w:rPr>
                <w:color w:val="000000" w:themeColor="text1"/>
                <w:sz w:val="20"/>
                <w:szCs w:val="20"/>
              </w:rPr>
              <w:t>- озеленение ограниченного пользования (в границах земельных участков под жилые и общественные здания)</w:t>
            </w:r>
          </w:p>
        </w:tc>
        <w:tc>
          <w:tcPr>
            <w:tcW w:w="725" w:type="pct"/>
            <w:vAlign w:val="center"/>
          </w:tcPr>
          <w:p w14:paraId="36E1F1FA" w14:textId="2709A5DC" w:rsidR="002F0FEB" w:rsidRPr="001E000C" w:rsidRDefault="002F0FEB" w:rsidP="002F0FEB">
            <w:pPr>
              <w:jc w:val="center"/>
              <w:rPr>
                <w:bCs/>
                <w:color w:val="000000" w:themeColor="text1"/>
                <w:sz w:val="20"/>
                <w:szCs w:val="20"/>
              </w:rPr>
            </w:pPr>
            <w:r w:rsidRPr="001E000C">
              <w:rPr>
                <w:bCs/>
                <w:color w:val="000000" w:themeColor="text1"/>
                <w:sz w:val="20"/>
                <w:szCs w:val="20"/>
              </w:rPr>
              <w:t>1,08</w:t>
            </w:r>
          </w:p>
        </w:tc>
        <w:tc>
          <w:tcPr>
            <w:tcW w:w="380" w:type="pct"/>
            <w:vAlign w:val="center"/>
          </w:tcPr>
          <w:p w14:paraId="150CD8CB" w14:textId="0712B598" w:rsidR="002F0FEB" w:rsidRPr="001E000C" w:rsidRDefault="002F0FEB" w:rsidP="002F0FEB">
            <w:pPr>
              <w:jc w:val="center"/>
              <w:rPr>
                <w:bCs/>
                <w:color w:val="000000" w:themeColor="text1"/>
                <w:sz w:val="20"/>
                <w:szCs w:val="20"/>
              </w:rPr>
            </w:pPr>
            <w:r w:rsidRPr="001E000C">
              <w:rPr>
                <w:bCs/>
                <w:color w:val="000000" w:themeColor="text1"/>
                <w:sz w:val="20"/>
                <w:szCs w:val="20"/>
              </w:rPr>
              <w:t>24,94</w:t>
            </w:r>
          </w:p>
        </w:tc>
        <w:tc>
          <w:tcPr>
            <w:tcW w:w="705" w:type="pct"/>
            <w:vAlign w:val="center"/>
          </w:tcPr>
          <w:p w14:paraId="28E59679" w14:textId="261061DF" w:rsidR="002F0FEB" w:rsidRPr="001E000C" w:rsidRDefault="002F0FEB" w:rsidP="002F0FEB">
            <w:pPr>
              <w:jc w:val="center"/>
              <w:rPr>
                <w:bCs/>
                <w:color w:val="000000" w:themeColor="text1"/>
                <w:sz w:val="20"/>
                <w:szCs w:val="20"/>
              </w:rPr>
            </w:pPr>
            <w:r w:rsidRPr="001E000C">
              <w:rPr>
                <w:bCs/>
                <w:color w:val="000000" w:themeColor="text1"/>
                <w:sz w:val="20"/>
                <w:szCs w:val="20"/>
              </w:rPr>
              <w:t>0,86</w:t>
            </w:r>
          </w:p>
        </w:tc>
        <w:tc>
          <w:tcPr>
            <w:tcW w:w="321" w:type="pct"/>
            <w:vAlign w:val="center"/>
          </w:tcPr>
          <w:p w14:paraId="0ACA78AD" w14:textId="6286F092" w:rsidR="002F0FEB" w:rsidRPr="001E000C" w:rsidRDefault="002F0FEB" w:rsidP="002F0FEB">
            <w:pPr>
              <w:jc w:val="center"/>
              <w:rPr>
                <w:bCs/>
                <w:color w:val="000000" w:themeColor="text1"/>
                <w:sz w:val="20"/>
                <w:szCs w:val="20"/>
              </w:rPr>
            </w:pPr>
            <w:r w:rsidRPr="001E000C">
              <w:rPr>
                <w:bCs/>
                <w:color w:val="000000" w:themeColor="text1"/>
                <w:sz w:val="20"/>
                <w:szCs w:val="20"/>
              </w:rPr>
              <w:t>20,67</w:t>
            </w:r>
          </w:p>
        </w:tc>
      </w:tr>
      <w:tr w:rsidR="001E000C" w:rsidRPr="001E000C" w14:paraId="2CA006C1" w14:textId="77777777" w:rsidTr="002F0FEB">
        <w:trPr>
          <w:trHeight w:val="20"/>
          <w:jc w:val="center"/>
        </w:trPr>
        <w:tc>
          <w:tcPr>
            <w:tcW w:w="211" w:type="pct"/>
            <w:vAlign w:val="center"/>
          </w:tcPr>
          <w:p w14:paraId="2FCD95B0" w14:textId="77777777" w:rsidR="002F0FEB" w:rsidRPr="001E000C" w:rsidRDefault="002F0FEB" w:rsidP="002F0FEB">
            <w:pPr>
              <w:jc w:val="center"/>
              <w:rPr>
                <w:b/>
                <w:bCs/>
                <w:color w:val="000000" w:themeColor="text1"/>
                <w:sz w:val="20"/>
                <w:szCs w:val="20"/>
              </w:rPr>
            </w:pPr>
          </w:p>
        </w:tc>
        <w:tc>
          <w:tcPr>
            <w:tcW w:w="2658" w:type="pct"/>
            <w:vAlign w:val="center"/>
          </w:tcPr>
          <w:p w14:paraId="7CF4498A" w14:textId="14525C7C" w:rsidR="002F0FEB" w:rsidRPr="001E000C" w:rsidRDefault="002F0FEB" w:rsidP="002F0FEB">
            <w:pPr>
              <w:autoSpaceDE w:val="0"/>
              <w:autoSpaceDN w:val="0"/>
              <w:adjustRightInd w:val="0"/>
              <w:rPr>
                <w:b/>
                <w:color w:val="000000" w:themeColor="text1"/>
                <w:sz w:val="20"/>
                <w:szCs w:val="20"/>
              </w:rPr>
            </w:pPr>
            <w:r w:rsidRPr="001E000C">
              <w:rPr>
                <w:color w:val="000000" w:themeColor="text1"/>
                <w:sz w:val="20"/>
                <w:szCs w:val="20"/>
              </w:rPr>
              <w:t>- объекты транспортной и инженерной инфраструктуры</w:t>
            </w:r>
          </w:p>
        </w:tc>
        <w:tc>
          <w:tcPr>
            <w:tcW w:w="725" w:type="pct"/>
            <w:vAlign w:val="center"/>
          </w:tcPr>
          <w:p w14:paraId="42B633B6" w14:textId="64E2074D" w:rsidR="002F0FEB" w:rsidRPr="001E000C" w:rsidRDefault="002F0FEB" w:rsidP="002F0FEB">
            <w:pPr>
              <w:jc w:val="center"/>
              <w:rPr>
                <w:bCs/>
                <w:color w:val="000000" w:themeColor="text1"/>
                <w:sz w:val="20"/>
                <w:szCs w:val="20"/>
              </w:rPr>
            </w:pPr>
            <w:r w:rsidRPr="001E000C">
              <w:rPr>
                <w:bCs/>
                <w:color w:val="000000" w:themeColor="text1"/>
                <w:sz w:val="20"/>
                <w:szCs w:val="20"/>
              </w:rPr>
              <w:t>0,01</w:t>
            </w:r>
          </w:p>
        </w:tc>
        <w:tc>
          <w:tcPr>
            <w:tcW w:w="380" w:type="pct"/>
            <w:vAlign w:val="center"/>
          </w:tcPr>
          <w:p w14:paraId="62EA9B44" w14:textId="08B768C8" w:rsidR="002F0FEB" w:rsidRPr="001E000C" w:rsidRDefault="002F0FEB" w:rsidP="002F0FEB">
            <w:pPr>
              <w:jc w:val="center"/>
              <w:rPr>
                <w:bCs/>
                <w:color w:val="000000" w:themeColor="text1"/>
                <w:sz w:val="20"/>
                <w:szCs w:val="20"/>
              </w:rPr>
            </w:pPr>
            <w:r w:rsidRPr="001E000C">
              <w:rPr>
                <w:bCs/>
                <w:color w:val="000000" w:themeColor="text1"/>
                <w:sz w:val="20"/>
                <w:szCs w:val="20"/>
              </w:rPr>
              <w:t>0,23</w:t>
            </w:r>
          </w:p>
        </w:tc>
        <w:tc>
          <w:tcPr>
            <w:tcW w:w="705" w:type="pct"/>
            <w:vAlign w:val="center"/>
          </w:tcPr>
          <w:p w14:paraId="5D536AD9" w14:textId="3D8A39D9" w:rsidR="002F0FEB" w:rsidRPr="001E000C" w:rsidRDefault="002F0FEB" w:rsidP="002F0FEB">
            <w:pPr>
              <w:jc w:val="center"/>
              <w:rPr>
                <w:bCs/>
                <w:color w:val="000000" w:themeColor="text1"/>
                <w:sz w:val="20"/>
                <w:szCs w:val="20"/>
              </w:rPr>
            </w:pPr>
            <w:r w:rsidRPr="001E000C">
              <w:rPr>
                <w:bCs/>
                <w:color w:val="000000" w:themeColor="text1"/>
                <w:sz w:val="20"/>
                <w:szCs w:val="20"/>
              </w:rPr>
              <w:t>0,01</w:t>
            </w:r>
          </w:p>
        </w:tc>
        <w:tc>
          <w:tcPr>
            <w:tcW w:w="321" w:type="pct"/>
            <w:vAlign w:val="center"/>
          </w:tcPr>
          <w:p w14:paraId="6436FD4B" w14:textId="6DC8046D" w:rsidR="002F0FEB" w:rsidRPr="001E000C" w:rsidRDefault="002F0FEB" w:rsidP="002F0FEB">
            <w:pPr>
              <w:jc w:val="center"/>
              <w:rPr>
                <w:bCs/>
                <w:color w:val="000000" w:themeColor="text1"/>
                <w:sz w:val="20"/>
                <w:szCs w:val="20"/>
              </w:rPr>
            </w:pPr>
            <w:r w:rsidRPr="001E000C">
              <w:rPr>
                <w:bCs/>
                <w:color w:val="000000" w:themeColor="text1"/>
                <w:sz w:val="20"/>
                <w:szCs w:val="20"/>
              </w:rPr>
              <w:t>0,24</w:t>
            </w:r>
          </w:p>
        </w:tc>
      </w:tr>
      <w:tr w:rsidR="001E000C" w:rsidRPr="001E000C" w14:paraId="4EA74525" w14:textId="77777777" w:rsidTr="002F0FEB">
        <w:trPr>
          <w:trHeight w:val="20"/>
          <w:jc w:val="center"/>
        </w:trPr>
        <w:tc>
          <w:tcPr>
            <w:tcW w:w="211" w:type="pct"/>
            <w:vAlign w:val="center"/>
          </w:tcPr>
          <w:p w14:paraId="2201DC7A" w14:textId="77777777" w:rsidR="002F0FEB" w:rsidRPr="001E000C" w:rsidRDefault="002F0FEB" w:rsidP="002F0FEB">
            <w:pPr>
              <w:jc w:val="center"/>
              <w:rPr>
                <w:b/>
                <w:bCs/>
                <w:color w:val="000000" w:themeColor="text1"/>
                <w:sz w:val="20"/>
                <w:szCs w:val="20"/>
              </w:rPr>
            </w:pPr>
          </w:p>
        </w:tc>
        <w:tc>
          <w:tcPr>
            <w:tcW w:w="2658" w:type="pct"/>
            <w:vAlign w:val="center"/>
          </w:tcPr>
          <w:p w14:paraId="3C73F462" w14:textId="4C6F9762" w:rsidR="002F0FEB" w:rsidRPr="001E000C" w:rsidRDefault="002F0FEB" w:rsidP="002F0FEB">
            <w:pPr>
              <w:autoSpaceDE w:val="0"/>
              <w:autoSpaceDN w:val="0"/>
              <w:adjustRightInd w:val="0"/>
              <w:rPr>
                <w:color w:val="000000" w:themeColor="text1"/>
                <w:sz w:val="20"/>
                <w:szCs w:val="20"/>
              </w:rPr>
            </w:pPr>
            <w:r w:rsidRPr="001E000C">
              <w:rPr>
                <w:bCs/>
                <w:color w:val="000000" w:themeColor="text1"/>
                <w:sz w:val="20"/>
                <w:szCs w:val="20"/>
              </w:rPr>
              <w:t>- площадки общего пользования</w:t>
            </w:r>
          </w:p>
        </w:tc>
        <w:tc>
          <w:tcPr>
            <w:tcW w:w="725" w:type="pct"/>
            <w:vAlign w:val="center"/>
          </w:tcPr>
          <w:p w14:paraId="4773390E" w14:textId="7405E8FE" w:rsidR="002F0FEB" w:rsidRPr="001E000C" w:rsidRDefault="002F0FEB" w:rsidP="002F0FEB">
            <w:pPr>
              <w:jc w:val="center"/>
              <w:rPr>
                <w:color w:val="000000" w:themeColor="text1"/>
                <w:sz w:val="20"/>
                <w:szCs w:val="20"/>
              </w:rPr>
            </w:pPr>
            <w:r w:rsidRPr="001E000C">
              <w:rPr>
                <w:color w:val="000000" w:themeColor="text1"/>
                <w:sz w:val="20"/>
                <w:szCs w:val="20"/>
              </w:rPr>
              <w:t>0,07</w:t>
            </w:r>
          </w:p>
        </w:tc>
        <w:tc>
          <w:tcPr>
            <w:tcW w:w="380" w:type="pct"/>
            <w:vAlign w:val="center"/>
          </w:tcPr>
          <w:p w14:paraId="2A60A5AE" w14:textId="21C84479" w:rsidR="002F0FEB" w:rsidRPr="001E000C" w:rsidRDefault="002F0FEB" w:rsidP="002F0FEB">
            <w:pPr>
              <w:jc w:val="center"/>
              <w:rPr>
                <w:bCs/>
                <w:color w:val="000000" w:themeColor="text1"/>
                <w:sz w:val="20"/>
                <w:szCs w:val="20"/>
              </w:rPr>
            </w:pPr>
            <w:r w:rsidRPr="001E000C">
              <w:rPr>
                <w:bCs/>
                <w:color w:val="000000" w:themeColor="text1"/>
                <w:sz w:val="20"/>
                <w:szCs w:val="20"/>
              </w:rPr>
              <w:t>1,62</w:t>
            </w:r>
          </w:p>
        </w:tc>
        <w:tc>
          <w:tcPr>
            <w:tcW w:w="705" w:type="pct"/>
            <w:vAlign w:val="center"/>
          </w:tcPr>
          <w:p w14:paraId="58C0C4A6" w14:textId="0E20BFAB" w:rsidR="002F0FEB" w:rsidRPr="001E000C" w:rsidRDefault="002F0FEB" w:rsidP="002F0FEB">
            <w:pPr>
              <w:jc w:val="center"/>
              <w:rPr>
                <w:color w:val="000000" w:themeColor="text1"/>
                <w:sz w:val="20"/>
                <w:szCs w:val="20"/>
              </w:rPr>
            </w:pPr>
            <w:r w:rsidRPr="001E000C">
              <w:rPr>
                <w:color w:val="000000" w:themeColor="text1"/>
                <w:sz w:val="20"/>
                <w:szCs w:val="20"/>
              </w:rPr>
              <w:t>0,35</w:t>
            </w:r>
          </w:p>
        </w:tc>
        <w:tc>
          <w:tcPr>
            <w:tcW w:w="321" w:type="pct"/>
            <w:vAlign w:val="center"/>
          </w:tcPr>
          <w:p w14:paraId="7644F63C" w14:textId="2D5EBF50" w:rsidR="002F0FEB" w:rsidRPr="001E000C" w:rsidRDefault="002F0FEB" w:rsidP="002F0FEB">
            <w:pPr>
              <w:jc w:val="center"/>
              <w:rPr>
                <w:bCs/>
                <w:color w:val="000000" w:themeColor="text1"/>
                <w:sz w:val="20"/>
                <w:szCs w:val="20"/>
              </w:rPr>
            </w:pPr>
            <w:r w:rsidRPr="001E000C">
              <w:rPr>
                <w:bCs/>
                <w:color w:val="000000" w:themeColor="text1"/>
                <w:sz w:val="20"/>
                <w:szCs w:val="20"/>
              </w:rPr>
              <w:t>8,41</w:t>
            </w:r>
          </w:p>
        </w:tc>
      </w:tr>
      <w:tr w:rsidR="001E000C" w:rsidRPr="001E000C" w14:paraId="20B9BCBB" w14:textId="77777777" w:rsidTr="002F0FEB">
        <w:trPr>
          <w:trHeight w:val="20"/>
          <w:jc w:val="center"/>
        </w:trPr>
        <w:tc>
          <w:tcPr>
            <w:tcW w:w="211" w:type="pct"/>
            <w:vAlign w:val="center"/>
          </w:tcPr>
          <w:p w14:paraId="5FC55D9C" w14:textId="77777777" w:rsidR="002F0FEB" w:rsidRPr="001E000C" w:rsidRDefault="002F0FEB" w:rsidP="002F0FEB">
            <w:pPr>
              <w:jc w:val="center"/>
              <w:rPr>
                <w:b/>
                <w:bCs/>
                <w:color w:val="000000" w:themeColor="text1"/>
                <w:sz w:val="20"/>
                <w:szCs w:val="20"/>
              </w:rPr>
            </w:pPr>
          </w:p>
        </w:tc>
        <w:tc>
          <w:tcPr>
            <w:tcW w:w="2658" w:type="pct"/>
            <w:vAlign w:val="center"/>
          </w:tcPr>
          <w:p w14:paraId="31A521B5" w14:textId="108A0E1B" w:rsidR="002F0FEB" w:rsidRPr="001E000C" w:rsidRDefault="002F0FEB" w:rsidP="002F0FEB">
            <w:pPr>
              <w:autoSpaceDE w:val="0"/>
              <w:autoSpaceDN w:val="0"/>
              <w:adjustRightInd w:val="0"/>
              <w:rPr>
                <w:color w:val="000000" w:themeColor="text1"/>
                <w:sz w:val="20"/>
                <w:szCs w:val="20"/>
              </w:rPr>
            </w:pPr>
            <w:r w:rsidRPr="001E000C">
              <w:rPr>
                <w:color w:val="000000" w:themeColor="text1"/>
                <w:sz w:val="20"/>
                <w:szCs w:val="20"/>
              </w:rPr>
              <w:t>- проезды, тротуары</w:t>
            </w:r>
          </w:p>
        </w:tc>
        <w:tc>
          <w:tcPr>
            <w:tcW w:w="725" w:type="pct"/>
            <w:vAlign w:val="center"/>
          </w:tcPr>
          <w:p w14:paraId="270AF625" w14:textId="504EBA97" w:rsidR="002F0FEB" w:rsidRPr="001E000C" w:rsidRDefault="002F0FEB" w:rsidP="002F0FEB">
            <w:pPr>
              <w:jc w:val="center"/>
              <w:rPr>
                <w:color w:val="000000" w:themeColor="text1"/>
                <w:sz w:val="20"/>
                <w:szCs w:val="20"/>
              </w:rPr>
            </w:pPr>
            <w:r w:rsidRPr="001E000C">
              <w:rPr>
                <w:color w:val="000000" w:themeColor="text1"/>
                <w:sz w:val="20"/>
                <w:szCs w:val="20"/>
              </w:rPr>
              <w:t>0,99</w:t>
            </w:r>
          </w:p>
        </w:tc>
        <w:tc>
          <w:tcPr>
            <w:tcW w:w="380" w:type="pct"/>
            <w:vAlign w:val="center"/>
          </w:tcPr>
          <w:p w14:paraId="6A91B7AA" w14:textId="7F3B7A6C" w:rsidR="002F0FEB" w:rsidRPr="001E000C" w:rsidRDefault="002F0FEB" w:rsidP="002F0FEB">
            <w:pPr>
              <w:jc w:val="center"/>
              <w:rPr>
                <w:bCs/>
                <w:color w:val="000000" w:themeColor="text1"/>
                <w:sz w:val="20"/>
                <w:szCs w:val="20"/>
              </w:rPr>
            </w:pPr>
            <w:r w:rsidRPr="001E000C">
              <w:rPr>
                <w:bCs/>
                <w:color w:val="000000" w:themeColor="text1"/>
                <w:sz w:val="20"/>
                <w:szCs w:val="20"/>
              </w:rPr>
              <w:t>22,86</w:t>
            </w:r>
          </w:p>
        </w:tc>
        <w:tc>
          <w:tcPr>
            <w:tcW w:w="705" w:type="pct"/>
            <w:vAlign w:val="center"/>
          </w:tcPr>
          <w:p w14:paraId="733FE6DF" w14:textId="52EBDD00" w:rsidR="002F0FEB" w:rsidRPr="001E000C" w:rsidRDefault="002F0FEB" w:rsidP="002F0FEB">
            <w:pPr>
              <w:jc w:val="center"/>
              <w:rPr>
                <w:color w:val="000000" w:themeColor="text1"/>
                <w:sz w:val="20"/>
                <w:szCs w:val="20"/>
              </w:rPr>
            </w:pPr>
            <w:r w:rsidRPr="001E000C">
              <w:rPr>
                <w:color w:val="000000" w:themeColor="text1"/>
                <w:sz w:val="20"/>
                <w:szCs w:val="20"/>
              </w:rPr>
              <w:t>1,69</w:t>
            </w:r>
          </w:p>
        </w:tc>
        <w:tc>
          <w:tcPr>
            <w:tcW w:w="321" w:type="pct"/>
            <w:vAlign w:val="center"/>
          </w:tcPr>
          <w:p w14:paraId="7588EB59" w14:textId="26DE2154" w:rsidR="002F0FEB" w:rsidRPr="001E000C" w:rsidRDefault="002F0FEB" w:rsidP="002F0FEB">
            <w:pPr>
              <w:jc w:val="center"/>
              <w:rPr>
                <w:bCs/>
                <w:color w:val="000000" w:themeColor="text1"/>
                <w:sz w:val="20"/>
                <w:szCs w:val="20"/>
              </w:rPr>
            </w:pPr>
            <w:r w:rsidRPr="001E000C">
              <w:rPr>
                <w:bCs/>
                <w:color w:val="000000" w:themeColor="text1"/>
                <w:sz w:val="20"/>
                <w:szCs w:val="20"/>
              </w:rPr>
              <w:t>40,63</w:t>
            </w:r>
          </w:p>
        </w:tc>
      </w:tr>
      <w:tr w:rsidR="001E000C" w:rsidRPr="001E000C" w14:paraId="0C8A1785" w14:textId="77777777" w:rsidTr="002F0FEB">
        <w:trPr>
          <w:trHeight w:val="20"/>
          <w:jc w:val="center"/>
        </w:trPr>
        <w:tc>
          <w:tcPr>
            <w:tcW w:w="211" w:type="pct"/>
            <w:vAlign w:val="center"/>
          </w:tcPr>
          <w:p w14:paraId="122FF228" w14:textId="77777777" w:rsidR="002F0FEB" w:rsidRPr="001E000C" w:rsidRDefault="002F0FEB" w:rsidP="002F0FEB">
            <w:pPr>
              <w:jc w:val="center"/>
              <w:rPr>
                <w:b/>
                <w:bCs/>
                <w:color w:val="000000" w:themeColor="text1"/>
                <w:sz w:val="20"/>
                <w:szCs w:val="20"/>
              </w:rPr>
            </w:pPr>
          </w:p>
        </w:tc>
        <w:tc>
          <w:tcPr>
            <w:tcW w:w="2658" w:type="pct"/>
            <w:vAlign w:val="center"/>
          </w:tcPr>
          <w:p w14:paraId="5469AC6A" w14:textId="3E218854" w:rsidR="002F0FEB" w:rsidRPr="001E000C" w:rsidRDefault="002F0FEB" w:rsidP="002F0FEB">
            <w:pPr>
              <w:autoSpaceDE w:val="0"/>
              <w:autoSpaceDN w:val="0"/>
              <w:adjustRightInd w:val="0"/>
              <w:rPr>
                <w:b/>
                <w:color w:val="000000" w:themeColor="text1"/>
                <w:sz w:val="20"/>
                <w:szCs w:val="20"/>
              </w:rPr>
            </w:pPr>
            <w:r w:rsidRPr="001E000C">
              <w:rPr>
                <w:color w:val="000000" w:themeColor="text1"/>
                <w:sz w:val="20"/>
                <w:szCs w:val="20"/>
              </w:rPr>
              <w:t>- озеленение, нарушенный рельеф, прочие территории</w:t>
            </w:r>
          </w:p>
        </w:tc>
        <w:tc>
          <w:tcPr>
            <w:tcW w:w="725" w:type="pct"/>
            <w:vAlign w:val="center"/>
          </w:tcPr>
          <w:p w14:paraId="75084E13" w14:textId="5F8163CD" w:rsidR="002F0FEB" w:rsidRPr="001E000C" w:rsidRDefault="002F0FEB" w:rsidP="002F0FEB">
            <w:pPr>
              <w:jc w:val="center"/>
              <w:rPr>
                <w:bCs/>
                <w:color w:val="000000" w:themeColor="text1"/>
                <w:sz w:val="20"/>
                <w:szCs w:val="20"/>
              </w:rPr>
            </w:pPr>
            <w:r w:rsidRPr="001E000C">
              <w:rPr>
                <w:bCs/>
                <w:color w:val="000000" w:themeColor="text1"/>
                <w:sz w:val="20"/>
                <w:szCs w:val="20"/>
              </w:rPr>
              <w:t>0,95</w:t>
            </w:r>
          </w:p>
        </w:tc>
        <w:tc>
          <w:tcPr>
            <w:tcW w:w="380" w:type="pct"/>
            <w:vAlign w:val="center"/>
          </w:tcPr>
          <w:p w14:paraId="5AA81A80" w14:textId="27D48329" w:rsidR="002F0FEB" w:rsidRPr="001E000C" w:rsidRDefault="002F0FEB" w:rsidP="002F0FEB">
            <w:pPr>
              <w:jc w:val="center"/>
              <w:rPr>
                <w:bCs/>
                <w:color w:val="000000" w:themeColor="text1"/>
                <w:sz w:val="20"/>
                <w:szCs w:val="20"/>
              </w:rPr>
            </w:pPr>
            <w:r w:rsidRPr="001E000C">
              <w:rPr>
                <w:bCs/>
                <w:color w:val="000000" w:themeColor="text1"/>
                <w:sz w:val="20"/>
                <w:szCs w:val="20"/>
              </w:rPr>
              <w:t>21,94</w:t>
            </w:r>
          </w:p>
        </w:tc>
        <w:tc>
          <w:tcPr>
            <w:tcW w:w="705" w:type="pct"/>
            <w:vAlign w:val="center"/>
          </w:tcPr>
          <w:p w14:paraId="7E0D740B" w14:textId="2F5BFE85" w:rsidR="002F0FEB" w:rsidRPr="001E000C" w:rsidRDefault="002F0FEB" w:rsidP="002F0FEB">
            <w:pPr>
              <w:jc w:val="center"/>
              <w:rPr>
                <w:bCs/>
                <w:color w:val="000000" w:themeColor="text1"/>
                <w:sz w:val="20"/>
                <w:szCs w:val="20"/>
              </w:rPr>
            </w:pPr>
            <w:r w:rsidRPr="001E000C">
              <w:rPr>
                <w:bCs/>
                <w:color w:val="000000" w:themeColor="text1"/>
                <w:sz w:val="20"/>
                <w:szCs w:val="20"/>
              </w:rPr>
              <w:t>0,40</w:t>
            </w:r>
          </w:p>
        </w:tc>
        <w:tc>
          <w:tcPr>
            <w:tcW w:w="321" w:type="pct"/>
            <w:vAlign w:val="center"/>
          </w:tcPr>
          <w:p w14:paraId="6529B824" w14:textId="32B14F03" w:rsidR="002F0FEB" w:rsidRPr="001E000C" w:rsidRDefault="002F0FEB" w:rsidP="002F0FEB">
            <w:pPr>
              <w:jc w:val="center"/>
              <w:rPr>
                <w:bCs/>
                <w:color w:val="000000" w:themeColor="text1"/>
                <w:sz w:val="20"/>
                <w:szCs w:val="20"/>
              </w:rPr>
            </w:pPr>
            <w:r w:rsidRPr="001E000C">
              <w:rPr>
                <w:bCs/>
                <w:color w:val="000000" w:themeColor="text1"/>
                <w:sz w:val="20"/>
                <w:szCs w:val="20"/>
              </w:rPr>
              <w:t>9,62</w:t>
            </w:r>
          </w:p>
        </w:tc>
      </w:tr>
      <w:tr w:rsidR="001E000C" w:rsidRPr="001E000C" w14:paraId="5D9D44D4" w14:textId="77777777" w:rsidTr="003B43BC">
        <w:trPr>
          <w:trHeight w:val="20"/>
          <w:jc w:val="center"/>
        </w:trPr>
        <w:tc>
          <w:tcPr>
            <w:tcW w:w="211" w:type="pct"/>
            <w:vAlign w:val="center"/>
          </w:tcPr>
          <w:p w14:paraId="28B50603" w14:textId="36A3AD39" w:rsidR="008E0E9D" w:rsidRPr="001E000C" w:rsidRDefault="008E0E9D" w:rsidP="008E0E9D">
            <w:pPr>
              <w:jc w:val="center"/>
              <w:rPr>
                <w:b/>
                <w:bCs/>
                <w:color w:val="000000" w:themeColor="text1"/>
                <w:sz w:val="20"/>
                <w:szCs w:val="20"/>
              </w:rPr>
            </w:pPr>
            <w:r w:rsidRPr="001E000C">
              <w:rPr>
                <w:b/>
                <w:bCs/>
                <w:color w:val="000000" w:themeColor="text1"/>
                <w:sz w:val="20"/>
                <w:szCs w:val="20"/>
              </w:rPr>
              <w:t>3</w:t>
            </w:r>
          </w:p>
        </w:tc>
        <w:tc>
          <w:tcPr>
            <w:tcW w:w="2658" w:type="pct"/>
            <w:vAlign w:val="center"/>
          </w:tcPr>
          <w:p w14:paraId="43B45983" w14:textId="571DDD91" w:rsidR="008E0E9D" w:rsidRPr="001E000C" w:rsidRDefault="008E0E9D" w:rsidP="008E0E9D">
            <w:pPr>
              <w:autoSpaceDE w:val="0"/>
              <w:autoSpaceDN w:val="0"/>
              <w:adjustRightInd w:val="0"/>
              <w:rPr>
                <w:b/>
                <w:color w:val="000000" w:themeColor="text1"/>
                <w:sz w:val="20"/>
                <w:szCs w:val="20"/>
              </w:rPr>
            </w:pPr>
            <w:r w:rsidRPr="001E000C">
              <w:rPr>
                <w:b/>
                <w:color w:val="000000" w:themeColor="text1"/>
                <w:sz w:val="20"/>
                <w:szCs w:val="20"/>
              </w:rPr>
              <w:t>Зона делового, общественного и коммерческого назначения (О-1)</w:t>
            </w:r>
          </w:p>
        </w:tc>
        <w:tc>
          <w:tcPr>
            <w:tcW w:w="725" w:type="pct"/>
            <w:vAlign w:val="center"/>
          </w:tcPr>
          <w:p w14:paraId="78DAC7CF" w14:textId="5CE49C9C" w:rsidR="008E0E9D" w:rsidRPr="001E000C" w:rsidRDefault="008E0E9D" w:rsidP="008E0E9D">
            <w:pPr>
              <w:jc w:val="center"/>
              <w:rPr>
                <w:b/>
                <w:bCs/>
                <w:color w:val="000000" w:themeColor="text1"/>
                <w:sz w:val="20"/>
                <w:szCs w:val="20"/>
              </w:rPr>
            </w:pPr>
            <w:r w:rsidRPr="001E000C">
              <w:rPr>
                <w:b/>
                <w:bCs/>
                <w:color w:val="000000" w:themeColor="text1"/>
                <w:sz w:val="20"/>
                <w:szCs w:val="20"/>
              </w:rPr>
              <w:t>0,95</w:t>
            </w:r>
          </w:p>
        </w:tc>
        <w:tc>
          <w:tcPr>
            <w:tcW w:w="380" w:type="pct"/>
            <w:vAlign w:val="center"/>
          </w:tcPr>
          <w:p w14:paraId="7C304C80" w14:textId="0C8F7BAA" w:rsidR="008E0E9D" w:rsidRPr="001E000C" w:rsidRDefault="008E0E9D" w:rsidP="008E0E9D">
            <w:pPr>
              <w:jc w:val="center"/>
              <w:rPr>
                <w:b/>
                <w:bCs/>
                <w:color w:val="000000" w:themeColor="text1"/>
                <w:sz w:val="20"/>
                <w:szCs w:val="20"/>
              </w:rPr>
            </w:pPr>
            <w:r w:rsidRPr="001E000C">
              <w:rPr>
                <w:b/>
                <w:bCs/>
                <w:color w:val="000000" w:themeColor="text1"/>
                <w:sz w:val="20"/>
                <w:szCs w:val="20"/>
              </w:rPr>
              <w:t>9,8</w:t>
            </w:r>
          </w:p>
        </w:tc>
        <w:tc>
          <w:tcPr>
            <w:tcW w:w="705" w:type="pct"/>
            <w:vAlign w:val="center"/>
          </w:tcPr>
          <w:p w14:paraId="63F3D7E3" w14:textId="62204B85" w:rsidR="008E0E9D" w:rsidRPr="001E000C" w:rsidRDefault="005B544D" w:rsidP="008E0E9D">
            <w:pPr>
              <w:jc w:val="center"/>
              <w:rPr>
                <w:b/>
                <w:bCs/>
                <w:color w:val="000000" w:themeColor="text1"/>
                <w:sz w:val="20"/>
                <w:szCs w:val="20"/>
              </w:rPr>
            </w:pPr>
            <w:r w:rsidRPr="001E000C">
              <w:rPr>
                <w:b/>
                <w:bCs/>
                <w:color w:val="000000" w:themeColor="text1"/>
                <w:sz w:val="20"/>
                <w:szCs w:val="20"/>
              </w:rPr>
              <w:t>0,72</w:t>
            </w:r>
          </w:p>
        </w:tc>
        <w:tc>
          <w:tcPr>
            <w:tcW w:w="321" w:type="pct"/>
            <w:vAlign w:val="center"/>
          </w:tcPr>
          <w:p w14:paraId="1CAE1661" w14:textId="708860B8" w:rsidR="008E0E9D" w:rsidRPr="001E000C" w:rsidRDefault="005B544D" w:rsidP="008E0E9D">
            <w:pPr>
              <w:jc w:val="center"/>
              <w:rPr>
                <w:b/>
                <w:bCs/>
                <w:color w:val="000000" w:themeColor="text1"/>
                <w:sz w:val="20"/>
                <w:szCs w:val="20"/>
              </w:rPr>
            </w:pPr>
            <w:r w:rsidRPr="001E000C">
              <w:rPr>
                <w:b/>
                <w:bCs/>
                <w:color w:val="000000" w:themeColor="text1"/>
                <w:sz w:val="20"/>
                <w:szCs w:val="20"/>
              </w:rPr>
              <w:t>7,4</w:t>
            </w:r>
          </w:p>
        </w:tc>
      </w:tr>
      <w:tr w:rsidR="001E000C" w:rsidRPr="001E000C" w14:paraId="5004F83D" w14:textId="77777777" w:rsidTr="00015BB6">
        <w:trPr>
          <w:trHeight w:val="20"/>
          <w:jc w:val="center"/>
        </w:trPr>
        <w:tc>
          <w:tcPr>
            <w:tcW w:w="211" w:type="pct"/>
            <w:vAlign w:val="center"/>
          </w:tcPr>
          <w:p w14:paraId="75665EB1" w14:textId="77777777" w:rsidR="00015BB6" w:rsidRPr="001E000C" w:rsidRDefault="00015BB6" w:rsidP="00015BB6">
            <w:pPr>
              <w:jc w:val="center"/>
              <w:rPr>
                <w:b/>
                <w:bCs/>
                <w:color w:val="000000" w:themeColor="text1"/>
                <w:sz w:val="20"/>
                <w:szCs w:val="20"/>
              </w:rPr>
            </w:pPr>
          </w:p>
        </w:tc>
        <w:tc>
          <w:tcPr>
            <w:tcW w:w="2658" w:type="pct"/>
            <w:vAlign w:val="center"/>
          </w:tcPr>
          <w:p w14:paraId="734B98CB" w14:textId="4163F7BD" w:rsidR="00015BB6" w:rsidRPr="001E000C" w:rsidRDefault="00015BB6" w:rsidP="00015BB6">
            <w:pPr>
              <w:autoSpaceDE w:val="0"/>
              <w:autoSpaceDN w:val="0"/>
              <w:adjustRightInd w:val="0"/>
              <w:rPr>
                <w:b/>
                <w:color w:val="000000" w:themeColor="text1"/>
                <w:sz w:val="20"/>
                <w:szCs w:val="20"/>
              </w:rPr>
            </w:pPr>
            <w:r w:rsidRPr="001E000C">
              <w:rPr>
                <w:bCs/>
                <w:color w:val="000000" w:themeColor="text1"/>
                <w:sz w:val="20"/>
                <w:szCs w:val="20"/>
              </w:rPr>
              <w:t>- </w:t>
            </w:r>
            <w:r w:rsidRPr="001E000C">
              <w:rPr>
                <w:color w:val="000000" w:themeColor="text1"/>
                <w:sz w:val="20"/>
                <w:szCs w:val="20"/>
              </w:rPr>
              <w:t xml:space="preserve">ОКС </w:t>
            </w:r>
            <w:r w:rsidRPr="001E000C">
              <w:rPr>
                <w:bCs/>
                <w:color w:val="000000" w:themeColor="text1"/>
                <w:sz w:val="20"/>
                <w:szCs w:val="20"/>
              </w:rPr>
              <w:t>общественного назначения</w:t>
            </w:r>
          </w:p>
        </w:tc>
        <w:tc>
          <w:tcPr>
            <w:tcW w:w="725" w:type="pct"/>
            <w:vAlign w:val="center"/>
          </w:tcPr>
          <w:p w14:paraId="3631A48C" w14:textId="7F408663" w:rsidR="00015BB6" w:rsidRPr="001E000C" w:rsidRDefault="00015BB6" w:rsidP="00015BB6">
            <w:pPr>
              <w:jc w:val="center"/>
              <w:rPr>
                <w:bCs/>
                <w:color w:val="000000" w:themeColor="text1"/>
                <w:sz w:val="20"/>
                <w:szCs w:val="20"/>
              </w:rPr>
            </w:pPr>
            <w:r w:rsidRPr="001E000C">
              <w:rPr>
                <w:bCs/>
                <w:color w:val="000000" w:themeColor="text1"/>
                <w:sz w:val="20"/>
                <w:szCs w:val="20"/>
              </w:rPr>
              <w:t>0,13</w:t>
            </w:r>
          </w:p>
        </w:tc>
        <w:tc>
          <w:tcPr>
            <w:tcW w:w="380" w:type="pct"/>
            <w:vAlign w:val="center"/>
          </w:tcPr>
          <w:p w14:paraId="298271FE" w14:textId="196AC499" w:rsidR="00015BB6" w:rsidRPr="001E000C" w:rsidRDefault="00015BB6" w:rsidP="00015BB6">
            <w:pPr>
              <w:jc w:val="center"/>
              <w:rPr>
                <w:bCs/>
                <w:color w:val="000000" w:themeColor="text1"/>
                <w:sz w:val="20"/>
                <w:szCs w:val="20"/>
              </w:rPr>
            </w:pPr>
            <w:r w:rsidRPr="001E000C">
              <w:rPr>
                <w:bCs/>
                <w:color w:val="000000" w:themeColor="text1"/>
                <w:sz w:val="20"/>
                <w:szCs w:val="20"/>
              </w:rPr>
              <w:t>13,68</w:t>
            </w:r>
          </w:p>
        </w:tc>
        <w:tc>
          <w:tcPr>
            <w:tcW w:w="705" w:type="pct"/>
            <w:vAlign w:val="center"/>
          </w:tcPr>
          <w:p w14:paraId="0C5BDCAB" w14:textId="22F2D7DD" w:rsidR="00015BB6" w:rsidRPr="001E000C" w:rsidRDefault="00015BB6" w:rsidP="00015BB6">
            <w:pPr>
              <w:jc w:val="center"/>
              <w:rPr>
                <w:bCs/>
                <w:color w:val="000000" w:themeColor="text1"/>
                <w:sz w:val="20"/>
                <w:szCs w:val="20"/>
              </w:rPr>
            </w:pPr>
            <w:r w:rsidRPr="001E000C">
              <w:rPr>
                <w:bCs/>
                <w:color w:val="000000" w:themeColor="text1"/>
                <w:sz w:val="20"/>
                <w:szCs w:val="20"/>
              </w:rPr>
              <w:t>0,13</w:t>
            </w:r>
          </w:p>
        </w:tc>
        <w:tc>
          <w:tcPr>
            <w:tcW w:w="321" w:type="pct"/>
            <w:vAlign w:val="center"/>
          </w:tcPr>
          <w:p w14:paraId="3B2D32DC" w14:textId="279037BE" w:rsidR="00015BB6" w:rsidRPr="001E000C" w:rsidRDefault="00015BB6" w:rsidP="00015BB6">
            <w:pPr>
              <w:jc w:val="center"/>
              <w:rPr>
                <w:bCs/>
                <w:color w:val="000000" w:themeColor="text1"/>
                <w:sz w:val="20"/>
                <w:szCs w:val="20"/>
              </w:rPr>
            </w:pPr>
            <w:r w:rsidRPr="001E000C">
              <w:rPr>
                <w:bCs/>
                <w:color w:val="000000" w:themeColor="text1"/>
                <w:sz w:val="20"/>
                <w:szCs w:val="20"/>
              </w:rPr>
              <w:t>18,06</w:t>
            </w:r>
          </w:p>
        </w:tc>
      </w:tr>
      <w:tr w:rsidR="001E000C" w:rsidRPr="001E000C" w14:paraId="48A9422A" w14:textId="77777777" w:rsidTr="00015BB6">
        <w:trPr>
          <w:trHeight w:val="20"/>
          <w:jc w:val="center"/>
        </w:trPr>
        <w:tc>
          <w:tcPr>
            <w:tcW w:w="211" w:type="pct"/>
            <w:vAlign w:val="center"/>
          </w:tcPr>
          <w:p w14:paraId="69B41F96" w14:textId="77777777" w:rsidR="00015BB6" w:rsidRPr="001E000C" w:rsidRDefault="00015BB6" w:rsidP="00015BB6">
            <w:pPr>
              <w:jc w:val="center"/>
              <w:rPr>
                <w:b/>
                <w:bCs/>
                <w:color w:val="000000" w:themeColor="text1"/>
                <w:sz w:val="20"/>
                <w:szCs w:val="20"/>
              </w:rPr>
            </w:pPr>
          </w:p>
        </w:tc>
        <w:tc>
          <w:tcPr>
            <w:tcW w:w="2658" w:type="pct"/>
            <w:vAlign w:val="center"/>
          </w:tcPr>
          <w:p w14:paraId="3E2CBF1E" w14:textId="64A69C03" w:rsidR="00015BB6" w:rsidRPr="001E000C" w:rsidRDefault="00015BB6" w:rsidP="00015BB6">
            <w:pPr>
              <w:autoSpaceDE w:val="0"/>
              <w:autoSpaceDN w:val="0"/>
              <w:adjustRightInd w:val="0"/>
              <w:rPr>
                <w:b/>
                <w:color w:val="000000" w:themeColor="text1"/>
                <w:sz w:val="20"/>
                <w:szCs w:val="20"/>
              </w:rPr>
            </w:pPr>
            <w:r w:rsidRPr="001E000C">
              <w:rPr>
                <w:bCs/>
                <w:color w:val="000000" w:themeColor="text1"/>
                <w:sz w:val="20"/>
                <w:szCs w:val="20"/>
              </w:rPr>
              <w:t>- сооружения хозяйственного назначения</w:t>
            </w:r>
          </w:p>
        </w:tc>
        <w:tc>
          <w:tcPr>
            <w:tcW w:w="725" w:type="pct"/>
            <w:vAlign w:val="center"/>
          </w:tcPr>
          <w:p w14:paraId="55ACC4E1" w14:textId="697075B4" w:rsidR="00015BB6" w:rsidRPr="001E000C" w:rsidRDefault="00015BB6" w:rsidP="00015BB6">
            <w:pPr>
              <w:jc w:val="center"/>
              <w:rPr>
                <w:bCs/>
                <w:color w:val="000000" w:themeColor="text1"/>
                <w:sz w:val="20"/>
                <w:szCs w:val="20"/>
              </w:rPr>
            </w:pPr>
            <w:r w:rsidRPr="001E000C">
              <w:rPr>
                <w:bCs/>
                <w:color w:val="000000" w:themeColor="text1"/>
                <w:sz w:val="20"/>
                <w:szCs w:val="20"/>
              </w:rPr>
              <w:t>0,07</w:t>
            </w:r>
          </w:p>
        </w:tc>
        <w:tc>
          <w:tcPr>
            <w:tcW w:w="380" w:type="pct"/>
            <w:vAlign w:val="center"/>
          </w:tcPr>
          <w:p w14:paraId="6009C38D" w14:textId="3004EA44" w:rsidR="00015BB6" w:rsidRPr="001E000C" w:rsidRDefault="00015BB6" w:rsidP="00015BB6">
            <w:pPr>
              <w:jc w:val="center"/>
              <w:rPr>
                <w:bCs/>
                <w:color w:val="000000" w:themeColor="text1"/>
                <w:sz w:val="20"/>
                <w:szCs w:val="20"/>
              </w:rPr>
            </w:pPr>
            <w:r w:rsidRPr="001E000C">
              <w:rPr>
                <w:bCs/>
                <w:color w:val="000000" w:themeColor="text1"/>
                <w:sz w:val="20"/>
                <w:szCs w:val="20"/>
              </w:rPr>
              <w:t>7,37</w:t>
            </w:r>
          </w:p>
        </w:tc>
        <w:tc>
          <w:tcPr>
            <w:tcW w:w="705" w:type="pct"/>
            <w:vAlign w:val="center"/>
          </w:tcPr>
          <w:p w14:paraId="719FF3ED" w14:textId="59500B08" w:rsidR="00015BB6" w:rsidRPr="001E000C" w:rsidRDefault="00015BB6" w:rsidP="00015BB6">
            <w:pPr>
              <w:jc w:val="center"/>
              <w:rPr>
                <w:bCs/>
                <w:color w:val="000000" w:themeColor="text1"/>
                <w:sz w:val="20"/>
                <w:szCs w:val="20"/>
              </w:rPr>
            </w:pPr>
            <w:r w:rsidRPr="001E000C">
              <w:rPr>
                <w:bCs/>
                <w:color w:val="000000" w:themeColor="text1"/>
                <w:sz w:val="20"/>
                <w:szCs w:val="20"/>
              </w:rPr>
              <w:t>0,07</w:t>
            </w:r>
          </w:p>
        </w:tc>
        <w:tc>
          <w:tcPr>
            <w:tcW w:w="321" w:type="pct"/>
            <w:vAlign w:val="center"/>
          </w:tcPr>
          <w:p w14:paraId="205DC708" w14:textId="62B73A87" w:rsidR="00015BB6" w:rsidRPr="001E000C" w:rsidRDefault="00015BB6" w:rsidP="00015BB6">
            <w:pPr>
              <w:jc w:val="center"/>
              <w:rPr>
                <w:bCs/>
                <w:color w:val="000000" w:themeColor="text1"/>
                <w:sz w:val="20"/>
                <w:szCs w:val="20"/>
              </w:rPr>
            </w:pPr>
            <w:r w:rsidRPr="001E000C">
              <w:rPr>
                <w:bCs/>
                <w:color w:val="000000" w:themeColor="text1"/>
                <w:sz w:val="20"/>
                <w:szCs w:val="20"/>
              </w:rPr>
              <w:t>9,72</w:t>
            </w:r>
          </w:p>
        </w:tc>
      </w:tr>
      <w:tr w:rsidR="001E000C" w:rsidRPr="001E000C" w14:paraId="16C5C739" w14:textId="77777777" w:rsidTr="00015BB6">
        <w:trPr>
          <w:trHeight w:val="20"/>
          <w:jc w:val="center"/>
        </w:trPr>
        <w:tc>
          <w:tcPr>
            <w:tcW w:w="211" w:type="pct"/>
            <w:vAlign w:val="center"/>
          </w:tcPr>
          <w:p w14:paraId="205C314F" w14:textId="77777777" w:rsidR="00015BB6" w:rsidRPr="001E000C" w:rsidRDefault="00015BB6" w:rsidP="00015BB6">
            <w:pPr>
              <w:jc w:val="center"/>
              <w:rPr>
                <w:b/>
                <w:bCs/>
                <w:color w:val="000000" w:themeColor="text1"/>
                <w:sz w:val="20"/>
                <w:szCs w:val="20"/>
              </w:rPr>
            </w:pPr>
          </w:p>
        </w:tc>
        <w:tc>
          <w:tcPr>
            <w:tcW w:w="2658" w:type="pct"/>
            <w:vAlign w:val="center"/>
          </w:tcPr>
          <w:p w14:paraId="0BDC5455" w14:textId="08BF5439" w:rsidR="00015BB6" w:rsidRPr="001E000C" w:rsidRDefault="00015BB6" w:rsidP="00015BB6">
            <w:pPr>
              <w:autoSpaceDE w:val="0"/>
              <w:autoSpaceDN w:val="0"/>
              <w:adjustRightInd w:val="0"/>
              <w:rPr>
                <w:b/>
                <w:color w:val="000000" w:themeColor="text1"/>
                <w:sz w:val="20"/>
                <w:szCs w:val="20"/>
              </w:rPr>
            </w:pPr>
            <w:r w:rsidRPr="001E000C">
              <w:rPr>
                <w:color w:val="000000" w:themeColor="text1"/>
                <w:sz w:val="20"/>
                <w:szCs w:val="20"/>
              </w:rPr>
              <w:t>- озеленение ограниченного пользования (в границах земельных участков под общественные здания)</w:t>
            </w:r>
          </w:p>
        </w:tc>
        <w:tc>
          <w:tcPr>
            <w:tcW w:w="725" w:type="pct"/>
            <w:vAlign w:val="center"/>
          </w:tcPr>
          <w:p w14:paraId="1E9BEFF0" w14:textId="1A607068" w:rsidR="00015BB6" w:rsidRPr="001E000C" w:rsidRDefault="00015BB6" w:rsidP="00015BB6">
            <w:pPr>
              <w:jc w:val="center"/>
              <w:rPr>
                <w:bCs/>
                <w:color w:val="000000" w:themeColor="text1"/>
                <w:sz w:val="20"/>
                <w:szCs w:val="20"/>
              </w:rPr>
            </w:pPr>
            <w:r w:rsidRPr="001E000C">
              <w:rPr>
                <w:bCs/>
                <w:color w:val="000000" w:themeColor="text1"/>
                <w:sz w:val="20"/>
                <w:szCs w:val="20"/>
              </w:rPr>
              <w:t>0,08</w:t>
            </w:r>
          </w:p>
        </w:tc>
        <w:tc>
          <w:tcPr>
            <w:tcW w:w="380" w:type="pct"/>
            <w:vAlign w:val="center"/>
          </w:tcPr>
          <w:p w14:paraId="5F50805C" w14:textId="479BED86" w:rsidR="00015BB6" w:rsidRPr="001E000C" w:rsidRDefault="00015BB6" w:rsidP="00015BB6">
            <w:pPr>
              <w:jc w:val="center"/>
              <w:rPr>
                <w:bCs/>
                <w:color w:val="000000" w:themeColor="text1"/>
                <w:sz w:val="20"/>
                <w:szCs w:val="20"/>
              </w:rPr>
            </w:pPr>
            <w:r w:rsidRPr="001E000C">
              <w:rPr>
                <w:bCs/>
                <w:color w:val="000000" w:themeColor="text1"/>
                <w:sz w:val="20"/>
                <w:szCs w:val="20"/>
              </w:rPr>
              <w:t>8,42</w:t>
            </w:r>
          </w:p>
        </w:tc>
        <w:tc>
          <w:tcPr>
            <w:tcW w:w="705" w:type="pct"/>
            <w:vAlign w:val="center"/>
          </w:tcPr>
          <w:p w14:paraId="2E592FC6" w14:textId="6D1F5794" w:rsidR="00015BB6" w:rsidRPr="001E000C" w:rsidRDefault="00015BB6" w:rsidP="00015BB6">
            <w:pPr>
              <w:jc w:val="center"/>
              <w:rPr>
                <w:bCs/>
                <w:color w:val="000000" w:themeColor="text1"/>
                <w:sz w:val="20"/>
                <w:szCs w:val="20"/>
              </w:rPr>
            </w:pPr>
            <w:r w:rsidRPr="001E000C">
              <w:rPr>
                <w:bCs/>
                <w:color w:val="000000" w:themeColor="text1"/>
                <w:sz w:val="20"/>
                <w:szCs w:val="20"/>
              </w:rPr>
              <w:t>0,08</w:t>
            </w:r>
          </w:p>
        </w:tc>
        <w:tc>
          <w:tcPr>
            <w:tcW w:w="321" w:type="pct"/>
            <w:vAlign w:val="center"/>
          </w:tcPr>
          <w:p w14:paraId="2E8A9D6A" w14:textId="2A4D4A53" w:rsidR="00015BB6" w:rsidRPr="001E000C" w:rsidRDefault="00015BB6" w:rsidP="00015BB6">
            <w:pPr>
              <w:jc w:val="center"/>
              <w:rPr>
                <w:bCs/>
                <w:color w:val="000000" w:themeColor="text1"/>
                <w:sz w:val="20"/>
                <w:szCs w:val="20"/>
              </w:rPr>
            </w:pPr>
            <w:r w:rsidRPr="001E000C">
              <w:rPr>
                <w:bCs/>
                <w:color w:val="000000" w:themeColor="text1"/>
                <w:sz w:val="20"/>
                <w:szCs w:val="20"/>
              </w:rPr>
              <w:t>11,11</w:t>
            </w:r>
          </w:p>
        </w:tc>
      </w:tr>
      <w:tr w:rsidR="001E000C" w:rsidRPr="001E000C" w14:paraId="15C755D5" w14:textId="77777777" w:rsidTr="00015BB6">
        <w:trPr>
          <w:trHeight w:val="20"/>
          <w:jc w:val="center"/>
        </w:trPr>
        <w:tc>
          <w:tcPr>
            <w:tcW w:w="211" w:type="pct"/>
            <w:vAlign w:val="center"/>
          </w:tcPr>
          <w:p w14:paraId="52C141DD" w14:textId="77777777" w:rsidR="00015BB6" w:rsidRPr="001E000C" w:rsidRDefault="00015BB6" w:rsidP="00015BB6">
            <w:pPr>
              <w:jc w:val="center"/>
              <w:rPr>
                <w:b/>
                <w:bCs/>
                <w:color w:val="000000" w:themeColor="text1"/>
                <w:sz w:val="20"/>
                <w:szCs w:val="20"/>
              </w:rPr>
            </w:pPr>
          </w:p>
        </w:tc>
        <w:tc>
          <w:tcPr>
            <w:tcW w:w="2658" w:type="pct"/>
            <w:vAlign w:val="center"/>
          </w:tcPr>
          <w:p w14:paraId="5B08998C" w14:textId="273090FD" w:rsidR="00015BB6" w:rsidRPr="001E000C" w:rsidRDefault="00015BB6" w:rsidP="00015BB6">
            <w:pPr>
              <w:autoSpaceDE w:val="0"/>
              <w:autoSpaceDN w:val="0"/>
              <w:adjustRightInd w:val="0"/>
              <w:rPr>
                <w:color w:val="000000" w:themeColor="text1"/>
                <w:sz w:val="20"/>
                <w:szCs w:val="20"/>
              </w:rPr>
            </w:pPr>
            <w:r w:rsidRPr="001E000C">
              <w:rPr>
                <w:color w:val="000000" w:themeColor="text1"/>
                <w:sz w:val="20"/>
                <w:szCs w:val="20"/>
              </w:rPr>
              <w:t>- объекты транспортной и инженерной инфраструктуры</w:t>
            </w:r>
          </w:p>
        </w:tc>
        <w:tc>
          <w:tcPr>
            <w:tcW w:w="725" w:type="pct"/>
            <w:vAlign w:val="center"/>
          </w:tcPr>
          <w:p w14:paraId="73F7650D" w14:textId="00C4FC7C" w:rsidR="00015BB6" w:rsidRPr="001E000C" w:rsidRDefault="00015BB6" w:rsidP="00015BB6">
            <w:pPr>
              <w:jc w:val="center"/>
              <w:rPr>
                <w:color w:val="000000" w:themeColor="text1"/>
                <w:sz w:val="20"/>
                <w:szCs w:val="20"/>
              </w:rPr>
            </w:pPr>
            <w:r w:rsidRPr="001E000C">
              <w:rPr>
                <w:color w:val="000000" w:themeColor="text1"/>
                <w:sz w:val="20"/>
                <w:szCs w:val="20"/>
              </w:rPr>
              <w:t>0,05</w:t>
            </w:r>
          </w:p>
        </w:tc>
        <w:tc>
          <w:tcPr>
            <w:tcW w:w="380" w:type="pct"/>
            <w:vAlign w:val="center"/>
          </w:tcPr>
          <w:p w14:paraId="74EC91B7" w14:textId="43F3F7B5" w:rsidR="00015BB6" w:rsidRPr="001E000C" w:rsidRDefault="00015BB6" w:rsidP="00015BB6">
            <w:pPr>
              <w:jc w:val="center"/>
              <w:rPr>
                <w:bCs/>
                <w:color w:val="000000" w:themeColor="text1"/>
                <w:sz w:val="20"/>
                <w:szCs w:val="20"/>
              </w:rPr>
            </w:pPr>
            <w:r w:rsidRPr="001E000C">
              <w:rPr>
                <w:bCs/>
                <w:color w:val="000000" w:themeColor="text1"/>
                <w:sz w:val="20"/>
                <w:szCs w:val="20"/>
              </w:rPr>
              <w:t>5,26</w:t>
            </w:r>
          </w:p>
        </w:tc>
        <w:tc>
          <w:tcPr>
            <w:tcW w:w="705" w:type="pct"/>
            <w:vAlign w:val="center"/>
          </w:tcPr>
          <w:p w14:paraId="329F0C32" w14:textId="5D6E397F" w:rsidR="00015BB6" w:rsidRPr="001E000C" w:rsidRDefault="00015BB6" w:rsidP="00015BB6">
            <w:pPr>
              <w:jc w:val="center"/>
              <w:rPr>
                <w:color w:val="000000" w:themeColor="text1"/>
                <w:sz w:val="20"/>
                <w:szCs w:val="20"/>
              </w:rPr>
            </w:pPr>
            <w:r w:rsidRPr="001E000C">
              <w:rPr>
                <w:color w:val="000000" w:themeColor="text1"/>
                <w:sz w:val="20"/>
                <w:szCs w:val="20"/>
              </w:rPr>
              <w:t>0,05</w:t>
            </w:r>
          </w:p>
        </w:tc>
        <w:tc>
          <w:tcPr>
            <w:tcW w:w="321" w:type="pct"/>
            <w:vAlign w:val="center"/>
          </w:tcPr>
          <w:p w14:paraId="1AA3B79A" w14:textId="72292099" w:rsidR="00015BB6" w:rsidRPr="001E000C" w:rsidRDefault="00015BB6" w:rsidP="00015BB6">
            <w:pPr>
              <w:jc w:val="center"/>
              <w:rPr>
                <w:bCs/>
                <w:color w:val="000000" w:themeColor="text1"/>
                <w:sz w:val="20"/>
                <w:szCs w:val="20"/>
              </w:rPr>
            </w:pPr>
            <w:r w:rsidRPr="001E000C">
              <w:rPr>
                <w:bCs/>
                <w:color w:val="000000" w:themeColor="text1"/>
                <w:sz w:val="20"/>
                <w:szCs w:val="20"/>
              </w:rPr>
              <w:t>6,94</w:t>
            </w:r>
          </w:p>
        </w:tc>
      </w:tr>
      <w:tr w:rsidR="001E000C" w:rsidRPr="001E000C" w14:paraId="75AFB02A" w14:textId="77777777" w:rsidTr="00015BB6">
        <w:trPr>
          <w:trHeight w:val="20"/>
          <w:jc w:val="center"/>
        </w:trPr>
        <w:tc>
          <w:tcPr>
            <w:tcW w:w="211" w:type="pct"/>
            <w:vAlign w:val="center"/>
          </w:tcPr>
          <w:p w14:paraId="2ECE69DC" w14:textId="77777777" w:rsidR="00015BB6" w:rsidRPr="001E000C" w:rsidRDefault="00015BB6" w:rsidP="00015BB6">
            <w:pPr>
              <w:jc w:val="center"/>
              <w:rPr>
                <w:b/>
                <w:bCs/>
                <w:color w:val="000000" w:themeColor="text1"/>
                <w:sz w:val="20"/>
                <w:szCs w:val="20"/>
              </w:rPr>
            </w:pPr>
          </w:p>
        </w:tc>
        <w:tc>
          <w:tcPr>
            <w:tcW w:w="2658" w:type="pct"/>
            <w:vAlign w:val="center"/>
          </w:tcPr>
          <w:p w14:paraId="3FBFEF0B" w14:textId="428AE27F" w:rsidR="00015BB6" w:rsidRPr="001E000C" w:rsidRDefault="00015BB6" w:rsidP="00015BB6">
            <w:pPr>
              <w:autoSpaceDE w:val="0"/>
              <w:autoSpaceDN w:val="0"/>
              <w:adjustRightInd w:val="0"/>
              <w:rPr>
                <w:color w:val="000000" w:themeColor="text1"/>
                <w:sz w:val="20"/>
                <w:szCs w:val="20"/>
              </w:rPr>
            </w:pPr>
            <w:r w:rsidRPr="001E000C">
              <w:rPr>
                <w:color w:val="000000" w:themeColor="text1"/>
                <w:sz w:val="20"/>
                <w:szCs w:val="20"/>
              </w:rPr>
              <w:t>- проезды, тротуары</w:t>
            </w:r>
          </w:p>
        </w:tc>
        <w:tc>
          <w:tcPr>
            <w:tcW w:w="725" w:type="pct"/>
            <w:vAlign w:val="center"/>
          </w:tcPr>
          <w:p w14:paraId="414255D5" w14:textId="2016C517" w:rsidR="00015BB6" w:rsidRPr="001E000C" w:rsidRDefault="00015BB6" w:rsidP="00015BB6">
            <w:pPr>
              <w:jc w:val="center"/>
              <w:rPr>
                <w:color w:val="000000" w:themeColor="text1"/>
                <w:sz w:val="20"/>
                <w:szCs w:val="20"/>
              </w:rPr>
            </w:pPr>
            <w:r w:rsidRPr="001E000C">
              <w:rPr>
                <w:color w:val="000000" w:themeColor="text1"/>
                <w:sz w:val="20"/>
                <w:szCs w:val="20"/>
              </w:rPr>
              <w:t>0,23</w:t>
            </w:r>
          </w:p>
        </w:tc>
        <w:tc>
          <w:tcPr>
            <w:tcW w:w="380" w:type="pct"/>
            <w:vAlign w:val="center"/>
          </w:tcPr>
          <w:p w14:paraId="28E3A83E" w14:textId="0172C648" w:rsidR="00015BB6" w:rsidRPr="001E000C" w:rsidRDefault="00015BB6" w:rsidP="00015BB6">
            <w:pPr>
              <w:jc w:val="center"/>
              <w:rPr>
                <w:bCs/>
                <w:color w:val="000000" w:themeColor="text1"/>
                <w:sz w:val="20"/>
                <w:szCs w:val="20"/>
              </w:rPr>
            </w:pPr>
            <w:r w:rsidRPr="001E000C">
              <w:rPr>
                <w:bCs/>
                <w:color w:val="000000" w:themeColor="text1"/>
                <w:sz w:val="20"/>
                <w:szCs w:val="20"/>
              </w:rPr>
              <w:t>24,21</w:t>
            </w:r>
          </w:p>
        </w:tc>
        <w:tc>
          <w:tcPr>
            <w:tcW w:w="705" w:type="pct"/>
            <w:vAlign w:val="center"/>
          </w:tcPr>
          <w:p w14:paraId="40BA2086" w14:textId="762B4B34" w:rsidR="00015BB6" w:rsidRPr="001E000C" w:rsidRDefault="00015BB6" w:rsidP="00015BB6">
            <w:pPr>
              <w:jc w:val="center"/>
              <w:rPr>
                <w:color w:val="000000" w:themeColor="text1"/>
                <w:sz w:val="20"/>
                <w:szCs w:val="20"/>
              </w:rPr>
            </w:pPr>
            <w:r w:rsidRPr="001E000C">
              <w:rPr>
                <w:color w:val="000000" w:themeColor="text1"/>
                <w:sz w:val="20"/>
                <w:szCs w:val="20"/>
              </w:rPr>
              <w:t>0,31</w:t>
            </w:r>
          </w:p>
        </w:tc>
        <w:tc>
          <w:tcPr>
            <w:tcW w:w="321" w:type="pct"/>
            <w:vAlign w:val="center"/>
          </w:tcPr>
          <w:p w14:paraId="3F7E91E4" w14:textId="2ED4949B" w:rsidR="00015BB6" w:rsidRPr="001E000C" w:rsidRDefault="00015BB6" w:rsidP="00015BB6">
            <w:pPr>
              <w:jc w:val="center"/>
              <w:rPr>
                <w:bCs/>
                <w:color w:val="000000" w:themeColor="text1"/>
                <w:sz w:val="20"/>
                <w:szCs w:val="20"/>
              </w:rPr>
            </w:pPr>
            <w:r w:rsidRPr="001E000C">
              <w:rPr>
                <w:bCs/>
                <w:color w:val="000000" w:themeColor="text1"/>
                <w:sz w:val="20"/>
                <w:szCs w:val="20"/>
              </w:rPr>
              <w:t>43,06</w:t>
            </w:r>
          </w:p>
        </w:tc>
      </w:tr>
      <w:tr w:rsidR="001E000C" w:rsidRPr="001E000C" w14:paraId="13A6C739" w14:textId="77777777" w:rsidTr="00015BB6">
        <w:trPr>
          <w:trHeight w:val="20"/>
          <w:jc w:val="center"/>
        </w:trPr>
        <w:tc>
          <w:tcPr>
            <w:tcW w:w="211" w:type="pct"/>
            <w:vAlign w:val="center"/>
          </w:tcPr>
          <w:p w14:paraId="1B34796A" w14:textId="77777777" w:rsidR="00015BB6" w:rsidRPr="001E000C" w:rsidRDefault="00015BB6" w:rsidP="00015BB6">
            <w:pPr>
              <w:jc w:val="center"/>
              <w:rPr>
                <w:b/>
                <w:bCs/>
                <w:color w:val="000000" w:themeColor="text1"/>
                <w:sz w:val="20"/>
                <w:szCs w:val="20"/>
              </w:rPr>
            </w:pPr>
          </w:p>
        </w:tc>
        <w:tc>
          <w:tcPr>
            <w:tcW w:w="2658" w:type="pct"/>
            <w:vAlign w:val="center"/>
          </w:tcPr>
          <w:p w14:paraId="4722915A" w14:textId="04BBC698" w:rsidR="00015BB6" w:rsidRPr="001E000C" w:rsidRDefault="00015BB6" w:rsidP="00015BB6">
            <w:pPr>
              <w:autoSpaceDE w:val="0"/>
              <w:autoSpaceDN w:val="0"/>
              <w:adjustRightInd w:val="0"/>
              <w:rPr>
                <w:color w:val="000000" w:themeColor="text1"/>
                <w:sz w:val="20"/>
                <w:szCs w:val="20"/>
              </w:rPr>
            </w:pPr>
            <w:r w:rsidRPr="001E000C">
              <w:rPr>
                <w:color w:val="000000" w:themeColor="text1"/>
                <w:sz w:val="20"/>
                <w:szCs w:val="20"/>
              </w:rPr>
              <w:t>- озеленение общего пользования, нарушенный рельеф, прочие территории</w:t>
            </w:r>
          </w:p>
        </w:tc>
        <w:tc>
          <w:tcPr>
            <w:tcW w:w="725" w:type="pct"/>
            <w:vAlign w:val="center"/>
          </w:tcPr>
          <w:p w14:paraId="142F0C3B" w14:textId="2493C4FF" w:rsidR="00015BB6" w:rsidRPr="001E000C" w:rsidRDefault="00015BB6" w:rsidP="00015BB6">
            <w:pPr>
              <w:jc w:val="center"/>
              <w:rPr>
                <w:color w:val="000000" w:themeColor="text1"/>
                <w:sz w:val="20"/>
                <w:szCs w:val="20"/>
              </w:rPr>
            </w:pPr>
            <w:r w:rsidRPr="001E000C">
              <w:rPr>
                <w:color w:val="000000" w:themeColor="text1"/>
                <w:sz w:val="20"/>
                <w:szCs w:val="20"/>
              </w:rPr>
              <w:t>0,39</w:t>
            </w:r>
          </w:p>
        </w:tc>
        <w:tc>
          <w:tcPr>
            <w:tcW w:w="380" w:type="pct"/>
            <w:vAlign w:val="center"/>
          </w:tcPr>
          <w:p w14:paraId="6BF4E170" w14:textId="2B2D5E5F" w:rsidR="00015BB6" w:rsidRPr="001E000C" w:rsidRDefault="00015BB6" w:rsidP="00015BB6">
            <w:pPr>
              <w:jc w:val="center"/>
              <w:rPr>
                <w:bCs/>
                <w:color w:val="000000" w:themeColor="text1"/>
                <w:sz w:val="20"/>
                <w:szCs w:val="20"/>
              </w:rPr>
            </w:pPr>
            <w:r w:rsidRPr="001E000C">
              <w:rPr>
                <w:bCs/>
                <w:color w:val="000000" w:themeColor="text1"/>
                <w:sz w:val="20"/>
                <w:szCs w:val="20"/>
              </w:rPr>
              <w:t>41,06</w:t>
            </w:r>
          </w:p>
        </w:tc>
        <w:tc>
          <w:tcPr>
            <w:tcW w:w="705" w:type="pct"/>
            <w:vAlign w:val="center"/>
          </w:tcPr>
          <w:p w14:paraId="2C7973C2" w14:textId="6B7AE96A" w:rsidR="00015BB6" w:rsidRPr="001E000C" w:rsidRDefault="00015BB6" w:rsidP="00015BB6">
            <w:pPr>
              <w:jc w:val="center"/>
              <w:rPr>
                <w:color w:val="000000" w:themeColor="text1"/>
                <w:sz w:val="20"/>
                <w:szCs w:val="20"/>
              </w:rPr>
            </w:pPr>
            <w:r w:rsidRPr="001E000C">
              <w:rPr>
                <w:color w:val="000000" w:themeColor="text1"/>
                <w:sz w:val="20"/>
                <w:szCs w:val="20"/>
              </w:rPr>
              <w:t>0,08</w:t>
            </w:r>
          </w:p>
        </w:tc>
        <w:tc>
          <w:tcPr>
            <w:tcW w:w="321" w:type="pct"/>
            <w:vAlign w:val="center"/>
          </w:tcPr>
          <w:p w14:paraId="4A5AACDF" w14:textId="2C55BE13" w:rsidR="00015BB6" w:rsidRPr="001E000C" w:rsidRDefault="00015BB6" w:rsidP="00015BB6">
            <w:pPr>
              <w:jc w:val="center"/>
              <w:rPr>
                <w:bCs/>
                <w:color w:val="000000" w:themeColor="text1"/>
                <w:sz w:val="20"/>
                <w:szCs w:val="20"/>
              </w:rPr>
            </w:pPr>
            <w:r w:rsidRPr="001E000C">
              <w:rPr>
                <w:bCs/>
                <w:color w:val="000000" w:themeColor="text1"/>
                <w:sz w:val="20"/>
                <w:szCs w:val="20"/>
              </w:rPr>
              <w:t>11,11</w:t>
            </w:r>
          </w:p>
        </w:tc>
      </w:tr>
      <w:tr w:rsidR="001E000C" w:rsidRPr="001E000C" w14:paraId="6AC24474" w14:textId="77777777" w:rsidTr="003B43BC">
        <w:trPr>
          <w:trHeight w:val="20"/>
          <w:jc w:val="center"/>
        </w:trPr>
        <w:tc>
          <w:tcPr>
            <w:tcW w:w="211" w:type="pct"/>
            <w:vAlign w:val="center"/>
          </w:tcPr>
          <w:p w14:paraId="4187D07C" w14:textId="03768654" w:rsidR="002F0FEB" w:rsidRPr="001E000C" w:rsidRDefault="002F0FEB" w:rsidP="002F0FEB">
            <w:pPr>
              <w:jc w:val="center"/>
              <w:rPr>
                <w:b/>
                <w:bCs/>
                <w:color w:val="000000" w:themeColor="text1"/>
                <w:sz w:val="20"/>
                <w:szCs w:val="20"/>
              </w:rPr>
            </w:pPr>
            <w:r w:rsidRPr="001E000C">
              <w:rPr>
                <w:b/>
                <w:bCs/>
                <w:color w:val="000000" w:themeColor="text1"/>
                <w:sz w:val="20"/>
                <w:szCs w:val="20"/>
              </w:rPr>
              <w:t>4</w:t>
            </w:r>
          </w:p>
        </w:tc>
        <w:tc>
          <w:tcPr>
            <w:tcW w:w="2658" w:type="pct"/>
            <w:vAlign w:val="center"/>
          </w:tcPr>
          <w:p w14:paraId="1255EF01" w14:textId="3815E91C" w:rsidR="002F0FEB" w:rsidRPr="001E000C" w:rsidRDefault="002F0FEB" w:rsidP="002F0FEB">
            <w:pPr>
              <w:autoSpaceDE w:val="0"/>
              <w:autoSpaceDN w:val="0"/>
              <w:adjustRightInd w:val="0"/>
              <w:rPr>
                <w:color w:val="000000" w:themeColor="text1"/>
                <w:sz w:val="20"/>
                <w:szCs w:val="20"/>
              </w:rPr>
            </w:pPr>
            <w:r w:rsidRPr="001E000C">
              <w:rPr>
                <w:b/>
                <w:color w:val="000000" w:themeColor="text1"/>
                <w:sz w:val="20"/>
                <w:szCs w:val="20"/>
              </w:rPr>
              <w:t>Зона транспортной инфраструктуры (Т)</w:t>
            </w:r>
          </w:p>
        </w:tc>
        <w:tc>
          <w:tcPr>
            <w:tcW w:w="725" w:type="pct"/>
            <w:vAlign w:val="center"/>
          </w:tcPr>
          <w:p w14:paraId="05BEB78F" w14:textId="05C0900B" w:rsidR="002F0FEB" w:rsidRPr="001E000C" w:rsidRDefault="002F0FEB" w:rsidP="002F0FEB">
            <w:pPr>
              <w:jc w:val="center"/>
              <w:rPr>
                <w:b/>
                <w:bCs/>
                <w:color w:val="000000" w:themeColor="text1"/>
                <w:sz w:val="20"/>
                <w:szCs w:val="20"/>
              </w:rPr>
            </w:pPr>
            <w:r w:rsidRPr="001E000C">
              <w:rPr>
                <w:b/>
                <w:bCs/>
                <w:color w:val="000000" w:themeColor="text1"/>
                <w:sz w:val="20"/>
                <w:szCs w:val="20"/>
              </w:rPr>
              <w:t>2,52</w:t>
            </w:r>
          </w:p>
        </w:tc>
        <w:tc>
          <w:tcPr>
            <w:tcW w:w="380" w:type="pct"/>
            <w:vAlign w:val="center"/>
          </w:tcPr>
          <w:p w14:paraId="0094934A" w14:textId="34FE5A1B" w:rsidR="002F0FEB" w:rsidRPr="001E000C" w:rsidRDefault="002F0FEB" w:rsidP="002F0FEB">
            <w:pPr>
              <w:jc w:val="center"/>
              <w:rPr>
                <w:b/>
                <w:bCs/>
                <w:color w:val="000000" w:themeColor="text1"/>
                <w:sz w:val="20"/>
                <w:szCs w:val="20"/>
              </w:rPr>
            </w:pPr>
            <w:r w:rsidRPr="001E000C">
              <w:rPr>
                <w:b/>
                <w:bCs/>
                <w:color w:val="000000" w:themeColor="text1"/>
                <w:sz w:val="20"/>
                <w:szCs w:val="20"/>
              </w:rPr>
              <w:t>25,9</w:t>
            </w:r>
          </w:p>
        </w:tc>
        <w:tc>
          <w:tcPr>
            <w:tcW w:w="705" w:type="pct"/>
            <w:vAlign w:val="center"/>
          </w:tcPr>
          <w:p w14:paraId="5EE3230C" w14:textId="1EE39A29" w:rsidR="002F0FEB" w:rsidRPr="001E000C" w:rsidRDefault="002F0FEB" w:rsidP="002F0FEB">
            <w:pPr>
              <w:jc w:val="center"/>
              <w:rPr>
                <w:b/>
                <w:color w:val="000000" w:themeColor="text1"/>
                <w:sz w:val="20"/>
                <w:szCs w:val="20"/>
              </w:rPr>
            </w:pPr>
            <w:r w:rsidRPr="001E000C">
              <w:rPr>
                <w:b/>
                <w:color w:val="000000" w:themeColor="text1"/>
                <w:sz w:val="20"/>
                <w:szCs w:val="20"/>
              </w:rPr>
              <w:t>3,05</w:t>
            </w:r>
          </w:p>
        </w:tc>
        <w:tc>
          <w:tcPr>
            <w:tcW w:w="321" w:type="pct"/>
            <w:vAlign w:val="center"/>
          </w:tcPr>
          <w:p w14:paraId="4AC460CC" w14:textId="3AF36256" w:rsidR="002F0FEB" w:rsidRPr="001E000C" w:rsidRDefault="002F0FEB" w:rsidP="002F0FEB">
            <w:pPr>
              <w:jc w:val="center"/>
              <w:rPr>
                <w:b/>
                <w:color w:val="000000" w:themeColor="text1"/>
                <w:sz w:val="20"/>
                <w:szCs w:val="20"/>
              </w:rPr>
            </w:pPr>
            <w:r w:rsidRPr="001E000C">
              <w:rPr>
                <w:b/>
                <w:color w:val="000000" w:themeColor="text1"/>
                <w:sz w:val="20"/>
                <w:szCs w:val="20"/>
              </w:rPr>
              <w:t>31,4</w:t>
            </w:r>
          </w:p>
        </w:tc>
      </w:tr>
      <w:tr w:rsidR="001E000C" w:rsidRPr="001E000C" w14:paraId="11F74313" w14:textId="77777777" w:rsidTr="003B43BC">
        <w:trPr>
          <w:trHeight w:val="20"/>
          <w:jc w:val="center"/>
        </w:trPr>
        <w:tc>
          <w:tcPr>
            <w:tcW w:w="211" w:type="pct"/>
            <w:vAlign w:val="center"/>
          </w:tcPr>
          <w:p w14:paraId="39C907E2" w14:textId="77777777" w:rsidR="002F0FEB" w:rsidRPr="001E000C" w:rsidRDefault="002F0FEB" w:rsidP="002F0FEB">
            <w:pPr>
              <w:jc w:val="center"/>
              <w:rPr>
                <w:b/>
                <w:bCs/>
                <w:color w:val="000000" w:themeColor="text1"/>
                <w:sz w:val="20"/>
                <w:szCs w:val="20"/>
              </w:rPr>
            </w:pPr>
          </w:p>
        </w:tc>
        <w:tc>
          <w:tcPr>
            <w:tcW w:w="2658" w:type="pct"/>
            <w:vAlign w:val="center"/>
          </w:tcPr>
          <w:p w14:paraId="70403899" w14:textId="783A346F" w:rsidR="002F0FEB" w:rsidRPr="001E000C" w:rsidRDefault="002F0FEB" w:rsidP="002F0FEB">
            <w:pPr>
              <w:autoSpaceDE w:val="0"/>
              <w:autoSpaceDN w:val="0"/>
              <w:adjustRightInd w:val="0"/>
              <w:rPr>
                <w:color w:val="000000" w:themeColor="text1"/>
                <w:sz w:val="20"/>
                <w:szCs w:val="20"/>
              </w:rPr>
            </w:pPr>
            <w:r w:rsidRPr="001E000C">
              <w:rPr>
                <w:color w:val="000000" w:themeColor="text1"/>
                <w:sz w:val="20"/>
                <w:szCs w:val="20"/>
              </w:rPr>
              <w:t>- проезды, тротуары</w:t>
            </w:r>
          </w:p>
        </w:tc>
        <w:tc>
          <w:tcPr>
            <w:tcW w:w="725" w:type="pct"/>
            <w:vAlign w:val="center"/>
          </w:tcPr>
          <w:p w14:paraId="6AC83B11" w14:textId="01A90049" w:rsidR="002F0FEB" w:rsidRPr="001E000C" w:rsidRDefault="002F0FEB" w:rsidP="002F0FEB">
            <w:pPr>
              <w:jc w:val="center"/>
              <w:rPr>
                <w:bCs/>
                <w:color w:val="000000" w:themeColor="text1"/>
                <w:sz w:val="20"/>
                <w:szCs w:val="20"/>
              </w:rPr>
            </w:pPr>
            <w:r w:rsidRPr="001E000C">
              <w:rPr>
                <w:bCs/>
                <w:color w:val="000000" w:themeColor="text1"/>
                <w:sz w:val="20"/>
                <w:szCs w:val="20"/>
              </w:rPr>
              <w:t>1,63</w:t>
            </w:r>
          </w:p>
        </w:tc>
        <w:tc>
          <w:tcPr>
            <w:tcW w:w="380" w:type="pct"/>
            <w:vAlign w:val="center"/>
          </w:tcPr>
          <w:p w14:paraId="1E8EF430" w14:textId="7C36BF2B" w:rsidR="002F0FEB" w:rsidRPr="001E000C" w:rsidRDefault="002F0FEB" w:rsidP="002F0FEB">
            <w:pPr>
              <w:jc w:val="center"/>
              <w:rPr>
                <w:bCs/>
                <w:color w:val="000000" w:themeColor="text1"/>
                <w:sz w:val="20"/>
                <w:szCs w:val="20"/>
              </w:rPr>
            </w:pPr>
            <w:r w:rsidRPr="001E000C">
              <w:rPr>
                <w:bCs/>
                <w:color w:val="000000" w:themeColor="text1"/>
                <w:sz w:val="20"/>
                <w:szCs w:val="20"/>
              </w:rPr>
              <w:t>64,68</w:t>
            </w:r>
          </w:p>
        </w:tc>
        <w:tc>
          <w:tcPr>
            <w:tcW w:w="705" w:type="pct"/>
            <w:vAlign w:val="center"/>
          </w:tcPr>
          <w:p w14:paraId="6D3A9666" w14:textId="2974B3BE" w:rsidR="002F0FEB" w:rsidRPr="001E000C" w:rsidRDefault="00015BB6" w:rsidP="002F0FEB">
            <w:pPr>
              <w:jc w:val="center"/>
              <w:rPr>
                <w:color w:val="000000" w:themeColor="text1"/>
                <w:sz w:val="20"/>
                <w:szCs w:val="20"/>
              </w:rPr>
            </w:pPr>
            <w:r w:rsidRPr="001E000C">
              <w:rPr>
                <w:color w:val="000000" w:themeColor="text1"/>
                <w:sz w:val="20"/>
                <w:szCs w:val="20"/>
              </w:rPr>
              <w:t>2,02</w:t>
            </w:r>
          </w:p>
        </w:tc>
        <w:tc>
          <w:tcPr>
            <w:tcW w:w="321" w:type="pct"/>
            <w:vAlign w:val="center"/>
          </w:tcPr>
          <w:p w14:paraId="7BA8B366" w14:textId="5BE53350" w:rsidR="002F0FEB" w:rsidRPr="001E000C" w:rsidRDefault="00015BB6" w:rsidP="002F0FEB">
            <w:pPr>
              <w:jc w:val="center"/>
              <w:rPr>
                <w:color w:val="000000" w:themeColor="text1"/>
                <w:sz w:val="20"/>
                <w:szCs w:val="20"/>
              </w:rPr>
            </w:pPr>
            <w:r w:rsidRPr="001E000C">
              <w:rPr>
                <w:color w:val="000000" w:themeColor="text1"/>
                <w:sz w:val="20"/>
                <w:szCs w:val="20"/>
              </w:rPr>
              <w:t>66,23</w:t>
            </w:r>
          </w:p>
        </w:tc>
      </w:tr>
      <w:tr w:rsidR="001E000C" w:rsidRPr="001E000C" w14:paraId="384BFE82" w14:textId="77777777" w:rsidTr="003B43BC">
        <w:trPr>
          <w:trHeight w:val="20"/>
          <w:jc w:val="center"/>
        </w:trPr>
        <w:tc>
          <w:tcPr>
            <w:tcW w:w="211" w:type="pct"/>
            <w:vAlign w:val="center"/>
          </w:tcPr>
          <w:p w14:paraId="55D4DC7C" w14:textId="77777777" w:rsidR="002F0FEB" w:rsidRPr="001E000C" w:rsidRDefault="002F0FEB" w:rsidP="002F0FEB">
            <w:pPr>
              <w:jc w:val="center"/>
              <w:rPr>
                <w:b/>
                <w:bCs/>
                <w:color w:val="000000" w:themeColor="text1"/>
                <w:sz w:val="20"/>
                <w:szCs w:val="20"/>
              </w:rPr>
            </w:pPr>
          </w:p>
        </w:tc>
        <w:tc>
          <w:tcPr>
            <w:tcW w:w="2658" w:type="pct"/>
            <w:vAlign w:val="center"/>
          </w:tcPr>
          <w:p w14:paraId="621B5DCE" w14:textId="57E9C97E" w:rsidR="002F0FEB" w:rsidRPr="001E000C" w:rsidRDefault="002F0FEB" w:rsidP="002F0FEB">
            <w:pPr>
              <w:autoSpaceDE w:val="0"/>
              <w:autoSpaceDN w:val="0"/>
              <w:adjustRightInd w:val="0"/>
              <w:rPr>
                <w:color w:val="000000" w:themeColor="text1"/>
                <w:sz w:val="20"/>
                <w:szCs w:val="20"/>
              </w:rPr>
            </w:pPr>
            <w:r w:rsidRPr="001E000C">
              <w:rPr>
                <w:color w:val="000000" w:themeColor="text1"/>
                <w:sz w:val="20"/>
                <w:szCs w:val="20"/>
              </w:rPr>
              <w:t>- озеленение общего пользования, нарушенный рельеф, прочие территории</w:t>
            </w:r>
          </w:p>
        </w:tc>
        <w:tc>
          <w:tcPr>
            <w:tcW w:w="725" w:type="pct"/>
            <w:vAlign w:val="center"/>
          </w:tcPr>
          <w:p w14:paraId="4EEAA318" w14:textId="4B7C989B" w:rsidR="002F0FEB" w:rsidRPr="001E000C" w:rsidRDefault="002F0FEB" w:rsidP="002F0FEB">
            <w:pPr>
              <w:jc w:val="center"/>
              <w:rPr>
                <w:bCs/>
                <w:color w:val="000000" w:themeColor="text1"/>
                <w:sz w:val="20"/>
                <w:szCs w:val="20"/>
              </w:rPr>
            </w:pPr>
            <w:r w:rsidRPr="001E000C">
              <w:rPr>
                <w:bCs/>
                <w:color w:val="000000" w:themeColor="text1"/>
                <w:sz w:val="20"/>
                <w:szCs w:val="20"/>
              </w:rPr>
              <w:t>0,89</w:t>
            </w:r>
          </w:p>
        </w:tc>
        <w:tc>
          <w:tcPr>
            <w:tcW w:w="380" w:type="pct"/>
            <w:vAlign w:val="center"/>
          </w:tcPr>
          <w:p w14:paraId="1A7FA1D8" w14:textId="05F752F9" w:rsidR="002F0FEB" w:rsidRPr="001E000C" w:rsidRDefault="002F0FEB" w:rsidP="002F0FEB">
            <w:pPr>
              <w:jc w:val="center"/>
              <w:rPr>
                <w:bCs/>
                <w:color w:val="000000" w:themeColor="text1"/>
                <w:sz w:val="20"/>
                <w:szCs w:val="20"/>
              </w:rPr>
            </w:pPr>
            <w:r w:rsidRPr="001E000C">
              <w:rPr>
                <w:bCs/>
                <w:color w:val="000000" w:themeColor="text1"/>
                <w:sz w:val="20"/>
                <w:szCs w:val="20"/>
              </w:rPr>
              <w:t>35,32</w:t>
            </w:r>
          </w:p>
        </w:tc>
        <w:tc>
          <w:tcPr>
            <w:tcW w:w="705" w:type="pct"/>
            <w:vAlign w:val="center"/>
          </w:tcPr>
          <w:p w14:paraId="2D7091F1" w14:textId="7D20518B" w:rsidR="002F0FEB" w:rsidRPr="001E000C" w:rsidRDefault="00015BB6" w:rsidP="002F0FEB">
            <w:pPr>
              <w:jc w:val="center"/>
              <w:rPr>
                <w:color w:val="000000" w:themeColor="text1"/>
                <w:sz w:val="20"/>
                <w:szCs w:val="20"/>
              </w:rPr>
            </w:pPr>
            <w:r w:rsidRPr="001E000C">
              <w:rPr>
                <w:color w:val="000000" w:themeColor="text1"/>
                <w:sz w:val="20"/>
                <w:szCs w:val="20"/>
              </w:rPr>
              <w:t>1,03</w:t>
            </w:r>
          </w:p>
        </w:tc>
        <w:tc>
          <w:tcPr>
            <w:tcW w:w="321" w:type="pct"/>
            <w:vAlign w:val="center"/>
          </w:tcPr>
          <w:p w14:paraId="529BA669" w14:textId="02EE5A9C" w:rsidR="002F0FEB" w:rsidRPr="001E000C" w:rsidRDefault="00015BB6" w:rsidP="002F0FEB">
            <w:pPr>
              <w:jc w:val="center"/>
              <w:rPr>
                <w:color w:val="000000" w:themeColor="text1"/>
                <w:sz w:val="20"/>
                <w:szCs w:val="20"/>
              </w:rPr>
            </w:pPr>
            <w:r w:rsidRPr="001E000C">
              <w:rPr>
                <w:color w:val="000000" w:themeColor="text1"/>
                <w:sz w:val="20"/>
                <w:szCs w:val="20"/>
              </w:rPr>
              <w:t>33,77</w:t>
            </w:r>
          </w:p>
        </w:tc>
      </w:tr>
    </w:tbl>
    <w:p w14:paraId="072153BA" w14:textId="19F85788" w:rsidR="00653369" w:rsidRPr="001E000C" w:rsidRDefault="007E586B" w:rsidP="00481839">
      <w:pPr>
        <w:tabs>
          <w:tab w:val="left" w:pos="1418"/>
        </w:tabs>
        <w:autoSpaceDE w:val="0"/>
        <w:spacing w:before="240" w:after="200"/>
        <w:ind w:left="567"/>
        <w:jc w:val="center"/>
        <w:outlineLvl w:val="2"/>
        <w:rPr>
          <w:rFonts w:eastAsia="GOST Type AU"/>
          <w:b/>
          <w:color w:val="000000" w:themeColor="text1"/>
        </w:rPr>
      </w:pPr>
      <w:bookmarkStart w:id="42" w:name="_Toc111473506"/>
      <w:r w:rsidRPr="001E000C">
        <w:rPr>
          <w:rFonts w:eastAsia="GOST Type AU"/>
          <w:b/>
          <w:color w:val="000000" w:themeColor="text1"/>
        </w:rPr>
        <w:t>4</w:t>
      </w:r>
      <w:r w:rsidR="00653369" w:rsidRPr="001E000C">
        <w:rPr>
          <w:rFonts w:eastAsia="GOST Type AU"/>
          <w:b/>
          <w:color w:val="000000" w:themeColor="text1"/>
        </w:rPr>
        <w:t>.2 Предложения по формированию красных линий улиц</w:t>
      </w:r>
      <w:bookmarkEnd w:id="41"/>
      <w:bookmarkEnd w:id="42"/>
    </w:p>
    <w:p w14:paraId="08F88627" w14:textId="224D34B1" w:rsidR="00BA62F5" w:rsidRPr="001E000C" w:rsidRDefault="00BA62F5" w:rsidP="00BA62F5">
      <w:pPr>
        <w:ind w:firstLine="567"/>
        <w:jc w:val="both"/>
        <w:rPr>
          <w:color w:val="000000" w:themeColor="text1"/>
        </w:rPr>
      </w:pPr>
      <w:bookmarkStart w:id="43" w:name="_Toc278967031"/>
      <w:bookmarkStart w:id="44" w:name="_Toc366244077"/>
      <w:bookmarkStart w:id="45" w:name="_Toc390245507"/>
      <w:r w:rsidRPr="001E000C">
        <w:rPr>
          <w:color w:val="000000" w:themeColor="text1"/>
        </w:rPr>
        <w:t>Красные линии</w:t>
      </w:r>
      <w:r w:rsidR="00E20959" w:rsidRPr="001E000C">
        <w:rPr>
          <w:color w:val="000000" w:themeColor="text1"/>
        </w:rPr>
        <w:t xml:space="preserve"> – </w:t>
      </w:r>
      <w:r w:rsidRPr="001E000C">
        <w:rPr>
          <w:color w:val="000000" w:themeColor="text1"/>
        </w:rPr>
        <w:t>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1F6B2BE5" w14:textId="77777777" w:rsidR="00AA2584" w:rsidRPr="001E000C" w:rsidRDefault="00AA2584" w:rsidP="00AA2584">
      <w:pPr>
        <w:ind w:firstLine="567"/>
        <w:jc w:val="both"/>
        <w:rPr>
          <w:color w:val="000000" w:themeColor="text1"/>
        </w:rPr>
      </w:pPr>
      <w:r w:rsidRPr="001E000C">
        <w:rPr>
          <w:color w:val="000000" w:themeColor="text1"/>
        </w:rPr>
        <w:t xml:space="preserve">Линии регулирования застройки </w:t>
      </w:r>
      <w:r w:rsidR="00403940" w:rsidRPr="001E000C">
        <w:rPr>
          <w:color w:val="000000" w:themeColor="text1"/>
        </w:rPr>
        <w:t>–</w:t>
      </w:r>
      <w:r w:rsidRPr="001E000C">
        <w:rPr>
          <w:color w:val="000000" w:themeColor="text1"/>
        </w:rPr>
        <w:t xml:space="preserve"> граница застройки, устанавливаемая при размещении зданий, строений и сооружений, с отступом от красной линии или от границ земельного участка.</w:t>
      </w:r>
    </w:p>
    <w:p w14:paraId="6D7FB8CB" w14:textId="77777777" w:rsidR="00FF6BBD" w:rsidRPr="001E000C" w:rsidRDefault="00FF6BBD" w:rsidP="00FF6BBD">
      <w:pPr>
        <w:ind w:firstLine="567"/>
        <w:jc w:val="both"/>
        <w:rPr>
          <w:color w:val="000000" w:themeColor="text1"/>
        </w:rPr>
      </w:pPr>
      <w:r w:rsidRPr="001E000C">
        <w:rPr>
          <w:color w:val="000000" w:themeColor="text1"/>
        </w:rPr>
        <w:t>Территории общего пользования – территории, которыми беспрепятственно пользуется неограниченный круг лиц. Это территории, предназначенные для размещения пешеходных дорожек, площадок, парковок легкового автотранспорта, озеленения, благоустройства, набережные, скверы.</w:t>
      </w:r>
    </w:p>
    <w:p w14:paraId="64CE200C" w14:textId="42D8043D" w:rsidR="00AC6E18" w:rsidRPr="001E000C" w:rsidRDefault="00AC6E18" w:rsidP="00F23BAE">
      <w:pPr>
        <w:ind w:firstLine="567"/>
        <w:jc w:val="both"/>
        <w:rPr>
          <w:rFonts w:eastAsia="GOST Type AU"/>
          <w:color w:val="000000" w:themeColor="text1"/>
        </w:rPr>
      </w:pPr>
      <w:r w:rsidRPr="001E000C">
        <w:rPr>
          <w:color w:val="000000" w:themeColor="text1"/>
          <w:szCs w:val="20"/>
        </w:rPr>
        <w:t>В соответствии с утвержденной градостроительной документацией на территории в границах проектирования присутс</w:t>
      </w:r>
      <w:r w:rsidR="00F23BAE" w:rsidRPr="001E000C">
        <w:rPr>
          <w:color w:val="000000" w:themeColor="text1"/>
          <w:szCs w:val="20"/>
        </w:rPr>
        <w:t xml:space="preserve">твуют действующие красные линии, утверждённые </w:t>
      </w:r>
      <w:r w:rsidR="00F23BAE" w:rsidRPr="001E000C">
        <w:rPr>
          <w:rFonts w:eastAsia="GOST Type AU"/>
          <w:color w:val="000000" w:themeColor="text1"/>
        </w:rPr>
        <w:t>документацией по проекту планировки территории (инженерное оборудование и благоустройство) в границах улицы Студеновской в городе Липецке, утвержденной Постановлением Администрации города Липецка №626 от 23.04.2018.</w:t>
      </w:r>
    </w:p>
    <w:p w14:paraId="52B05A6E" w14:textId="15053E5C" w:rsidR="00AC6E18" w:rsidRPr="001E000C" w:rsidRDefault="00AC6E18" w:rsidP="00AC6E18">
      <w:pPr>
        <w:autoSpaceDE w:val="0"/>
        <w:ind w:firstLine="567"/>
        <w:jc w:val="both"/>
        <w:rPr>
          <w:color w:val="000000" w:themeColor="text1"/>
        </w:rPr>
      </w:pPr>
      <w:r w:rsidRPr="001E000C">
        <w:rPr>
          <w:color w:val="000000" w:themeColor="text1"/>
        </w:rPr>
        <w:t>Существующее землеустройство частично противоречит действующим красным линиям (границы фактического использования земельных участков (территория земельных участков многоквартирных жилых домов) пересекаются с действующей красной линией).</w:t>
      </w:r>
    </w:p>
    <w:p w14:paraId="4A3732A7" w14:textId="45D6030B" w:rsidR="00705C34" w:rsidRPr="001E000C" w:rsidRDefault="00705C34" w:rsidP="00705C34">
      <w:pPr>
        <w:tabs>
          <w:tab w:val="left" w:pos="1418"/>
        </w:tabs>
        <w:ind w:firstLine="567"/>
        <w:jc w:val="both"/>
        <w:rPr>
          <w:color w:val="000000" w:themeColor="text1"/>
          <w:highlight w:val="yellow"/>
        </w:rPr>
      </w:pPr>
      <w:r w:rsidRPr="001E000C">
        <w:rPr>
          <w:color w:val="000000" w:themeColor="text1"/>
        </w:rPr>
        <w:t xml:space="preserve">Проектом предусматривается </w:t>
      </w:r>
      <w:r w:rsidR="00632616" w:rsidRPr="001E000C">
        <w:rPr>
          <w:color w:val="000000" w:themeColor="text1"/>
        </w:rPr>
        <w:t xml:space="preserve">уточнение красных линий ул. Студеновская по границам земельных участков, учтенных в ЕГРН, </w:t>
      </w:r>
      <w:r w:rsidRPr="001E000C">
        <w:rPr>
          <w:color w:val="000000" w:themeColor="text1"/>
        </w:rPr>
        <w:t>а также установление красных линий в соответствии с чертежом планировки территории:</w:t>
      </w:r>
    </w:p>
    <w:p w14:paraId="429F19B8" w14:textId="0689234F" w:rsidR="00705C34" w:rsidRPr="001E000C" w:rsidRDefault="00705C34" w:rsidP="00705C34">
      <w:pPr>
        <w:ind w:firstLine="567"/>
        <w:jc w:val="both"/>
        <w:rPr>
          <w:color w:val="000000" w:themeColor="text1"/>
        </w:rPr>
      </w:pPr>
      <w:r w:rsidRPr="001E000C">
        <w:rPr>
          <w:color w:val="000000" w:themeColor="text1"/>
        </w:rPr>
        <w:t>1) установление новых красных линий:</w:t>
      </w:r>
    </w:p>
    <w:p w14:paraId="5E8CDC52" w14:textId="7BB36774" w:rsidR="00C12050" w:rsidRPr="001E000C" w:rsidRDefault="00705C34" w:rsidP="00C12050">
      <w:pPr>
        <w:ind w:firstLine="567"/>
        <w:jc w:val="both"/>
        <w:rPr>
          <w:color w:val="000000" w:themeColor="text1"/>
        </w:rPr>
      </w:pPr>
      <w:r w:rsidRPr="001E000C">
        <w:rPr>
          <w:color w:val="000000" w:themeColor="text1"/>
        </w:rPr>
        <w:t>- </w:t>
      </w:r>
      <w:r w:rsidR="00C12050" w:rsidRPr="001E000C">
        <w:rPr>
          <w:color w:val="000000" w:themeColor="text1"/>
        </w:rPr>
        <w:t>ул. Елецкая (на всем протяжении в границах проекта, с учетом границ существующих земельных участков);</w:t>
      </w:r>
    </w:p>
    <w:p w14:paraId="561C4658" w14:textId="61CD2865" w:rsidR="00C12050" w:rsidRPr="001E000C" w:rsidRDefault="00C12050" w:rsidP="00705C34">
      <w:pPr>
        <w:ind w:firstLine="567"/>
        <w:jc w:val="both"/>
        <w:rPr>
          <w:color w:val="000000" w:themeColor="text1"/>
        </w:rPr>
      </w:pPr>
      <w:r w:rsidRPr="001E000C">
        <w:rPr>
          <w:color w:val="000000" w:themeColor="text1"/>
        </w:rPr>
        <w:t>- ул. Лескова (</w:t>
      </w:r>
      <w:r w:rsidR="003E7597" w:rsidRPr="001E000C">
        <w:rPr>
          <w:color w:val="000000" w:themeColor="text1"/>
        </w:rPr>
        <w:t>на всем протяжении с учетом границ существующих и образуемых земельных участков);</w:t>
      </w:r>
    </w:p>
    <w:p w14:paraId="1693A5CD" w14:textId="242DDE05" w:rsidR="003E7597" w:rsidRPr="001E000C" w:rsidRDefault="003E7597" w:rsidP="00705C34">
      <w:pPr>
        <w:ind w:firstLine="567"/>
        <w:jc w:val="both"/>
        <w:rPr>
          <w:color w:val="000000" w:themeColor="text1"/>
        </w:rPr>
      </w:pPr>
      <w:r w:rsidRPr="001E000C">
        <w:rPr>
          <w:color w:val="000000" w:themeColor="text1"/>
        </w:rPr>
        <w:t>- ул. им. </w:t>
      </w:r>
      <w:r w:rsidRPr="001E000C">
        <w:rPr>
          <w:bCs/>
          <w:color w:val="000000" w:themeColor="text1"/>
        </w:rPr>
        <w:t>9-го Января (</w:t>
      </w:r>
      <w:r w:rsidRPr="001E000C">
        <w:rPr>
          <w:color w:val="000000" w:themeColor="text1"/>
        </w:rPr>
        <w:t>на участке существующего земельного участка под общественную застройку);</w:t>
      </w:r>
    </w:p>
    <w:p w14:paraId="0EAB2CC7" w14:textId="2B369B8E" w:rsidR="003E7597" w:rsidRPr="001E000C" w:rsidRDefault="003E7597" w:rsidP="00705C34">
      <w:pPr>
        <w:ind w:firstLine="567"/>
        <w:jc w:val="both"/>
        <w:rPr>
          <w:color w:val="000000" w:themeColor="text1"/>
        </w:rPr>
      </w:pPr>
      <w:r w:rsidRPr="001E000C">
        <w:rPr>
          <w:color w:val="000000" w:themeColor="text1"/>
        </w:rPr>
        <w:t>- Проезд №1 (на всем протяжении с учетом границ существующих и образуемых земельных участков);</w:t>
      </w:r>
    </w:p>
    <w:p w14:paraId="68FA6CFA" w14:textId="45A8E618" w:rsidR="003E7597" w:rsidRPr="001E000C" w:rsidRDefault="003E7597" w:rsidP="00705C34">
      <w:pPr>
        <w:ind w:firstLine="567"/>
        <w:jc w:val="both"/>
        <w:rPr>
          <w:color w:val="000000" w:themeColor="text1"/>
        </w:rPr>
      </w:pPr>
      <w:r w:rsidRPr="001E000C">
        <w:rPr>
          <w:color w:val="000000" w:themeColor="text1"/>
        </w:rPr>
        <w:t>- в северной части территории (на всем протяжении с учетом границ образуемых земельных участков).</w:t>
      </w:r>
    </w:p>
    <w:p w14:paraId="65C3355D" w14:textId="020A633A" w:rsidR="00705C34" w:rsidRPr="001E000C" w:rsidRDefault="00705C34" w:rsidP="00705C34">
      <w:pPr>
        <w:ind w:firstLine="567"/>
        <w:jc w:val="both"/>
        <w:rPr>
          <w:color w:val="000000" w:themeColor="text1"/>
        </w:rPr>
      </w:pPr>
      <w:r w:rsidRPr="001E000C">
        <w:rPr>
          <w:color w:val="000000" w:themeColor="text1"/>
        </w:rPr>
        <w:lastRenderedPageBreak/>
        <w:t>2) сохранение действующей красной линии ул. С</w:t>
      </w:r>
      <w:r w:rsidR="00632616" w:rsidRPr="001E000C">
        <w:rPr>
          <w:color w:val="000000" w:themeColor="text1"/>
        </w:rPr>
        <w:t>туденовская (</w:t>
      </w:r>
      <w:r w:rsidR="00AC4061" w:rsidRPr="001E000C">
        <w:rPr>
          <w:color w:val="000000" w:themeColor="text1"/>
        </w:rPr>
        <w:t>на участках: от ул. им. 9-го Января до ул. Лескова, от ул. Лескова до Проезда №1, от Проезда №1 до ул. Елецкая, от ул. Елецкая до границы проектирования).</w:t>
      </w:r>
    </w:p>
    <w:p w14:paraId="0CE30E4D" w14:textId="7B90123D" w:rsidR="00705C34" w:rsidRPr="001E000C" w:rsidRDefault="00705C34" w:rsidP="00705C34">
      <w:pPr>
        <w:spacing w:before="240"/>
        <w:ind w:firstLine="567"/>
        <w:jc w:val="both"/>
        <w:rPr>
          <w:color w:val="000000" w:themeColor="text1"/>
        </w:rPr>
      </w:pPr>
      <w:r w:rsidRPr="001E000C">
        <w:rPr>
          <w:color w:val="000000" w:themeColor="text1"/>
        </w:rPr>
        <w:t xml:space="preserve">Красная линия установлена по границам </w:t>
      </w:r>
      <w:r w:rsidR="003E7597" w:rsidRPr="001E000C">
        <w:rPr>
          <w:color w:val="000000" w:themeColor="text1"/>
        </w:rPr>
        <w:t xml:space="preserve">существующих и </w:t>
      </w:r>
      <w:r w:rsidRPr="001E000C">
        <w:rPr>
          <w:color w:val="000000" w:themeColor="text1"/>
        </w:rPr>
        <w:t xml:space="preserve">образуемых проектом </w:t>
      </w:r>
      <w:r w:rsidR="00632616" w:rsidRPr="001E000C">
        <w:rPr>
          <w:color w:val="000000" w:themeColor="text1"/>
        </w:rPr>
        <w:t xml:space="preserve">межевания </w:t>
      </w:r>
      <w:r w:rsidRPr="001E000C">
        <w:rPr>
          <w:color w:val="000000" w:themeColor="text1"/>
        </w:rPr>
        <w:t>земельных участков*, с обозначением вновь образуемой территории общего пользования, с соблюдением зоны обеспечения треугольника видимости для условий «транспорт-транспорт», «пешеход-транспорт».</w:t>
      </w:r>
    </w:p>
    <w:p w14:paraId="45C693A1" w14:textId="68FF8E77" w:rsidR="00553246" w:rsidRPr="001E000C" w:rsidRDefault="000F3DFF" w:rsidP="000F3DFF">
      <w:pPr>
        <w:ind w:firstLine="567"/>
        <w:jc w:val="both"/>
        <w:rPr>
          <w:color w:val="000000" w:themeColor="text1"/>
        </w:rPr>
      </w:pPr>
      <w:r w:rsidRPr="001E000C">
        <w:rPr>
          <w:color w:val="000000" w:themeColor="text1"/>
        </w:rPr>
        <w:t>На перекрестке ул. Лескова и ул. Елецкая, невозможно</w:t>
      </w:r>
      <w:r w:rsidR="00553246" w:rsidRPr="001E000C">
        <w:rPr>
          <w:color w:val="000000" w:themeColor="text1"/>
        </w:rPr>
        <w:t xml:space="preserve"> </w:t>
      </w:r>
      <w:r w:rsidR="00553246" w:rsidRPr="001E000C">
        <w:rPr>
          <w:rFonts w:eastAsia="Calibri"/>
          <w:color w:val="000000" w:themeColor="text1"/>
          <w:lang w:eastAsia="en-US"/>
        </w:rPr>
        <w:t xml:space="preserve">обеспечить треугольник видимости </w:t>
      </w:r>
      <w:r w:rsidR="00553246" w:rsidRPr="001E000C">
        <w:rPr>
          <w:color w:val="000000" w:themeColor="text1"/>
        </w:rPr>
        <w:t>«транспорт-транспорт». Для обеспечения безопасного движения необходимо предусмотреть установку технических средств безопасности дорожного движения (дорожных знаков), а также провести мероприятия по обеспечению видимости техническими средствами (например, обзорного сферического зеркала).</w:t>
      </w:r>
    </w:p>
    <w:p w14:paraId="0FFE5C52" w14:textId="2FB5B508" w:rsidR="00E11176" w:rsidRPr="001E000C" w:rsidRDefault="00E11176" w:rsidP="00705C34">
      <w:pPr>
        <w:spacing w:before="240"/>
        <w:ind w:firstLine="567"/>
        <w:jc w:val="both"/>
        <w:rPr>
          <w:color w:val="000000" w:themeColor="text1"/>
        </w:rPr>
      </w:pPr>
      <w:r w:rsidRPr="001E000C">
        <w:rPr>
          <w:color w:val="000000" w:themeColor="text1"/>
        </w:rPr>
        <w:t>Согласно Приказу Управления строительства и архитектуры Липецкой области от 22.07.2022 №239 «О разрешениях на отклонение от предельных параметров разрешенного строительства, реконструкции объектов капитального строительства» допускается размещение объекта капитального строительства, планируемого на земельном участке с кадастровым номером 48:20:0020313:16, с отступом от предельных параметров установленных градостроительными регламентами для территориальной зоны Ж-3. Планируемый объект расположен на расстоянии 1,0 м от границы земельного участка с юго-восточной и юго-западной стороны.</w:t>
      </w:r>
    </w:p>
    <w:p w14:paraId="7DA84775" w14:textId="77777777" w:rsidR="00705C34" w:rsidRPr="001E000C" w:rsidRDefault="00705C34" w:rsidP="00705C34">
      <w:pPr>
        <w:tabs>
          <w:tab w:val="left" w:pos="567"/>
        </w:tabs>
        <w:spacing w:before="240"/>
        <w:ind w:firstLine="567"/>
        <w:jc w:val="both"/>
        <w:rPr>
          <w:color w:val="000000" w:themeColor="text1"/>
          <w:sz w:val="20"/>
          <w:szCs w:val="20"/>
        </w:rPr>
      </w:pPr>
      <w:r w:rsidRPr="001E000C">
        <w:rPr>
          <w:color w:val="000000" w:themeColor="text1"/>
          <w:sz w:val="20"/>
          <w:szCs w:val="20"/>
        </w:rPr>
        <w:t>Примечание:</w:t>
      </w:r>
    </w:p>
    <w:p w14:paraId="5A64CACF" w14:textId="77777777" w:rsidR="00705C34" w:rsidRPr="001E000C" w:rsidRDefault="00705C34" w:rsidP="002A3E53">
      <w:pPr>
        <w:spacing w:after="240"/>
        <w:ind w:firstLine="567"/>
        <w:jc w:val="both"/>
        <w:rPr>
          <w:color w:val="000000" w:themeColor="text1"/>
          <w:sz w:val="20"/>
          <w:szCs w:val="20"/>
        </w:rPr>
      </w:pPr>
      <w:r w:rsidRPr="001E000C">
        <w:rPr>
          <w:color w:val="000000" w:themeColor="text1"/>
          <w:sz w:val="20"/>
          <w:szCs w:val="20"/>
        </w:rPr>
        <w:t>* Границы образуемых земельных участков отображены в графической части проекта межевания территории л.1 ПМТ.ОЧП «Чертеж межевания территории».</w:t>
      </w:r>
    </w:p>
    <w:p w14:paraId="4AD650D7" w14:textId="38434628" w:rsidR="00097AE3" w:rsidRPr="001E000C" w:rsidRDefault="00050B54" w:rsidP="00DB6DF3">
      <w:pPr>
        <w:ind w:firstLine="567"/>
        <w:jc w:val="both"/>
        <w:rPr>
          <w:bCs/>
          <w:color w:val="000000" w:themeColor="text1"/>
        </w:rPr>
      </w:pPr>
      <w:r w:rsidRPr="001E000C">
        <w:rPr>
          <w:color w:val="000000" w:themeColor="text1"/>
        </w:rPr>
        <w:t xml:space="preserve">Ширина улиц в красных линиях определена в зависимости от категории улиц и состава размещаемых в пределах поперечного профиля элементов (проезжих частей, технических полос для прокладки подземных и наземных инженерных коммуникаций, тротуаров, зеленых насаждений). </w:t>
      </w:r>
      <w:r w:rsidR="00E64C00" w:rsidRPr="001E000C">
        <w:rPr>
          <w:color w:val="000000" w:themeColor="text1"/>
        </w:rPr>
        <w:t xml:space="preserve">В соответствии с </w:t>
      </w:r>
      <w:r w:rsidR="00C55E3B" w:rsidRPr="001E000C">
        <w:rPr>
          <w:bCs/>
          <w:color w:val="000000" w:themeColor="text1"/>
        </w:rPr>
        <w:t>табл.15 ст.12 гл.4 МНГП</w:t>
      </w:r>
      <w:r w:rsidR="00097AE3" w:rsidRPr="001E000C">
        <w:rPr>
          <w:bCs/>
          <w:color w:val="000000" w:themeColor="text1"/>
        </w:rPr>
        <w:t xml:space="preserve"> ширина улиц в красных линиях принимается: магистральных улиц</w:t>
      </w:r>
      <w:r w:rsidR="00097AE3" w:rsidRPr="001E000C">
        <w:rPr>
          <w:color w:val="000000" w:themeColor="text1"/>
        </w:rPr>
        <w:t xml:space="preserve"> </w:t>
      </w:r>
      <w:r w:rsidR="00C55E3B" w:rsidRPr="001E000C">
        <w:rPr>
          <w:color w:val="000000" w:themeColor="text1"/>
        </w:rPr>
        <w:t xml:space="preserve">общегородского значения регулируемого движения </w:t>
      </w:r>
      <w:r w:rsidR="00097AE3" w:rsidRPr="001E000C">
        <w:rPr>
          <w:color w:val="000000" w:themeColor="text1"/>
        </w:rPr>
        <w:t xml:space="preserve">– </w:t>
      </w:r>
      <w:r w:rsidR="00097AE3" w:rsidRPr="001E000C">
        <w:rPr>
          <w:bCs/>
          <w:color w:val="000000" w:themeColor="text1"/>
        </w:rPr>
        <w:t xml:space="preserve">40-100 м, улиц </w:t>
      </w:r>
      <w:r w:rsidR="00C55E3B" w:rsidRPr="001E000C">
        <w:rPr>
          <w:bCs/>
          <w:color w:val="000000" w:themeColor="text1"/>
        </w:rPr>
        <w:t xml:space="preserve">местного значения </w:t>
      </w:r>
      <w:r w:rsidR="00097AE3" w:rsidRPr="001E000C">
        <w:rPr>
          <w:bCs/>
          <w:color w:val="000000" w:themeColor="text1"/>
        </w:rPr>
        <w:t>в жилой застройке</w:t>
      </w:r>
      <w:r w:rsidR="00097AE3" w:rsidRPr="001E000C">
        <w:rPr>
          <w:color w:val="000000" w:themeColor="text1"/>
        </w:rPr>
        <w:t xml:space="preserve"> – </w:t>
      </w:r>
      <w:r w:rsidR="00C55E3B" w:rsidRPr="001E000C">
        <w:rPr>
          <w:bCs/>
          <w:color w:val="000000" w:themeColor="text1"/>
        </w:rPr>
        <w:t>15-25</w:t>
      </w:r>
      <w:r w:rsidR="00097AE3" w:rsidRPr="001E000C">
        <w:rPr>
          <w:bCs/>
          <w:color w:val="000000" w:themeColor="text1"/>
        </w:rPr>
        <w:t xml:space="preserve"> м. </w:t>
      </w:r>
    </w:p>
    <w:p w14:paraId="13ECB246" w14:textId="4D2B746F" w:rsidR="00097AE3" w:rsidRPr="001E000C" w:rsidRDefault="00097AE3" w:rsidP="00666502">
      <w:pPr>
        <w:ind w:firstLine="567"/>
        <w:jc w:val="both"/>
        <w:rPr>
          <w:i/>
          <w:color w:val="000000" w:themeColor="text1"/>
        </w:rPr>
      </w:pPr>
      <w:r w:rsidRPr="001E000C">
        <w:rPr>
          <w:i/>
          <w:color w:val="000000" w:themeColor="text1"/>
        </w:rPr>
        <w:t>1. Магистральные улицы и дороги:</w:t>
      </w:r>
    </w:p>
    <w:p w14:paraId="63B555E0" w14:textId="7A0DF8F3" w:rsidR="00F67BA6" w:rsidRPr="001E000C" w:rsidRDefault="00097AE3" w:rsidP="00097AE3">
      <w:pPr>
        <w:ind w:firstLine="567"/>
        <w:jc w:val="both"/>
        <w:rPr>
          <w:i/>
          <w:color w:val="000000" w:themeColor="text1"/>
        </w:rPr>
      </w:pPr>
      <w:r w:rsidRPr="001E000C">
        <w:rPr>
          <w:i/>
          <w:color w:val="000000" w:themeColor="text1"/>
        </w:rPr>
        <w:t>1.1. </w:t>
      </w:r>
      <w:r w:rsidR="00F67BA6" w:rsidRPr="001E000C">
        <w:rPr>
          <w:i/>
          <w:color w:val="000000" w:themeColor="text1"/>
        </w:rPr>
        <w:t xml:space="preserve">Магистральные улицы </w:t>
      </w:r>
      <w:r w:rsidR="00D86EBB" w:rsidRPr="001E000C">
        <w:rPr>
          <w:i/>
          <w:color w:val="000000" w:themeColor="text1"/>
        </w:rPr>
        <w:t>общегородского</w:t>
      </w:r>
      <w:r w:rsidR="00F67BA6" w:rsidRPr="001E000C">
        <w:rPr>
          <w:i/>
          <w:color w:val="000000" w:themeColor="text1"/>
        </w:rPr>
        <w:t xml:space="preserve"> значения (</w:t>
      </w:r>
      <w:r w:rsidR="00D86EBB" w:rsidRPr="001E000C">
        <w:rPr>
          <w:i/>
          <w:color w:val="000000" w:themeColor="text1"/>
        </w:rPr>
        <w:t>регулируемого движения</w:t>
      </w:r>
      <w:r w:rsidR="00F67BA6" w:rsidRPr="001E000C">
        <w:rPr>
          <w:i/>
          <w:color w:val="000000" w:themeColor="text1"/>
        </w:rPr>
        <w:t>):</w:t>
      </w:r>
    </w:p>
    <w:p w14:paraId="682AE645" w14:textId="4F804C19" w:rsidR="00CE183C" w:rsidRPr="001E000C" w:rsidRDefault="00490F7B" w:rsidP="00097AE3">
      <w:pPr>
        <w:ind w:firstLine="567"/>
        <w:jc w:val="both"/>
        <w:rPr>
          <w:bCs/>
          <w:color w:val="000000" w:themeColor="text1"/>
        </w:rPr>
      </w:pPr>
      <w:r w:rsidRPr="001E000C">
        <w:rPr>
          <w:bCs/>
          <w:color w:val="000000" w:themeColor="text1"/>
        </w:rPr>
        <w:t>- ул. Студе</w:t>
      </w:r>
      <w:r w:rsidR="00CE183C" w:rsidRPr="001E000C">
        <w:rPr>
          <w:bCs/>
          <w:color w:val="000000" w:themeColor="text1"/>
        </w:rPr>
        <w:t xml:space="preserve">новская – </w:t>
      </w:r>
      <w:r w:rsidR="00AC6E18" w:rsidRPr="001E000C">
        <w:rPr>
          <w:bCs/>
          <w:color w:val="000000" w:themeColor="text1"/>
        </w:rPr>
        <w:t>39,1</w:t>
      </w:r>
      <w:r w:rsidRPr="001E000C">
        <w:rPr>
          <w:bCs/>
          <w:color w:val="000000" w:themeColor="text1"/>
        </w:rPr>
        <w:t>-52,3</w:t>
      </w:r>
      <w:r w:rsidR="00CE183C" w:rsidRPr="001E000C">
        <w:rPr>
          <w:bCs/>
          <w:color w:val="000000" w:themeColor="text1"/>
        </w:rPr>
        <w:t xml:space="preserve"> м.</w:t>
      </w:r>
    </w:p>
    <w:p w14:paraId="20478524" w14:textId="77777777" w:rsidR="00E4255E" w:rsidRPr="001E000C" w:rsidRDefault="00E4255E" w:rsidP="00E4255E">
      <w:pPr>
        <w:ind w:firstLine="567"/>
        <w:jc w:val="both"/>
        <w:rPr>
          <w:i/>
          <w:color w:val="000000" w:themeColor="text1"/>
        </w:rPr>
      </w:pPr>
      <w:r w:rsidRPr="001E000C">
        <w:rPr>
          <w:i/>
          <w:color w:val="000000" w:themeColor="text1"/>
        </w:rPr>
        <w:t>2. Улицы и дороги местного значения:</w:t>
      </w:r>
    </w:p>
    <w:p w14:paraId="690D86CF" w14:textId="4DA237D0" w:rsidR="00E4255E" w:rsidRPr="001E000C" w:rsidRDefault="00E4255E" w:rsidP="00E4255E">
      <w:pPr>
        <w:ind w:firstLine="567"/>
        <w:jc w:val="both"/>
        <w:rPr>
          <w:i/>
          <w:color w:val="000000" w:themeColor="text1"/>
        </w:rPr>
      </w:pPr>
      <w:r w:rsidRPr="001E000C">
        <w:rPr>
          <w:i/>
          <w:color w:val="000000" w:themeColor="text1"/>
        </w:rPr>
        <w:t>2.1. Улицы в зонах жилой застройки:</w:t>
      </w:r>
    </w:p>
    <w:p w14:paraId="062F4EE5" w14:textId="4EBAA535" w:rsidR="00F67BA6" w:rsidRPr="001E000C" w:rsidRDefault="00F67BA6" w:rsidP="00F67BA6">
      <w:pPr>
        <w:ind w:firstLine="567"/>
        <w:jc w:val="both"/>
        <w:rPr>
          <w:bCs/>
          <w:color w:val="000000" w:themeColor="text1"/>
        </w:rPr>
      </w:pPr>
      <w:r w:rsidRPr="001E000C">
        <w:rPr>
          <w:bCs/>
          <w:color w:val="000000" w:themeColor="text1"/>
        </w:rPr>
        <w:t>- ул. </w:t>
      </w:r>
      <w:r w:rsidR="00CE183C" w:rsidRPr="001E000C">
        <w:rPr>
          <w:bCs/>
          <w:color w:val="000000" w:themeColor="text1"/>
        </w:rPr>
        <w:t>Елецкая</w:t>
      </w:r>
      <w:r w:rsidRPr="001E000C">
        <w:rPr>
          <w:bCs/>
          <w:color w:val="000000" w:themeColor="text1"/>
        </w:rPr>
        <w:t xml:space="preserve"> – </w:t>
      </w:r>
      <w:r w:rsidR="006F46B2" w:rsidRPr="001E000C">
        <w:rPr>
          <w:bCs/>
          <w:color w:val="000000" w:themeColor="text1"/>
        </w:rPr>
        <w:t>6,1-18,7</w:t>
      </w:r>
      <w:r w:rsidR="00D86EBB" w:rsidRPr="001E000C">
        <w:rPr>
          <w:bCs/>
          <w:color w:val="000000" w:themeColor="text1"/>
        </w:rPr>
        <w:t xml:space="preserve"> м;</w:t>
      </w:r>
    </w:p>
    <w:p w14:paraId="637AF707" w14:textId="4F5B4D3D" w:rsidR="00D86EBB" w:rsidRPr="001E000C" w:rsidRDefault="00CE183C" w:rsidP="00D86EBB">
      <w:pPr>
        <w:ind w:firstLine="567"/>
        <w:jc w:val="both"/>
        <w:rPr>
          <w:bCs/>
          <w:color w:val="000000" w:themeColor="text1"/>
        </w:rPr>
      </w:pPr>
      <w:r w:rsidRPr="001E000C">
        <w:rPr>
          <w:bCs/>
          <w:color w:val="000000" w:themeColor="text1"/>
        </w:rPr>
        <w:t xml:space="preserve">- ул. Лескова – </w:t>
      </w:r>
      <w:r w:rsidR="00087843" w:rsidRPr="001E000C">
        <w:rPr>
          <w:bCs/>
          <w:color w:val="000000" w:themeColor="text1"/>
        </w:rPr>
        <w:t>8,7-14,5</w:t>
      </w:r>
      <w:r w:rsidRPr="001E000C">
        <w:rPr>
          <w:bCs/>
          <w:color w:val="000000" w:themeColor="text1"/>
        </w:rPr>
        <w:t xml:space="preserve"> м;</w:t>
      </w:r>
    </w:p>
    <w:p w14:paraId="5A8518D4" w14:textId="605A8041" w:rsidR="00CE183C" w:rsidRPr="001E000C" w:rsidRDefault="00CE183C" w:rsidP="00D86EBB">
      <w:pPr>
        <w:ind w:firstLine="567"/>
        <w:jc w:val="both"/>
        <w:rPr>
          <w:bCs/>
          <w:color w:val="000000" w:themeColor="text1"/>
        </w:rPr>
      </w:pPr>
      <w:r w:rsidRPr="001E000C">
        <w:rPr>
          <w:bCs/>
          <w:color w:val="000000" w:themeColor="text1"/>
        </w:rPr>
        <w:t xml:space="preserve">- ул. им. 9-го Января – </w:t>
      </w:r>
      <w:r w:rsidR="00087843" w:rsidRPr="001E000C">
        <w:rPr>
          <w:bCs/>
          <w:color w:val="000000" w:themeColor="text1"/>
        </w:rPr>
        <w:t>11,1-22,4</w:t>
      </w:r>
      <w:r w:rsidRPr="001E000C">
        <w:rPr>
          <w:bCs/>
          <w:color w:val="000000" w:themeColor="text1"/>
        </w:rPr>
        <w:t xml:space="preserve"> м.</w:t>
      </w:r>
    </w:p>
    <w:p w14:paraId="03CDE526" w14:textId="2BBD4AA4" w:rsidR="00564882" w:rsidRPr="001E000C" w:rsidRDefault="00564882" w:rsidP="00666502">
      <w:pPr>
        <w:tabs>
          <w:tab w:val="left" w:pos="1418"/>
        </w:tabs>
        <w:ind w:firstLine="567"/>
        <w:jc w:val="both"/>
        <w:rPr>
          <w:i/>
          <w:color w:val="000000" w:themeColor="text1"/>
        </w:rPr>
      </w:pPr>
      <w:r w:rsidRPr="001E000C">
        <w:rPr>
          <w:i/>
          <w:color w:val="000000" w:themeColor="text1"/>
        </w:rPr>
        <w:t>2.2. Проезды:</w:t>
      </w:r>
    </w:p>
    <w:p w14:paraId="17E5350C" w14:textId="4206D25A" w:rsidR="00564882" w:rsidRPr="001E000C" w:rsidRDefault="00564882" w:rsidP="00666502">
      <w:pPr>
        <w:tabs>
          <w:tab w:val="left" w:pos="1418"/>
        </w:tabs>
        <w:ind w:firstLine="567"/>
        <w:jc w:val="both"/>
        <w:rPr>
          <w:color w:val="000000" w:themeColor="text1"/>
        </w:rPr>
      </w:pPr>
      <w:r w:rsidRPr="001E000C">
        <w:rPr>
          <w:color w:val="000000" w:themeColor="text1"/>
        </w:rPr>
        <w:t>- Проезд №1 – 27,3-31,3 м.</w:t>
      </w:r>
    </w:p>
    <w:p w14:paraId="02C1D5D8" w14:textId="6D0B10BC" w:rsidR="006055AE" w:rsidRPr="001E000C" w:rsidRDefault="006055AE" w:rsidP="00666502">
      <w:pPr>
        <w:tabs>
          <w:tab w:val="left" w:pos="1418"/>
        </w:tabs>
        <w:ind w:firstLine="567"/>
        <w:jc w:val="both"/>
        <w:rPr>
          <w:color w:val="000000" w:themeColor="text1"/>
        </w:rPr>
      </w:pPr>
      <w:r w:rsidRPr="001E000C">
        <w:rPr>
          <w:color w:val="000000" w:themeColor="text1"/>
        </w:rPr>
        <w:t xml:space="preserve">Типовые профили </w:t>
      </w:r>
      <w:r w:rsidR="006F46B2" w:rsidRPr="001E000C">
        <w:rPr>
          <w:color w:val="000000" w:themeColor="text1"/>
        </w:rPr>
        <w:t>а</w:t>
      </w:r>
      <w:r w:rsidRPr="001E000C">
        <w:rPr>
          <w:color w:val="000000" w:themeColor="text1"/>
        </w:rPr>
        <w:t>симметричные и предусматривают в своем составе расположение:</w:t>
      </w:r>
    </w:p>
    <w:p w14:paraId="6135703F" w14:textId="36F477B6" w:rsidR="006055AE" w:rsidRPr="001E000C" w:rsidRDefault="00E4255E" w:rsidP="006055AE">
      <w:pPr>
        <w:tabs>
          <w:tab w:val="left" w:pos="1418"/>
        </w:tabs>
        <w:ind w:firstLine="567"/>
        <w:jc w:val="both"/>
        <w:rPr>
          <w:color w:val="000000" w:themeColor="text1"/>
        </w:rPr>
      </w:pPr>
      <w:r w:rsidRPr="001E000C">
        <w:rPr>
          <w:color w:val="000000" w:themeColor="text1"/>
        </w:rPr>
        <w:t>- </w:t>
      </w:r>
      <w:r w:rsidR="006055AE" w:rsidRPr="001E000C">
        <w:rPr>
          <w:color w:val="000000" w:themeColor="text1"/>
        </w:rPr>
        <w:t>проезжей части;</w:t>
      </w:r>
    </w:p>
    <w:p w14:paraId="5A200FBD" w14:textId="0F9BF685" w:rsidR="006055AE" w:rsidRPr="001E000C" w:rsidRDefault="00E4255E" w:rsidP="006055AE">
      <w:pPr>
        <w:tabs>
          <w:tab w:val="left" w:pos="1418"/>
        </w:tabs>
        <w:ind w:firstLine="567"/>
        <w:jc w:val="both"/>
        <w:rPr>
          <w:color w:val="000000" w:themeColor="text1"/>
        </w:rPr>
      </w:pPr>
      <w:r w:rsidRPr="001E000C">
        <w:rPr>
          <w:color w:val="000000" w:themeColor="text1"/>
        </w:rPr>
        <w:t>- </w:t>
      </w:r>
      <w:r w:rsidR="006055AE" w:rsidRPr="001E000C">
        <w:rPr>
          <w:color w:val="000000" w:themeColor="text1"/>
        </w:rPr>
        <w:t>пешеходного тротуара шириной вдоль обеих сторон проезжей части;</w:t>
      </w:r>
    </w:p>
    <w:p w14:paraId="1B08B801" w14:textId="674488C5" w:rsidR="006055AE" w:rsidRPr="001E000C" w:rsidRDefault="00E4255E" w:rsidP="006055AE">
      <w:pPr>
        <w:tabs>
          <w:tab w:val="left" w:pos="1418"/>
        </w:tabs>
        <w:ind w:firstLine="567"/>
        <w:jc w:val="both"/>
        <w:rPr>
          <w:color w:val="000000" w:themeColor="text1"/>
          <w:highlight w:val="yellow"/>
        </w:rPr>
      </w:pPr>
      <w:r w:rsidRPr="001E000C">
        <w:rPr>
          <w:color w:val="000000" w:themeColor="text1"/>
        </w:rPr>
        <w:t>- </w:t>
      </w:r>
      <w:r w:rsidR="006055AE" w:rsidRPr="001E000C">
        <w:rPr>
          <w:color w:val="000000" w:themeColor="text1"/>
        </w:rPr>
        <w:t xml:space="preserve">инженерных коммуникаций, в том числе: сеть пож.-питьевого водопровода, сеть самотечной </w:t>
      </w:r>
      <w:r w:rsidR="003B43BC" w:rsidRPr="001E000C">
        <w:rPr>
          <w:color w:val="000000" w:themeColor="text1"/>
        </w:rPr>
        <w:t xml:space="preserve">бытовой и ливневой </w:t>
      </w:r>
      <w:r w:rsidR="006055AE" w:rsidRPr="001E000C">
        <w:rPr>
          <w:color w:val="000000" w:themeColor="text1"/>
        </w:rPr>
        <w:t xml:space="preserve">канализации, воздушная линия электропередачи напряжением 0,4 кВ наружного освещения, </w:t>
      </w:r>
      <w:r w:rsidR="002A23E5" w:rsidRPr="001E000C">
        <w:rPr>
          <w:color w:val="000000" w:themeColor="text1"/>
        </w:rPr>
        <w:t>кабельные</w:t>
      </w:r>
      <w:r w:rsidR="006055AE" w:rsidRPr="001E000C">
        <w:rPr>
          <w:color w:val="000000" w:themeColor="text1"/>
        </w:rPr>
        <w:t xml:space="preserve"> линии электропередачи </w:t>
      </w:r>
      <w:r w:rsidRPr="001E000C">
        <w:rPr>
          <w:color w:val="000000" w:themeColor="text1"/>
        </w:rPr>
        <w:t xml:space="preserve">напряжением 0,4 и </w:t>
      </w:r>
      <w:r w:rsidR="002A23E5" w:rsidRPr="001E000C">
        <w:rPr>
          <w:color w:val="000000" w:themeColor="text1"/>
        </w:rPr>
        <w:t>10 кВ</w:t>
      </w:r>
      <w:r w:rsidR="003B43BC" w:rsidRPr="001E000C">
        <w:rPr>
          <w:color w:val="000000" w:themeColor="text1"/>
        </w:rPr>
        <w:t>, тепловые сети, сети связи</w:t>
      </w:r>
      <w:r w:rsidR="003B43BC" w:rsidRPr="001E000C">
        <w:rPr>
          <w:color w:val="000000" w:themeColor="text1"/>
          <w:szCs w:val="20"/>
        </w:rPr>
        <w:t>.</w:t>
      </w:r>
    </w:p>
    <w:p w14:paraId="0274D334" w14:textId="6288EF9A" w:rsidR="006F46B2" w:rsidRPr="001E000C" w:rsidRDefault="006F46B2" w:rsidP="006F46B2">
      <w:pPr>
        <w:ind w:firstLine="567"/>
        <w:jc w:val="both"/>
        <w:rPr>
          <w:color w:val="000000" w:themeColor="text1"/>
        </w:rPr>
      </w:pPr>
      <w:r w:rsidRPr="001E000C">
        <w:rPr>
          <w:color w:val="000000" w:themeColor="text1"/>
        </w:rPr>
        <w:t>В связи с существующим землепользованием (сформированными участками, прошедшими кадастровый учет вдоль ул. Елецкая, ул. Лескова, ул. им. 9-го Января</w:t>
      </w:r>
      <w:r w:rsidRPr="001E000C">
        <w:rPr>
          <w:color w:val="000000" w:themeColor="text1"/>
          <w:szCs w:val="20"/>
        </w:rPr>
        <w:t xml:space="preserve">) </w:t>
      </w:r>
      <w:r w:rsidRPr="001E000C">
        <w:rPr>
          <w:color w:val="000000" w:themeColor="text1"/>
        </w:rPr>
        <w:t xml:space="preserve">параметры улицы не соответствуют положениям, заложенным в примечании 1 к табл.11.2 </w:t>
      </w:r>
      <w:r w:rsidRPr="001E000C">
        <w:rPr>
          <w:color w:val="000000" w:themeColor="text1"/>
        </w:rPr>
        <w:lastRenderedPageBreak/>
        <w:t xml:space="preserve">СП 42.13330.2016 и </w:t>
      </w:r>
      <w:r w:rsidRPr="001E000C">
        <w:rPr>
          <w:bCs/>
          <w:color w:val="000000" w:themeColor="text1"/>
        </w:rPr>
        <w:t>табл.15 ст.12 гл.4 МНГП</w:t>
      </w:r>
      <w:r w:rsidRPr="001E000C">
        <w:rPr>
          <w:color w:val="000000" w:themeColor="text1"/>
        </w:rPr>
        <w:t>: ширина улиц между границами участков – колеблется от 6,1 м и до 11,1 м (между земельными участками учтеными в ЕГРН</w:t>
      </w:r>
      <w:r w:rsidRPr="001E000C">
        <w:rPr>
          <w:color w:val="000000" w:themeColor="text1"/>
          <w:szCs w:val="20"/>
        </w:rPr>
        <w:t>).</w:t>
      </w:r>
    </w:p>
    <w:p w14:paraId="7542950F" w14:textId="2AD55013" w:rsidR="000A11CA" w:rsidRPr="001E000C" w:rsidRDefault="000A11CA" w:rsidP="000A11CA">
      <w:pPr>
        <w:tabs>
          <w:tab w:val="left" w:pos="1418"/>
        </w:tabs>
        <w:ind w:firstLine="567"/>
        <w:jc w:val="both"/>
        <w:rPr>
          <w:color w:val="000000" w:themeColor="text1"/>
        </w:rPr>
      </w:pPr>
      <w:r w:rsidRPr="001E000C">
        <w:rPr>
          <w:color w:val="000000" w:themeColor="text1"/>
        </w:rPr>
        <w:t xml:space="preserve">Считается целесообразным установление ширины </w:t>
      </w:r>
      <w:r w:rsidR="00087843" w:rsidRPr="001E000C">
        <w:rPr>
          <w:color w:val="000000" w:themeColor="text1"/>
        </w:rPr>
        <w:t xml:space="preserve">вышеперечисленных улиц </w:t>
      </w:r>
      <w:r w:rsidRPr="001E000C">
        <w:rPr>
          <w:color w:val="000000" w:themeColor="text1"/>
        </w:rPr>
        <w:t xml:space="preserve">с отступлением от ширины, рекомендованной и </w:t>
      </w:r>
      <w:r w:rsidRPr="001E000C">
        <w:rPr>
          <w:color w:val="000000" w:themeColor="text1"/>
          <w:szCs w:val="20"/>
        </w:rPr>
        <w:t>утвержденной градостроительной документацией</w:t>
      </w:r>
      <w:r w:rsidRPr="001E000C">
        <w:rPr>
          <w:color w:val="000000" w:themeColor="text1"/>
        </w:rPr>
        <w:t>.</w:t>
      </w:r>
    </w:p>
    <w:p w14:paraId="1989699F" w14:textId="4D3DF69E" w:rsidR="00125668" w:rsidRPr="001E000C" w:rsidRDefault="00125668" w:rsidP="00125668">
      <w:pPr>
        <w:tabs>
          <w:tab w:val="left" w:pos="1418"/>
        </w:tabs>
        <w:ind w:firstLine="567"/>
        <w:jc w:val="both"/>
        <w:rPr>
          <w:color w:val="000000" w:themeColor="text1"/>
        </w:rPr>
      </w:pPr>
      <w:r w:rsidRPr="001E000C">
        <w:rPr>
          <w:color w:val="000000" w:themeColor="text1"/>
        </w:rPr>
        <w:t xml:space="preserve">Существующие жилые дома и общественные здания размещаются по сложившейся линии застройки улицы (в пределах квартала), она совпадает и не выходит за границу красной линии. </w:t>
      </w:r>
      <w:r w:rsidRPr="001E000C">
        <w:rPr>
          <w:color w:val="000000" w:themeColor="text1"/>
          <w:szCs w:val="20"/>
        </w:rPr>
        <w:t>Л</w:t>
      </w:r>
      <w:r w:rsidR="00172FEC" w:rsidRPr="001E000C">
        <w:rPr>
          <w:color w:val="000000" w:themeColor="text1"/>
          <w:szCs w:val="20"/>
        </w:rPr>
        <w:t>иния</w:t>
      </w:r>
      <w:r w:rsidRPr="001E000C">
        <w:rPr>
          <w:color w:val="000000" w:themeColor="text1"/>
          <w:szCs w:val="20"/>
        </w:rPr>
        <w:t xml:space="preserve"> регулирования планируемой </w:t>
      </w:r>
      <w:r w:rsidR="00172FEC" w:rsidRPr="001E000C">
        <w:rPr>
          <w:color w:val="000000" w:themeColor="text1"/>
          <w:szCs w:val="20"/>
        </w:rPr>
        <w:t xml:space="preserve">жилой </w:t>
      </w:r>
      <w:r w:rsidRPr="001E000C">
        <w:rPr>
          <w:color w:val="000000" w:themeColor="text1"/>
          <w:szCs w:val="20"/>
        </w:rPr>
        <w:t xml:space="preserve">застройки </w:t>
      </w:r>
      <w:r w:rsidR="00172FEC" w:rsidRPr="001E000C">
        <w:rPr>
          <w:color w:val="000000" w:themeColor="text1"/>
          <w:szCs w:val="20"/>
        </w:rPr>
        <w:t xml:space="preserve">различной этажности </w:t>
      </w:r>
      <w:r w:rsidRPr="001E000C">
        <w:rPr>
          <w:color w:val="000000" w:themeColor="text1"/>
          <w:szCs w:val="20"/>
        </w:rPr>
        <w:t>предусматривается с отступом на 5,0 м от красной линии</w:t>
      </w:r>
      <w:r w:rsidR="00172FEC" w:rsidRPr="001E000C">
        <w:rPr>
          <w:color w:val="000000" w:themeColor="text1"/>
          <w:szCs w:val="20"/>
        </w:rPr>
        <w:t xml:space="preserve"> (согласно п.5 ст.41 МНГП). </w:t>
      </w:r>
    </w:p>
    <w:p w14:paraId="386723A0" w14:textId="1CC129E0" w:rsidR="00050B54" w:rsidRPr="001E000C" w:rsidRDefault="00050B54" w:rsidP="006055AE">
      <w:pPr>
        <w:tabs>
          <w:tab w:val="left" w:pos="1418"/>
        </w:tabs>
        <w:ind w:firstLine="567"/>
        <w:jc w:val="both"/>
        <w:rPr>
          <w:color w:val="000000" w:themeColor="text1"/>
        </w:rPr>
      </w:pPr>
      <w:r w:rsidRPr="001E000C">
        <w:rPr>
          <w:color w:val="000000" w:themeColor="text1"/>
        </w:rPr>
        <w:t>Указанные расстояния исчисляются от проекции на землю наиболее выступающего элемента (части) здания или сооружения, (в том числе любого этажа, подвала, мансарды, крыльца, террасы, балкона, свеса крыши, пристройки, наружной лестницы).</w:t>
      </w:r>
      <w:r w:rsidR="006055AE" w:rsidRPr="001E000C">
        <w:rPr>
          <w:color w:val="000000" w:themeColor="text1"/>
        </w:rPr>
        <w:t xml:space="preserve"> </w:t>
      </w:r>
      <w:r w:rsidRPr="001E000C">
        <w:rPr>
          <w:color w:val="000000" w:themeColor="text1"/>
        </w:rPr>
        <w:t>Выступы за красную линию балконов, эркеров, козырьков не допускаются более 2,0 метров и ниже 3,5 метров от уровня земли, только при реконструкции объекта, в остальных случаях не допускаются.</w:t>
      </w:r>
      <w:r w:rsidR="006055AE" w:rsidRPr="001E000C">
        <w:rPr>
          <w:color w:val="000000" w:themeColor="text1"/>
        </w:rPr>
        <w:t xml:space="preserve"> </w:t>
      </w:r>
      <w:r w:rsidRPr="001E000C">
        <w:rPr>
          <w:color w:val="000000" w:themeColor="text1"/>
        </w:rPr>
        <w:t xml:space="preserve">Выступы за красную линию ступеней и приямков допускаются по согласованию </w:t>
      </w:r>
      <w:r w:rsidR="00F60FCA" w:rsidRPr="001E000C">
        <w:rPr>
          <w:color w:val="000000" w:themeColor="text1"/>
        </w:rPr>
        <w:t>А</w:t>
      </w:r>
      <w:r w:rsidRPr="001E000C">
        <w:rPr>
          <w:color w:val="000000" w:themeColor="text1"/>
        </w:rPr>
        <w:t>дминистрации, только при реконструкции объекта, в остальных случаях не допускаются.</w:t>
      </w:r>
    </w:p>
    <w:p w14:paraId="6D0E678E" w14:textId="6AF498DA" w:rsidR="00653369" w:rsidRPr="001E000C" w:rsidRDefault="007E586B" w:rsidP="00A063E4">
      <w:pPr>
        <w:tabs>
          <w:tab w:val="left" w:pos="1418"/>
        </w:tabs>
        <w:autoSpaceDE w:val="0"/>
        <w:spacing w:before="240" w:after="200"/>
        <w:ind w:left="567"/>
        <w:jc w:val="center"/>
        <w:outlineLvl w:val="2"/>
        <w:rPr>
          <w:rFonts w:eastAsia="GOST Type AU"/>
          <w:b/>
          <w:color w:val="000000" w:themeColor="text1"/>
        </w:rPr>
      </w:pPr>
      <w:bookmarkStart w:id="46" w:name="_Toc111473507"/>
      <w:r w:rsidRPr="001E000C">
        <w:rPr>
          <w:rFonts w:eastAsia="GOST Type AU"/>
          <w:b/>
          <w:color w:val="000000" w:themeColor="text1"/>
        </w:rPr>
        <w:t>4</w:t>
      </w:r>
      <w:r w:rsidR="00653369" w:rsidRPr="001E000C">
        <w:rPr>
          <w:rFonts w:eastAsia="GOST Type AU"/>
          <w:b/>
          <w:color w:val="000000" w:themeColor="text1"/>
        </w:rPr>
        <w:t>.3 Предложение по изменению территориальных зон,</w:t>
      </w:r>
      <w:bookmarkStart w:id="47" w:name="_Toc278967032"/>
      <w:bookmarkEnd w:id="43"/>
      <w:r w:rsidR="00653369" w:rsidRPr="001E000C">
        <w:rPr>
          <w:rFonts w:eastAsia="GOST Type AU"/>
          <w:b/>
          <w:color w:val="000000" w:themeColor="text1"/>
        </w:rPr>
        <w:t xml:space="preserve"> выделенных на карте градостроительного зонирования</w:t>
      </w:r>
      <w:bookmarkEnd w:id="44"/>
      <w:bookmarkEnd w:id="45"/>
      <w:bookmarkEnd w:id="46"/>
      <w:bookmarkEnd w:id="47"/>
    </w:p>
    <w:p w14:paraId="4926D18D" w14:textId="2B194987" w:rsidR="0082499F" w:rsidRPr="001E000C" w:rsidRDefault="0082499F" w:rsidP="0082499F">
      <w:pPr>
        <w:ind w:firstLine="567"/>
        <w:jc w:val="both"/>
        <w:rPr>
          <w:color w:val="000000" w:themeColor="text1"/>
        </w:rPr>
      </w:pPr>
      <w:bookmarkStart w:id="48" w:name="_Hlk488011473"/>
      <w:bookmarkStart w:id="49" w:name="_Toc364349028"/>
      <w:bookmarkStart w:id="50" w:name="_Toc390245508"/>
      <w:r w:rsidRPr="001E000C">
        <w:rPr>
          <w:color w:val="000000" w:themeColor="text1"/>
        </w:rPr>
        <w:t>На проектируемой территории предлагается формирование земельных участков, планируемых для предоставления физическим и юридическим лицам для строительства, а также уточнение существующих участков и территорий общего пользования.</w:t>
      </w:r>
    </w:p>
    <w:p w14:paraId="7141D82D" w14:textId="77777777" w:rsidR="0082499F" w:rsidRPr="001E000C" w:rsidRDefault="0082499F" w:rsidP="0082499F">
      <w:pPr>
        <w:ind w:firstLine="567"/>
        <w:jc w:val="both"/>
        <w:rPr>
          <w:color w:val="000000" w:themeColor="text1"/>
        </w:rPr>
      </w:pPr>
      <w:r w:rsidRPr="001E000C">
        <w:rPr>
          <w:color w:val="000000" w:themeColor="text1"/>
        </w:rPr>
        <w:t>Существующее функциональное и градостроительное зонирование не отвечает положениям проекта планировки, вносятся предложения по изменению границ территориальных зон, выделенных на карте градостроительного зонирования.</w:t>
      </w:r>
    </w:p>
    <w:p w14:paraId="060F1AE8" w14:textId="77777777" w:rsidR="0082499F" w:rsidRPr="001E000C" w:rsidRDefault="0082499F" w:rsidP="0082499F">
      <w:pPr>
        <w:ind w:firstLine="567"/>
        <w:jc w:val="both"/>
        <w:rPr>
          <w:rFonts w:eastAsia="GOST Type AU"/>
          <w:color w:val="000000" w:themeColor="text1"/>
        </w:rPr>
      </w:pPr>
      <w:r w:rsidRPr="001E000C">
        <w:rPr>
          <w:rFonts w:eastAsia="GOST Type AU"/>
          <w:color w:val="000000" w:themeColor="text1"/>
        </w:rPr>
        <w:t>Предусматривается:</w:t>
      </w:r>
    </w:p>
    <w:p w14:paraId="0C87E0C5" w14:textId="203D0761" w:rsidR="0082499F" w:rsidRPr="001E000C" w:rsidRDefault="0082499F" w:rsidP="0082499F">
      <w:pPr>
        <w:ind w:firstLine="567"/>
        <w:jc w:val="both"/>
        <w:rPr>
          <w:color w:val="000000" w:themeColor="text1"/>
        </w:rPr>
      </w:pPr>
      <w:r w:rsidRPr="001E000C">
        <w:rPr>
          <w:rFonts w:eastAsia="GOST Type AU"/>
          <w:color w:val="000000" w:themeColor="text1"/>
        </w:rPr>
        <w:t xml:space="preserve">- уточнение границ территориальных зон Ж-1 (зона застройки индивидуальными жилыми домами), Ж-3 </w:t>
      </w:r>
      <w:r w:rsidRPr="001E000C">
        <w:rPr>
          <w:color w:val="000000" w:themeColor="text1"/>
        </w:rPr>
        <w:t>(</w:t>
      </w:r>
      <w:r w:rsidRPr="001E000C">
        <w:rPr>
          <w:rFonts w:eastAsia="GOST Type AU"/>
          <w:color w:val="000000" w:themeColor="text1"/>
        </w:rPr>
        <w:t>зона застройки среднеэтажными жилыми домами</w:t>
      </w:r>
      <w:r w:rsidRPr="001E000C">
        <w:rPr>
          <w:color w:val="000000" w:themeColor="text1"/>
        </w:rPr>
        <w:t>), О-1 (зона делового, общественного и коммерческого назначения), Т (зона транспортной инфраструктуры),</w:t>
      </w:r>
      <w:r w:rsidRPr="001E000C">
        <w:rPr>
          <w:color w:val="000000" w:themeColor="text1"/>
          <w:szCs w:val="20"/>
        </w:rPr>
        <w:t xml:space="preserve"> с учетом сложившейся планировки территории и существующего землепользования (согласно п.4 ч.1 ст.34 ГК РФ) по красным линиям и границам земельных участков (согласно п.2, 3 ч.2 ст.34 ГК РФ).</w:t>
      </w:r>
    </w:p>
    <w:p w14:paraId="53C698AB" w14:textId="77777777" w:rsidR="0082499F" w:rsidRPr="001E000C" w:rsidRDefault="0082499F" w:rsidP="0082499F">
      <w:pPr>
        <w:ind w:firstLine="567"/>
        <w:jc w:val="both"/>
        <w:rPr>
          <w:rFonts w:eastAsia="SimSun"/>
          <w:color w:val="000000" w:themeColor="text1"/>
        </w:rPr>
      </w:pPr>
      <w:r w:rsidRPr="001E000C">
        <w:rPr>
          <w:color w:val="000000" w:themeColor="text1"/>
        </w:rPr>
        <w:t>Уточнение зон предусматривается в соответствии с границами образуемых земельных участков, а также участков, границы которых включены в ГКН. Границы территориальных зон должны отвечать требованию принадлежности каждого земельного участка только к одной территориальной зоне.</w:t>
      </w:r>
    </w:p>
    <w:p w14:paraId="7A94C40E" w14:textId="56F8CFA3" w:rsidR="0082499F" w:rsidRPr="001E000C" w:rsidRDefault="0082499F" w:rsidP="0082499F">
      <w:pPr>
        <w:widowControl w:val="0"/>
        <w:autoSpaceDE w:val="0"/>
        <w:autoSpaceDN w:val="0"/>
        <w:adjustRightInd w:val="0"/>
        <w:ind w:firstLine="540"/>
        <w:jc w:val="both"/>
        <w:rPr>
          <w:color w:val="000000" w:themeColor="text1"/>
          <w:szCs w:val="20"/>
        </w:rPr>
      </w:pPr>
      <w:r w:rsidRPr="001E000C">
        <w:rPr>
          <w:color w:val="000000" w:themeColor="text1"/>
        </w:rPr>
        <w:t>Проектом вносятся предложения по изменению границ территориальных зон, выделенных на карте градостроительного зонирования.</w:t>
      </w:r>
    </w:p>
    <w:p w14:paraId="38323FCD" w14:textId="77777777" w:rsidR="0082499F" w:rsidRPr="001E000C" w:rsidRDefault="0082499F" w:rsidP="0082499F">
      <w:pPr>
        <w:widowControl w:val="0"/>
        <w:autoSpaceDE w:val="0"/>
        <w:autoSpaceDN w:val="0"/>
        <w:adjustRightInd w:val="0"/>
        <w:ind w:firstLine="540"/>
        <w:jc w:val="both"/>
        <w:rPr>
          <w:color w:val="000000" w:themeColor="text1"/>
          <w:szCs w:val="20"/>
        </w:rPr>
      </w:pPr>
      <w:r w:rsidRPr="001E000C">
        <w:rPr>
          <w:color w:val="000000" w:themeColor="text1"/>
          <w:szCs w:val="20"/>
        </w:rPr>
        <w:t>Данное проектное предложение является основанием для рассмотрения вопроса о внесении изменений в правила землепользования и застройки и приведения соответствия правил землепользования и застройки генеральному плану.</w:t>
      </w:r>
    </w:p>
    <w:p w14:paraId="182FABC0" w14:textId="77777777" w:rsidR="00653369" w:rsidRPr="001E000C" w:rsidRDefault="007E586B" w:rsidP="00A063E4">
      <w:pPr>
        <w:tabs>
          <w:tab w:val="left" w:pos="1418"/>
        </w:tabs>
        <w:autoSpaceDE w:val="0"/>
        <w:spacing w:before="240" w:after="200"/>
        <w:ind w:left="567"/>
        <w:jc w:val="center"/>
        <w:outlineLvl w:val="2"/>
        <w:rPr>
          <w:rFonts w:eastAsia="GOST Type AU"/>
          <w:b/>
          <w:color w:val="000000" w:themeColor="text1"/>
        </w:rPr>
      </w:pPr>
      <w:bookmarkStart w:id="51" w:name="_Toc111473508"/>
      <w:bookmarkEnd w:id="48"/>
      <w:r w:rsidRPr="001E000C">
        <w:rPr>
          <w:rFonts w:eastAsia="GOST Type AU"/>
          <w:b/>
          <w:color w:val="000000" w:themeColor="text1"/>
        </w:rPr>
        <w:t>4</w:t>
      </w:r>
      <w:r w:rsidR="00653369" w:rsidRPr="001E000C">
        <w:rPr>
          <w:rFonts w:eastAsia="GOST Type AU"/>
          <w:b/>
          <w:color w:val="000000" w:themeColor="text1"/>
        </w:rPr>
        <w:t>.4 Зоны с особыми условиями использования территории</w:t>
      </w:r>
      <w:bookmarkEnd w:id="49"/>
      <w:bookmarkEnd w:id="50"/>
      <w:bookmarkEnd w:id="51"/>
    </w:p>
    <w:p w14:paraId="0653A10A" w14:textId="77777777" w:rsidR="0090501E" w:rsidRPr="001E000C" w:rsidRDefault="0090501E" w:rsidP="0090501E">
      <w:pPr>
        <w:ind w:firstLine="567"/>
        <w:jc w:val="both"/>
        <w:rPr>
          <w:color w:val="000000" w:themeColor="text1"/>
        </w:rPr>
      </w:pPr>
      <w:bookmarkStart w:id="52" w:name="_Hlk533011382"/>
      <w:r w:rsidRPr="001E000C">
        <w:rPr>
          <w:color w:val="000000" w:themeColor="text1"/>
        </w:rPr>
        <w:t xml:space="preserve">На территории имеются зоны, подлежащие градостроительному освоению с ограничениями и особыми условиями использования территории с учетом экологических и санитарно-эпидемиологических требований. </w:t>
      </w:r>
    </w:p>
    <w:p w14:paraId="4684E82C" w14:textId="77777777" w:rsidR="00E13F14" w:rsidRPr="001E000C" w:rsidRDefault="00E13F14" w:rsidP="00E13F14">
      <w:pPr>
        <w:autoSpaceDE w:val="0"/>
        <w:ind w:firstLine="567"/>
        <w:jc w:val="both"/>
        <w:rPr>
          <w:color w:val="000000" w:themeColor="text1"/>
          <w:szCs w:val="20"/>
        </w:rPr>
      </w:pPr>
      <w:r w:rsidRPr="001E000C">
        <w:rPr>
          <w:color w:val="000000" w:themeColor="text1"/>
          <w:szCs w:val="20"/>
        </w:rPr>
        <w:t>В границах рассматриваемой территории установлены зоны с особыми условиями использования территорий, в том числе возникающие в силу закона, ограничения использования земельных участков в таких зонах, сведений о которых внесены в ЕГРН:</w:t>
      </w:r>
    </w:p>
    <w:p w14:paraId="06861EA9" w14:textId="099F3585"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п</w:t>
      </w:r>
      <w:r w:rsidRPr="001E000C">
        <w:rPr>
          <w:color w:val="000000" w:themeColor="text1"/>
        </w:rPr>
        <w:t>риаэродромная территория аэродрома «Липецк». ПАТ (реестровый номер: 48:00-6.645);</w:t>
      </w:r>
    </w:p>
    <w:p w14:paraId="6252DCFC" w14:textId="70FEF810" w:rsidR="00D67FAA" w:rsidRPr="001E000C" w:rsidRDefault="00D67FAA" w:rsidP="00D67FAA">
      <w:pPr>
        <w:ind w:firstLine="567"/>
        <w:jc w:val="both"/>
        <w:rPr>
          <w:color w:val="000000" w:themeColor="text1"/>
        </w:rPr>
      </w:pPr>
      <w:r w:rsidRPr="001E000C">
        <w:rPr>
          <w:color w:val="000000" w:themeColor="text1"/>
        </w:rPr>
        <w:lastRenderedPageBreak/>
        <w:t>- </w:t>
      </w:r>
      <w:r w:rsidR="003F353D" w:rsidRPr="001E000C">
        <w:rPr>
          <w:color w:val="000000" w:themeColor="text1"/>
        </w:rPr>
        <w:t>п</w:t>
      </w:r>
      <w:r w:rsidRPr="001E000C">
        <w:rPr>
          <w:color w:val="000000" w:themeColor="text1"/>
        </w:rPr>
        <w:t>риаэродромная территория аэродрома «Липецк». Третья подзона (реестровый номер: 48:00-6.586);</w:t>
      </w:r>
    </w:p>
    <w:p w14:paraId="1FF4941A" w14:textId="3357B08D"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п</w:t>
      </w:r>
      <w:r w:rsidRPr="001E000C">
        <w:rPr>
          <w:color w:val="000000" w:themeColor="text1"/>
        </w:rPr>
        <w:t>риаэродромная территория аэродрома «Липецк». Четвертая подзона (реестровый номер: 48:13-6.5267);</w:t>
      </w:r>
    </w:p>
    <w:p w14:paraId="04E27A26" w14:textId="5EF9BBE8"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п</w:t>
      </w:r>
      <w:r w:rsidRPr="001E000C">
        <w:rPr>
          <w:color w:val="000000" w:themeColor="text1"/>
        </w:rPr>
        <w:t>риаэродромная территория аэродрома "Липецк". Пятая подзона (реестровый номер: 48:00-6.644);</w:t>
      </w:r>
    </w:p>
    <w:p w14:paraId="7F74A8F7" w14:textId="04CEFA99"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п</w:t>
      </w:r>
      <w:r w:rsidRPr="001E000C">
        <w:rPr>
          <w:color w:val="000000" w:themeColor="text1"/>
        </w:rPr>
        <w:t>риаэродромная территория аэродрома «Липецк». Шестая подзона (реестровый номер: 48:13-6.5227);</w:t>
      </w:r>
    </w:p>
    <w:p w14:paraId="39830F88" w14:textId="17C11E21"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з</w:t>
      </w:r>
      <w:r w:rsidRPr="001E000C">
        <w:rPr>
          <w:color w:val="000000" w:themeColor="text1"/>
        </w:rPr>
        <w:t>она санитарной охраны источников водоснабжения и водопроводов питьевого назначения водозабора №5 "Сырский-1" (третий пояс) (реестровый номер: 48:20-6.2046);</w:t>
      </w:r>
    </w:p>
    <w:p w14:paraId="73F79B5C" w14:textId="245ED9A6" w:rsidR="00D67FAA" w:rsidRPr="001E000C" w:rsidRDefault="00D67FAA" w:rsidP="00D67FAA">
      <w:pPr>
        <w:ind w:firstLine="567"/>
        <w:jc w:val="both"/>
        <w:rPr>
          <w:color w:val="000000" w:themeColor="text1"/>
        </w:rPr>
      </w:pPr>
      <w:r w:rsidRPr="001E000C">
        <w:rPr>
          <w:color w:val="000000" w:themeColor="text1"/>
        </w:rPr>
        <w:t>- зон</w:t>
      </w:r>
      <w:r w:rsidR="003F353D" w:rsidRPr="001E000C">
        <w:rPr>
          <w:color w:val="000000" w:themeColor="text1"/>
        </w:rPr>
        <w:t>а</w:t>
      </w:r>
      <w:r w:rsidRPr="001E000C">
        <w:rPr>
          <w:color w:val="000000" w:themeColor="text1"/>
        </w:rPr>
        <w:t xml:space="preserve"> санитарной охраны третьего пояса для водозаборов: №3</w:t>
      </w:r>
      <w:r w:rsidR="00172C4F" w:rsidRPr="001E000C">
        <w:rPr>
          <w:color w:val="000000" w:themeColor="text1"/>
        </w:rPr>
        <w:t xml:space="preserve">, </w:t>
      </w:r>
      <w:r w:rsidRPr="001E000C">
        <w:rPr>
          <w:color w:val="000000" w:themeColor="text1"/>
        </w:rPr>
        <w:t xml:space="preserve">№5, </w:t>
      </w:r>
      <w:r w:rsidR="00172C4F" w:rsidRPr="001E000C">
        <w:rPr>
          <w:color w:val="000000" w:themeColor="text1"/>
        </w:rPr>
        <w:t xml:space="preserve">№7 </w:t>
      </w:r>
      <w:r w:rsidRPr="001E000C">
        <w:rPr>
          <w:color w:val="000000" w:themeColor="text1"/>
        </w:rPr>
        <w:t>(реестровый номер: 48:20-6.493, учетный номер: 48.20.2.318);</w:t>
      </w:r>
    </w:p>
    <w:p w14:paraId="7D101925" w14:textId="59C405F5"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о</w:t>
      </w:r>
      <w:r w:rsidRPr="001E000C">
        <w:rPr>
          <w:color w:val="000000" w:themeColor="text1"/>
        </w:rPr>
        <w:t>хранная зона объекта газоснабжения "Сооружение – газопровод низкого давления, назначение: сооружения коммунального хозяйства</w:t>
      </w:r>
      <w:r w:rsidR="00172C4F" w:rsidRPr="001E000C">
        <w:rPr>
          <w:color w:val="000000" w:themeColor="text1"/>
        </w:rPr>
        <w:t>"</w:t>
      </w:r>
      <w:r w:rsidRPr="001E000C">
        <w:rPr>
          <w:color w:val="000000" w:themeColor="text1"/>
        </w:rPr>
        <w:t xml:space="preserve"> (реестровый номер: 48:20-6.714, учетный номер: 48.20.2.1152);</w:t>
      </w:r>
    </w:p>
    <w:p w14:paraId="6DA1A30A" w14:textId="48F5A8D1" w:rsidR="00D67FAA" w:rsidRPr="001E000C" w:rsidRDefault="00D67FAA" w:rsidP="00D67FAA">
      <w:pPr>
        <w:ind w:firstLine="567"/>
        <w:jc w:val="both"/>
        <w:rPr>
          <w:color w:val="000000" w:themeColor="text1"/>
        </w:rPr>
      </w:pPr>
      <w:r w:rsidRPr="001E000C">
        <w:rPr>
          <w:color w:val="000000" w:themeColor="text1"/>
        </w:rPr>
        <w:t>-</w:t>
      </w:r>
      <w:r w:rsidR="003F353D" w:rsidRPr="001E000C">
        <w:rPr>
          <w:color w:val="000000" w:themeColor="text1"/>
        </w:rPr>
        <w:t> о</w:t>
      </w:r>
      <w:r w:rsidRPr="001E000C">
        <w:rPr>
          <w:color w:val="000000" w:themeColor="text1"/>
        </w:rPr>
        <w:t>хранная зона кабельной линии 6 кВ сети электроснабжения от ТП-50 яч. – до ТП-398 яч. (реестровый номер: 48:20-6.918, учетный номер: 48.20.2.275);</w:t>
      </w:r>
    </w:p>
    <w:p w14:paraId="6CF8A78C" w14:textId="572EF359" w:rsidR="00D67FAA" w:rsidRPr="001E000C" w:rsidRDefault="00D67FAA" w:rsidP="00D67FAA">
      <w:pPr>
        <w:ind w:firstLine="567"/>
        <w:jc w:val="both"/>
        <w:rPr>
          <w:color w:val="000000" w:themeColor="text1"/>
        </w:rPr>
      </w:pPr>
      <w:r w:rsidRPr="001E000C">
        <w:rPr>
          <w:color w:val="000000" w:themeColor="text1"/>
        </w:rPr>
        <w:t>- охранная зона объекта газоснабжения "Сооружения – газопровод среднего давления, назначение: соо</w:t>
      </w:r>
      <w:r w:rsidR="00172C4F" w:rsidRPr="001E000C">
        <w:rPr>
          <w:color w:val="000000" w:themeColor="text1"/>
        </w:rPr>
        <w:t>ружения коммунального хозяйства"</w:t>
      </w:r>
      <w:r w:rsidRPr="001E000C">
        <w:rPr>
          <w:color w:val="000000" w:themeColor="text1"/>
        </w:rPr>
        <w:t xml:space="preserve"> (реестровый номер: 48:20-6.240, учетный номер: 48.20.2.1098);</w:t>
      </w:r>
    </w:p>
    <w:p w14:paraId="1A409BE0" w14:textId="4ABE5BFD" w:rsidR="00D67FAA" w:rsidRPr="001E000C" w:rsidRDefault="00D67FAA" w:rsidP="00D67FAA">
      <w:pPr>
        <w:ind w:firstLine="567"/>
        <w:jc w:val="both"/>
        <w:rPr>
          <w:color w:val="000000" w:themeColor="text1"/>
        </w:rPr>
      </w:pPr>
      <w:r w:rsidRPr="001E000C">
        <w:rPr>
          <w:color w:val="000000" w:themeColor="text1"/>
        </w:rPr>
        <w:t>- охранная зона объекта газоснабжения "Газопровод высокого, среднего и низкого давления с ГРП. Назначение: передаточное</w:t>
      </w:r>
      <w:r w:rsidR="00172C4F" w:rsidRPr="001E000C">
        <w:rPr>
          <w:color w:val="000000" w:themeColor="text1"/>
        </w:rPr>
        <w:t xml:space="preserve">" </w:t>
      </w:r>
      <w:r w:rsidRPr="001E000C">
        <w:rPr>
          <w:color w:val="000000" w:themeColor="text1"/>
        </w:rPr>
        <w:t>(реестровый номер: 48:20-6.256, учетный номер: 48.20.2.1095);</w:t>
      </w:r>
    </w:p>
    <w:p w14:paraId="35C86576" w14:textId="03DBC963" w:rsidR="00172C4F" w:rsidRPr="001E000C" w:rsidRDefault="00172C4F" w:rsidP="00172C4F">
      <w:pPr>
        <w:ind w:firstLine="567"/>
        <w:jc w:val="both"/>
        <w:rPr>
          <w:color w:val="000000" w:themeColor="text1"/>
        </w:rPr>
      </w:pPr>
      <w:r w:rsidRPr="001E000C">
        <w:rPr>
          <w:color w:val="000000" w:themeColor="text1"/>
        </w:rPr>
        <w:t>- территория объекта культурного наследия регионального значения "«Церковь Христорождественская» 1869 г." (реестровый номер: 48:20-8.142);</w:t>
      </w:r>
    </w:p>
    <w:p w14:paraId="3BA89726" w14:textId="03346574" w:rsidR="00D67FAA" w:rsidRPr="001E000C" w:rsidRDefault="00D67FAA" w:rsidP="00D67FAA">
      <w:pPr>
        <w:ind w:firstLine="567"/>
        <w:jc w:val="both"/>
        <w:rPr>
          <w:color w:val="000000" w:themeColor="text1"/>
        </w:rPr>
      </w:pPr>
      <w:r w:rsidRPr="001E000C">
        <w:rPr>
          <w:color w:val="000000" w:themeColor="text1"/>
        </w:rPr>
        <w:t>- </w:t>
      </w:r>
      <w:r w:rsidR="003F353D" w:rsidRPr="001E000C">
        <w:rPr>
          <w:color w:val="000000" w:themeColor="text1"/>
        </w:rPr>
        <w:t>т</w:t>
      </w:r>
      <w:r w:rsidR="00172C4F" w:rsidRPr="001E000C">
        <w:rPr>
          <w:color w:val="000000" w:themeColor="text1"/>
        </w:rPr>
        <w:t xml:space="preserve">ерритория слабого подтопления, </w:t>
      </w:r>
      <w:r w:rsidRPr="001E000C">
        <w:rPr>
          <w:color w:val="000000" w:themeColor="text1"/>
        </w:rPr>
        <w:t>прилегающая к зоне затопления территории г. Липецк, затапливаемой водами р. Воронеж при половодьях и паводках 1-процентной обеспеченности (реестровый номер: 48:00-6.621).</w:t>
      </w:r>
    </w:p>
    <w:p w14:paraId="23B91B39" w14:textId="77777777" w:rsidR="00E13F14" w:rsidRPr="001E000C" w:rsidRDefault="00E13F14" w:rsidP="00E13F14">
      <w:pPr>
        <w:ind w:firstLine="567"/>
        <w:jc w:val="both"/>
        <w:rPr>
          <w:color w:val="000000" w:themeColor="text1"/>
        </w:rPr>
      </w:pPr>
      <w:bookmarkStart w:id="53" w:name="_Hlk527417088"/>
      <w:r w:rsidRPr="001E000C">
        <w:rPr>
          <w:color w:val="000000" w:themeColor="text1"/>
          <w:szCs w:val="20"/>
        </w:rPr>
        <w:t>В соответствии с частью 2 статьи 41.1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РФ</w:t>
      </w:r>
      <w:r w:rsidRPr="001E000C">
        <w:rPr>
          <w:color w:val="000000" w:themeColor="text1"/>
        </w:rPr>
        <w:t>.</w:t>
      </w:r>
    </w:p>
    <w:p w14:paraId="0F5630ED" w14:textId="77777777" w:rsidR="00E13F14" w:rsidRPr="001E000C" w:rsidRDefault="00E13F14" w:rsidP="00E13F14">
      <w:pPr>
        <w:ind w:firstLine="567"/>
        <w:jc w:val="both"/>
        <w:rPr>
          <w:color w:val="000000" w:themeColor="text1"/>
        </w:rPr>
      </w:pPr>
      <w:r w:rsidRPr="001E000C">
        <w:rPr>
          <w:color w:val="000000" w:themeColor="text1"/>
        </w:rPr>
        <w:t>Проектом определены следующие прогнозируемые (ориентировочные) зоны с особыми условиями использования территории по экологическим и санитарно-эпидемиологическим условиям:</w:t>
      </w:r>
    </w:p>
    <w:p w14:paraId="341757F4" w14:textId="77777777" w:rsidR="00CB040A" w:rsidRPr="001E000C" w:rsidRDefault="00CB040A" w:rsidP="00CB040A">
      <w:pPr>
        <w:spacing w:before="240"/>
        <w:ind w:firstLine="567"/>
        <w:jc w:val="both"/>
        <w:rPr>
          <w:b/>
          <w:color w:val="000000" w:themeColor="text1"/>
        </w:rPr>
      </w:pPr>
      <w:r w:rsidRPr="001E000C">
        <w:rPr>
          <w:b/>
          <w:color w:val="000000" w:themeColor="text1"/>
        </w:rPr>
        <w:t>Санитарно-защитные зоны</w:t>
      </w:r>
    </w:p>
    <w:p w14:paraId="3F9E2BEB" w14:textId="77777777" w:rsidR="00E13F14" w:rsidRPr="001E000C" w:rsidRDefault="00E13F14" w:rsidP="00E13F14">
      <w:pPr>
        <w:ind w:firstLine="567"/>
        <w:jc w:val="both"/>
        <w:rPr>
          <w:color w:val="000000" w:themeColor="text1"/>
        </w:rPr>
      </w:pPr>
      <w:bookmarkStart w:id="54" w:name="_Hlk532485167"/>
      <w:bookmarkEnd w:id="52"/>
      <w:bookmarkEnd w:id="53"/>
      <w:r w:rsidRPr="001E000C">
        <w:rPr>
          <w:color w:val="000000" w:themeColor="text1"/>
        </w:rPr>
        <w:t>Ориентировочные санитарно-защитные зоны определяются в соответствии с СанПиН 2.2.1/2.1.1.1200-03, СП 42.13330.2016 и других нормативных документов. Для новых предприятий обосновывается проект расчетной (предварительной), а затем установленной (окончательной) санитарно-защитной зоны.</w:t>
      </w:r>
    </w:p>
    <w:p w14:paraId="3207A652" w14:textId="77777777" w:rsidR="00E13F14" w:rsidRPr="001E000C" w:rsidRDefault="00E13F14" w:rsidP="00E13F14">
      <w:pPr>
        <w:spacing w:before="240"/>
        <w:ind w:firstLine="567"/>
        <w:jc w:val="both"/>
        <w:rPr>
          <w:color w:val="000000" w:themeColor="text1"/>
          <w:u w:val="single"/>
        </w:rPr>
      </w:pPr>
      <w:r w:rsidRPr="001E000C">
        <w:rPr>
          <w:color w:val="000000" w:themeColor="text1"/>
          <w:u w:val="single"/>
        </w:rPr>
        <w:t>Расстояние от объектов инженерной инфраструктуры</w:t>
      </w:r>
    </w:p>
    <w:p w14:paraId="6A846A5C" w14:textId="77777777" w:rsidR="00E13F14" w:rsidRPr="001E000C" w:rsidRDefault="00E13F14" w:rsidP="00E13F14">
      <w:pPr>
        <w:ind w:firstLine="567"/>
        <w:jc w:val="both"/>
        <w:rPr>
          <w:color w:val="000000" w:themeColor="text1"/>
        </w:rPr>
      </w:pPr>
      <w:r w:rsidRPr="001E000C">
        <w:rPr>
          <w:color w:val="000000" w:themeColor="text1"/>
        </w:rPr>
        <w:t>В границах территории находятся объекты инженерной инфраструктуры с устанавливаемыми СЗЗ. На территории планируются:</w:t>
      </w:r>
    </w:p>
    <w:p w14:paraId="632681E3" w14:textId="15602A89" w:rsidR="00E13F14" w:rsidRPr="001E000C" w:rsidRDefault="00E13F14" w:rsidP="00553246">
      <w:pPr>
        <w:ind w:firstLine="567"/>
        <w:jc w:val="both"/>
        <w:rPr>
          <w:color w:val="000000" w:themeColor="text1"/>
        </w:rPr>
      </w:pPr>
      <w:r w:rsidRPr="001E000C">
        <w:rPr>
          <w:color w:val="000000" w:themeColor="text1"/>
        </w:rPr>
        <w:t>- трансформаторные подстанции 6/0,4 кВ – 10 м. Согласно п.12.26 СП 42.13330.2016, при размещении отдельно стоящих трансформаторных подстанций напряжением 10 (6)-20 кВ при числе трансформаторов не более двух мощностью каждого до 1000 кВА расстояние от них до окон жилых домов и общественных зданий следует принимать с учетом допустимых уровней шума и вибрации, но не менее 10 м.</w:t>
      </w:r>
    </w:p>
    <w:p w14:paraId="67109B17" w14:textId="77777777" w:rsidR="00E13F14" w:rsidRPr="001E000C" w:rsidRDefault="00E13F14" w:rsidP="00E13F14">
      <w:pPr>
        <w:spacing w:before="240"/>
        <w:ind w:firstLine="567"/>
        <w:jc w:val="both"/>
        <w:rPr>
          <w:b/>
          <w:color w:val="000000" w:themeColor="text1"/>
        </w:rPr>
      </w:pPr>
      <w:r w:rsidRPr="001E000C">
        <w:rPr>
          <w:b/>
          <w:color w:val="000000" w:themeColor="text1"/>
        </w:rPr>
        <w:t>Санитарные разрывы</w:t>
      </w:r>
    </w:p>
    <w:p w14:paraId="031A9CEC" w14:textId="77777777" w:rsidR="00E13F14" w:rsidRPr="001E000C" w:rsidRDefault="00E13F14" w:rsidP="00E13F14">
      <w:pPr>
        <w:ind w:firstLine="567"/>
        <w:jc w:val="both"/>
        <w:rPr>
          <w:color w:val="000000" w:themeColor="text1"/>
        </w:rPr>
      </w:pPr>
      <w:r w:rsidRPr="001E000C">
        <w:rPr>
          <w:color w:val="000000" w:themeColor="text1"/>
        </w:rPr>
        <w:lastRenderedPageBreak/>
        <w:t>Санитарные разрывы определяются в соответствии с табл. 7.1.1 СанПиН 2.2.1/2.1.1.1200-03, СП 42.13330.2016 и других нормативных документов. По своему функциональному значению СР является защитным барьером, обеспечивающим уровень безопасности населения при эксплуатации объекта в штатном режиме.</w:t>
      </w:r>
    </w:p>
    <w:p w14:paraId="2F02BBDD" w14:textId="77777777" w:rsidR="00E13F14" w:rsidRPr="001E000C" w:rsidRDefault="00E13F14" w:rsidP="00E13F14">
      <w:pPr>
        <w:spacing w:before="240"/>
        <w:ind w:firstLine="567"/>
        <w:jc w:val="both"/>
        <w:rPr>
          <w:i/>
          <w:color w:val="000000" w:themeColor="text1"/>
          <w:u w:val="single"/>
        </w:rPr>
      </w:pPr>
      <w:r w:rsidRPr="001E000C">
        <w:rPr>
          <w:color w:val="000000" w:themeColor="text1"/>
          <w:u w:val="single"/>
        </w:rPr>
        <w:t>Санитарные разрывы от сооружений для хранения легкового транспорта</w:t>
      </w:r>
    </w:p>
    <w:p w14:paraId="16EDD49F" w14:textId="2987CEE2" w:rsidR="00E13F14" w:rsidRPr="001E000C" w:rsidRDefault="00E13F14" w:rsidP="00E13F14">
      <w:pPr>
        <w:ind w:firstLine="567"/>
        <w:jc w:val="both"/>
        <w:rPr>
          <w:color w:val="000000" w:themeColor="text1"/>
        </w:rPr>
      </w:pPr>
      <w:r w:rsidRPr="001E000C">
        <w:rPr>
          <w:color w:val="000000" w:themeColor="text1"/>
        </w:rPr>
        <w:t>Согласно табл. 7.1.1 СанПиН 2.2.1/2.1.1.1200-03, а также табл.64</w:t>
      </w:r>
      <w:r w:rsidR="00404B39" w:rsidRPr="001E000C">
        <w:rPr>
          <w:color w:val="000000" w:themeColor="text1"/>
        </w:rPr>
        <w:t xml:space="preserve"> ч.87 ст.40</w:t>
      </w:r>
      <w:r w:rsidRPr="001E000C">
        <w:rPr>
          <w:color w:val="000000" w:themeColor="text1"/>
        </w:rPr>
        <w:t xml:space="preserve"> МНГП на территории жилых районов, микрорайонов (кварталов) допускается размещать открытые стоянки и паркинги при условии соблюдения санитарных разрывов до зданий различного назначения.</w:t>
      </w:r>
    </w:p>
    <w:p w14:paraId="3D029F3E" w14:textId="77777777" w:rsidR="00E13F14" w:rsidRPr="001E000C" w:rsidRDefault="00E13F14" w:rsidP="00E13F14">
      <w:pPr>
        <w:spacing w:before="240"/>
        <w:ind w:right="-3" w:firstLine="1135"/>
        <w:jc w:val="right"/>
        <w:rPr>
          <w:color w:val="000000" w:themeColor="text1"/>
        </w:rPr>
      </w:pPr>
      <w:r w:rsidRPr="001E000C">
        <w:rPr>
          <w:color w:val="000000" w:themeColor="text1"/>
        </w:rPr>
        <w:t>Таблица 12</w:t>
      </w:r>
    </w:p>
    <w:p w14:paraId="28A3F24E" w14:textId="77777777" w:rsidR="00E13F14" w:rsidRPr="001E000C" w:rsidRDefault="00E13F14" w:rsidP="00E13F14">
      <w:pPr>
        <w:spacing w:before="240" w:after="240"/>
        <w:ind w:left="284" w:right="284"/>
        <w:jc w:val="center"/>
        <w:rPr>
          <w:color w:val="000000" w:themeColor="text1"/>
        </w:rPr>
      </w:pPr>
      <w:r w:rsidRPr="001E000C">
        <w:rPr>
          <w:color w:val="000000" w:themeColor="text1"/>
        </w:rPr>
        <w:t>Разрыв от сооружений для хранения легкового автотранспорта до объектов застройки</w:t>
      </w:r>
    </w:p>
    <w:tbl>
      <w:tblPr>
        <w:tblStyle w:val="80"/>
        <w:tblW w:w="10207" w:type="dxa"/>
        <w:tblInd w:w="-147" w:type="dxa"/>
        <w:tblLayout w:type="fixed"/>
        <w:tblLook w:val="04A0" w:firstRow="1" w:lastRow="0" w:firstColumn="1" w:lastColumn="0" w:noHBand="0" w:noVBand="1"/>
      </w:tblPr>
      <w:tblGrid>
        <w:gridCol w:w="3227"/>
        <w:gridCol w:w="1276"/>
        <w:gridCol w:w="1276"/>
        <w:gridCol w:w="1559"/>
        <w:gridCol w:w="1417"/>
        <w:gridCol w:w="1452"/>
      </w:tblGrid>
      <w:tr w:rsidR="001E000C" w:rsidRPr="001E000C" w14:paraId="1D4E2606" w14:textId="77777777" w:rsidTr="00EF1FC2">
        <w:tc>
          <w:tcPr>
            <w:tcW w:w="3227" w:type="dxa"/>
            <w:vMerge w:val="restart"/>
            <w:vAlign w:val="center"/>
          </w:tcPr>
          <w:p w14:paraId="34935994" w14:textId="77777777" w:rsidR="00E13F14" w:rsidRPr="001E000C" w:rsidRDefault="00E13F14" w:rsidP="00EF1FC2">
            <w:pPr>
              <w:jc w:val="center"/>
              <w:rPr>
                <w:b/>
                <w:color w:val="000000" w:themeColor="text1"/>
                <w:sz w:val="20"/>
                <w:szCs w:val="20"/>
              </w:rPr>
            </w:pPr>
            <w:r w:rsidRPr="001E000C">
              <w:rPr>
                <w:b/>
                <w:color w:val="000000" w:themeColor="text1"/>
                <w:sz w:val="20"/>
                <w:szCs w:val="20"/>
              </w:rPr>
              <w:t>Объекты, до которых исчисляется разрыв</w:t>
            </w:r>
          </w:p>
        </w:tc>
        <w:tc>
          <w:tcPr>
            <w:tcW w:w="6980" w:type="dxa"/>
            <w:gridSpan w:val="5"/>
          </w:tcPr>
          <w:p w14:paraId="13E041EF" w14:textId="77777777" w:rsidR="00E13F14" w:rsidRPr="001E000C" w:rsidRDefault="00E13F14" w:rsidP="00EF1FC2">
            <w:pPr>
              <w:jc w:val="center"/>
              <w:rPr>
                <w:b/>
                <w:color w:val="000000" w:themeColor="text1"/>
                <w:sz w:val="20"/>
                <w:szCs w:val="20"/>
              </w:rPr>
            </w:pPr>
            <w:r w:rsidRPr="001E000C">
              <w:rPr>
                <w:b/>
                <w:color w:val="000000" w:themeColor="text1"/>
                <w:sz w:val="20"/>
                <w:szCs w:val="20"/>
              </w:rPr>
              <w:t>Расстояние, м</w:t>
            </w:r>
          </w:p>
        </w:tc>
      </w:tr>
      <w:tr w:rsidR="001E000C" w:rsidRPr="001E000C" w14:paraId="50F6C6E1" w14:textId="77777777" w:rsidTr="00EF1FC2">
        <w:tc>
          <w:tcPr>
            <w:tcW w:w="3227" w:type="dxa"/>
            <w:vMerge/>
            <w:vAlign w:val="center"/>
          </w:tcPr>
          <w:p w14:paraId="5A15707F" w14:textId="77777777" w:rsidR="00E13F14" w:rsidRPr="001E000C" w:rsidRDefault="00E13F14" w:rsidP="00EF1FC2">
            <w:pPr>
              <w:jc w:val="center"/>
              <w:rPr>
                <w:b/>
                <w:color w:val="000000" w:themeColor="text1"/>
                <w:sz w:val="20"/>
                <w:szCs w:val="20"/>
              </w:rPr>
            </w:pPr>
          </w:p>
        </w:tc>
        <w:tc>
          <w:tcPr>
            <w:tcW w:w="6980" w:type="dxa"/>
            <w:gridSpan w:val="5"/>
          </w:tcPr>
          <w:p w14:paraId="03899A72" w14:textId="77777777" w:rsidR="00E13F14" w:rsidRPr="001E000C" w:rsidRDefault="00E13F14" w:rsidP="00EF1FC2">
            <w:pPr>
              <w:jc w:val="center"/>
              <w:rPr>
                <w:b/>
                <w:color w:val="000000" w:themeColor="text1"/>
                <w:sz w:val="20"/>
                <w:szCs w:val="20"/>
              </w:rPr>
            </w:pPr>
            <w:r w:rsidRPr="001E000C">
              <w:rPr>
                <w:b/>
                <w:color w:val="000000" w:themeColor="text1"/>
                <w:sz w:val="20"/>
                <w:szCs w:val="20"/>
              </w:rPr>
              <w:t>Открытые автостоянки и паркинги вместимостью, машино-мест</w:t>
            </w:r>
          </w:p>
        </w:tc>
      </w:tr>
      <w:tr w:rsidR="001E000C" w:rsidRPr="001E000C" w14:paraId="6FEC5BB2" w14:textId="77777777" w:rsidTr="00EF1FC2">
        <w:tc>
          <w:tcPr>
            <w:tcW w:w="3227" w:type="dxa"/>
            <w:vMerge/>
            <w:vAlign w:val="center"/>
          </w:tcPr>
          <w:p w14:paraId="263879CF" w14:textId="77777777" w:rsidR="00E13F14" w:rsidRPr="001E000C" w:rsidRDefault="00E13F14" w:rsidP="00EF1FC2">
            <w:pPr>
              <w:jc w:val="center"/>
              <w:rPr>
                <w:b/>
                <w:color w:val="000000" w:themeColor="text1"/>
                <w:sz w:val="20"/>
                <w:szCs w:val="20"/>
              </w:rPr>
            </w:pPr>
          </w:p>
        </w:tc>
        <w:tc>
          <w:tcPr>
            <w:tcW w:w="1276" w:type="dxa"/>
          </w:tcPr>
          <w:p w14:paraId="5FA5CC65" w14:textId="77777777" w:rsidR="00E13F14" w:rsidRPr="001E000C" w:rsidRDefault="00E13F14" w:rsidP="00EF1FC2">
            <w:pPr>
              <w:jc w:val="center"/>
              <w:rPr>
                <w:b/>
                <w:color w:val="000000" w:themeColor="text1"/>
                <w:sz w:val="20"/>
                <w:szCs w:val="20"/>
              </w:rPr>
            </w:pPr>
            <w:r w:rsidRPr="001E000C">
              <w:rPr>
                <w:b/>
                <w:color w:val="000000" w:themeColor="text1"/>
                <w:sz w:val="20"/>
                <w:szCs w:val="20"/>
              </w:rPr>
              <w:t>10 и менее</w:t>
            </w:r>
          </w:p>
        </w:tc>
        <w:tc>
          <w:tcPr>
            <w:tcW w:w="1276" w:type="dxa"/>
          </w:tcPr>
          <w:p w14:paraId="769F227E" w14:textId="77777777" w:rsidR="00E13F14" w:rsidRPr="001E000C" w:rsidRDefault="00E13F14" w:rsidP="00EF1FC2">
            <w:pPr>
              <w:jc w:val="center"/>
              <w:rPr>
                <w:b/>
                <w:color w:val="000000" w:themeColor="text1"/>
                <w:sz w:val="20"/>
                <w:szCs w:val="20"/>
              </w:rPr>
            </w:pPr>
            <w:r w:rsidRPr="001E000C">
              <w:rPr>
                <w:b/>
                <w:color w:val="000000" w:themeColor="text1"/>
                <w:sz w:val="20"/>
                <w:szCs w:val="20"/>
              </w:rPr>
              <w:t>11-50</w:t>
            </w:r>
          </w:p>
        </w:tc>
        <w:tc>
          <w:tcPr>
            <w:tcW w:w="1559" w:type="dxa"/>
          </w:tcPr>
          <w:p w14:paraId="51FB39E1" w14:textId="77777777" w:rsidR="00E13F14" w:rsidRPr="001E000C" w:rsidRDefault="00E13F14" w:rsidP="00EF1FC2">
            <w:pPr>
              <w:jc w:val="center"/>
              <w:rPr>
                <w:b/>
                <w:color w:val="000000" w:themeColor="text1"/>
                <w:sz w:val="20"/>
                <w:szCs w:val="20"/>
              </w:rPr>
            </w:pPr>
            <w:r w:rsidRPr="001E000C">
              <w:rPr>
                <w:b/>
                <w:color w:val="000000" w:themeColor="text1"/>
                <w:sz w:val="20"/>
                <w:szCs w:val="20"/>
              </w:rPr>
              <w:t>51-100</w:t>
            </w:r>
          </w:p>
        </w:tc>
        <w:tc>
          <w:tcPr>
            <w:tcW w:w="1417" w:type="dxa"/>
          </w:tcPr>
          <w:p w14:paraId="2DE83B31" w14:textId="77777777" w:rsidR="00E13F14" w:rsidRPr="001E000C" w:rsidRDefault="00E13F14" w:rsidP="00EF1FC2">
            <w:pPr>
              <w:jc w:val="center"/>
              <w:rPr>
                <w:b/>
                <w:color w:val="000000" w:themeColor="text1"/>
                <w:sz w:val="20"/>
                <w:szCs w:val="20"/>
              </w:rPr>
            </w:pPr>
            <w:r w:rsidRPr="001E000C">
              <w:rPr>
                <w:b/>
                <w:color w:val="000000" w:themeColor="text1"/>
                <w:sz w:val="20"/>
                <w:szCs w:val="20"/>
              </w:rPr>
              <w:t>101-300</w:t>
            </w:r>
          </w:p>
        </w:tc>
        <w:tc>
          <w:tcPr>
            <w:tcW w:w="1452" w:type="dxa"/>
          </w:tcPr>
          <w:p w14:paraId="41338118" w14:textId="77777777" w:rsidR="00E13F14" w:rsidRPr="001E000C" w:rsidRDefault="00E13F14" w:rsidP="00EF1FC2">
            <w:pPr>
              <w:jc w:val="center"/>
              <w:rPr>
                <w:b/>
                <w:color w:val="000000" w:themeColor="text1"/>
                <w:sz w:val="20"/>
                <w:szCs w:val="20"/>
              </w:rPr>
            </w:pPr>
            <w:r w:rsidRPr="001E000C">
              <w:rPr>
                <w:b/>
                <w:color w:val="000000" w:themeColor="text1"/>
                <w:sz w:val="20"/>
                <w:szCs w:val="20"/>
              </w:rPr>
              <w:t>свыше 300</w:t>
            </w:r>
          </w:p>
        </w:tc>
      </w:tr>
      <w:tr w:rsidR="001E000C" w:rsidRPr="001E000C" w14:paraId="25030EE5" w14:textId="77777777" w:rsidTr="00EF1FC2">
        <w:tc>
          <w:tcPr>
            <w:tcW w:w="3227" w:type="dxa"/>
          </w:tcPr>
          <w:p w14:paraId="59869DAB" w14:textId="77777777" w:rsidR="00E13F14" w:rsidRPr="001E000C" w:rsidRDefault="00E13F14" w:rsidP="00EF1FC2">
            <w:pPr>
              <w:rPr>
                <w:color w:val="000000" w:themeColor="text1"/>
                <w:sz w:val="20"/>
                <w:szCs w:val="20"/>
              </w:rPr>
            </w:pPr>
            <w:r w:rsidRPr="001E000C">
              <w:rPr>
                <w:color w:val="000000" w:themeColor="text1"/>
                <w:sz w:val="20"/>
                <w:szCs w:val="20"/>
              </w:rPr>
              <w:t>Фасады жилых домов и торцы с окнами</w:t>
            </w:r>
          </w:p>
        </w:tc>
        <w:tc>
          <w:tcPr>
            <w:tcW w:w="1276" w:type="dxa"/>
            <w:vAlign w:val="center"/>
          </w:tcPr>
          <w:p w14:paraId="1C5B9971" w14:textId="77777777" w:rsidR="00E13F14" w:rsidRPr="001E000C" w:rsidRDefault="00E13F14" w:rsidP="00EF1FC2">
            <w:pPr>
              <w:jc w:val="center"/>
              <w:rPr>
                <w:color w:val="000000" w:themeColor="text1"/>
                <w:sz w:val="20"/>
                <w:szCs w:val="20"/>
              </w:rPr>
            </w:pPr>
            <w:r w:rsidRPr="001E000C">
              <w:rPr>
                <w:color w:val="000000" w:themeColor="text1"/>
                <w:sz w:val="20"/>
                <w:szCs w:val="20"/>
              </w:rPr>
              <w:t>10</w:t>
            </w:r>
          </w:p>
        </w:tc>
        <w:tc>
          <w:tcPr>
            <w:tcW w:w="1276" w:type="dxa"/>
            <w:vAlign w:val="center"/>
          </w:tcPr>
          <w:p w14:paraId="011A423F" w14:textId="77777777" w:rsidR="00E13F14" w:rsidRPr="001E000C" w:rsidRDefault="00E13F14" w:rsidP="00EF1FC2">
            <w:pPr>
              <w:jc w:val="center"/>
              <w:rPr>
                <w:color w:val="000000" w:themeColor="text1"/>
                <w:sz w:val="20"/>
                <w:szCs w:val="20"/>
              </w:rPr>
            </w:pPr>
            <w:r w:rsidRPr="001E000C">
              <w:rPr>
                <w:color w:val="000000" w:themeColor="text1"/>
                <w:sz w:val="20"/>
                <w:szCs w:val="20"/>
              </w:rPr>
              <w:t>15</w:t>
            </w:r>
          </w:p>
        </w:tc>
        <w:tc>
          <w:tcPr>
            <w:tcW w:w="1559" w:type="dxa"/>
            <w:vAlign w:val="center"/>
          </w:tcPr>
          <w:p w14:paraId="676C1538" w14:textId="77777777" w:rsidR="00E13F14" w:rsidRPr="001E000C" w:rsidRDefault="00E13F14" w:rsidP="00EF1FC2">
            <w:pPr>
              <w:jc w:val="center"/>
              <w:rPr>
                <w:color w:val="000000" w:themeColor="text1"/>
                <w:sz w:val="20"/>
                <w:szCs w:val="20"/>
              </w:rPr>
            </w:pPr>
            <w:r w:rsidRPr="001E000C">
              <w:rPr>
                <w:color w:val="000000" w:themeColor="text1"/>
                <w:sz w:val="20"/>
                <w:szCs w:val="20"/>
              </w:rPr>
              <w:t>25</w:t>
            </w:r>
          </w:p>
        </w:tc>
        <w:tc>
          <w:tcPr>
            <w:tcW w:w="1417" w:type="dxa"/>
            <w:vAlign w:val="center"/>
          </w:tcPr>
          <w:p w14:paraId="3876F73D" w14:textId="77777777" w:rsidR="00E13F14" w:rsidRPr="001E000C" w:rsidRDefault="00E13F14" w:rsidP="00EF1FC2">
            <w:pPr>
              <w:jc w:val="center"/>
              <w:rPr>
                <w:color w:val="000000" w:themeColor="text1"/>
                <w:sz w:val="20"/>
                <w:szCs w:val="20"/>
              </w:rPr>
            </w:pPr>
            <w:r w:rsidRPr="001E000C">
              <w:rPr>
                <w:color w:val="000000" w:themeColor="text1"/>
                <w:sz w:val="20"/>
                <w:szCs w:val="20"/>
              </w:rPr>
              <w:t>35</w:t>
            </w:r>
          </w:p>
        </w:tc>
        <w:tc>
          <w:tcPr>
            <w:tcW w:w="1452" w:type="dxa"/>
            <w:vAlign w:val="center"/>
          </w:tcPr>
          <w:p w14:paraId="46F7A1B2"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r>
      <w:tr w:rsidR="001E000C" w:rsidRPr="001E000C" w14:paraId="44AEE179" w14:textId="77777777" w:rsidTr="00EF1FC2">
        <w:tc>
          <w:tcPr>
            <w:tcW w:w="3227" w:type="dxa"/>
          </w:tcPr>
          <w:p w14:paraId="015F29E2" w14:textId="77777777" w:rsidR="00E13F14" w:rsidRPr="001E000C" w:rsidRDefault="00E13F14" w:rsidP="00EF1FC2">
            <w:pPr>
              <w:rPr>
                <w:color w:val="000000" w:themeColor="text1"/>
                <w:sz w:val="20"/>
                <w:szCs w:val="20"/>
              </w:rPr>
            </w:pPr>
            <w:r w:rsidRPr="001E000C">
              <w:rPr>
                <w:color w:val="000000" w:themeColor="text1"/>
                <w:sz w:val="20"/>
                <w:szCs w:val="20"/>
              </w:rPr>
              <w:t>Торцы жилых домов без окон</w:t>
            </w:r>
          </w:p>
        </w:tc>
        <w:tc>
          <w:tcPr>
            <w:tcW w:w="1276" w:type="dxa"/>
            <w:vAlign w:val="center"/>
          </w:tcPr>
          <w:p w14:paraId="3AD6698A" w14:textId="77777777" w:rsidR="00E13F14" w:rsidRPr="001E000C" w:rsidRDefault="00E13F14" w:rsidP="00EF1FC2">
            <w:pPr>
              <w:jc w:val="center"/>
              <w:rPr>
                <w:color w:val="000000" w:themeColor="text1"/>
                <w:sz w:val="20"/>
                <w:szCs w:val="20"/>
              </w:rPr>
            </w:pPr>
            <w:r w:rsidRPr="001E000C">
              <w:rPr>
                <w:color w:val="000000" w:themeColor="text1"/>
                <w:sz w:val="20"/>
                <w:szCs w:val="20"/>
              </w:rPr>
              <w:t>10</w:t>
            </w:r>
          </w:p>
        </w:tc>
        <w:tc>
          <w:tcPr>
            <w:tcW w:w="1276" w:type="dxa"/>
            <w:vAlign w:val="center"/>
          </w:tcPr>
          <w:p w14:paraId="4E9BB3F1" w14:textId="77777777" w:rsidR="00E13F14" w:rsidRPr="001E000C" w:rsidRDefault="00E13F14" w:rsidP="00EF1FC2">
            <w:pPr>
              <w:jc w:val="center"/>
              <w:rPr>
                <w:color w:val="000000" w:themeColor="text1"/>
                <w:sz w:val="20"/>
                <w:szCs w:val="20"/>
              </w:rPr>
            </w:pPr>
            <w:r w:rsidRPr="001E000C">
              <w:rPr>
                <w:color w:val="000000" w:themeColor="text1"/>
                <w:sz w:val="20"/>
                <w:szCs w:val="20"/>
              </w:rPr>
              <w:t>10</w:t>
            </w:r>
          </w:p>
        </w:tc>
        <w:tc>
          <w:tcPr>
            <w:tcW w:w="1559" w:type="dxa"/>
            <w:vAlign w:val="center"/>
          </w:tcPr>
          <w:p w14:paraId="4652FD91" w14:textId="77777777" w:rsidR="00E13F14" w:rsidRPr="001E000C" w:rsidRDefault="00E13F14" w:rsidP="00EF1FC2">
            <w:pPr>
              <w:jc w:val="center"/>
              <w:rPr>
                <w:color w:val="000000" w:themeColor="text1"/>
                <w:sz w:val="20"/>
                <w:szCs w:val="20"/>
              </w:rPr>
            </w:pPr>
            <w:r w:rsidRPr="001E000C">
              <w:rPr>
                <w:color w:val="000000" w:themeColor="text1"/>
                <w:sz w:val="20"/>
                <w:szCs w:val="20"/>
              </w:rPr>
              <w:t>15</w:t>
            </w:r>
          </w:p>
        </w:tc>
        <w:tc>
          <w:tcPr>
            <w:tcW w:w="1417" w:type="dxa"/>
            <w:vAlign w:val="center"/>
          </w:tcPr>
          <w:p w14:paraId="78D6756B" w14:textId="77777777" w:rsidR="00E13F14" w:rsidRPr="001E000C" w:rsidRDefault="00E13F14" w:rsidP="00EF1FC2">
            <w:pPr>
              <w:jc w:val="center"/>
              <w:rPr>
                <w:color w:val="000000" w:themeColor="text1"/>
                <w:sz w:val="20"/>
                <w:szCs w:val="20"/>
              </w:rPr>
            </w:pPr>
            <w:r w:rsidRPr="001E000C">
              <w:rPr>
                <w:color w:val="000000" w:themeColor="text1"/>
                <w:sz w:val="20"/>
                <w:szCs w:val="20"/>
              </w:rPr>
              <w:t>25</w:t>
            </w:r>
          </w:p>
        </w:tc>
        <w:tc>
          <w:tcPr>
            <w:tcW w:w="1452" w:type="dxa"/>
            <w:vAlign w:val="center"/>
          </w:tcPr>
          <w:p w14:paraId="56639097" w14:textId="77777777" w:rsidR="00E13F14" w:rsidRPr="001E000C" w:rsidRDefault="00E13F14" w:rsidP="00EF1FC2">
            <w:pPr>
              <w:jc w:val="center"/>
              <w:rPr>
                <w:color w:val="000000" w:themeColor="text1"/>
                <w:sz w:val="20"/>
                <w:szCs w:val="20"/>
              </w:rPr>
            </w:pPr>
            <w:r w:rsidRPr="001E000C">
              <w:rPr>
                <w:color w:val="000000" w:themeColor="text1"/>
                <w:sz w:val="20"/>
                <w:szCs w:val="20"/>
              </w:rPr>
              <w:t>35</w:t>
            </w:r>
          </w:p>
        </w:tc>
      </w:tr>
      <w:tr w:rsidR="001E000C" w:rsidRPr="001E000C" w14:paraId="6A7114A1" w14:textId="77777777" w:rsidTr="00EF1FC2">
        <w:tc>
          <w:tcPr>
            <w:tcW w:w="3227" w:type="dxa"/>
          </w:tcPr>
          <w:p w14:paraId="040CB906" w14:textId="77777777" w:rsidR="00E13F14" w:rsidRPr="001E000C" w:rsidRDefault="00E13F14" w:rsidP="00EF1FC2">
            <w:pPr>
              <w:rPr>
                <w:color w:val="000000" w:themeColor="text1"/>
                <w:sz w:val="20"/>
                <w:szCs w:val="20"/>
              </w:rPr>
            </w:pPr>
            <w:r w:rsidRPr="001E000C">
              <w:rPr>
                <w:color w:val="000000" w:themeColor="text1"/>
                <w:sz w:val="20"/>
                <w:szCs w:val="20"/>
              </w:rPr>
              <w:t>Территории школ, детских учреждений, ПТУ, техникумов, площадок для отдыха, игр и спорта, детских</w:t>
            </w:r>
          </w:p>
        </w:tc>
        <w:tc>
          <w:tcPr>
            <w:tcW w:w="1276" w:type="dxa"/>
            <w:vAlign w:val="center"/>
          </w:tcPr>
          <w:p w14:paraId="7722DB64" w14:textId="77777777" w:rsidR="00E13F14" w:rsidRPr="001E000C" w:rsidRDefault="00E13F14" w:rsidP="00EF1FC2">
            <w:pPr>
              <w:jc w:val="center"/>
              <w:rPr>
                <w:color w:val="000000" w:themeColor="text1"/>
                <w:sz w:val="20"/>
                <w:szCs w:val="20"/>
              </w:rPr>
            </w:pPr>
            <w:r w:rsidRPr="001E000C">
              <w:rPr>
                <w:color w:val="000000" w:themeColor="text1"/>
                <w:sz w:val="20"/>
                <w:szCs w:val="20"/>
              </w:rPr>
              <w:t>25</w:t>
            </w:r>
          </w:p>
        </w:tc>
        <w:tc>
          <w:tcPr>
            <w:tcW w:w="1276" w:type="dxa"/>
            <w:vAlign w:val="center"/>
          </w:tcPr>
          <w:p w14:paraId="0F477EB9"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c>
          <w:tcPr>
            <w:tcW w:w="1559" w:type="dxa"/>
            <w:vAlign w:val="center"/>
          </w:tcPr>
          <w:p w14:paraId="44D52831"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c>
          <w:tcPr>
            <w:tcW w:w="1417" w:type="dxa"/>
            <w:vAlign w:val="center"/>
          </w:tcPr>
          <w:p w14:paraId="4073C75A"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c>
          <w:tcPr>
            <w:tcW w:w="1452" w:type="dxa"/>
            <w:vAlign w:val="center"/>
          </w:tcPr>
          <w:p w14:paraId="34B3A296"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r>
      <w:tr w:rsidR="001E000C" w:rsidRPr="001E000C" w14:paraId="3B50D4F5" w14:textId="77777777" w:rsidTr="00EF1FC2">
        <w:tc>
          <w:tcPr>
            <w:tcW w:w="3227" w:type="dxa"/>
          </w:tcPr>
          <w:p w14:paraId="0F3150EA" w14:textId="77777777" w:rsidR="00E13F14" w:rsidRPr="001E000C" w:rsidRDefault="00E13F14" w:rsidP="00EF1FC2">
            <w:pPr>
              <w:rPr>
                <w:color w:val="000000" w:themeColor="text1"/>
                <w:sz w:val="20"/>
                <w:szCs w:val="20"/>
              </w:rPr>
            </w:pPr>
            <w:r w:rsidRPr="001E000C">
              <w:rPr>
                <w:color w:val="000000" w:themeColor="text1"/>
                <w:sz w:val="20"/>
                <w:szCs w:val="20"/>
              </w:rPr>
              <w:t>Территории лечебных учреждений стационарного типа, открытые спортивные сооружения общего пользования, места отдыха населения (сады, скверы, парки)</w:t>
            </w:r>
          </w:p>
        </w:tc>
        <w:tc>
          <w:tcPr>
            <w:tcW w:w="1276" w:type="dxa"/>
            <w:vAlign w:val="center"/>
          </w:tcPr>
          <w:p w14:paraId="71F9CE1D" w14:textId="77777777" w:rsidR="00E13F14" w:rsidRPr="001E000C" w:rsidRDefault="00E13F14" w:rsidP="00EF1FC2">
            <w:pPr>
              <w:jc w:val="center"/>
              <w:rPr>
                <w:color w:val="000000" w:themeColor="text1"/>
                <w:sz w:val="20"/>
                <w:szCs w:val="20"/>
              </w:rPr>
            </w:pPr>
            <w:r w:rsidRPr="001E000C">
              <w:rPr>
                <w:color w:val="000000" w:themeColor="text1"/>
                <w:sz w:val="20"/>
                <w:szCs w:val="20"/>
              </w:rPr>
              <w:t>25</w:t>
            </w:r>
          </w:p>
        </w:tc>
        <w:tc>
          <w:tcPr>
            <w:tcW w:w="1276" w:type="dxa"/>
            <w:vAlign w:val="center"/>
          </w:tcPr>
          <w:p w14:paraId="176515B7" w14:textId="77777777" w:rsidR="00E13F14" w:rsidRPr="001E000C" w:rsidRDefault="00E13F14" w:rsidP="00EF1FC2">
            <w:pPr>
              <w:jc w:val="center"/>
              <w:rPr>
                <w:color w:val="000000" w:themeColor="text1"/>
                <w:sz w:val="20"/>
                <w:szCs w:val="20"/>
              </w:rPr>
            </w:pPr>
            <w:r w:rsidRPr="001E000C">
              <w:rPr>
                <w:color w:val="000000" w:themeColor="text1"/>
                <w:sz w:val="20"/>
                <w:szCs w:val="20"/>
              </w:rPr>
              <w:t>50</w:t>
            </w:r>
          </w:p>
        </w:tc>
        <w:tc>
          <w:tcPr>
            <w:tcW w:w="1559" w:type="dxa"/>
            <w:vAlign w:val="center"/>
          </w:tcPr>
          <w:p w14:paraId="1BFEC59B" w14:textId="77777777" w:rsidR="00E13F14" w:rsidRPr="001E000C" w:rsidRDefault="00E13F14" w:rsidP="00EF1FC2">
            <w:pPr>
              <w:jc w:val="center"/>
              <w:rPr>
                <w:color w:val="000000" w:themeColor="text1"/>
                <w:sz w:val="20"/>
                <w:szCs w:val="20"/>
              </w:rPr>
            </w:pPr>
            <w:r w:rsidRPr="001E000C">
              <w:rPr>
                <w:color w:val="000000" w:themeColor="text1"/>
                <w:sz w:val="20"/>
                <w:szCs w:val="20"/>
              </w:rPr>
              <w:t>по расчетам</w:t>
            </w:r>
          </w:p>
        </w:tc>
        <w:tc>
          <w:tcPr>
            <w:tcW w:w="1417" w:type="dxa"/>
            <w:vAlign w:val="center"/>
          </w:tcPr>
          <w:p w14:paraId="17EF80A9" w14:textId="77777777" w:rsidR="00E13F14" w:rsidRPr="001E000C" w:rsidRDefault="00E13F14" w:rsidP="00EF1FC2">
            <w:pPr>
              <w:jc w:val="center"/>
              <w:rPr>
                <w:color w:val="000000" w:themeColor="text1"/>
                <w:sz w:val="20"/>
                <w:szCs w:val="20"/>
              </w:rPr>
            </w:pPr>
            <w:r w:rsidRPr="001E000C">
              <w:rPr>
                <w:color w:val="000000" w:themeColor="text1"/>
                <w:sz w:val="20"/>
                <w:szCs w:val="20"/>
              </w:rPr>
              <w:t>по расчетам</w:t>
            </w:r>
          </w:p>
        </w:tc>
        <w:tc>
          <w:tcPr>
            <w:tcW w:w="1452" w:type="dxa"/>
            <w:vAlign w:val="center"/>
          </w:tcPr>
          <w:p w14:paraId="5A279375" w14:textId="77777777" w:rsidR="00E13F14" w:rsidRPr="001E000C" w:rsidRDefault="00E13F14" w:rsidP="00EF1FC2">
            <w:pPr>
              <w:jc w:val="center"/>
              <w:rPr>
                <w:color w:val="000000" w:themeColor="text1"/>
                <w:sz w:val="20"/>
                <w:szCs w:val="20"/>
              </w:rPr>
            </w:pPr>
            <w:r w:rsidRPr="001E000C">
              <w:rPr>
                <w:color w:val="000000" w:themeColor="text1"/>
                <w:sz w:val="20"/>
                <w:szCs w:val="20"/>
              </w:rPr>
              <w:t>по расчетам</w:t>
            </w:r>
          </w:p>
        </w:tc>
      </w:tr>
    </w:tbl>
    <w:p w14:paraId="27069299" w14:textId="77777777" w:rsidR="00E13F14" w:rsidRPr="001E000C" w:rsidRDefault="00E13F14" w:rsidP="00E13F14">
      <w:pPr>
        <w:spacing w:before="240"/>
        <w:ind w:firstLine="567"/>
        <w:jc w:val="both"/>
        <w:rPr>
          <w:color w:val="000000" w:themeColor="text1"/>
        </w:rPr>
      </w:pPr>
      <w:r w:rsidRPr="001E000C">
        <w:rPr>
          <w:color w:val="000000" w:themeColor="text1"/>
        </w:rPr>
        <w:t xml:space="preserve">Для гостевых автостоянок жилых домов разрывы не устанавливаются. </w:t>
      </w:r>
    </w:p>
    <w:p w14:paraId="4232B805" w14:textId="1FF6A59D" w:rsidR="00E13F14" w:rsidRPr="001E000C" w:rsidRDefault="00E13F14" w:rsidP="00E13F14">
      <w:pPr>
        <w:ind w:firstLine="567"/>
        <w:jc w:val="both"/>
        <w:rPr>
          <w:color w:val="000000" w:themeColor="text1"/>
        </w:rPr>
      </w:pPr>
      <w:r w:rsidRPr="001E000C">
        <w:rPr>
          <w:color w:val="000000" w:themeColor="text1"/>
        </w:rPr>
        <w:t>Разрыв от наземных гаражей-стоянок, паркингов закрытого типа принимается на основании результатов расчетов рассеивания загрязнений в атмосферном воздухе и уровней физического воздействия (согласно прим.1 к табл.</w:t>
      </w:r>
      <w:r w:rsidR="00404B39" w:rsidRPr="001E000C">
        <w:rPr>
          <w:color w:val="000000" w:themeColor="text1"/>
        </w:rPr>
        <w:t>64</w:t>
      </w:r>
      <w:r w:rsidRPr="001E000C">
        <w:rPr>
          <w:color w:val="000000" w:themeColor="text1"/>
        </w:rPr>
        <w:t xml:space="preserve"> </w:t>
      </w:r>
      <w:r w:rsidR="00404B39" w:rsidRPr="001E000C">
        <w:rPr>
          <w:color w:val="000000" w:themeColor="text1"/>
        </w:rPr>
        <w:t xml:space="preserve">ч.87 ст.40 </w:t>
      </w:r>
      <w:r w:rsidRPr="001E000C">
        <w:rPr>
          <w:color w:val="000000" w:themeColor="text1"/>
        </w:rPr>
        <w:t>МНГП). При рабочем проектировании выполнить расчет рассеивания загрязнений в атмосферном воздухе с применением специализированных программных комплексов и устройств.</w:t>
      </w:r>
    </w:p>
    <w:p w14:paraId="2ECA79C0" w14:textId="517D5CB0" w:rsidR="00E13F14" w:rsidRPr="001E000C" w:rsidRDefault="00E13F14" w:rsidP="00E13F14">
      <w:pPr>
        <w:ind w:firstLine="567"/>
        <w:jc w:val="both"/>
        <w:rPr>
          <w:color w:val="000000" w:themeColor="text1"/>
        </w:rPr>
      </w:pPr>
      <w:r w:rsidRPr="001E000C">
        <w:rPr>
          <w:color w:val="000000" w:themeColor="text1"/>
        </w:rPr>
        <w:t>Для подземных, полуподземных и обвалованных гаражей-стоянок регламентируется лишь расстояние от въезда-выезда и от вентиляц</w:t>
      </w:r>
      <w:r w:rsidR="00937DF7" w:rsidRPr="001E000C">
        <w:rPr>
          <w:color w:val="000000" w:themeColor="text1"/>
        </w:rPr>
        <w:t xml:space="preserve">ионных шахт до территории школы и </w:t>
      </w:r>
      <w:r w:rsidRPr="001E000C">
        <w:rPr>
          <w:color w:val="000000" w:themeColor="text1"/>
        </w:rPr>
        <w:t>жилых домов, площадок отдыха и др., которое должно составлять не менее 15 метров.</w:t>
      </w:r>
    </w:p>
    <w:p w14:paraId="3FE36FC7" w14:textId="77777777" w:rsidR="00261C41" w:rsidRPr="001E000C" w:rsidRDefault="00261C41" w:rsidP="00261C41">
      <w:pPr>
        <w:spacing w:before="240"/>
        <w:ind w:firstLine="567"/>
        <w:jc w:val="both"/>
        <w:rPr>
          <w:b/>
          <w:color w:val="000000" w:themeColor="text1"/>
        </w:rPr>
      </w:pPr>
      <w:r w:rsidRPr="001E000C">
        <w:rPr>
          <w:b/>
          <w:color w:val="000000" w:themeColor="text1"/>
        </w:rPr>
        <w:t>Ограничения от объектов воздушного транспорта</w:t>
      </w:r>
    </w:p>
    <w:p w14:paraId="3C8F48B3" w14:textId="7AB0B75F" w:rsidR="00714D69" w:rsidRPr="001E000C" w:rsidRDefault="00714D69" w:rsidP="00714D69">
      <w:pPr>
        <w:ind w:firstLine="567"/>
        <w:jc w:val="both"/>
        <w:rPr>
          <w:color w:val="000000" w:themeColor="text1"/>
        </w:rPr>
      </w:pPr>
      <w:r w:rsidRPr="001E000C">
        <w:rPr>
          <w:color w:val="000000" w:themeColor="text1"/>
        </w:rPr>
        <w:t xml:space="preserve">Согласно данным </w:t>
      </w:r>
      <w:r w:rsidRPr="001E000C">
        <w:rPr>
          <w:color w:val="000000" w:themeColor="text1"/>
          <w:szCs w:val="20"/>
        </w:rPr>
        <w:t>из ИСОГД, предоставленным заказчиком</w:t>
      </w:r>
      <w:r w:rsidRPr="001E000C">
        <w:rPr>
          <w:color w:val="000000" w:themeColor="text1"/>
        </w:rPr>
        <w:t>, г. Липецк полностью входит в приаэродромную территорию, радиусом 15 км. В соответствии с п.58 Федеральных правил использования воздушного пространства РФ, утв. Постановлением Правительства РФ от 11.03.2010 №138, «…в пределах приаэродромной территории запрещается проектирование, строительство и развитие городских и сельских поселений, а также строительство и реконструкция промышленных, сельскохозяйственных объектов, объектов капитального и индивидуального жилищного строительства, и иных объектов без согласования со старшим авиационным начальником аэродрома».</w:t>
      </w:r>
    </w:p>
    <w:p w14:paraId="6DBCEEB2" w14:textId="164D8484" w:rsidR="00404B39" w:rsidRPr="001E000C" w:rsidRDefault="00404B39" w:rsidP="00404B39">
      <w:pPr>
        <w:ind w:firstLine="567"/>
        <w:jc w:val="both"/>
        <w:rPr>
          <w:color w:val="000000" w:themeColor="text1"/>
        </w:rPr>
      </w:pPr>
      <w:r w:rsidRPr="001E000C">
        <w:rPr>
          <w:color w:val="000000" w:themeColor="text1"/>
        </w:rPr>
        <w:t>Согласно данным документации «</w:t>
      </w:r>
      <w:r w:rsidR="00714D69" w:rsidRPr="001E000C">
        <w:rPr>
          <w:color w:val="000000" w:themeColor="text1"/>
        </w:rPr>
        <w:t>Проект акта об установлении приаэродромной территории аэродрома Липецк, с учетом объектов реконструкции по объекту «Реконструкция и развитие аэропорта Липецк» (корректировка)</w:t>
      </w:r>
      <w:r w:rsidRPr="001E000C">
        <w:rPr>
          <w:color w:val="000000" w:themeColor="text1"/>
        </w:rPr>
        <w:t>», выполненной АО «Новая Авиация» проектируемая территория расположена:</w:t>
      </w:r>
    </w:p>
    <w:p w14:paraId="29E03287" w14:textId="5AA96FAA" w:rsidR="00426FF5" w:rsidRPr="001E000C" w:rsidRDefault="00404B39" w:rsidP="00426FF5">
      <w:pPr>
        <w:ind w:firstLine="567"/>
        <w:jc w:val="both"/>
        <w:rPr>
          <w:color w:val="000000" w:themeColor="text1"/>
        </w:rPr>
      </w:pPr>
      <w:r w:rsidRPr="001E000C">
        <w:rPr>
          <w:color w:val="000000" w:themeColor="text1"/>
        </w:rPr>
        <w:lastRenderedPageBreak/>
        <w:t xml:space="preserve">- в секторе третьей подзоны в границах контура </w:t>
      </w:r>
      <w:r w:rsidR="00426FF5" w:rsidRPr="001E000C">
        <w:rPr>
          <w:color w:val="000000" w:themeColor="text1"/>
        </w:rPr>
        <w:t>зоны 7 образованной внешней горизонтальной поверхностью (ВНШ, R=15000м) (максимальная абсолютная высота размещаемых объектов Набс=328,81 м*);</w:t>
      </w:r>
    </w:p>
    <w:p w14:paraId="1318513B" w14:textId="1C046511" w:rsidR="00404B39" w:rsidRPr="001E000C" w:rsidRDefault="00404B39" w:rsidP="00404B39">
      <w:pPr>
        <w:ind w:firstLine="567"/>
        <w:jc w:val="both"/>
        <w:rPr>
          <w:color w:val="000000" w:themeColor="text1"/>
        </w:rPr>
      </w:pPr>
      <w:r w:rsidRPr="001E000C">
        <w:rPr>
          <w:color w:val="000000" w:themeColor="text1"/>
        </w:rPr>
        <w:t>- в секторе четвертой подзоны в границах контура подзон: №4.</w:t>
      </w:r>
      <w:r w:rsidR="00426FF5" w:rsidRPr="001E000C">
        <w:rPr>
          <w:color w:val="000000" w:themeColor="text1"/>
        </w:rPr>
        <w:t>7.</w:t>
      </w:r>
      <w:r w:rsidR="008E63F7" w:rsidRPr="001E000C">
        <w:rPr>
          <w:color w:val="000000" w:themeColor="text1"/>
        </w:rPr>
        <w:t>71</w:t>
      </w:r>
      <w:r w:rsidRPr="001E000C">
        <w:rPr>
          <w:color w:val="000000" w:themeColor="text1"/>
        </w:rPr>
        <w:t xml:space="preserve"> (допустимая высота сооружений в пределах данн</w:t>
      </w:r>
      <w:r w:rsidR="008E63F7" w:rsidRPr="001E000C">
        <w:rPr>
          <w:color w:val="000000" w:themeColor="text1"/>
        </w:rPr>
        <w:t>ой подзоны – от 279,625 м до 283,99 м*) и №4.7.72</w:t>
      </w:r>
      <w:r w:rsidRPr="001E000C">
        <w:rPr>
          <w:color w:val="000000" w:themeColor="text1"/>
        </w:rPr>
        <w:t xml:space="preserve"> (допустимая высота сооружений в пределах данной подзоны – </w:t>
      </w:r>
      <w:r w:rsidR="008E63F7" w:rsidRPr="001E000C">
        <w:rPr>
          <w:color w:val="000000" w:themeColor="text1"/>
        </w:rPr>
        <w:t>от 283,99 м до 288,355 м</w:t>
      </w:r>
      <w:r w:rsidRPr="001E000C">
        <w:rPr>
          <w:color w:val="000000" w:themeColor="text1"/>
        </w:rPr>
        <w:t>*);</w:t>
      </w:r>
    </w:p>
    <w:p w14:paraId="26F0EDF2" w14:textId="77777777" w:rsidR="00404B39" w:rsidRPr="001E000C" w:rsidRDefault="00404B39" w:rsidP="00404B39">
      <w:pPr>
        <w:ind w:firstLine="567"/>
        <w:jc w:val="both"/>
        <w:rPr>
          <w:color w:val="000000" w:themeColor="text1"/>
        </w:rPr>
      </w:pPr>
      <w:r w:rsidRPr="001E000C">
        <w:rPr>
          <w:color w:val="000000" w:themeColor="text1"/>
        </w:rPr>
        <w:t>- в секторе пятой подзоны приаэродромной территории (без ограничений по высоте);</w:t>
      </w:r>
    </w:p>
    <w:p w14:paraId="03E52885" w14:textId="77777777" w:rsidR="00404B39" w:rsidRPr="001E000C" w:rsidRDefault="00404B39" w:rsidP="00404B39">
      <w:pPr>
        <w:ind w:firstLine="567"/>
        <w:jc w:val="both"/>
        <w:rPr>
          <w:color w:val="000000" w:themeColor="text1"/>
        </w:rPr>
      </w:pPr>
      <w:r w:rsidRPr="001E000C">
        <w:rPr>
          <w:color w:val="000000" w:themeColor="text1"/>
        </w:rPr>
        <w:t>- в секторе шестой подзоны приаэродромной территории (без ограничений по высоте).</w:t>
      </w:r>
    </w:p>
    <w:p w14:paraId="0950345C" w14:textId="77777777" w:rsidR="00404B39" w:rsidRPr="001E000C" w:rsidRDefault="00404B39" w:rsidP="00404B39">
      <w:pPr>
        <w:spacing w:before="240"/>
        <w:ind w:firstLine="567"/>
        <w:jc w:val="both"/>
        <w:rPr>
          <w:color w:val="000000" w:themeColor="text1"/>
          <w:sz w:val="20"/>
          <w:szCs w:val="20"/>
        </w:rPr>
      </w:pPr>
      <w:r w:rsidRPr="001E000C">
        <w:rPr>
          <w:color w:val="000000" w:themeColor="text1"/>
          <w:sz w:val="20"/>
          <w:szCs w:val="20"/>
        </w:rPr>
        <w:t>Примечание:</w:t>
      </w:r>
    </w:p>
    <w:p w14:paraId="64F5702E" w14:textId="77777777" w:rsidR="00404B39" w:rsidRPr="001E000C" w:rsidRDefault="00404B39" w:rsidP="00404B39">
      <w:pPr>
        <w:spacing w:after="240"/>
        <w:ind w:firstLine="567"/>
        <w:jc w:val="both"/>
        <w:rPr>
          <w:color w:val="000000" w:themeColor="text1"/>
          <w:sz w:val="20"/>
          <w:szCs w:val="20"/>
        </w:rPr>
      </w:pPr>
      <w:r w:rsidRPr="001E000C">
        <w:rPr>
          <w:color w:val="000000" w:themeColor="text1"/>
          <w:sz w:val="20"/>
          <w:szCs w:val="20"/>
        </w:rPr>
        <w:t>* Абсолютная высота ограничения объекта, установленная в Балтийской системе высот 1977 года (Постановление Правительства Российской Федерации от 24.11.2016 г. №1240 «Об установлении государственной системы координат, государственной системы высот и государственной гравиметрической системы» (Собрание законодательства Российской Федерации, 2016, №49, ст.6907)).</w:t>
      </w:r>
    </w:p>
    <w:p w14:paraId="1BC52355" w14:textId="77777777" w:rsidR="00EF1FC2" w:rsidRPr="001E000C" w:rsidRDefault="00EF1FC2" w:rsidP="00EF1FC2">
      <w:pPr>
        <w:spacing w:before="240"/>
        <w:ind w:firstLine="567"/>
        <w:jc w:val="both"/>
        <w:rPr>
          <w:b/>
          <w:color w:val="000000" w:themeColor="text1"/>
        </w:rPr>
      </w:pPr>
      <w:r w:rsidRPr="001E000C">
        <w:rPr>
          <w:b/>
          <w:color w:val="000000" w:themeColor="text1"/>
        </w:rPr>
        <w:t>Зоны санитарной охраны источников водоснабжения</w:t>
      </w:r>
    </w:p>
    <w:p w14:paraId="16A31BA5" w14:textId="082CE226" w:rsidR="00EF1FC2" w:rsidRPr="001E000C" w:rsidRDefault="00EF1FC2" w:rsidP="00EF1FC2">
      <w:pPr>
        <w:ind w:firstLine="567"/>
        <w:jc w:val="both"/>
        <w:rPr>
          <w:color w:val="000000" w:themeColor="text1"/>
        </w:rPr>
      </w:pPr>
      <w:r w:rsidRPr="001E000C">
        <w:rPr>
          <w:color w:val="000000" w:themeColor="text1"/>
        </w:rPr>
        <w:t xml:space="preserve">Согласно данным </w:t>
      </w:r>
      <w:r w:rsidRPr="001E000C">
        <w:rPr>
          <w:color w:val="000000" w:themeColor="text1"/>
          <w:szCs w:val="20"/>
        </w:rPr>
        <w:t>из ЕГРН</w:t>
      </w:r>
      <w:r w:rsidRPr="001E000C">
        <w:rPr>
          <w:color w:val="000000" w:themeColor="text1"/>
        </w:rPr>
        <w:t>, проектируемая территория расположена в зоне санитарной охраны третьего пояса для водозаборов: №3, №5, №7</w:t>
      </w:r>
      <w:r w:rsidR="00274915" w:rsidRPr="001E000C">
        <w:rPr>
          <w:color w:val="000000" w:themeColor="text1"/>
        </w:rPr>
        <w:t xml:space="preserve"> (реестровые номера: 48:20-6.2046, 48:20-6.493).</w:t>
      </w:r>
    </w:p>
    <w:p w14:paraId="33D62ED9" w14:textId="77777777" w:rsidR="00EF1FC2" w:rsidRPr="001E000C" w:rsidRDefault="00EF1FC2" w:rsidP="00EF1FC2">
      <w:pPr>
        <w:ind w:firstLine="567"/>
        <w:jc w:val="both"/>
        <w:rPr>
          <w:color w:val="000000" w:themeColor="text1"/>
          <w:szCs w:val="20"/>
        </w:rPr>
      </w:pPr>
      <w:r w:rsidRPr="001E000C">
        <w:rPr>
          <w:color w:val="000000" w:themeColor="text1"/>
          <w:szCs w:val="20"/>
        </w:rPr>
        <w:t>Зоны санитарной охраны источников водоснабжения определяются в соответствии с требованиями СанПиН 2.1.4.1110-02 – Санитарные правила и нормы «Зоны санитарной охраны источников водоснабжения и водопроводов питьевого назначения» (далее – ЗСО).</w:t>
      </w:r>
    </w:p>
    <w:p w14:paraId="3ACFFCFF" w14:textId="77777777" w:rsidR="00EF1FC2" w:rsidRPr="001E000C" w:rsidRDefault="00EF1FC2" w:rsidP="00EF1FC2">
      <w:pPr>
        <w:ind w:firstLine="567"/>
        <w:jc w:val="both"/>
        <w:rPr>
          <w:color w:val="000000" w:themeColor="text1"/>
          <w:szCs w:val="20"/>
        </w:rPr>
      </w:pPr>
      <w:r w:rsidRPr="001E000C">
        <w:rPr>
          <w:color w:val="000000" w:themeColor="text1"/>
          <w:szCs w:val="20"/>
        </w:rPr>
        <w:t>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58298506" w14:textId="77777777" w:rsidR="00EF1FC2" w:rsidRPr="001E000C" w:rsidRDefault="00EF1FC2" w:rsidP="00EF1FC2">
      <w:pPr>
        <w:ind w:firstLine="567"/>
        <w:jc w:val="both"/>
        <w:rPr>
          <w:color w:val="000000" w:themeColor="text1"/>
          <w:szCs w:val="20"/>
        </w:rPr>
      </w:pPr>
      <w:r w:rsidRPr="001E000C">
        <w:rPr>
          <w:color w:val="000000" w:themeColor="text1"/>
          <w:szCs w:val="20"/>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4BE10E79" w14:textId="77777777" w:rsidR="00EF1FC2" w:rsidRPr="001E000C" w:rsidRDefault="00EF1FC2" w:rsidP="00EF1FC2">
      <w:pPr>
        <w:ind w:firstLine="567"/>
        <w:jc w:val="both"/>
        <w:rPr>
          <w:color w:val="000000" w:themeColor="text1"/>
          <w:szCs w:val="20"/>
        </w:rPr>
      </w:pPr>
      <w:r w:rsidRPr="001E000C">
        <w:rPr>
          <w:color w:val="000000" w:themeColor="text1"/>
          <w:szCs w:val="20"/>
        </w:rPr>
        <w:t>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9C06A2D" w14:textId="77777777" w:rsidR="00EF1FC2" w:rsidRPr="001E000C" w:rsidRDefault="00EF1FC2" w:rsidP="00EF1FC2">
      <w:pPr>
        <w:spacing w:before="240"/>
        <w:ind w:firstLine="567"/>
        <w:jc w:val="both"/>
        <w:rPr>
          <w:b/>
          <w:color w:val="000000" w:themeColor="text1"/>
        </w:rPr>
      </w:pPr>
      <w:r w:rsidRPr="001E000C">
        <w:rPr>
          <w:b/>
          <w:color w:val="000000" w:themeColor="text1"/>
        </w:rPr>
        <w:t>Зона затопления</w:t>
      </w:r>
    </w:p>
    <w:p w14:paraId="115467C2" w14:textId="182AB0AE" w:rsidR="00274915" w:rsidRPr="001E000C" w:rsidRDefault="00274915" w:rsidP="00274915">
      <w:pPr>
        <w:ind w:firstLine="567"/>
        <w:jc w:val="both"/>
        <w:rPr>
          <w:color w:val="000000" w:themeColor="text1"/>
        </w:rPr>
      </w:pPr>
      <w:r w:rsidRPr="001E000C">
        <w:rPr>
          <w:color w:val="000000" w:themeColor="text1"/>
        </w:rPr>
        <w:t xml:space="preserve">Согласно данным </w:t>
      </w:r>
      <w:r w:rsidRPr="001E000C">
        <w:rPr>
          <w:color w:val="000000" w:themeColor="text1"/>
          <w:szCs w:val="20"/>
        </w:rPr>
        <w:t>из ЕГРН</w:t>
      </w:r>
      <w:r w:rsidRPr="001E000C">
        <w:rPr>
          <w:color w:val="000000" w:themeColor="text1"/>
        </w:rPr>
        <w:t>, проектируемая территория расположена на территории слабого подтопления, прилегающей к зоне затопления территории г. Липецк водами р. Воронеж.</w:t>
      </w:r>
    </w:p>
    <w:p w14:paraId="065627A2" w14:textId="77777777" w:rsidR="00274915" w:rsidRPr="001E000C" w:rsidRDefault="00274915" w:rsidP="00274915">
      <w:pPr>
        <w:ind w:firstLine="567"/>
        <w:jc w:val="both"/>
        <w:rPr>
          <w:color w:val="000000" w:themeColor="text1"/>
        </w:rPr>
      </w:pPr>
      <w:r w:rsidRPr="001E000C">
        <w:rPr>
          <w:color w:val="000000" w:themeColor="text1"/>
        </w:rPr>
        <w:t>Зоны затопления, подтопления устанавливаются или изменяются решением Федерального агентства водных ресурсов (его территориальных органов)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установлении границ зон затопления, подтопления (далее - предложения) и сведений о границах этих зон, которые должны содержать графическое описание местоположения границ этих зон, перечень координат характерных границ таких зон в системе координат, установленной для ведения Единого государственного реестра недвижимости.</w:t>
      </w:r>
    </w:p>
    <w:p w14:paraId="04DAC5DA" w14:textId="77777777" w:rsidR="00E3090F" w:rsidRPr="001E000C" w:rsidRDefault="00E3090F" w:rsidP="00E3090F">
      <w:pPr>
        <w:pStyle w:val="Standard"/>
        <w:spacing w:before="240"/>
        <w:ind w:firstLine="567"/>
        <w:jc w:val="both"/>
        <w:rPr>
          <w:rFonts w:eastAsia="Times New Roman" w:cs="Times New Roman"/>
          <w:b/>
          <w:color w:val="000000" w:themeColor="text1"/>
          <w:szCs w:val="24"/>
        </w:rPr>
      </w:pPr>
      <w:r w:rsidRPr="001E000C">
        <w:rPr>
          <w:rFonts w:eastAsia="Times New Roman" w:cs="Times New Roman"/>
          <w:b/>
          <w:color w:val="000000" w:themeColor="text1"/>
          <w:szCs w:val="24"/>
        </w:rPr>
        <w:t>Территория объекта культурного наследия</w:t>
      </w:r>
    </w:p>
    <w:p w14:paraId="091C95ED" w14:textId="709CE489" w:rsidR="00C14641" w:rsidRPr="001E000C" w:rsidRDefault="00C14641" w:rsidP="00C14641">
      <w:pPr>
        <w:ind w:firstLine="567"/>
        <w:jc w:val="both"/>
        <w:rPr>
          <w:color w:val="000000" w:themeColor="text1"/>
        </w:rPr>
      </w:pPr>
      <w:r w:rsidRPr="001E000C">
        <w:rPr>
          <w:color w:val="000000" w:themeColor="text1"/>
        </w:rPr>
        <w:t>На проектируемой территории, в границах земельного участка с кадастровым номером 48:20:0020311:4, расположен объект культурного наследия регионального значения «Церковь Христорождественская», включённый в единый государственный реестр объектов культурного наследия (памятников истории и культуры) народов Российской Федерации.</w:t>
      </w:r>
    </w:p>
    <w:p w14:paraId="4B6EFE22" w14:textId="7F895D3F" w:rsidR="00C14641" w:rsidRPr="001E000C" w:rsidRDefault="00C14641" w:rsidP="007A1F01">
      <w:pPr>
        <w:ind w:firstLine="567"/>
        <w:jc w:val="both"/>
        <w:rPr>
          <w:color w:val="000000" w:themeColor="text1"/>
        </w:rPr>
      </w:pPr>
      <w:r w:rsidRPr="001E000C">
        <w:rPr>
          <w:color w:val="000000" w:themeColor="text1"/>
        </w:rPr>
        <w:lastRenderedPageBreak/>
        <w:t xml:space="preserve">Границы территории объекта культурного наследия «Церковь Христорождественская» утверждены Приказом </w:t>
      </w:r>
      <w:r w:rsidR="007A1F01" w:rsidRPr="001E000C">
        <w:rPr>
          <w:color w:val="000000" w:themeColor="text1"/>
        </w:rPr>
        <w:t>управления по охране объектов культурного наследия Липецкой области от 26.10.2018 №101 «Об утверждении границ и режима использования территории объекта культурного наследия регионального значения «Церковь Христорождественская», 1869 г., расположенного по адресу: Липецкая область, г. Липецк, ул. им. 9-го Января».</w:t>
      </w:r>
      <w:r w:rsidRPr="001E000C">
        <w:rPr>
          <w:color w:val="000000" w:themeColor="text1"/>
        </w:rPr>
        <w:t xml:space="preserve"> </w:t>
      </w:r>
    </w:p>
    <w:p w14:paraId="7C1837AA" w14:textId="77777777" w:rsidR="00C14641" w:rsidRPr="001E000C" w:rsidRDefault="00C14641" w:rsidP="00C14641">
      <w:pPr>
        <w:ind w:firstLine="567"/>
        <w:jc w:val="both"/>
        <w:rPr>
          <w:color w:val="000000" w:themeColor="text1"/>
        </w:rPr>
      </w:pPr>
      <w:r w:rsidRPr="001E000C">
        <w:rPr>
          <w:color w:val="000000" w:themeColor="text1"/>
        </w:rPr>
        <w:t>Границы территории объекта культурного наследия проходит:</w:t>
      </w:r>
    </w:p>
    <w:p w14:paraId="53CB36DE" w14:textId="3D9B87BE" w:rsidR="007A1F01" w:rsidRPr="001E000C" w:rsidRDefault="00C14641" w:rsidP="00C14641">
      <w:pPr>
        <w:ind w:firstLine="567"/>
        <w:jc w:val="both"/>
        <w:rPr>
          <w:color w:val="000000" w:themeColor="text1"/>
        </w:rPr>
      </w:pPr>
      <w:r w:rsidRPr="001E000C">
        <w:rPr>
          <w:color w:val="000000" w:themeColor="text1"/>
        </w:rPr>
        <w:t xml:space="preserve">- от точки 1 на </w:t>
      </w:r>
      <w:r w:rsidR="007A1F01" w:rsidRPr="001E000C">
        <w:rPr>
          <w:color w:val="000000" w:themeColor="text1"/>
        </w:rPr>
        <w:t>северо-запад вдоль фасадов современных хозяйственных построек до точки 2 (точки 1-2);</w:t>
      </w:r>
    </w:p>
    <w:p w14:paraId="12B34ECE" w14:textId="0A6BDE33" w:rsidR="007A1F01" w:rsidRPr="001E000C" w:rsidRDefault="00C14641" w:rsidP="00C14641">
      <w:pPr>
        <w:ind w:firstLine="567"/>
        <w:jc w:val="both"/>
        <w:rPr>
          <w:color w:val="000000" w:themeColor="text1"/>
        </w:rPr>
      </w:pPr>
      <w:r w:rsidRPr="001E000C">
        <w:rPr>
          <w:color w:val="000000" w:themeColor="text1"/>
        </w:rPr>
        <w:t xml:space="preserve">- далее на </w:t>
      </w:r>
      <w:r w:rsidR="007A1F01" w:rsidRPr="001E000C">
        <w:rPr>
          <w:color w:val="000000" w:themeColor="text1"/>
        </w:rPr>
        <w:t xml:space="preserve">северо-восток </w:t>
      </w:r>
      <w:r w:rsidR="00282ED2" w:rsidRPr="001E000C">
        <w:rPr>
          <w:color w:val="000000" w:themeColor="text1"/>
        </w:rPr>
        <w:t>вдоль фасада современной хозяйственной пристройки до точки 4 (точки 2-4);</w:t>
      </w:r>
    </w:p>
    <w:p w14:paraId="16FE0A48" w14:textId="3C409D4B" w:rsidR="00282ED2" w:rsidRPr="001E000C" w:rsidRDefault="00282ED2" w:rsidP="00282ED2">
      <w:pPr>
        <w:ind w:firstLine="567"/>
        <w:jc w:val="both"/>
        <w:rPr>
          <w:color w:val="000000" w:themeColor="text1"/>
        </w:rPr>
      </w:pPr>
      <w:r w:rsidRPr="001E000C">
        <w:rPr>
          <w:color w:val="000000" w:themeColor="text1"/>
        </w:rPr>
        <w:t>- далее на юго-восток вдоль ограды храма до точки 6 (точки 4-6);</w:t>
      </w:r>
    </w:p>
    <w:p w14:paraId="25366C03" w14:textId="4C86E034" w:rsidR="00C14641" w:rsidRPr="001E000C" w:rsidRDefault="00282ED2" w:rsidP="00282ED2">
      <w:pPr>
        <w:ind w:firstLine="567"/>
        <w:jc w:val="both"/>
        <w:rPr>
          <w:color w:val="000000" w:themeColor="text1"/>
        </w:rPr>
      </w:pPr>
      <w:r w:rsidRPr="001E000C">
        <w:rPr>
          <w:color w:val="000000" w:themeColor="text1"/>
        </w:rPr>
        <w:t>- далее на юго-запад вдоль ограды храма до точки 1 (точки 6-1).</w:t>
      </w:r>
    </w:p>
    <w:p w14:paraId="33DA723A" w14:textId="5AEB6BCE" w:rsidR="00C14641" w:rsidRPr="001E000C" w:rsidRDefault="00C14641" w:rsidP="00C14641">
      <w:pPr>
        <w:spacing w:before="240"/>
        <w:ind w:right="-2"/>
        <w:jc w:val="right"/>
        <w:rPr>
          <w:iCs/>
          <w:color w:val="000000" w:themeColor="text1"/>
        </w:rPr>
      </w:pPr>
      <w:r w:rsidRPr="001E000C">
        <w:rPr>
          <w:iCs/>
          <w:color w:val="000000" w:themeColor="text1"/>
        </w:rPr>
        <w:t>Таблица 1</w:t>
      </w:r>
      <w:r w:rsidR="000D0780" w:rsidRPr="001E000C">
        <w:rPr>
          <w:iCs/>
          <w:color w:val="000000" w:themeColor="text1"/>
        </w:rPr>
        <w:t>3</w:t>
      </w:r>
    </w:p>
    <w:p w14:paraId="5E5CEB51" w14:textId="573E50D2" w:rsidR="00C14641" w:rsidRPr="001E000C" w:rsidRDefault="00C14641" w:rsidP="00C14641">
      <w:pPr>
        <w:pStyle w:val="Standard"/>
        <w:jc w:val="center"/>
        <w:rPr>
          <w:color w:val="000000" w:themeColor="text1"/>
        </w:rPr>
      </w:pPr>
      <w:r w:rsidRPr="001E000C">
        <w:rPr>
          <w:color w:val="000000" w:themeColor="text1"/>
        </w:rPr>
        <w:t xml:space="preserve">Ведомость координат </w:t>
      </w:r>
      <w:r w:rsidR="00282ED2" w:rsidRPr="001E000C">
        <w:rPr>
          <w:color w:val="000000" w:themeColor="text1"/>
        </w:rPr>
        <w:t>характерных точек границ территории объекта культурного наследия (в местной системе координат, МСК-48)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1E000C" w:rsidRPr="001E000C" w14:paraId="6F36F232" w14:textId="77777777" w:rsidTr="00C60BEA">
        <w:trPr>
          <w:jc w:val="center"/>
        </w:trPr>
        <w:tc>
          <w:tcPr>
            <w:tcW w:w="4587" w:type="dxa"/>
            <w:gridSpan w:val="3"/>
            <w:shd w:val="clear" w:color="auto" w:fill="auto"/>
          </w:tcPr>
          <w:p w14:paraId="2DBC70DF" w14:textId="407F5036" w:rsidR="00C14641" w:rsidRPr="001E000C" w:rsidRDefault="00C14641" w:rsidP="00C60BEA">
            <w:pPr>
              <w:jc w:val="center"/>
              <w:rPr>
                <w:color w:val="000000" w:themeColor="text1"/>
                <w:sz w:val="20"/>
                <w:szCs w:val="20"/>
              </w:rPr>
            </w:pPr>
            <w:r w:rsidRPr="001E000C">
              <w:rPr>
                <w:color w:val="000000" w:themeColor="text1"/>
                <w:sz w:val="20"/>
                <w:szCs w:val="20"/>
              </w:rPr>
              <w:t>Площадь –</w:t>
            </w:r>
            <w:r w:rsidR="00282ED2" w:rsidRPr="001E000C">
              <w:rPr>
                <w:color w:val="000000" w:themeColor="text1"/>
                <w:sz w:val="20"/>
                <w:szCs w:val="20"/>
              </w:rPr>
              <w:t xml:space="preserve"> 3345</w:t>
            </w:r>
            <w:r w:rsidRPr="001E000C">
              <w:rPr>
                <w:color w:val="000000" w:themeColor="text1"/>
                <w:sz w:val="20"/>
                <w:szCs w:val="20"/>
              </w:rPr>
              <w:t xml:space="preserve"> м</w:t>
            </w:r>
            <w:r w:rsidRPr="001E000C">
              <w:rPr>
                <w:color w:val="000000" w:themeColor="text1"/>
                <w:sz w:val="20"/>
                <w:szCs w:val="20"/>
                <w:vertAlign w:val="superscript"/>
              </w:rPr>
              <w:t>2</w:t>
            </w:r>
          </w:p>
          <w:p w14:paraId="3142EAD0" w14:textId="29F63104" w:rsidR="00C14641" w:rsidRPr="001E000C" w:rsidRDefault="00C14641" w:rsidP="00C60BEA">
            <w:pPr>
              <w:jc w:val="center"/>
              <w:rPr>
                <w:color w:val="000000" w:themeColor="text1"/>
                <w:sz w:val="20"/>
                <w:szCs w:val="20"/>
              </w:rPr>
            </w:pPr>
            <w:r w:rsidRPr="001E000C">
              <w:rPr>
                <w:color w:val="000000" w:themeColor="text1"/>
                <w:sz w:val="20"/>
                <w:szCs w:val="20"/>
              </w:rPr>
              <w:t xml:space="preserve">Площадь территории объекта культурного наследия </w:t>
            </w:r>
            <w:r w:rsidR="00282ED2" w:rsidRPr="001E000C">
              <w:rPr>
                <w:color w:val="000000" w:themeColor="text1"/>
                <w:sz w:val="20"/>
                <w:szCs w:val="20"/>
              </w:rPr>
              <w:t>«Церковь Христорождественская»</w:t>
            </w:r>
          </w:p>
        </w:tc>
      </w:tr>
      <w:tr w:rsidR="001E000C" w:rsidRPr="001E000C" w14:paraId="73141F40" w14:textId="77777777" w:rsidTr="00C60BEA">
        <w:trPr>
          <w:jc w:val="center"/>
        </w:trPr>
        <w:tc>
          <w:tcPr>
            <w:tcW w:w="939" w:type="dxa"/>
            <w:shd w:val="clear" w:color="auto" w:fill="auto"/>
          </w:tcPr>
          <w:p w14:paraId="29F650B1" w14:textId="77777777" w:rsidR="00C14641" w:rsidRPr="001E000C" w:rsidRDefault="00C14641" w:rsidP="00C60BEA">
            <w:pPr>
              <w:jc w:val="center"/>
              <w:rPr>
                <w:color w:val="000000" w:themeColor="text1"/>
                <w:sz w:val="20"/>
                <w:szCs w:val="20"/>
              </w:rPr>
            </w:pPr>
            <w:r w:rsidRPr="001E000C">
              <w:rPr>
                <w:color w:val="000000" w:themeColor="text1"/>
                <w:sz w:val="20"/>
                <w:szCs w:val="20"/>
              </w:rPr>
              <w:t>№</w:t>
            </w:r>
          </w:p>
        </w:tc>
        <w:tc>
          <w:tcPr>
            <w:tcW w:w="1775" w:type="dxa"/>
            <w:shd w:val="clear" w:color="auto" w:fill="auto"/>
          </w:tcPr>
          <w:p w14:paraId="698258C3" w14:textId="77777777" w:rsidR="00C14641" w:rsidRPr="001E000C" w:rsidRDefault="00C14641" w:rsidP="00C60BEA">
            <w:pPr>
              <w:jc w:val="center"/>
              <w:rPr>
                <w:color w:val="000000" w:themeColor="text1"/>
                <w:sz w:val="20"/>
                <w:szCs w:val="20"/>
              </w:rPr>
            </w:pPr>
            <w:r w:rsidRPr="001E000C">
              <w:rPr>
                <w:color w:val="000000" w:themeColor="text1"/>
                <w:sz w:val="20"/>
                <w:szCs w:val="20"/>
              </w:rPr>
              <w:t>X</w:t>
            </w:r>
          </w:p>
        </w:tc>
        <w:tc>
          <w:tcPr>
            <w:tcW w:w="1873" w:type="dxa"/>
            <w:shd w:val="clear" w:color="auto" w:fill="auto"/>
          </w:tcPr>
          <w:p w14:paraId="48940F19" w14:textId="77777777" w:rsidR="00C14641" w:rsidRPr="001E000C" w:rsidRDefault="00C14641" w:rsidP="00C60BEA">
            <w:pPr>
              <w:jc w:val="center"/>
              <w:rPr>
                <w:color w:val="000000" w:themeColor="text1"/>
                <w:sz w:val="20"/>
                <w:szCs w:val="20"/>
              </w:rPr>
            </w:pPr>
            <w:r w:rsidRPr="001E000C">
              <w:rPr>
                <w:color w:val="000000" w:themeColor="text1"/>
                <w:sz w:val="20"/>
                <w:szCs w:val="20"/>
              </w:rPr>
              <w:t>Y</w:t>
            </w:r>
          </w:p>
        </w:tc>
      </w:tr>
      <w:tr w:rsidR="001E000C" w:rsidRPr="001E000C" w14:paraId="66170B92" w14:textId="77777777" w:rsidTr="00C60BEA">
        <w:trPr>
          <w:jc w:val="center"/>
        </w:trPr>
        <w:tc>
          <w:tcPr>
            <w:tcW w:w="939" w:type="dxa"/>
            <w:shd w:val="clear" w:color="auto" w:fill="auto"/>
          </w:tcPr>
          <w:p w14:paraId="65FFCD0A" w14:textId="77777777" w:rsidR="00C14641" w:rsidRPr="001E000C" w:rsidRDefault="00C14641" w:rsidP="00C60BEA">
            <w:pPr>
              <w:jc w:val="center"/>
              <w:rPr>
                <w:color w:val="000000" w:themeColor="text1"/>
                <w:sz w:val="20"/>
                <w:szCs w:val="20"/>
              </w:rPr>
            </w:pPr>
            <w:r w:rsidRPr="001E000C">
              <w:rPr>
                <w:color w:val="000000" w:themeColor="text1"/>
                <w:sz w:val="20"/>
                <w:szCs w:val="20"/>
              </w:rPr>
              <w:t>1</w:t>
            </w:r>
          </w:p>
        </w:tc>
        <w:tc>
          <w:tcPr>
            <w:tcW w:w="1775" w:type="dxa"/>
            <w:shd w:val="clear" w:color="auto" w:fill="auto"/>
          </w:tcPr>
          <w:p w14:paraId="2169DCF7" w14:textId="177C4D81" w:rsidR="00C14641" w:rsidRPr="001E000C" w:rsidRDefault="00282ED2" w:rsidP="00C60BEA">
            <w:pPr>
              <w:jc w:val="center"/>
              <w:rPr>
                <w:color w:val="000000" w:themeColor="text1"/>
                <w:sz w:val="20"/>
                <w:szCs w:val="20"/>
              </w:rPr>
            </w:pPr>
            <w:r w:rsidRPr="001E000C">
              <w:rPr>
                <w:color w:val="000000" w:themeColor="text1"/>
                <w:sz w:val="20"/>
                <w:szCs w:val="20"/>
              </w:rPr>
              <w:t>1248,49</w:t>
            </w:r>
          </w:p>
        </w:tc>
        <w:tc>
          <w:tcPr>
            <w:tcW w:w="1873" w:type="dxa"/>
            <w:shd w:val="clear" w:color="auto" w:fill="auto"/>
          </w:tcPr>
          <w:p w14:paraId="754EAB85" w14:textId="16B60D8E" w:rsidR="00C14641" w:rsidRPr="001E000C" w:rsidRDefault="00282ED2" w:rsidP="00C60BEA">
            <w:pPr>
              <w:jc w:val="center"/>
              <w:rPr>
                <w:color w:val="000000" w:themeColor="text1"/>
                <w:sz w:val="20"/>
                <w:szCs w:val="20"/>
              </w:rPr>
            </w:pPr>
            <w:r w:rsidRPr="001E000C">
              <w:rPr>
                <w:color w:val="000000" w:themeColor="text1"/>
                <w:sz w:val="20"/>
                <w:szCs w:val="20"/>
              </w:rPr>
              <w:t>1889,56</w:t>
            </w:r>
          </w:p>
        </w:tc>
      </w:tr>
      <w:tr w:rsidR="001E000C" w:rsidRPr="001E000C" w14:paraId="01AD4BF8" w14:textId="77777777" w:rsidTr="00C60BEA">
        <w:trPr>
          <w:jc w:val="center"/>
        </w:trPr>
        <w:tc>
          <w:tcPr>
            <w:tcW w:w="939" w:type="dxa"/>
            <w:shd w:val="clear" w:color="auto" w:fill="auto"/>
          </w:tcPr>
          <w:p w14:paraId="1D23BC6E" w14:textId="77777777" w:rsidR="00C14641" w:rsidRPr="001E000C" w:rsidRDefault="00C14641" w:rsidP="00C60BEA">
            <w:pPr>
              <w:jc w:val="center"/>
              <w:rPr>
                <w:color w:val="000000" w:themeColor="text1"/>
                <w:sz w:val="20"/>
                <w:szCs w:val="20"/>
              </w:rPr>
            </w:pPr>
            <w:r w:rsidRPr="001E000C">
              <w:rPr>
                <w:color w:val="000000" w:themeColor="text1"/>
                <w:sz w:val="20"/>
                <w:szCs w:val="20"/>
              </w:rPr>
              <w:t>2</w:t>
            </w:r>
          </w:p>
        </w:tc>
        <w:tc>
          <w:tcPr>
            <w:tcW w:w="1775" w:type="dxa"/>
            <w:shd w:val="clear" w:color="auto" w:fill="auto"/>
          </w:tcPr>
          <w:p w14:paraId="7F007A02" w14:textId="6132C332" w:rsidR="00C14641" w:rsidRPr="001E000C" w:rsidRDefault="00282ED2" w:rsidP="00C60BEA">
            <w:pPr>
              <w:jc w:val="center"/>
              <w:rPr>
                <w:color w:val="000000" w:themeColor="text1"/>
                <w:sz w:val="20"/>
                <w:szCs w:val="20"/>
              </w:rPr>
            </w:pPr>
            <w:r w:rsidRPr="001E000C">
              <w:rPr>
                <w:color w:val="000000" w:themeColor="text1"/>
                <w:sz w:val="20"/>
                <w:szCs w:val="20"/>
              </w:rPr>
              <w:t>1296,75</w:t>
            </w:r>
          </w:p>
        </w:tc>
        <w:tc>
          <w:tcPr>
            <w:tcW w:w="1873" w:type="dxa"/>
            <w:shd w:val="clear" w:color="auto" w:fill="auto"/>
          </w:tcPr>
          <w:p w14:paraId="5055ABD1" w14:textId="7377415C" w:rsidR="00C14641" w:rsidRPr="001E000C" w:rsidRDefault="00282ED2" w:rsidP="00C60BEA">
            <w:pPr>
              <w:jc w:val="center"/>
              <w:rPr>
                <w:color w:val="000000" w:themeColor="text1"/>
                <w:sz w:val="20"/>
                <w:szCs w:val="20"/>
              </w:rPr>
            </w:pPr>
            <w:r w:rsidRPr="001E000C">
              <w:rPr>
                <w:color w:val="000000" w:themeColor="text1"/>
                <w:sz w:val="20"/>
                <w:szCs w:val="20"/>
              </w:rPr>
              <w:t>1874,53</w:t>
            </w:r>
          </w:p>
        </w:tc>
      </w:tr>
      <w:tr w:rsidR="001E000C" w:rsidRPr="001E000C" w14:paraId="3FE322EA" w14:textId="77777777" w:rsidTr="00C60BEA">
        <w:trPr>
          <w:trHeight w:val="103"/>
          <w:jc w:val="center"/>
        </w:trPr>
        <w:tc>
          <w:tcPr>
            <w:tcW w:w="939" w:type="dxa"/>
            <w:shd w:val="clear" w:color="auto" w:fill="auto"/>
          </w:tcPr>
          <w:p w14:paraId="704810CE" w14:textId="77777777" w:rsidR="00C14641" w:rsidRPr="001E000C" w:rsidRDefault="00C14641" w:rsidP="00C60BEA">
            <w:pPr>
              <w:jc w:val="center"/>
              <w:rPr>
                <w:color w:val="000000" w:themeColor="text1"/>
                <w:sz w:val="20"/>
                <w:szCs w:val="20"/>
              </w:rPr>
            </w:pPr>
            <w:r w:rsidRPr="001E000C">
              <w:rPr>
                <w:color w:val="000000" w:themeColor="text1"/>
                <w:sz w:val="20"/>
                <w:szCs w:val="20"/>
              </w:rPr>
              <w:t>3</w:t>
            </w:r>
          </w:p>
        </w:tc>
        <w:tc>
          <w:tcPr>
            <w:tcW w:w="1775" w:type="dxa"/>
            <w:shd w:val="clear" w:color="auto" w:fill="auto"/>
          </w:tcPr>
          <w:p w14:paraId="17B99305" w14:textId="41134B5A" w:rsidR="00C14641" w:rsidRPr="001E000C" w:rsidRDefault="00282ED2" w:rsidP="00C60BEA">
            <w:pPr>
              <w:jc w:val="center"/>
              <w:rPr>
                <w:color w:val="000000" w:themeColor="text1"/>
                <w:sz w:val="20"/>
                <w:szCs w:val="20"/>
              </w:rPr>
            </w:pPr>
            <w:r w:rsidRPr="001E000C">
              <w:rPr>
                <w:color w:val="000000" w:themeColor="text1"/>
                <w:sz w:val="20"/>
                <w:szCs w:val="20"/>
              </w:rPr>
              <w:t>1306,00</w:t>
            </w:r>
          </w:p>
        </w:tc>
        <w:tc>
          <w:tcPr>
            <w:tcW w:w="1873" w:type="dxa"/>
            <w:shd w:val="clear" w:color="auto" w:fill="auto"/>
          </w:tcPr>
          <w:p w14:paraId="4549EBAD" w14:textId="1C3E88F3" w:rsidR="00C14641" w:rsidRPr="001E000C" w:rsidRDefault="00282ED2" w:rsidP="00C60BEA">
            <w:pPr>
              <w:jc w:val="center"/>
              <w:rPr>
                <w:color w:val="000000" w:themeColor="text1"/>
                <w:sz w:val="20"/>
                <w:szCs w:val="20"/>
              </w:rPr>
            </w:pPr>
            <w:r w:rsidRPr="001E000C">
              <w:rPr>
                <w:color w:val="000000" w:themeColor="text1"/>
                <w:sz w:val="20"/>
                <w:szCs w:val="20"/>
              </w:rPr>
              <w:t>1904,20</w:t>
            </w:r>
          </w:p>
        </w:tc>
      </w:tr>
      <w:tr w:rsidR="001E000C" w:rsidRPr="001E000C" w14:paraId="45B0C2BC" w14:textId="77777777" w:rsidTr="00C60BEA">
        <w:trPr>
          <w:jc w:val="center"/>
        </w:trPr>
        <w:tc>
          <w:tcPr>
            <w:tcW w:w="939" w:type="dxa"/>
            <w:shd w:val="clear" w:color="auto" w:fill="auto"/>
          </w:tcPr>
          <w:p w14:paraId="07BF4766" w14:textId="77777777" w:rsidR="00C14641" w:rsidRPr="001E000C" w:rsidRDefault="00C14641" w:rsidP="00C60BEA">
            <w:pPr>
              <w:jc w:val="center"/>
              <w:rPr>
                <w:color w:val="000000" w:themeColor="text1"/>
                <w:sz w:val="20"/>
                <w:szCs w:val="20"/>
              </w:rPr>
            </w:pPr>
            <w:r w:rsidRPr="001E000C">
              <w:rPr>
                <w:color w:val="000000" w:themeColor="text1"/>
                <w:sz w:val="20"/>
                <w:szCs w:val="20"/>
              </w:rPr>
              <w:t>4</w:t>
            </w:r>
          </w:p>
        </w:tc>
        <w:tc>
          <w:tcPr>
            <w:tcW w:w="1775" w:type="dxa"/>
            <w:shd w:val="clear" w:color="auto" w:fill="auto"/>
          </w:tcPr>
          <w:p w14:paraId="5022C61B" w14:textId="2618902C" w:rsidR="00C14641" w:rsidRPr="001E000C" w:rsidRDefault="00282ED2" w:rsidP="00C60BEA">
            <w:pPr>
              <w:jc w:val="center"/>
              <w:rPr>
                <w:color w:val="000000" w:themeColor="text1"/>
                <w:sz w:val="20"/>
                <w:szCs w:val="20"/>
              </w:rPr>
            </w:pPr>
            <w:r w:rsidRPr="001E000C">
              <w:rPr>
                <w:color w:val="000000" w:themeColor="text1"/>
                <w:sz w:val="20"/>
                <w:szCs w:val="20"/>
              </w:rPr>
              <w:t>1312,40</w:t>
            </w:r>
          </w:p>
        </w:tc>
        <w:tc>
          <w:tcPr>
            <w:tcW w:w="1873" w:type="dxa"/>
            <w:shd w:val="clear" w:color="auto" w:fill="auto"/>
          </w:tcPr>
          <w:p w14:paraId="6116E089" w14:textId="175F9CD0" w:rsidR="00C14641" w:rsidRPr="001E000C" w:rsidRDefault="00282ED2" w:rsidP="00C60BEA">
            <w:pPr>
              <w:jc w:val="center"/>
              <w:rPr>
                <w:color w:val="000000" w:themeColor="text1"/>
                <w:sz w:val="20"/>
                <w:szCs w:val="20"/>
              </w:rPr>
            </w:pPr>
            <w:r w:rsidRPr="001E000C">
              <w:rPr>
                <w:color w:val="000000" w:themeColor="text1"/>
                <w:sz w:val="20"/>
                <w:szCs w:val="20"/>
              </w:rPr>
              <w:t>1938,20</w:t>
            </w:r>
          </w:p>
        </w:tc>
      </w:tr>
      <w:tr w:rsidR="001E000C" w:rsidRPr="001E000C" w14:paraId="752804B3" w14:textId="77777777" w:rsidTr="00C60BEA">
        <w:trPr>
          <w:jc w:val="center"/>
        </w:trPr>
        <w:tc>
          <w:tcPr>
            <w:tcW w:w="939" w:type="dxa"/>
            <w:shd w:val="clear" w:color="auto" w:fill="auto"/>
          </w:tcPr>
          <w:p w14:paraId="75192A8A" w14:textId="2E0F550B" w:rsidR="00282ED2" w:rsidRPr="001E000C" w:rsidRDefault="00282ED2" w:rsidP="00C60BEA">
            <w:pPr>
              <w:jc w:val="center"/>
              <w:rPr>
                <w:color w:val="000000" w:themeColor="text1"/>
                <w:sz w:val="20"/>
                <w:szCs w:val="20"/>
              </w:rPr>
            </w:pPr>
            <w:r w:rsidRPr="001E000C">
              <w:rPr>
                <w:color w:val="000000" w:themeColor="text1"/>
                <w:sz w:val="20"/>
                <w:szCs w:val="20"/>
              </w:rPr>
              <w:t>5</w:t>
            </w:r>
          </w:p>
        </w:tc>
        <w:tc>
          <w:tcPr>
            <w:tcW w:w="1775" w:type="dxa"/>
            <w:shd w:val="clear" w:color="auto" w:fill="auto"/>
          </w:tcPr>
          <w:p w14:paraId="6181E671" w14:textId="4A0F8D36" w:rsidR="00282ED2" w:rsidRPr="001E000C" w:rsidRDefault="00282ED2" w:rsidP="00C60BEA">
            <w:pPr>
              <w:jc w:val="center"/>
              <w:rPr>
                <w:color w:val="000000" w:themeColor="text1"/>
                <w:sz w:val="20"/>
                <w:szCs w:val="20"/>
              </w:rPr>
            </w:pPr>
            <w:r w:rsidRPr="001E000C">
              <w:rPr>
                <w:color w:val="000000" w:themeColor="text1"/>
                <w:sz w:val="20"/>
                <w:szCs w:val="20"/>
              </w:rPr>
              <w:t>1304,50</w:t>
            </w:r>
          </w:p>
        </w:tc>
        <w:tc>
          <w:tcPr>
            <w:tcW w:w="1873" w:type="dxa"/>
            <w:shd w:val="clear" w:color="auto" w:fill="auto"/>
          </w:tcPr>
          <w:p w14:paraId="4F72760F" w14:textId="51A92C8E" w:rsidR="00282ED2" w:rsidRPr="001E000C" w:rsidRDefault="00282ED2" w:rsidP="00C60BEA">
            <w:pPr>
              <w:jc w:val="center"/>
              <w:rPr>
                <w:color w:val="000000" w:themeColor="text1"/>
                <w:sz w:val="20"/>
                <w:szCs w:val="20"/>
              </w:rPr>
            </w:pPr>
            <w:r w:rsidRPr="001E000C">
              <w:rPr>
                <w:color w:val="000000" w:themeColor="text1"/>
                <w:sz w:val="20"/>
                <w:szCs w:val="20"/>
              </w:rPr>
              <w:t>1950,00</w:t>
            </w:r>
          </w:p>
        </w:tc>
      </w:tr>
      <w:tr w:rsidR="001E000C" w:rsidRPr="001E000C" w14:paraId="6970F90D" w14:textId="77777777" w:rsidTr="00C60BEA">
        <w:trPr>
          <w:jc w:val="center"/>
        </w:trPr>
        <w:tc>
          <w:tcPr>
            <w:tcW w:w="939" w:type="dxa"/>
            <w:shd w:val="clear" w:color="auto" w:fill="auto"/>
          </w:tcPr>
          <w:p w14:paraId="1B492C68" w14:textId="1D3E615D" w:rsidR="00282ED2" w:rsidRPr="001E000C" w:rsidRDefault="00282ED2" w:rsidP="00C60BEA">
            <w:pPr>
              <w:jc w:val="center"/>
              <w:rPr>
                <w:color w:val="000000" w:themeColor="text1"/>
                <w:sz w:val="20"/>
                <w:szCs w:val="20"/>
              </w:rPr>
            </w:pPr>
            <w:r w:rsidRPr="001E000C">
              <w:rPr>
                <w:color w:val="000000" w:themeColor="text1"/>
                <w:sz w:val="20"/>
                <w:szCs w:val="20"/>
              </w:rPr>
              <w:t>6</w:t>
            </w:r>
          </w:p>
        </w:tc>
        <w:tc>
          <w:tcPr>
            <w:tcW w:w="1775" w:type="dxa"/>
            <w:shd w:val="clear" w:color="auto" w:fill="auto"/>
          </w:tcPr>
          <w:p w14:paraId="6139627A" w14:textId="621F188E" w:rsidR="00282ED2" w:rsidRPr="001E000C" w:rsidRDefault="00282ED2" w:rsidP="00C60BEA">
            <w:pPr>
              <w:jc w:val="center"/>
              <w:rPr>
                <w:color w:val="000000" w:themeColor="text1"/>
                <w:sz w:val="20"/>
                <w:szCs w:val="20"/>
              </w:rPr>
            </w:pPr>
            <w:r w:rsidRPr="001E000C">
              <w:rPr>
                <w:color w:val="000000" w:themeColor="text1"/>
                <w:sz w:val="20"/>
                <w:szCs w:val="20"/>
              </w:rPr>
              <w:t>1276,13</w:t>
            </w:r>
          </w:p>
        </w:tc>
        <w:tc>
          <w:tcPr>
            <w:tcW w:w="1873" w:type="dxa"/>
            <w:shd w:val="clear" w:color="auto" w:fill="auto"/>
          </w:tcPr>
          <w:p w14:paraId="7183D435" w14:textId="5DFDD8AD" w:rsidR="00282ED2" w:rsidRPr="001E000C" w:rsidRDefault="00282ED2" w:rsidP="00C60BEA">
            <w:pPr>
              <w:jc w:val="center"/>
              <w:rPr>
                <w:color w:val="000000" w:themeColor="text1"/>
                <w:sz w:val="20"/>
                <w:szCs w:val="20"/>
              </w:rPr>
            </w:pPr>
            <w:r w:rsidRPr="001E000C">
              <w:rPr>
                <w:color w:val="000000" w:themeColor="text1"/>
                <w:sz w:val="20"/>
                <w:szCs w:val="20"/>
              </w:rPr>
              <w:t>1957,20</w:t>
            </w:r>
          </w:p>
        </w:tc>
      </w:tr>
      <w:tr w:rsidR="001E000C" w:rsidRPr="001E000C" w14:paraId="2874C199" w14:textId="77777777" w:rsidTr="00C60BEA">
        <w:trPr>
          <w:jc w:val="center"/>
        </w:trPr>
        <w:tc>
          <w:tcPr>
            <w:tcW w:w="939" w:type="dxa"/>
            <w:shd w:val="clear" w:color="auto" w:fill="auto"/>
          </w:tcPr>
          <w:p w14:paraId="292B6D68" w14:textId="77777777" w:rsidR="00C14641" w:rsidRPr="001E000C" w:rsidRDefault="00C14641" w:rsidP="00C60BEA">
            <w:pPr>
              <w:jc w:val="center"/>
              <w:rPr>
                <w:color w:val="000000" w:themeColor="text1"/>
                <w:sz w:val="20"/>
                <w:szCs w:val="20"/>
              </w:rPr>
            </w:pPr>
            <w:r w:rsidRPr="001E000C">
              <w:rPr>
                <w:color w:val="000000" w:themeColor="text1"/>
                <w:sz w:val="20"/>
                <w:szCs w:val="20"/>
              </w:rPr>
              <w:t>1</w:t>
            </w:r>
          </w:p>
        </w:tc>
        <w:tc>
          <w:tcPr>
            <w:tcW w:w="1775" w:type="dxa"/>
            <w:shd w:val="clear" w:color="auto" w:fill="auto"/>
          </w:tcPr>
          <w:p w14:paraId="0210F0B9" w14:textId="6E6E3D8F" w:rsidR="00C14641" w:rsidRPr="001E000C" w:rsidRDefault="00282ED2" w:rsidP="00C60BEA">
            <w:pPr>
              <w:jc w:val="center"/>
              <w:rPr>
                <w:color w:val="000000" w:themeColor="text1"/>
                <w:sz w:val="20"/>
                <w:szCs w:val="20"/>
              </w:rPr>
            </w:pPr>
            <w:r w:rsidRPr="001E000C">
              <w:rPr>
                <w:color w:val="000000" w:themeColor="text1"/>
                <w:sz w:val="20"/>
                <w:szCs w:val="20"/>
              </w:rPr>
              <w:t>1248,49</w:t>
            </w:r>
          </w:p>
        </w:tc>
        <w:tc>
          <w:tcPr>
            <w:tcW w:w="1873" w:type="dxa"/>
            <w:shd w:val="clear" w:color="auto" w:fill="auto"/>
          </w:tcPr>
          <w:p w14:paraId="5EEF96B0" w14:textId="163C998D" w:rsidR="00C14641" w:rsidRPr="001E000C" w:rsidRDefault="00282ED2" w:rsidP="00C60BEA">
            <w:pPr>
              <w:jc w:val="center"/>
              <w:rPr>
                <w:color w:val="000000" w:themeColor="text1"/>
                <w:sz w:val="20"/>
                <w:szCs w:val="20"/>
              </w:rPr>
            </w:pPr>
            <w:r w:rsidRPr="001E000C">
              <w:rPr>
                <w:color w:val="000000" w:themeColor="text1"/>
                <w:sz w:val="20"/>
                <w:szCs w:val="20"/>
              </w:rPr>
              <w:t>1889,56</w:t>
            </w:r>
          </w:p>
        </w:tc>
      </w:tr>
    </w:tbl>
    <w:p w14:paraId="2233C507" w14:textId="77777777" w:rsidR="00C14641" w:rsidRPr="001E000C" w:rsidRDefault="00C14641" w:rsidP="00C14641">
      <w:pPr>
        <w:pStyle w:val="Standard"/>
        <w:spacing w:before="240"/>
        <w:ind w:firstLine="567"/>
        <w:jc w:val="both"/>
        <w:rPr>
          <w:rFonts w:eastAsia="Times New Roman" w:cs="Times New Roman"/>
          <w:color w:val="000000" w:themeColor="text1"/>
          <w:szCs w:val="24"/>
        </w:rPr>
      </w:pPr>
      <w:r w:rsidRPr="001E000C">
        <w:rPr>
          <w:rFonts w:eastAsia="Times New Roman" w:cs="Times New Roman"/>
          <w:color w:val="000000" w:themeColor="text1"/>
          <w:szCs w:val="24"/>
        </w:rPr>
        <w:t xml:space="preserve">Схема границ территории объекта культурного наследия является основой для разработки проекта границ территории объекта культурного наследия. </w:t>
      </w:r>
    </w:p>
    <w:p w14:paraId="2DDB80C7" w14:textId="6F93C181" w:rsidR="00282ED2" w:rsidRPr="001E000C" w:rsidRDefault="00C14641" w:rsidP="00C14641">
      <w:pPr>
        <w:pStyle w:val="Standard"/>
        <w:ind w:firstLine="567"/>
        <w:jc w:val="both"/>
        <w:rPr>
          <w:color w:val="000000" w:themeColor="text1"/>
        </w:rPr>
      </w:pPr>
      <w:r w:rsidRPr="001E000C">
        <w:rPr>
          <w:color w:val="000000" w:themeColor="text1"/>
          <w:lang w:eastAsia="ru-RU"/>
        </w:rPr>
        <w:t xml:space="preserve">Границы территории объекта культурного наследия </w:t>
      </w:r>
      <w:r w:rsidR="00172C4F" w:rsidRPr="001E000C">
        <w:rPr>
          <w:color w:val="000000" w:themeColor="text1"/>
        </w:rPr>
        <w:t>«Церковь Христорождественская» утверждены и включены в ГКН (реестровый номер: 48:20-8.142).</w:t>
      </w:r>
    </w:p>
    <w:p w14:paraId="77D8BF42" w14:textId="3C121ACB" w:rsidR="00C14641" w:rsidRPr="001E000C" w:rsidRDefault="00C14641" w:rsidP="00C14641">
      <w:pPr>
        <w:widowControl w:val="0"/>
        <w:tabs>
          <w:tab w:val="left" w:pos="1418"/>
        </w:tabs>
        <w:autoSpaceDE w:val="0"/>
        <w:adjustRightInd w:val="0"/>
        <w:ind w:firstLine="567"/>
        <w:jc w:val="both"/>
        <w:textAlignment w:val="baseline"/>
        <w:rPr>
          <w:rFonts w:eastAsia="GOST Type AU"/>
          <w:color w:val="000000" w:themeColor="text1"/>
        </w:rPr>
      </w:pPr>
      <w:r w:rsidRPr="001E000C">
        <w:rPr>
          <w:rFonts w:eastAsia="GOST Type AU"/>
          <w:color w:val="000000" w:themeColor="text1"/>
        </w:rPr>
        <w:t>Режим использования территорий объекта культурного наследия</w:t>
      </w:r>
      <w:r w:rsidR="00172C4F" w:rsidRPr="001E000C">
        <w:rPr>
          <w:rFonts w:eastAsia="GOST Type AU"/>
          <w:color w:val="000000" w:themeColor="text1"/>
        </w:rPr>
        <w:t xml:space="preserve"> установлен </w:t>
      </w:r>
      <w:r w:rsidR="00172C4F" w:rsidRPr="001E000C">
        <w:rPr>
          <w:color w:val="000000" w:themeColor="text1"/>
        </w:rPr>
        <w:t>Приказом управления по охране объектов культурного наследия Липецкой области от 26.10.2018 №101.</w:t>
      </w:r>
    </w:p>
    <w:p w14:paraId="314B6229" w14:textId="77777777" w:rsidR="00C14641" w:rsidRPr="001E000C" w:rsidRDefault="00C14641" w:rsidP="00C14641">
      <w:pPr>
        <w:widowControl w:val="0"/>
        <w:tabs>
          <w:tab w:val="left" w:pos="1418"/>
        </w:tabs>
        <w:autoSpaceDE w:val="0"/>
        <w:adjustRightInd w:val="0"/>
        <w:ind w:firstLine="567"/>
        <w:jc w:val="both"/>
        <w:textAlignment w:val="baseline"/>
        <w:rPr>
          <w:rFonts w:eastAsia="GOST Type AU"/>
          <w:i/>
          <w:color w:val="000000" w:themeColor="text1"/>
        </w:rPr>
      </w:pPr>
      <w:r w:rsidRPr="001E000C">
        <w:rPr>
          <w:rFonts w:eastAsia="GOST Type AU"/>
          <w:i/>
          <w:color w:val="000000" w:themeColor="text1"/>
        </w:rPr>
        <w:t>Границы зон охраны объектов культурного наследия</w:t>
      </w:r>
    </w:p>
    <w:p w14:paraId="381A2656" w14:textId="00DCD96B" w:rsidR="00C14641" w:rsidRPr="001E000C" w:rsidRDefault="00C14641" w:rsidP="00C14641">
      <w:pPr>
        <w:autoSpaceDE w:val="0"/>
        <w:ind w:firstLine="567"/>
        <w:jc w:val="both"/>
        <w:rPr>
          <w:color w:val="000000" w:themeColor="text1"/>
          <w:szCs w:val="20"/>
        </w:rPr>
      </w:pPr>
      <w:r w:rsidRPr="001E000C">
        <w:rPr>
          <w:color w:val="000000" w:themeColor="text1"/>
          <w:szCs w:val="20"/>
        </w:rPr>
        <w:t xml:space="preserve">Границы зон охраны объектов культурного наследия регионального значения и объектов культурного наследия местного (муниципального) значения,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проекта зон охраны объектов культурного наследия, прошедшего государственную историко-культурную экспертизу, Правительством </w:t>
      </w:r>
      <w:r w:rsidR="00F90C09" w:rsidRPr="001E000C">
        <w:rPr>
          <w:color w:val="000000" w:themeColor="text1"/>
          <w:szCs w:val="20"/>
        </w:rPr>
        <w:t>Липецкой</w:t>
      </w:r>
      <w:r w:rsidRPr="001E000C">
        <w:rPr>
          <w:color w:val="000000" w:themeColor="text1"/>
          <w:szCs w:val="20"/>
        </w:rPr>
        <w:t xml:space="preserve"> области по представлению областного органа охраны объектов культурного наследия (п.1 ст.9 Федерального закона от 25.06.2002 № 73-ФЗ).</w:t>
      </w:r>
    </w:p>
    <w:p w14:paraId="5E3D9160" w14:textId="77777777" w:rsidR="00C14641" w:rsidRPr="001E000C" w:rsidRDefault="00C14641" w:rsidP="00C14641">
      <w:pPr>
        <w:ind w:firstLine="567"/>
        <w:jc w:val="both"/>
        <w:rPr>
          <w:color w:val="000000" w:themeColor="text1"/>
        </w:rPr>
      </w:pPr>
      <w:r w:rsidRPr="001E000C">
        <w:rPr>
          <w:color w:val="000000" w:themeColor="text1"/>
        </w:rPr>
        <w:t>Охранные зоны объектов культурного наследия на территории в границах проектирования не установлены.</w:t>
      </w:r>
    </w:p>
    <w:p w14:paraId="420641AE" w14:textId="2006AE00" w:rsidR="008B24EC" w:rsidRPr="001E000C" w:rsidRDefault="008B24EC" w:rsidP="008B24EC">
      <w:pPr>
        <w:ind w:firstLine="567"/>
        <w:jc w:val="both"/>
        <w:rPr>
          <w:color w:val="000000" w:themeColor="text1"/>
        </w:rPr>
      </w:pPr>
      <w:r w:rsidRPr="001E000C">
        <w:rPr>
          <w:color w:val="000000" w:themeColor="text1"/>
        </w:rPr>
        <w:t>Согласно письму Управления по охране объектов культурного наследия Липецкой области от 13.07.2022 №389ЮИ52-1229 границы защитной зоны для данного объекта культурного наследия необходимо отобразить на расстоянии 100 метров от внешних границ территории памятника.</w:t>
      </w:r>
    </w:p>
    <w:p w14:paraId="2C7E4160" w14:textId="77777777" w:rsidR="00274915" w:rsidRPr="001E000C" w:rsidRDefault="00274915" w:rsidP="00274915">
      <w:pPr>
        <w:spacing w:before="240"/>
        <w:ind w:firstLine="567"/>
        <w:jc w:val="both"/>
        <w:rPr>
          <w:b/>
          <w:color w:val="000000" w:themeColor="text1"/>
        </w:rPr>
      </w:pPr>
      <w:r w:rsidRPr="001E000C">
        <w:rPr>
          <w:b/>
          <w:color w:val="000000" w:themeColor="text1"/>
        </w:rPr>
        <w:t>Охранные зоны</w:t>
      </w:r>
    </w:p>
    <w:p w14:paraId="029ECD34" w14:textId="77777777" w:rsidR="00274915" w:rsidRPr="001E000C" w:rsidRDefault="00274915" w:rsidP="00274915">
      <w:pPr>
        <w:ind w:right="-3" w:firstLine="567"/>
        <w:jc w:val="both"/>
        <w:rPr>
          <w:color w:val="000000" w:themeColor="text1"/>
        </w:rPr>
      </w:pPr>
      <w:r w:rsidRPr="001E000C">
        <w:rPr>
          <w:color w:val="000000" w:themeColor="text1"/>
        </w:rPr>
        <w:t>Для обеспечения нормальных условий эксплуатации и исключения возможности повреждения трубопроводов и их объектов вокруг них устанавливаются охранные зоны.</w:t>
      </w:r>
    </w:p>
    <w:p w14:paraId="213308C0" w14:textId="77777777" w:rsidR="00274915" w:rsidRPr="001E000C" w:rsidRDefault="00274915" w:rsidP="00274915">
      <w:pPr>
        <w:spacing w:before="240"/>
        <w:ind w:right="-3" w:firstLine="567"/>
        <w:jc w:val="both"/>
        <w:rPr>
          <w:i/>
          <w:color w:val="000000" w:themeColor="text1"/>
        </w:rPr>
      </w:pPr>
      <w:r w:rsidRPr="001E000C">
        <w:rPr>
          <w:i/>
          <w:color w:val="000000" w:themeColor="text1"/>
        </w:rPr>
        <w:t>Охранные зоны объектов электросетевого хозяйства</w:t>
      </w:r>
    </w:p>
    <w:p w14:paraId="3DE384D2" w14:textId="77777777" w:rsidR="00274915" w:rsidRPr="001E000C" w:rsidRDefault="00274915" w:rsidP="00274915">
      <w:pPr>
        <w:ind w:right="-3" w:firstLine="567"/>
        <w:jc w:val="both"/>
        <w:rPr>
          <w:color w:val="000000" w:themeColor="text1"/>
        </w:rPr>
      </w:pPr>
      <w:r w:rsidRPr="001E000C">
        <w:rPr>
          <w:color w:val="000000" w:themeColor="text1"/>
        </w:rPr>
        <w:lastRenderedPageBreak/>
        <w:t>Согласно постановлению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охранные зоны устанавливаются:</w:t>
      </w:r>
    </w:p>
    <w:p w14:paraId="5C6B3950" w14:textId="77777777" w:rsidR="00274915" w:rsidRPr="001E000C" w:rsidRDefault="00274915" w:rsidP="00274915">
      <w:pPr>
        <w:ind w:right="-3" w:firstLine="567"/>
        <w:jc w:val="both"/>
        <w:rPr>
          <w:color w:val="000000" w:themeColor="text1"/>
        </w:rPr>
      </w:pPr>
      <w:r w:rsidRPr="001E000C">
        <w:rPr>
          <w:color w:val="000000" w:themeColor="text1"/>
        </w:rPr>
        <w:t>-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 м:</w:t>
      </w:r>
    </w:p>
    <w:p w14:paraId="1882A7C7" w14:textId="77777777" w:rsidR="00274915" w:rsidRPr="001E000C" w:rsidRDefault="00274915" w:rsidP="00274915">
      <w:pPr>
        <w:ind w:right="-3" w:firstLine="567"/>
        <w:jc w:val="both"/>
        <w:rPr>
          <w:color w:val="000000" w:themeColor="text1"/>
        </w:rPr>
      </w:pPr>
      <w:r w:rsidRPr="001E000C">
        <w:rPr>
          <w:color w:val="000000" w:themeColor="text1"/>
        </w:rPr>
        <w:t xml:space="preserve">2 – для ВЛ напряжением до 1 кВ; </w:t>
      </w:r>
    </w:p>
    <w:p w14:paraId="676B3E7A" w14:textId="77777777" w:rsidR="00274915" w:rsidRPr="001E000C" w:rsidRDefault="00274915" w:rsidP="00274915">
      <w:pPr>
        <w:ind w:right="-3" w:firstLine="567"/>
        <w:jc w:val="both"/>
        <w:rPr>
          <w:color w:val="000000" w:themeColor="text1"/>
        </w:rPr>
      </w:pPr>
      <w:r w:rsidRPr="001E000C">
        <w:rPr>
          <w:color w:val="000000" w:themeColor="text1"/>
        </w:rPr>
        <w:t>10 – для ВЛ напряжением от 1 до 20 кВ (5 м для линий с самонесущими изолированными проводами).</w:t>
      </w:r>
    </w:p>
    <w:p w14:paraId="1848CF93" w14:textId="77777777" w:rsidR="00274915" w:rsidRPr="001E000C" w:rsidRDefault="00274915" w:rsidP="00274915">
      <w:pPr>
        <w:ind w:right="-3" w:firstLine="567"/>
        <w:jc w:val="both"/>
        <w:rPr>
          <w:color w:val="000000" w:themeColor="text1"/>
        </w:rPr>
      </w:pPr>
      <w:r w:rsidRPr="001E000C">
        <w:rPr>
          <w:color w:val="000000" w:themeColor="text1"/>
        </w:rPr>
        <w:t>-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14:paraId="3C4FFA8B" w14:textId="77777777" w:rsidR="00274915" w:rsidRPr="001E000C" w:rsidRDefault="00274915" w:rsidP="00274915">
      <w:pPr>
        <w:ind w:right="-3" w:firstLine="567"/>
        <w:jc w:val="both"/>
        <w:rPr>
          <w:color w:val="000000" w:themeColor="text1"/>
        </w:rPr>
      </w:pPr>
      <w:r w:rsidRPr="001E000C">
        <w:rPr>
          <w:color w:val="000000" w:themeColor="text1"/>
        </w:rPr>
        <w:t>- по периметру от границ земельного участка (ограждения) ТП 6/0,4 кВ – 6 метров (согласно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РФ от 24.02.2009 №160 (с изм. от 21.12.2018).</w:t>
      </w:r>
    </w:p>
    <w:p w14:paraId="0B1D1B8A" w14:textId="77777777" w:rsidR="00E3090F" w:rsidRPr="001E000C" w:rsidRDefault="00E3090F" w:rsidP="00E3090F">
      <w:pPr>
        <w:spacing w:before="240"/>
        <w:ind w:firstLine="567"/>
        <w:jc w:val="both"/>
        <w:rPr>
          <w:i/>
          <w:color w:val="000000" w:themeColor="text1"/>
        </w:rPr>
      </w:pPr>
      <w:r w:rsidRPr="001E000C">
        <w:rPr>
          <w:i/>
          <w:color w:val="000000" w:themeColor="text1"/>
        </w:rPr>
        <w:t>Охранные зоны газораспределительных сетей</w:t>
      </w:r>
    </w:p>
    <w:p w14:paraId="76B636E6" w14:textId="77777777" w:rsidR="00E3090F" w:rsidRPr="001E000C" w:rsidRDefault="00E3090F" w:rsidP="00E3090F">
      <w:pPr>
        <w:ind w:firstLine="567"/>
        <w:jc w:val="both"/>
        <w:rPr>
          <w:i/>
          <w:color w:val="000000" w:themeColor="text1"/>
        </w:rPr>
      </w:pPr>
      <w:r w:rsidRPr="001E000C">
        <w:rPr>
          <w:color w:val="000000" w:themeColor="text1"/>
        </w:rPr>
        <w:t>Для обеспечения нормальных условий эксплуатации и исключения возможности повреждения трубопроводов и их объектов вокруг них устанавливаются охранные зоны.</w:t>
      </w:r>
    </w:p>
    <w:p w14:paraId="4765177B" w14:textId="77777777" w:rsidR="00E3090F" w:rsidRPr="001E000C" w:rsidRDefault="00E3090F" w:rsidP="00E3090F">
      <w:pPr>
        <w:ind w:firstLine="567"/>
        <w:jc w:val="both"/>
        <w:rPr>
          <w:i/>
          <w:color w:val="000000" w:themeColor="text1"/>
        </w:rPr>
      </w:pPr>
      <w:r w:rsidRPr="001E000C">
        <w:rPr>
          <w:color w:val="000000" w:themeColor="text1"/>
        </w:rPr>
        <w:t>Согласно Правилам охраны газораспределительных сетей, для газораспределительных сетей устанавливаются следующие охранные зоны:</w:t>
      </w:r>
    </w:p>
    <w:p w14:paraId="0C42A254" w14:textId="77777777" w:rsidR="00E3090F" w:rsidRPr="001E000C" w:rsidRDefault="00E3090F" w:rsidP="00E3090F">
      <w:pPr>
        <w:ind w:firstLine="567"/>
        <w:jc w:val="both"/>
        <w:rPr>
          <w:i/>
          <w:color w:val="000000" w:themeColor="text1"/>
        </w:rPr>
      </w:pPr>
      <w:r w:rsidRPr="001E000C">
        <w:rPr>
          <w:color w:val="000000" w:themeColor="text1"/>
        </w:rPr>
        <w:t>а) вдоль трасс наружных газопроводов – в виде территории, ограниченной условными линиями, проходящими на расстоянии 2-х метров с каждой стороны газопровода;</w:t>
      </w:r>
    </w:p>
    <w:p w14:paraId="735A1F6B" w14:textId="77777777" w:rsidR="00E3090F" w:rsidRPr="001E000C" w:rsidRDefault="00E3090F" w:rsidP="00E3090F">
      <w:pPr>
        <w:ind w:firstLine="567"/>
        <w:jc w:val="both"/>
        <w:rPr>
          <w:i/>
          <w:color w:val="000000" w:themeColor="text1"/>
        </w:rPr>
      </w:pPr>
      <w:r w:rsidRPr="001E000C">
        <w:rPr>
          <w:color w:val="000000" w:themeColor="text1"/>
        </w:rPr>
        <w:t>б)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37440D5" w14:textId="77777777" w:rsidR="00E3090F" w:rsidRPr="001E000C" w:rsidRDefault="00E3090F" w:rsidP="00E3090F">
      <w:pPr>
        <w:ind w:firstLine="567"/>
        <w:jc w:val="both"/>
        <w:rPr>
          <w:color w:val="000000" w:themeColor="text1"/>
          <w:szCs w:val="18"/>
        </w:rPr>
      </w:pPr>
      <w:r w:rsidRPr="001E000C">
        <w:rPr>
          <w:color w:val="000000" w:themeColor="text1"/>
          <w:szCs w:val="18"/>
        </w:rPr>
        <w:t>Отсчет расстояний при определении охранных зон газопроводов производится от оси газопровода</w:t>
      </w:r>
      <w:r w:rsidRPr="001E000C">
        <w:rPr>
          <w:color w:val="000000" w:themeColor="text1"/>
        </w:rPr>
        <w:t xml:space="preserve"> – </w:t>
      </w:r>
      <w:r w:rsidRPr="001E000C">
        <w:rPr>
          <w:color w:val="000000" w:themeColor="text1"/>
          <w:szCs w:val="18"/>
        </w:rPr>
        <w:t>для однониточных газопроводов.</w:t>
      </w:r>
    </w:p>
    <w:p w14:paraId="3A19FB73" w14:textId="77777777" w:rsidR="00E3090F" w:rsidRPr="001E000C" w:rsidRDefault="00E3090F" w:rsidP="00E3090F">
      <w:pPr>
        <w:autoSpaceDE w:val="0"/>
        <w:autoSpaceDN w:val="0"/>
        <w:adjustRightInd w:val="0"/>
        <w:spacing w:before="240"/>
        <w:ind w:firstLine="567"/>
        <w:jc w:val="both"/>
        <w:rPr>
          <w:i/>
          <w:color w:val="000000" w:themeColor="text1"/>
        </w:rPr>
      </w:pPr>
      <w:r w:rsidRPr="001E000C">
        <w:rPr>
          <w:i/>
          <w:color w:val="000000" w:themeColor="text1"/>
        </w:rPr>
        <w:t>Охранная зона коммунальных тепловых сетей</w:t>
      </w:r>
    </w:p>
    <w:p w14:paraId="11D02E11" w14:textId="77777777" w:rsidR="00E3090F" w:rsidRPr="001E000C" w:rsidRDefault="00E3090F" w:rsidP="00E3090F">
      <w:pPr>
        <w:ind w:right="-3" w:firstLine="567"/>
        <w:jc w:val="both"/>
        <w:rPr>
          <w:color w:val="000000" w:themeColor="text1"/>
        </w:rPr>
      </w:pPr>
      <w:r w:rsidRPr="001E000C">
        <w:rPr>
          <w:color w:val="000000" w:themeColor="text1"/>
        </w:rPr>
        <w:t>Охранная зона устанавливается в соответствии с Приказом Минстроя РФ от 17.08.1992 №197 «О типовых правилах охраны коммунальных тепловых сетей» в целях обеспечения сохранности элементов тепловой сети и бесперебойного теплоснабжения потребителей. границы охранных зон теплотрасс устанавливаются «Типовыми правилами охраны коммунальных тепловых сетей» утвержденных приказом Минстроя России от 17.08.1992 № 197, и составляют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3F689B43" w14:textId="77777777" w:rsidR="00274915" w:rsidRPr="001E000C" w:rsidRDefault="00274915" w:rsidP="00274915">
      <w:pPr>
        <w:spacing w:before="240"/>
        <w:ind w:right="-3" w:firstLine="567"/>
        <w:jc w:val="both"/>
        <w:rPr>
          <w:i/>
          <w:color w:val="000000" w:themeColor="text1"/>
        </w:rPr>
      </w:pPr>
      <w:r w:rsidRPr="001E000C">
        <w:rPr>
          <w:i/>
          <w:color w:val="000000" w:themeColor="text1"/>
        </w:rPr>
        <w:t>Охранные зоны линий и сооружений связи</w:t>
      </w:r>
    </w:p>
    <w:p w14:paraId="2B1937C0" w14:textId="77777777" w:rsidR="00274915" w:rsidRPr="001E000C" w:rsidRDefault="00274915" w:rsidP="00274915">
      <w:pPr>
        <w:ind w:right="-3" w:firstLine="567"/>
        <w:jc w:val="both"/>
        <w:rPr>
          <w:i/>
          <w:color w:val="000000" w:themeColor="text1"/>
        </w:rPr>
      </w:pPr>
      <w:r w:rsidRPr="001E000C">
        <w:rPr>
          <w:color w:val="000000" w:themeColor="text1"/>
        </w:rPr>
        <w:t xml:space="preserve">Согласно Федерального закона Российской Федерации от 07.07.2003 г. № 126-ФЗ «О связи» предоставление земельных участков организациям связи, порядок (режим) пользования ими, в том числе установления охранных зон сетей связи и сооружений связи и создания просек для размещения сетей связи, основания, условия и порядок изъятия этих </w:t>
      </w:r>
      <w:r w:rsidRPr="001E000C">
        <w:rPr>
          <w:color w:val="000000" w:themeColor="text1"/>
        </w:rPr>
        <w:lastRenderedPageBreak/>
        <w:t>земельных участков устанавливаются земельным законодательством Российской Федерации. Размеры таких земельных участков, в том числе земельных участков, предоставляемых для установления охранных зон и просек, определяются в соответствии с нормами отвода земель для осуществления соответствующих видов деятельности, градостроительной и проектной документацией.</w:t>
      </w:r>
    </w:p>
    <w:p w14:paraId="017C957F" w14:textId="77777777" w:rsidR="00274915" w:rsidRPr="001E000C" w:rsidRDefault="00274915" w:rsidP="00274915">
      <w:pPr>
        <w:ind w:right="-3" w:firstLine="567"/>
        <w:jc w:val="both"/>
        <w:rPr>
          <w:i/>
          <w:color w:val="000000" w:themeColor="text1"/>
        </w:rPr>
      </w:pPr>
      <w:r w:rsidRPr="001E000C">
        <w:rPr>
          <w:color w:val="000000" w:themeColor="text1"/>
        </w:rPr>
        <w:t>Согласно постановлению Правительства Российской Федерации от 09 июня 1995 года №578 «Об утверждении правил охраны линий и сооружений связи Российской Федерации», на трассах кабельных и воздушных линий связи и линий радиофикации охранные зоны с особыми условиями использования устанавливаются:</w:t>
      </w:r>
    </w:p>
    <w:p w14:paraId="237FED53" w14:textId="77777777" w:rsidR="00274915" w:rsidRPr="001E000C" w:rsidRDefault="00274915" w:rsidP="00274915">
      <w:pPr>
        <w:ind w:right="-3" w:firstLine="567"/>
        <w:jc w:val="both"/>
        <w:rPr>
          <w:i/>
          <w:color w:val="000000" w:themeColor="text1"/>
        </w:rPr>
      </w:pPr>
      <w:r w:rsidRPr="001E000C">
        <w:rPr>
          <w:color w:val="000000" w:themeColor="text1"/>
        </w:rPr>
        <w:t>-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57D7B8E4" w14:textId="77777777" w:rsidR="00274915" w:rsidRPr="001E000C" w:rsidRDefault="00274915" w:rsidP="00274915">
      <w:pPr>
        <w:spacing w:before="240"/>
        <w:ind w:firstLine="567"/>
        <w:jc w:val="both"/>
        <w:rPr>
          <w:i/>
          <w:color w:val="000000" w:themeColor="text1"/>
        </w:rPr>
      </w:pPr>
      <w:r w:rsidRPr="001E000C">
        <w:rPr>
          <w:i/>
          <w:color w:val="000000" w:themeColor="text1"/>
        </w:rPr>
        <w:t>Расстояния по горизонтали (в свету) от инженерных сетей до фундаментов зданий и сооружений:</w:t>
      </w:r>
    </w:p>
    <w:p w14:paraId="09DCE164" w14:textId="77777777" w:rsidR="00274915" w:rsidRPr="001E000C" w:rsidRDefault="00274915" w:rsidP="00274915">
      <w:pPr>
        <w:ind w:firstLine="567"/>
        <w:jc w:val="both"/>
        <w:rPr>
          <w:color w:val="000000" w:themeColor="text1"/>
        </w:rPr>
      </w:pPr>
      <w:r w:rsidRPr="001E000C">
        <w:rPr>
          <w:color w:val="000000" w:themeColor="text1"/>
        </w:rPr>
        <w:t>Согласно табл.12.5 СП 42.13330.2016:</w:t>
      </w:r>
    </w:p>
    <w:p w14:paraId="79BF75A4" w14:textId="77777777" w:rsidR="00274915" w:rsidRPr="001E000C" w:rsidRDefault="00274915" w:rsidP="00274915">
      <w:pPr>
        <w:ind w:firstLine="567"/>
        <w:jc w:val="both"/>
        <w:rPr>
          <w:color w:val="000000" w:themeColor="text1"/>
        </w:rPr>
      </w:pPr>
      <w:r w:rsidRPr="001E000C">
        <w:rPr>
          <w:color w:val="000000" w:themeColor="text1"/>
        </w:rPr>
        <w:t>а) от водопровода и напорной канализации – 5 м в каждую сторону;</w:t>
      </w:r>
    </w:p>
    <w:p w14:paraId="41111D3F" w14:textId="77777777" w:rsidR="00274915" w:rsidRPr="001E000C" w:rsidRDefault="00274915" w:rsidP="00274915">
      <w:pPr>
        <w:ind w:firstLine="567"/>
        <w:jc w:val="both"/>
        <w:rPr>
          <w:color w:val="000000" w:themeColor="text1"/>
        </w:rPr>
      </w:pPr>
      <w:r w:rsidRPr="001E000C">
        <w:rPr>
          <w:color w:val="000000" w:themeColor="text1"/>
        </w:rPr>
        <w:t>б) от самотечной канализации (бытовая и дождевая) – 3 м в каждую сторону.</w:t>
      </w:r>
    </w:p>
    <w:bookmarkEnd w:id="54"/>
    <w:p w14:paraId="3870F29B" w14:textId="77777777" w:rsidR="00C96725" w:rsidRPr="001E000C" w:rsidRDefault="00C96725" w:rsidP="004B6CA6">
      <w:pPr>
        <w:ind w:firstLine="567"/>
        <w:jc w:val="both"/>
        <w:rPr>
          <w:color w:val="000000" w:themeColor="text1"/>
        </w:rPr>
        <w:sectPr w:rsidR="00C96725" w:rsidRPr="001E000C" w:rsidSect="000F7292">
          <w:headerReference w:type="even" r:id="rId22"/>
          <w:footerReference w:type="even" r:id="rId23"/>
          <w:pgSz w:w="11905" w:h="16837"/>
          <w:pgMar w:top="851" w:right="851" w:bottom="851" w:left="1418" w:header="420" w:footer="176" w:gutter="0"/>
          <w:cols w:space="720"/>
          <w:docGrid w:linePitch="360"/>
        </w:sectPr>
      </w:pPr>
    </w:p>
    <w:p w14:paraId="396E5BA0" w14:textId="40206F0C" w:rsidR="0018038F" w:rsidRPr="001E000C" w:rsidRDefault="00DA3BA5" w:rsidP="006F6918">
      <w:pPr>
        <w:autoSpaceDE w:val="0"/>
        <w:spacing w:after="200"/>
        <w:jc w:val="center"/>
        <w:outlineLvl w:val="2"/>
        <w:rPr>
          <w:color w:val="000000" w:themeColor="text1"/>
        </w:rPr>
      </w:pPr>
      <w:bookmarkStart w:id="55" w:name="_Toc404277094"/>
      <w:bookmarkStart w:id="56" w:name="_Toc427186869"/>
      <w:bookmarkStart w:id="57" w:name="_Toc111473509"/>
      <w:r w:rsidRPr="001E000C">
        <w:rPr>
          <w:rFonts w:eastAsia="GOST Type AU"/>
          <w:b/>
          <w:color w:val="000000" w:themeColor="text1"/>
        </w:rPr>
        <w:lastRenderedPageBreak/>
        <w:t>Схема границ территорий объектов культурного наследия. Схема границ зон с особыми условиями использования территорий</w:t>
      </w:r>
      <w:bookmarkEnd w:id="55"/>
      <w:bookmarkEnd w:id="56"/>
      <w:bookmarkEnd w:id="57"/>
    </w:p>
    <w:p w14:paraId="126F4A1E" w14:textId="173944F6" w:rsidR="00647532" w:rsidRPr="001E000C" w:rsidRDefault="00CD61A7" w:rsidP="00CE19D3">
      <w:pPr>
        <w:pStyle w:val="01"/>
        <w:ind w:firstLine="0"/>
        <w:jc w:val="center"/>
        <w:rPr>
          <w:rFonts w:eastAsia="GOST Type AU"/>
          <w:b/>
          <w:color w:val="000000" w:themeColor="text1"/>
        </w:rPr>
      </w:pPr>
      <w:r w:rsidRPr="001E000C">
        <w:rPr>
          <w:rFonts w:eastAsia="GOST Type AU"/>
          <w:b/>
          <w:noProof/>
          <w:color w:val="000000" w:themeColor="text1"/>
        </w:rPr>
        <w:drawing>
          <wp:inline distT="0" distB="0" distL="0" distR="0" wp14:anchorId="0B175E79" wp14:editId="3D3263BD">
            <wp:extent cx="13871957" cy="871193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ППТ.МОП-3 Схема ЗОУиТ.jpg"/>
                    <pic:cNvPicPr/>
                  </pic:nvPicPr>
                  <pic:blipFill>
                    <a:blip r:embed="rId24" cstate="print">
                      <a:extLst>
                        <a:ext uri="{28A0092B-C50C-407E-A947-70E740481C1C}">
                          <a14:useLocalDpi xmlns:a14="http://schemas.microsoft.com/office/drawing/2010/main"/>
                        </a:ext>
                      </a:extLst>
                    </a:blip>
                    <a:stretch>
                      <a:fillRect/>
                    </a:stretch>
                  </pic:blipFill>
                  <pic:spPr>
                    <a:xfrm>
                      <a:off x="0" y="0"/>
                      <a:ext cx="13878847" cy="8716260"/>
                    </a:xfrm>
                    <a:prstGeom prst="rect">
                      <a:avLst/>
                    </a:prstGeom>
                  </pic:spPr>
                </pic:pic>
              </a:graphicData>
            </a:graphic>
          </wp:inline>
        </w:drawing>
      </w:r>
    </w:p>
    <w:p w14:paraId="0169B5E9" w14:textId="77777777" w:rsidR="00647532" w:rsidRPr="001E000C" w:rsidRDefault="00647532" w:rsidP="0069232D">
      <w:pPr>
        <w:pStyle w:val="01"/>
        <w:jc w:val="center"/>
        <w:rPr>
          <w:rFonts w:eastAsia="GOST Type AU"/>
          <w:b/>
          <w:color w:val="000000" w:themeColor="text1"/>
        </w:rPr>
        <w:sectPr w:rsidR="00647532" w:rsidRPr="001E000C" w:rsidSect="002A1CBE">
          <w:pgSz w:w="23811" w:h="16838" w:orient="landscape" w:code="8"/>
          <w:pgMar w:top="1418" w:right="851" w:bottom="851" w:left="851" w:header="420" w:footer="176" w:gutter="0"/>
          <w:cols w:space="720"/>
          <w:docGrid w:linePitch="360"/>
        </w:sectPr>
      </w:pPr>
    </w:p>
    <w:p w14:paraId="293E692E" w14:textId="7C518928" w:rsidR="00B661DE" w:rsidRPr="001E000C" w:rsidRDefault="00647532" w:rsidP="00647532">
      <w:pPr>
        <w:autoSpaceDE w:val="0"/>
        <w:spacing w:after="200"/>
        <w:jc w:val="center"/>
        <w:outlineLvl w:val="2"/>
        <w:rPr>
          <w:rFonts w:eastAsia="GOST Type AU"/>
          <w:b/>
          <w:color w:val="000000" w:themeColor="text1"/>
        </w:rPr>
      </w:pPr>
      <w:bookmarkStart w:id="58" w:name="_Toc111473510"/>
      <w:r w:rsidRPr="001E000C">
        <w:rPr>
          <w:rFonts w:eastAsia="GOST Type AU"/>
          <w:b/>
          <w:color w:val="000000" w:themeColor="text1"/>
        </w:rPr>
        <w:lastRenderedPageBreak/>
        <w:t>Предложение по внесению изменений в карту градостроительного зонирования</w:t>
      </w:r>
      <w:bookmarkEnd w:id="58"/>
    </w:p>
    <w:p w14:paraId="0F8DD7E2" w14:textId="509623A4" w:rsidR="00344D55" w:rsidRPr="001E000C" w:rsidRDefault="00CE19D3" w:rsidP="00CE19D3">
      <w:pPr>
        <w:pStyle w:val="01"/>
        <w:ind w:firstLine="0"/>
        <w:jc w:val="center"/>
        <w:rPr>
          <w:rFonts w:eastAsia="GOST Type AU"/>
          <w:b/>
          <w:color w:val="000000" w:themeColor="text1"/>
        </w:rPr>
      </w:pPr>
      <w:r w:rsidRPr="001E000C">
        <w:rPr>
          <w:noProof/>
          <w:color w:val="000000" w:themeColor="text1"/>
        </w:rPr>
        <w:drawing>
          <wp:inline distT="0" distB="0" distL="0" distR="0" wp14:anchorId="2AE23BA6" wp14:editId="3342DD2C">
            <wp:extent cx="8698902" cy="12299777"/>
            <wp:effectExtent l="9525"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a:ext>
                      </a:extLst>
                    </a:blip>
                    <a:stretch>
                      <a:fillRect/>
                    </a:stretch>
                  </pic:blipFill>
                  <pic:spPr>
                    <a:xfrm rot="5400000">
                      <a:off x="0" y="0"/>
                      <a:ext cx="8698902" cy="12299777"/>
                    </a:xfrm>
                    <a:prstGeom prst="rect">
                      <a:avLst/>
                    </a:prstGeom>
                  </pic:spPr>
                </pic:pic>
              </a:graphicData>
            </a:graphic>
          </wp:inline>
        </w:drawing>
      </w:r>
    </w:p>
    <w:p w14:paraId="12F2A326" w14:textId="77777777" w:rsidR="00647532" w:rsidRPr="001E000C" w:rsidRDefault="00647532" w:rsidP="0069232D">
      <w:pPr>
        <w:pStyle w:val="01"/>
        <w:jc w:val="center"/>
        <w:rPr>
          <w:rFonts w:eastAsia="GOST Type AU"/>
          <w:b/>
          <w:color w:val="000000" w:themeColor="text1"/>
        </w:rPr>
        <w:sectPr w:rsidR="00647532" w:rsidRPr="001E000C" w:rsidSect="002A1CBE">
          <w:pgSz w:w="23811" w:h="16838" w:orient="landscape" w:code="8"/>
          <w:pgMar w:top="1418" w:right="851" w:bottom="851" w:left="851" w:header="420" w:footer="176" w:gutter="0"/>
          <w:cols w:space="720"/>
          <w:docGrid w:linePitch="360"/>
        </w:sectPr>
      </w:pPr>
    </w:p>
    <w:p w14:paraId="7567C8F0" w14:textId="77777777" w:rsidR="000A100D" w:rsidRPr="001E000C" w:rsidRDefault="00EA474B" w:rsidP="00A2170E">
      <w:pPr>
        <w:tabs>
          <w:tab w:val="left" w:pos="1418"/>
        </w:tabs>
        <w:autoSpaceDE w:val="0"/>
        <w:spacing w:after="200"/>
        <w:jc w:val="center"/>
        <w:outlineLvl w:val="1"/>
        <w:rPr>
          <w:rFonts w:eastAsia="GOST Type AU"/>
          <w:b/>
          <w:color w:val="000000" w:themeColor="text1"/>
        </w:rPr>
      </w:pPr>
      <w:bookmarkStart w:id="59" w:name="_Toc111473511"/>
      <w:r w:rsidRPr="001E000C">
        <w:rPr>
          <w:rFonts w:eastAsia="GOST Type AU"/>
          <w:b/>
          <w:color w:val="000000" w:themeColor="text1"/>
        </w:rPr>
        <w:lastRenderedPageBreak/>
        <w:t>5. Определение параметров объектов социальной инфраструктуры</w:t>
      </w:r>
      <w:bookmarkEnd w:id="59"/>
    </w:p>
    <w:p w14:paraId="7999BA6C" w14:textId="77777777" w:rsidR="00C60BEA" w:rsidRPr="001E000C" w:rsidRDefault="00C60BEA" w:rsidP="00C60BEA">
      <w:pPr>
        <w:ind w:firstLine="567"/>
        <w:jc w:val="both"/>
        <w:rPr>
          <w:color w:val="000000" w:themeColor="text1"/>
          <w:szCs w:val="20"/>
        </w:rPr>
      </w:pPr>
      <w:bookmarkStart w:id="60" w:name="_Hlk487378646"/>
      <w:r w:rsidRPr="001E000C">
        <w:rPr>
          <w:color w:val="000000" w:themeColor="text1"/>
          <w:szCs w:val="20"/>
        </w:rPr>
        <w:t>При планировочной структуре планируемой застройки были предусмотрены необходимые учреждения и предприятия культурно-бытового обслуживания микрорайонного значения и первичного обслуживания.</w:t>
      </w:r>
    </w:p>
    <w:p w14:paraId="67978CC9" w14:textId="0A822F70" w:rsidR="001B61C7" w:rsidRPr="001E000C" w:rsidRDefault="001B61C7" w:rsidP="001B61C7">
      <w:pPr>
        <w:ind w:firstLine="567"/>
        <w:jc w:val="both"/>
        <w:rPr>
          <w:color w:val="000000" w:themeColor="text1"/>
          <w:szCs w:val="20"/>
          <w:highlight w:val="yellow"/>
        </w:rPr>
      </w:pPr>
      <w:r w:rsidRPr="001E000C">
        <w:rPr>
          <w:color w:val="000000" w:themeColor="text1"/>
          <w:szCs w:val="20"/>
        </w:rPr>
        <w:t xml:space="preserve">С учетом численности обслуживаемого населения, в соответствии с градостроительными регламентами, а также общей градостроительной ситуацией, включая близость других объектов обслуживания и организации транспортных связей, в увязке с сетью улиц и пешеходных путей проектом </w:t>
      </w:r>
      <w:r w:rsidR="000D0780" w:rsidRPr="001E000C">
        <w:rPr>
          <w:color w:val="000000" w:themeColor="text1"/>
          <w:szCs w:val="20"/>
        </w:rPr>
        <w:t>планируется</w:t>
      </w:r>
      <w:r w:rsidRPr="001E000C">
        <w:rPr>
          <w:color w:val="000000" w:themeColor="text1"/>
          <w:szCs w:val="20"/>
        </w:rPr>
        <w:t xml:space="preserve"> размещение учреждений и предприятий обслуживания населения на территории жилой застройки:</w:t>
      </w:r>
    </w:p>
    <w:p w14:paraId="21EAE930" w14:textId="53751224" w:rsidR="0011223C" w:rsidRPr="001E000C" w:rsidRDefault="0011223C" w:rsidP="0011223C">
      <w:pPr>
        <w:ind w:firstLine="567"/>
        <w:jc w:val="both"/>
        <w:rPr>
          <w:color w:val="000000" w:themeColor="text1"/>
          <w:szCs w:val="20"/>
        </w:rPr>
      </w:pPr>
      <w:r w:rsidRPr="001E000C">
        <w:rPr>
          <w:color w:val="000000" w:themeColor="text1"/>
        </w:rPr>
        <w:t>1. </w:t>
      </w:r>
      <w:r w:rsidRPr="001E000C">
        <w:rPr>
          <w:color w:val="000000" w:themeColor="text1"/>
          <w:szCs w:val="20"/>
        </w:rPr>
        <w:t xml:space="preserve">Объекты </w:t>
      </w:r>
      <w:r w:rsidRPr="001E000C">
        <w:rPr>
          <w:i/>
          <w:color w:val="000000" w:themeColor="text1"/>
          <w:szCs w:val="20"/>
        </w:rPr>
        <w:t>повседневного</w:t>
      </w:r>
      <w:r w:rsidRPr="001E000C">
        <w:rPr>
          <w:color w:val="000000" w:themeColor="text1"/>
          <w:szCs w:val="20"/>
        </w:rPr>
        <w:t xml:space="preserve"> обслуживания (учреждения и предприятия, посещаемые населением не реже одного раза в неделю, или те, которые должны быть расположены в непосредственной близости к местам проживания и работы населения </w:t>
      </w:r>
      <w:r w:rsidR="000D0780" w:rsidRPr="001E000C">
        <w:rPr>
          <w:color w:val="000000" w:themeColor="text1"/>
          <w:szCs w:val="20"/>
        </w:rPr>
        <w:t>(</w:t>
      </w:r>
      <w:r w:rsidR="00172FEC" w:rsidRPr="001E000C">
        <w:rPr>
          <w:color w:val="000000" w:themeColor="text1"/>
          <w:szCs w:val="20"/>
        </w:rPr>
        <w:t>объект торгового назначения</w:t>
      </w:r>
      <w:r w:rsidR="000D0780" w:rsidRPr="001E000C">
        <w:rPr>
          <w:color w:val="000000" w:themeColor="text1"/>
          <w:szCs w:val="20"/>
        </w:rPr>
        <w:t>, встроенно-пристроенные объекты обслуживания жилой застройки)).</w:t>
      </w:r>
    </w:p>
    <w:p w14:paraId="4F88FBB5" w14:textId="0829F04E" w:rsidR="0011223C" w:rsidRPr="001E000C" w:rsidRDefault="0011223C" w:rsidP="0011223C">
      <w:pPr>
        <w:ind w:firstLine="567"/>
        <w:jc w:val="both"/>
        <w:rPr>
          <w:color w:val="000000" w:themeColor="text1"/>
          <w:szCs w:val="20"/>
        </w:rPr>
      </w:pPr>
      <w:r w:rsidRPr="001E000C">
        <w:rPr>
          <w:color w:val="000000" w:themeColor="text1"/>
          <w:szCs w:val="20"/>
        </w:rPr>
        <w:t xml:space="preserve">Радиусы обслуживания учреждений и предприятий обслуживания, размещенные в жилой застройке, приняты в соответствии с </w:t>
      </w:r>
      <w:r w:rsidR="000D0780" w:rsidRPr="001E000C">
        <w:rPr>
          <w:color w:val="000000" w:themeColor="text1"/>
          <w:szCs w:val="20"/>
        </w:rPr>
        <w:t>табл.47 ч.13 ст.34 МНГП, а также табл.10.1 СП </w:t>
      </w:r>
      <w:r w:rsidRPr="001E000C">
        <w:rPr>
          <w:color w:val="000000" w:themeColor="text1"/>
          <w:szCs w:val="20"/>
        </w:rPr>
        <w:t xml:space="preserve">42.13330.2016. </w:t>
      </w:r>
    </w:p>
    <w:p w14:paraId="552D3A6D" w14:textId="77777777" w:rsidR="0011223C" w:rsidRPr="001E000C" w:rsidRDefault="0011223C" w:rsidP="0011223C">
      <w:pPr>
        <w:ind w:firstLine="567"/>
        <w:jc w:val="both"/>
        <w:rPr>
          <w:color w:val="000000" w:themeColor="text1"/>
          <w:szCs w:val="20"/>
        </w:rPr>
      </w:pPr>
      <w:r w:rsidRPr="001E000C">
        <w:rPr>
          <w:color w:val="000000" w:themeColor="text1"/>
          <w:szCs w:val="20"/>
        </w:rPr>
        <w:t>Нормативный радиус транспортной доступности:</w:t>
      </w:r>
    </w:p>
    <w:p w14:paraId="4327421C" w14:textId="77777777"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помещения для физкультурно-оздоровительных занятий – 500 м;</w:t>
      </w:r>
    </w:p>
    <w:p w14:paraId="54201632" w14:textId="77777777"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физкультурно-спортивные центры жилых районов – 1500 м;</w:t>
      </w:r>
    </w:p>
    <w:p w14:paraId="6E0056D3" w14:textId="77777777"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поликлиники и их филиалы в городах – 1000 м;</w:t>
      </w:r>
    </w:p>
    <w:p w14:paraId="605C5D88" w14:textId="25A50939" w:rsidR="0011223C" w:rsidRPr="001E000C" w:rsidRDefault="00EE13F9" w:rsidP="0011223C">
      <w:pPr>
        <w:tabs>
          <w:tab w:val="left" w:pos="1418"/>
        </w:tabs>
        <w:ind w:firstLine="567"/>
        <w:jc w:val="both"/>
        <w:rPr>
          <w:color w:val="000000" w:themeColor="text1"/>
          <w:szCs w:val="20"/>
        </w:rPr>
      </w:pPr>
      <w:r w:rsidRPr="001E000C">
        <w:rPr>
          <w:color w:val="000000" w:themeColor="text1"/>
          <w:szCs w:val="20"/>
        </w:rPr>
        <w:t>- аптеки в городах – 500 м</w:t>
      </w:r>
      <w:r w:rsidR="004A7685" w:rsidRPr="001E000C">
        <w:rPr>
          <w:color w:val="000000" w:themeColor="text1"/>
          <w:szCs w:val="20"/>
        </w:rPr>
        <w:t>;</w:t>
      </w:r>
    </w:p>
    <w:p w14:paraId="527D03B8" w14:textId="39C1EB02"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xml:space="preserve">- предприятия торговли, общественного питания и бытового обслуживания местного значения </w:t>
      </w:r>
      <w:r w:rsidR="00EE13F9" w:rsidRPr="001E000C">
        <w:rPr>
          <w:color w:val="000000" w:themeColor="text1"/>
          <w:szCs w:val="20"/>
        </w:rPr>
        <w:t>– 500 м</w:t>
      </w:r>
      <w:r w:rsidR="004A7685" w:rsidRPr="001E000C">
        <w:rPr>
          <w:color w:val="000000" w:themeColor="text1"/>
          <w:szCs w:val="20"/>
        </w:rPr>
        <w:t>;</w:t>
      </w:r>
    </w:p>
    <w:p w14:paraId="21049777" w14:textId="77777777"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отделения связи и банка – 500 м.</w:t>
      </w:r>
    </w:p>
    <w:p w14:paraId="4833801B" w14:textId="77777777" w:rsidR="0011223C" w:rsidRPr="001E000C" w:rsidRDefault="0011223C" w:rsidP="0011223C">
      <w:pPr>
        <w:ind w:firstLine="567"/>
        <w:jc w:val="both"/>
        <w:rPr>
          <w:color w:val="000000" w:themeColor="text1"/>
        </w:rPr>
      </w:pPr>
      <w:r w:rsidRPr="001E000C">
        <w:rPr>
          <w:color w:val="000000" w:themeColor="text1"/>
        </w:rPr>
        <w:t>Показатели территориальной доступности объектов социального и культурно-бытового обслуживания не являются их нормативными радиусами обслуживания, это рекомендации по предельно допустимому времени/расстоянию, которое человек может преодолеть без вреда для здоровья при различных климатических условиях.</w:t>
      </w:r>
    </w:p>
    <w:p w14:paraId="2467BA95" w14:textId="77777777" w:rsidR="004A7685" w:rsidRPr="001E000C" w:rsidRDefault="004A7685" w:rsidP="004A7685">
      <w:pPr>
        <w:ind w:firstLine="567"/>
        <w:jc w:val="both"/>
        <w:rPr>
          <w:color w:val="000000" w:themeColor="text1"/>
        </w:rPr>
      </w:pPr>
      <w:r w:rsidRPr="001E000C">
        <w:rPr>
          <w:color w:val="000000" w:themeColor="text1"/>
        </w:rPr>
        <w:t>Для сохраняемой существующей и проектируемой застройки, с учетом расселения из аварийного жилищного фонда, проектом необходимо предусмотреть размещение детей в существующих дошкольных образовательных и общеобразовательных организациях, расположенных в радиусе пешеходной доступности.</w:t>
      </w:r>
    </w:p>
    <w:p w14:paraId="3A6D9928" w14:textId="0F0CC429" w:rsidR="004A7685" w:rsidRPr="001E000C" w:rsidRDefault="004A7685" w:rsidP="004A7685">
      <w:pPr>
        <w:ind w:firstLine="567"/>
        <w:jc w:val="both"/>
        <w:rPr>
          <w:color w:val="000000" w:themeColor="text1"/>
        </w:rPr>
      </w:pPr>
      <w:r w:rsidRPr="001E000C">
        <w:rPr>
          <w:color w:val="000000" w:themeColor="text1"/>
        </w:rPr>
        <w:t xml:space="preserve">Суммарная численность населения в границах проектирования, для сохраняемой и проектируемой застройки, с учетом расселения граждан из аварийного жилья, ориентировочно составляет – </w:t>
      </w:r>
      <w:r w:rsidR="008E0E9D" w:rsidRPr="001E000C">
        <w:rPr>
          <w:color w:val="000000" w:themeColor="text1"/>
          <w:szCs w:val="20"/>
        </w:rPr>
        <w:t>1121</w:t>
      </w:r>
      <w:r w:rsidRPr="001E000C">
        <w:rPr>
          <w:color w:val="000000" w:themeColor="text1"/>
        </w:rPr>
        <w:t xml:space="preserve"> чел., из них:</w:t>
      </w:r>
    </w:p>
    <w:p w14:paraId="199961C2" w14:textId="6C101602" w:rsidR="004A7685" w:rsidRPr="001E000C" w:rsidRDefault="004A7685" w:rsidP="004A7685">
      <w:pPr>
        <w:ind w:firstLine="567"/>
        <w:jc w:val="both"/>
        <w:rPr>
          <w:color w:val="000000" w:themeColor="text1"/>
        </w:rPr>
      </w:pPr>
      <w:r w:rsidRPr="001E000C">
        <w:rPr>
          <w:color w:val="000000" w:themeColor="text1"/>
        </w:rPr>
        <w:t xml:space="preserve">- сохраняемая жилая застройка – </w:t>
      </w:r>
      <w:r w:rsidR="00EF61F2" w:rsidRPr="001E000C">
        <w:rPr>
          <w:color w:val="000000" w:themeColor="text1"/>
        </w:rPr>
        <w:t>188</w:t>
      </w:r>
      <w:r w:rsidRPr="001E000C">
        <w:rPr>
          <w:color w:val="000000" w:themeColor="text1"/>
        </w:rPr>
        <w:t xml:space="preserve"> чел.;</w:t>
      </w:r>
    </w:p>
    <w:p w14:paraId="65497269" w14:textId="39C2A765" w:rsidR="004A7685" w:rsidRPr="001E000C" w:rsidRDefault="004A7685" w:rsidP="004A7685">
      <w:pPr>
        <w:ind w:firstLine="567"/>
        <w:jc w:val="both"/>
        <w:rPr>
          <w:color w:val="000000" w:themeColor="text1"/>
        </w:rPr>
      </w:pPr>
      <w:r w:rsidRPr="001E000C">
        <w:rPr>
          <w:color w:val="000000" w:themeColor="text1"/>
        </w:rPr>
        <w:t>- про</w:t>
      </w:r>
      <w:r w:rsidR="00377046" w:rsidRPr="001E000C">
        <w:rPr>
          <w:color w:val="000000" w:themeColor="text1"/>
        </w:rPr>
        <w:t xml:space="preserve">ектируемая жилая застройка – </w:t>
      </w:r>
      <w:r w:rsidR="008E0E9D" w:rsidRPr="001E000C">
        <w:rPr>
          <w:color w:val="000000" w:themeColor="text1"/>
        </w:rPr>
        <w:t xml:space="preserve">933 </w:t>
      </w:r>
      <w:r w:rsidRPr="001E000C">
        <w:rPr>
          <w:color w:val="000000" w:themeColor="text1"/>
        </w:rPr>
        <w:t>чел.</w:t>
      </w:r>
    </w:p>
    <w:p w14:paraId="7AC65768" w14:textId="7106FD1E" w:rsidR="0011223C" w:rsidRPr="001E000C" w:rsidRDefault="0011223C" w:rsidP="001F2C50">
      <w:pPr>
        <w:ind w:firstLine="567"/>
        <w:jc w:val="both"/>
        <w:rPr>
          <w:color w:val="000000" w:themeColor="text1"/>
          <w:szCs w:val="20"/>
          <w:u w:val="single"/>
        </w:rPr>
      </w:pPr>
      <w:r w:rsidRPr="001E000C">
        <w:rPr>
          <w:color w:val="000000" w:themeColor="text1"/>
          <w:szCs w:val="20"/>
          <w:u w:val="single"/>
        </w:rPr>
        <w:t>Детские дошкольные учреждения.</w:t>
      </w:r>
    </w:p>
    <w:p w14:paraId="0817C674" w14:textId="69EB4786" w:rsidR="00B27425" w:rsidRPr="001E000C" w:rsidRDefault="0011223C" w:rsidP="00B27425">
      <w:pPr>
        <w:tabs>
          <w:tab w:val="left" w:pos="1418"/>
        </w:tabs>
        <w:ind w:firstLine="567"/>
        <w:jc w:val="both"/>
        <w:rPr>
          <w:color w:val="000000" w:themeColor="text1"/>
          <w:szCs w:val="20"/>
        </w:rPr>
      </w:pPr>
      <w:r w:rsidRPr="001E000C">
        <w:rPr>
          <w:color w:val="000000" w:themeColor="text1"/>
          <w:szCs w:val="20"/>
        </w:rPr>
        <w:t xml:space="preserve">Расчетный норматив обеспеченности детскими дошкольными </w:t>
      </w:r>
      <w:r w:rsidR="00B27425" w:rsidRPr="001E000C">
        <w:rPr>
          <w:color w:val="000000" w:themeColor="text1"/>
          <w:szCs w:val="20"/>
        </w:rPr>
        <w:t xml:space="preserve">образовательными </w:t>
      </w:r>
      <w:r w:rsidRPr="001E000C">
        <w:rPr>
          <w:color w:val="000000" w:themeColor="text1"/>
          <w:szCs w:val="20"/>
        </w:rPr>
        <w:t xml:space="preserve">учреждениями для территории застройки определен </w:t>
      </w:r>
      <w:r w:rsidR="00B27425" w:rsidRPr="001E000C">
        <w:rPr>
          <w:color w:val="000000" w:themeColor="text1"/>
          <w:szCs w:val="20"/>
        </w:rPr>
        <w:t xml:space="preserve">в соответствии с условиями текущей обеспеченности населения городского округа и на основе документов стратегического планирования Липецкой области, который определен в табл.5 ст.5 </w:t>
      </w:r>
      <w:r w:rsidR="005D5438" w:rsidRPr="001E000C">
        <w:rPr>
          <w:color w:val="000000" w:themeColor="text1"/>
          <w:szCs w:val="20"/>
        </w:rPr>
        <w:t xml:space="preserve">гл.2 </w:t>
      </w:r>
      <w:r w:rsidR="00B27425" w:rsidRPr="001E000C">
        <w:rPr>
          <w:color w:val="000000" w:themeColor="text1"/>
          <w:szCs w:val="20"/>
        </w:rPr>
        <w:t xml:space="preserve">МНГП </w:t>
      </w:r>
      <w:r w:rsidRPr="001E000C">
        <w:rPr>
          <w:color w:val="000000" w:themeColor="text1"/>
        </w:rPr>
        <w:t xml:space="preserve">и </w:t>
      </w:r>
      <w:r w:rsidRPr="001E000C">
        <w:rPr>
          <w:color w:val="000000" w:themeColor="text1"/>
          <w:szCs w:val="20"/>
        </w:rPr>
        <w:t xml:space="preserve">составляет </w:t>
      </w:r>
      <w:r w:rsidR="00172FEC" w:rsidRPr="001E000C">
        <w:rPr>
          <w:color w:val="000000" w:themeColor="text1"/>
          <w:szCs w:val="20"/>
        </w:rPr>
        <w:t>55 </w:t>
      </w:r>
      <w:r w:rsidR="00EF61F2" w:rsidRPr="001E000C">
        <w:rPr>
          <w:color w:val="000000" w:themeColor="text1"/>
          <w:szCs w:val="20"/>
        </w:rPr>
        <w:t>мест на 1000 жителей.</w:t>
      </w:r>
      <w:r w:rsidR="005D5438" w:rsidRPr="001E000C">
        <w:rPr>
          <w:color w:val="000000" w:themeColor="text1"/>
          <w:szCs w:val="20"/>
        </w:rPr>
        <w:t xml:space="preserve"> Расчетный уровень обеспеченности детей дошкольными образовательными учреждениями в возрасте от 3 до 7 лет составляет 85%.</w:t>
      </w:r>
    </w:p>
    <w:p w14:paraId="03FE5F07" w14:textId="38F5DCF5" w:rsidR="00DC592A" w:rsidRPr="001E000C" w:rsidRDefault="00EF61F2" w:rsidP="00C81768">
      <w:pPr>
        <w:tabs>
          <w:tab w:val="left" w:pos="1418"/>
        </w:tabs>
        <w:ind w:firstLine="567"/>
        <w:jc w:val="both"/>
        <w:rPr>
          <w:color w:val="000000" w:themeColor="text1"/>
        </w:rPr>
      </w:pPr>
      <w:r w:rsidRPr="001E000C">
        <w:rPr>
          <w:color w:val="000000" w:themeColor="text1"/>
          <w:szCs w:val="20"/>
        </w:rPr>
        <w:t xml:space="preserve">В соответствии с данными нормами и при предполагаемой плотности населения для жителей существующей и проектируемой застройки, </w:t>
      </w:r>
      <w:r w:rsidR="001B61C7" w:rsidRPr="001E000C">
        <w:rPr>
          <w:color w:val="000000" w:themeColor="text1"/>
        </w:rPr>
        <w:t>преду</w:t>
      </w:r>
      <w:r w:rsidR="00DC592A" w:rsidRPr="001E000C">
        <w:rPr>
          <w:color w:val="000000" w:themeColor="text1"/>
        </w:rPr>
        <w:t xml:space="preserve">смотреть </w:t>
      </w:r>
      <w:r w:rsidR="00FD21F5" w:rsidRPr="001E000C">
        <w:rPr>
          <w:color w:val="000000" w:themeColor="text1"/>
        </w:rPr>
        <w:t>61</w:t>
      </w:r>
      <w:r w:rsidR="005234D6" w:rsidRPr="001E000C">
        <w:rPr>
          <w:color w:val="000000" w:themeColor="text1"/>
        </w:rPr>
        <w:t xml:space="preserve"> мест</w:t>
      </w:r>
      <w:r w:rsidR="00FD21F5" w:rsidRPr="001E000C">
        <w:rPr>
          <w:color w:val="000000" w:themeColor="text1"/>
        </w:rPr>
        <w:t>о</w:t>
      </w:r>
      <w:r w:rsidR="005234D6" w:rsidRPr="001E000C">
        <w:rPr>
          <w:color w:val="000000" w:themeColor="text1"/>
        </w:rPr>
        <w:t xml:space="preserve"> в дошкольном учреждении</w:t>
      </w:r>
      <w:r w:rsidR="00DC592A" w:rsidRPr="001E000C">
        <w:rPr>
          <w:color w:val="000000" w:themeColor="text1"/>
        </w:rPr>
        <w:t>, из них:</w:t>
      </w:r>
    </w:p>
    <w:p w14:paraId="50904FE8" w14:textId="6E83912B" w:rsidR="00DC592A" w:rsidRPr="001E000C" w:rsidRDefault="00C81768" w:rsidP="00DC592A">
      <w:pPr>
        <w:tabs>
          <w:tab w:val="left" w:pos="1418"/>
        </w:tabs>
        <w:ind w:firstLine="567"/>
        <w:jc w:val="both"/>
        <w:rPr>
          <w:color w:val="000000" w:themeColor="text1"/>
          <w:szCs w:val="20"/>
        </w:rPr>
      </w:pPr>
      <w:r w:rsidRPr="001E000C">
        <w:rPr>
          <w:color w:val="000000" w:themeColor="text1"/>
          <w:szCs w:val="20"/>
        </w:rPr>
        <w:t>- для сохраняемой застройки – 10</w:t>
      </w:r>
      <w:r w:rsidR="00DC592A" w:rsidRPr="001E000C">
        <w:rPr>
          <w:color w:val="000000" w:themeColor="text1"/>
          <w:szCs w:val="20"/>
        </w:rPr>
        <w:t xml:space="preserve"> мест;</w:t>
      </w:r>
    </w:p>
    <w:p w14:paraId="5B933D43" w14:textId="73EA7C94" w:rsidR="0011223C" w:rsidRPr="001E000C" w:rsidRDefault="00DC592A" w:rsidP="00DC592A">
      <w:pPr>
        <w:ind w:firstLine="567"/>
        <w:jc w:val="both"/>
        <w:rPr>
          <w:color w:val="000000" w:themeColor="text1"/>
        </w:rPr>
      </w:pPr>
      <w:r w:rsidRPr="001E000C">
        <w:rPr>
          <w:color w:val="000000" w:themeColor="text1"/>
        </w:rPr>
        <w:t>- </w:t>
      </w:r>
      <w:r w:rsidR="00377046" w:rsidRPr="001E000C">
        <w:rPr>
          <w:color w:val="000000" w:themeColor="text1"/>
        </w:rPr>
        <w:t xml:space="preserve">для проектируемой </w:t>
      </w:r>
      <w:r w:rsidR="00172FEC" w:rsidRPr="001E000C">
        <w:rPr>
          <w:color w:val="000000" w:themeColor="text1"/>
        </w:rPr>
        <w:t xml:space="preserve">застройки – </w:t>
      </w:r>
      <w:r w:rsidR="008E0E9D" w:rsidRPr="001E000C">
        <w:rPr>
          <w:color w:val="000000" w:themeColor="text1"/>
        </w:rPr>
        <w:t>5</w:t>
      </w:r>
      <w:r w:rsidR="00FD21F5" w:rsidRPr="001E000C">
        <w:rPr>
          <w:color w:val="000000" w:themeColor="text1"/>
        </w:rPr>
        <w:t>1</w:t>
      </w:r>
      <w:r w:rsidRPr="001E000C">
        <w:rPr>
          <w:color w:val="000000" w:themeColor="text1"/>
        </w:rPr>
        <w:t xml:space="preserve"> мест</w:t>
      </w:r>
      <w:r w:rsidR="00FD21F5" w:rsidRPr="001E000C">
        <w:rPr>
          <w:color w:val="000000" w:themeColor="text1"/>
        </w:rPr>
        <w:t>о</w:t>
      </w:r>
      <w:r w:rsidRPr="001E000C">
        <w:rPr>
          <w:color w:val="000000" w:themeColor="text1"/>
        </w:rPr>
        <w:t>.</w:t>
      </w:r>
    </w:p>
    <w:p w14:paraId="71BB0204" w14:textId="4B2447EB" w:rsidR="004C7C68" w:rsidRPr="001E000C" w:rsidRDefault="004C7C68" w:rsidP="004C7C68">
      <w:pPr>
        <w:ind w:firstLine="567"/>
        <w:jc w:val="both"/>
        <w:rPr>
          <w:color w:val="000000" w:themeColor="text1"/>
        </w:rPr>
      </w:pPr>
      <w:r w:rsidRPr="001E000C">
        <w:rPr>
          <w:color w:val="000000" w:themeColor="text1"/>
        </w:rPr>
        <w:t>Согласно расчетным данным, при расселении из аварийного жилья освободится 42 места в ближайшей дошкольной образовательной организации.</w:t>
      </w:r>
    </w:p>
    <w:p w14:paraId="7B384586" w14:textId="39B0044E" w:rsidR="00313C7F" w:rsidRPr="001E000C" w:rsidRDefault="00DE549E" w:rsidP="00313C7F">
      <w:pPr>
        <w:tabs>
          <w:tab w:val="left" w:pos="1418"/>
        </w:tabs>
        <w:ind w:firstLine="567"/>
        <w:jc w:val="both"/>
        <w:rPr>
          <w:color w:val="000000" w:themeColor="text1"/>
          <w:szCs w:val="20"/>
          <w:highlight w:val="yellow"/>
        </w:rPr>
      </w:pPr>
      <w:r w:rsidRPr="001E000C">
        <w:rPr>
          <w:color w:val="000000" w:themeColor="text1"/>
          <w:szCs w:val="20"/>
        </w:rPr>
        <w:lastRenderedPageBreak/>
        <w:t xml:space="preserve">Потребность в детских дошкольных учреждениях обеспечивает </w:t>
      </w:r>
      <w:r w:rsidRPr="001E000C">
        <w:rPr>
          <w:color w:val="000000" w:themeColor="text1"/>
        </w:rPr>
        <w:t xml:space="preserve">существующее </w:t>
      </w:r>
      <w:r w:rsidR="00605DAB" w:rsidRPr="001E000C">
        <w:rPr>
          <w:color w:val="000000" w:themeColor="text1"/>
          <w:szCs w:val="20"/>
        </w:rPr>
        <w:t>МБДОУ №64 г. Липецка</w:t>
      </w:r>
      <w:r w:rsidR="00313C7F" w:rsidRPr="001E000C">
        <w:rPr>
          <w:color w:val="000000" w:themeColor="text1"/>
          <w:szCs w:val="20"/>
        </w:rPr>
        <w:t>, расположенное по адресу: 1 корпус – ул. </w:t>
      </w:r>
      <w:hyperlink r:id="rId26" w:history="1">
        <w:r w:rsidR="00313C7F" w:rsidRPr="001E000C">
          <w:rPr>
            <w:color w:val="000000" w:themeColor="text1"/>
          </w:rPr>
          <w:t>Студёновская, 13а</w:t>
        </w:r>
      </w:hyperlink>
      <w:r w:rsidR="00313C7F" w:rsidRPr="001E000C">
        <w:rPr>
          <w:color w:val="000000" w:themeColor="text1"/>
          <w:szCs w:val="20"/>
        </w:rPr>
        <w:t xml:space="preserve"> (проектной вместимостью 134 места), 2 корпус – ул. Елецкая, 8а (проектной вместимостью 55 места).</w:t>
      </w:r>
    </w:p>
    <w:p w14:paraId="79176E82" w14:textId="7B9631D2" w:rsidR="00DE549E" w:rsidRPr="001E000C" w:rsidRDefault="00313C7F" w:rsidP="00DE549E">
      <w:pPr>
        <w:tabs>
          <w:tab w:val="left" w:pos="1418"/>
        </w:tabs>
        <w:ind w:firstLine="567"/>
        <w:jc w:val="both"/>
        <w:rPr>
          <w:color w:val="000000" w:themeColor="text1"/>
          <w:szCs w:val="20"/>
        </w:rPr>
      </w:pPr>
      <w:r w:rsidRPr="001E000C">
        <w:rPr>
          <w:color w:val="000000" w:themeColor="text1"/>
          <w:szCs w:val="20"/>
        </w:rPr>
        <w:t>Согласно письму Департамента образования администрации г. Липецка от 10.08.2022 №3796 в ра</w:t>
      </w:r>
      <w:r w:rsidR="003C7BF4" w:rsidRPr="001E000C">
        <w:rPr>
          <w:color w:val="000000" w:themeColor="text1"/>
          <w:szCs w:val="20"/>
        </w:rPr>
        <w:t>йоне проектируемой территории строительство новых объектов не планируется.</w:t>
      </w:r>
    </w:p>
    <w:p w14:paraId="564A7E3C" w14:textId="72856C24" w:rsidR="00EA257C" w:rsidRPr="001E000C" w:rsidRDefault="00EA257C" w:rsidP="00EA257C">
      <w:pPr>
        <w:tabs>
          <w:tab w:val="left" w:pos="1418"/>
        </w:tabs>
        <w:ind w:firstLine="567"/>
        <w:jc w:val="both"/>
        <w:rPr>
          <w:color w:val="000000" w:themeColor="text1"/>
          <w:szCs w:val="20"/>
        </w:rPr>
      </w:pPr>
      <w:r w:rsidRPr="001E000C">
        <w:rPr>
          <w:color w:val="000000" w:themeColor="text1"/>
          <w:szCs w:val="20"/>
        </w:rPr>
        <w:t>Согласно табл.47 ч.13 ст.34 МНГП, а также данным ОНГП допустимая пешеходная доступность дошкольных образовательных организаций для жителей городских населенных пунктов в зонах среднеэтажной жилой застройки составляет не более 300 м.</w:t>
      </w:r>
    </w:p>
    <w:p w14:paraId="49E7F084" w14:textId="2F6C5227" w:rsidR="004C7C68" w:rsidRPr="001E000C" w:rsidRDefault="004C7C68" w:rsidP="00EA257C">
      <w:pPr>
        <w:tabs>
          <w:tab w:val="left" w:pos="1418"/>
        </w:tabs>
        <w:ind w:firstLine="567"/>
        <w:jc w:val="both"/>
        <w:rPr>
          <w:color w:val="000000" w:themeColor="text1"/>
          <w:szCs w:val="20"/>
        </w:rPr>
      </w:pPr>
      <w:r w:rsidRPr="001E000C">
        <w:rPr>
          <w:color w:val="000000" w:themeColor="text1"/>
          <w:szCs w:val="20"/>
        </w:rPr>
        <w:t xml:space="preserve">Согласно таблице 10.1 СП 42.13330.2016 (изменение №3 от 06.09.2022 г.) радиус обслуживания ДОО в городских населенных пунктах - 500 м, в условиях стесненной городской застройки - 800 м.  </w:t>
      </w:r>
    </w:p>
    <w:p w14:paraId="4C337163" w14:textId="7AC7D6D2" w:rsidR="00EA257C" w:rsidRPr="001E000C" w:rsidRDefault="006C3356" w:rsidP="005234D6">
      <w:pPr>
        <w:ind w:firstLine="567"/>
        <w:jc w:val="both"/>
        <w:rPr>
          <w:color w:val="000000" w:themeColor="text1"/>
          <w:szCs w:val="20"/>
        </w:rPr>
      </w:pPr>
      <w:r w:rsidRPr="001E000C">
        <w:rPr>
          <w:color w:val="000000" w:themeColor="text1"/>
          <w:szCs w:val="20"/>
        </w:rPr>
        <w:t xml:space="preserve">В целях соблюдения </w:t>
      </w:r>
      <w:r w:rsidR="004C7C68" w:rsidRPr="001E000C">
        <w:rPr>
          <w:color w:val="000000" w:themeColor="text1"/>
          <w:szCs w:val="20"/>
        </w:rPr>
        <w:t>показателя</w:t>
      </w:r>
      <w:r w:rsidRPr="001E000C">
        <w:rPr>
          <w:color w:val="000000" w:themeColor="text1"/>
          <w:szCs w:val="20"/>
        </w:rPr>
        <w:t xml:space="preserve"> пешеходной доступности </w:t>
      </w:r>
      <w:r w:rsidR="004C7C68" w:rsidRPr="001E000C">
        <w:rPr>
          <w:color w:val="000000" w:themeColor="text1"/>
          <w:szCs w:val="20"/>
        </w:rPr>
        <w:t xml:space="preserve">и/или фактической потребности в ДОУ для проектируемой застройки </w:t>
      </w:r>
      <w:r w:rsidRPr="001E000C">
        <w:rPr>
          <w:color w:val="000000" w:themeColor="text1"/>
          <w:szCs w:val="20"/>
        </w:rPr>
        <w:t xml:space="preserve">альтернативным вариантом муниципальному детскому саду и одной из наиболее эффективных мер по обеспечению мест в </w:t>
      </w:r>
      <w:r w:rsidR="004C7C68" w:rsidRPr="001E000C">
        <w:rPr>
          <w:color w:val="000000" w:themeColor="text1"/>
          <w:szCs w:val="20"/>
        </w:rPr>
        <w:t>ДОУ</w:t>
      </w:r>
      <w:r w:rsidRPr="001E000C">
        <w:rPr>
          <w:color w:val="000000" w:themeColor="text1"/>
          <w:szCs w:val="20"/>
        </w:rPr>
        <w:t xml:space="preserve"> является организация частных детских садов с использованием индивидуальной формы деятельности. В проектируемой з</w:t>
      </w:r>
      <w:r w:rsidR="004C7C68" w:rsidRPr="001E000C">
        <w:rPr>
          <w:color w:val="000000" w:themeColor="text1"/>
          <w:szCs w:val="20"/>
        </w:rPr>
        <w:t>астройке рекомендуется (возможна</w:t>
      </w:r>
      <w:r w:rsidRPr="001E000C">
        <w:rPr>
          <w:color w:val="000000" w:themeColor="text1"/>
          <w:szCs w:val="20"/>
        </w:rPr>
        <w:t xml:space="preserve">) </w:t>
      </w:r>
      <w:r w:rsidR="004C7C68" w:rsidRPr="001E000C">
        <w:rPr>
          <w:color w:val="000000" w:themeColor="text1"/>
          <w:szCs w:val="20"/>
        </w:rPr>
        <w:t>перспективная</w:t>
      </w:r>
      <w:r w:rsidR="00623847" w:rsidRPr="001E000C">
        <w:rPr>
          <w:color w:val="000000" w:themeColor="text1"/>
          <w:szCs w:val="20"/>
        </w:rPr>
        <w:t xml:space="preserve"> </w:t>
      </w:r>
      <w:r w:rsidR="004C7C68" w:rsidRPr="001E000C">
        <w:rPr>
          <w:color w:val="000000" w:themeColor="text1"/>
          <w:szCs w:val="20"/>
        </w:rPr>
        <w:t>организация</w:t>
      </w:r>
      <w:r w:rsidRPr="001E000C">
        <w:rPr>
          <w:color w:val="000000" w:themeColor="text1"/>
          <w:szCs w:val="20"/>
        </w:rPr>
        <w:t xml:space="preserve"> </w:t>
      </w:r>
      <w:r w:rsidR="004C7C68" w:rsidRPr="001E000C">
        <w:rPr>
          <w:color w:val="000000" w:themeColor="text1"/>
          <w:szCs w:val="20"/>
        </w:rPr>
        <w:t xml:space="preserve">ДОУ, встроенного в многоквартирный жилой дом, </w:t>
      </w:r>
      <w:r w:rsidRPr="001E000C">
        <w:rPr>
          <w:color w:val="000000" w:themeColor="text1"/>
          <w:szCs w:val="20"/>
        </w:rPr>
        <w:t xml:space="preserve">с </w:t>
      </w:r>
      <w:r w:rsidR="004C7C68" w:rsidRPr="001E000C">
        <w:rPr>
          <w:color w:val="000000" w:themeColor="text1"/>
          <w:szCs w:val="20"/>
        </w:rPr>
        <w:t>соблюдением СП 252.1325800.2016, СП 2.4.3648-20, а также санитарно-эпидемиологических требований к зданиям дошкольных образовательных организаций.</w:t>
      </w:r>
    </w:p>
    <w:p w14:paraId="45ABF988" w14:textId="6C91C1F9" w:rsidR="006C3356" w:rsidRPr="001E000C" w:rsidRDefault="006C3356" w:rsidP="005234D6">
      <w:pPr>
        <w:ind w:firstLine="567"/>
        <w:jc w:val="both"/>
        <w:rPr>
          <w:color w:val="000000" w:themeColor="text1"/>
          <w:szCs w:val="20"/>
        </w:rPr>
      </w:pPr>
      <w:r w:rsidRPr="001E000C">
        <w:rPr>
          <w:color w:val="000000" w:themeColor="text1"/>
          <w:szCs w:val="20"/>
        </w:rPr>
        <w:t>Необходимость организации частного детского сада устанавливается на основании статистического анализа демографической ситуации при реализации проекта.</w:t>
      </w:r>
    </w:p>
    <w:p w14:paraId="5F8B070A" w14:textId="77777777" w:rsidR="0011223C" w:rsidRPr="001E000C" w:rsidRDefault="0011223C" w:rsidP="0011223C">
      <w:pPr>
        <w:tabs>
          <w:tab w:val="left" w:pos="1418"/>
        </w:tabs>
        <w:ind w:firstLine="567"/>
        <w:jc w:val="both"/>
        <w:rPr>
          <w:color w:val="000000" w:themeColor="text1"/>
          <w:szCs w:val="20"/>
          <w:u w:val="single"/>
        </w:rPr>
      </w:pPr>
      <w:r w:rsidRPr="001E000C">
        <w:rPr>
          <w:color w:val="000000" w:themeColor="text1"/>
          <w:szCs w:val="20"/>
          <w:u w:val="single"/>
        </w:rPr>
        <w:t>Общеобразовательные учреждения.</w:t>
      </w:r>
    </w:p>
    <w:p w14:paraId="7399E2F8" w14:textId="1DDDF659"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xml:space="preserve">Расчетный норматив обеспеченности общеобразовательными учреждениями определен в </w:t>
      </w:r>
      <w:r w:rsidR="005D5438" w:rsidRPr="001E000C">
        <w:rPr>
          <w:color w:val="000000" w:themeColor="text1"/>
          <w:szCs w:val="20"/>
        </w:rPr>
        <w:t>табл.4 ст.4 гл.2 МНГП</w:t>
      </w:r>
      <w:r w:rsidRPr="001E000C">
        <w:rPr>
          <w:color w:val="000000" w:themeColor="text1"/>
          <w:szCs w:val="20"/>
        </w:rPr>
        <w:t xml:space="preserve">, и составляет </w:t>
      </w:r>
      <w:bookmarkStart w:id="61" w:name="_Hlk487406704"/>
      <w:r w:rsidR="005D5438" w:rsidRPr="001E000C">
        <w:rPr>
          <w:color w:val="000000" w:themeColor="text1"/>
          <w:szCs w:val="20"/>
        </w:rPr>
        <w:t>11</w:t>
      </w:r>
      <w:r w:rsidRPr="001E000C">
        <w:rPr>
          <w:color w:val="000000" w:themeColor="text1"/>
          <w:szCs w:val="20"/>
        </w:rPr>
        <w:t>0 мест на 1000 человек</w:t>
      </w:r>
      <w:bookmarkEnd w:id="61"/>
      <w:r w:rsidRPr="001E000C">
        <w:rPr>
          <w:color w:val="000000" w:themeColor="text1"/>
          <w:szCs w:val="20"/>
        </w:rPr>
        <w:t xml:space="preserve">. </w:t>
      </w:r>
      <w:r w:rsidR="00172FEC" w:rsidRPr="001E000C">
        <w:rPr>
          <w:color w:val="000000" w:themeColor="text1"/>
          <w:szCs w:val="20"/>
        </w:rPr>
        <w:t xml:space="preserve">Согласно п.3.3 раздела 3 ОНГП </w:t>
      </w:r>
      <w:r w:rsidR="00663628" w:rsidRPr="001E000C">
        <w:rPr>
          <w:color w:val="000000" w:themeColor="text1"/>
          <w:szCs w:val="20"/>
        </w:rPr>
        <w:t xml:space="preserve">для жителей проектной застройки, планируемой в рамках комплексного развития территории в целях расселения ветхого и аварийного жилья, </w:t>
      </w:r>
      <w:r w:rsidR="00172FEC" w:rsidRPr="001E000C">
        <w:rPr>
          <w:color w:val="000000" w:themeColor="text1"/>
          <w:szCs w:val="20"/>
        </w:rPr>
        <w:t>предусматривается дифференцированный подход к определению потребности мест в общеобразовательных организациях (школах)</w:t>
      </w:r>
      <w:r w:rsidR="00663628" w:rsidRPr="001E000C">
        <w:rPr>
          <w:color w:val="000000" w:themeColor="text1"/>
          <w:szCs w:val="20"/>
        </w:rPr>
        <w:t xml:space="preserve"> в диапазоне от 110 до 135 мест на 10000 жителей. </w:t>
      </w:r>
      <w:r w:rsidRPr="001E000C">
        <w:rPr>
          <w:color w:val="000000" w:themeColor="text1"/>
          <w:szCs w:val="20"/>
        </w:rPr>
        <w:t>Расчетный уровень обеспеченности детей общеобразовательными учреждениями</w:t>
      </w:r>
      <w:r w:rsidR="00295A69" w:rsidRPr="001E000C">
        <w:rPr>
          <w:color w:val="000000" w:themeColor="text1"/>
          <w:szCs w:val="20"/>
        </w:rPr>
        <w:t xml:space="preserve"> </w:t>
      </w:r>
      <w:r w:rsidR="005D5438" w:rsidRPr="001E000C">
        <w:rPr>
          <w:color w:val="000000" w:themeColor="text1"/>
          <w:szCs w:val="20"/>
        </w:rPr>
        <w:t>в возрасте от 6 до 15</w:t>
      </w:r>
      <w:r w:rsidR="00295A69" w:rsidRPr="001E000C">
        <w:rPr>
          <w:color w:val="000000" w:themeColor="text1"/>
          <w:szCs w:val="20"/>
        </w:rPr>
        <w:t xml:space="preserve"> лет составляет</w:t>
      </w:r>
      <w:r w:rsidRPr="001E000C">
        <w:rPr>
          <w:color w:val="000000" w:themeColor="text1"/>
          <w:szCs w:val="20"/>
        </w:rPr>
        <w:t xml:space="preserve"> 100%</w:t>
      </w:r>
      <w:r w:rsidR="00295A69" w:rsidRPr="001E000C">
        <w:rPr>
          <w:color w:val="000000" w:themeColor="text1"/>
          <w:szCs w:val="20"/>
        </w:rPr>
        <w:t xml:space="preserve">, </w:t>
      </w:r>
      <w:r w:rsidR="005D5438" w:rsidRPr="001E000C">
        <w:rPr>
          <w:color w:val="000000" w:themeColor="text1"/>
          <w:szCs w:val="20"/>
        </w:rPr>
        <w:t>для детей в возрасте от 16 до 17 лет – 75</w:t>
      </w:r>
      <w:r w:rsidR="00295A69" w:rsidRPr="001E000C">
        <w:rPr>
          <w:color w:val="000000" w:themeColor="text1"/>
          <w:szCs w:val="20"/>
        </w:rPr>
        <w:t>%</w:t>
      </w:r>
      <w:r w:rsidRPr="001E000C">
        <w:rPr>
          <w:color w:val="000000" w:themeColor="text1"/>
          <w:szCs w:val="20"/>
        </w:rPr>
        <w:t>.</w:t>
      </w:r>
    </w:p>
    <w:p w14:paraId="297B2D3D" w14:textId="38A692F2" w:rsidR="00DC592A" w:rsidRPr="001E000C" w:rsidRDefault="0011223C" w:rsidP="00DC592A">
      <w:pPr>
        <w:tabs>
          <w:tab w:val="left" w:pos="1418"/>
        </w:tabs>
        <w:ind w:firstLine="567"/>
        <w:jc w:val="both"/>
        <w:rPr>
          <w:color w:val="000000" w:themeColor="text1"/>
        </w:rPr>
      </w:pPr>
      <w:r w:rsidRPr="001E000C">
        <w:rPr>
          <w:color w:val="000000" w:themeColor="text1"/>
          <w:szCs w:val="20"/>
        </w:rPr>
        <w:t xml:space="preserve">В соответствии с данными нормами и при предполагаемой плотности населения вместимость </w:t>
      </w:r>
      <w:r w:rsidR="005D5438" w:rsidRPr="001E000C">
        <w:rPr>
          <w:color w:val="000000" w:themeColor="text1"/>
          <w:szCs w:val="20"/>
        </w:rPr>
        <w:t>общеобразовательных</w:t>
      </w:r>
      <w:r w:rsidRPr="001E000C">
        <w:rPr>
          <w:color w:val="000000" w:themeColor="text1"/>
          <w:szCs w:val="20"/>
        </w:rPr>
        <w:t xml:space="preserve"> учреждений </w:t>
      </w:r>
      <w:r w:rsidR="005D5438" w:rsidRPr="001E000C">
        <w:rPr>
          <w:color w:val="000000" w:themeColor="text1"/>
        </w:rPr>
        <w:t>для детей в возрасте от 6</w:t>
      </w:r>
      <w:r w:rsidR="00295A69" w:rsidRPr="001E000C">
        <w:rPr>
          <w:color w:val="000000" w:themeColor="text1"/>
        </w:rPr>
        <w:t xml:space="preserve"> до 1</w:t>
      </w:r>
      <w:r w:rsidR="005D5438" w:rsidRPr="001E000C">
        <w:rPr>
          <w:color w:val="000000" w:themeColor="text1"/>
        </w:rPr>
        <w:t>7</w:t>
      </w:r>
      <w:r w:rsidR="00295A69" w:rsidRPr="001E000C">
        <w:rPr>
          <w:color w:val="000000" w:themeColor="text1"/>
        </w:rPr>
        <w:t xml:space="preserve"> лет </w:t>
      </w:r>
      <w:r w:rsidRPr="001E000C">
        <w:rPr>
          <w:color w:val="000000" w:themeColor="text1"/>
          <w:szCs w:val="20"/>
        </w:rPr>
        <w:t xml:space="preserve">составит </w:t>
      </w:r>
      <w:r w:rsidR="00FD21F5" w:rsidRPr="001E000C">
        <w:rPr>
          <w:color w:val="000000" w:themeColor="text1"/>
          <w:szCs w:val="20"/>
        </w:rPr>
        <w:t>124-147</w:t>
      </w:r>
      <w:r w:rsidR="00295A69" w:rsidRPr="001E000C">
        <w:rPr>
          <w:color w:val="000000" w:themeColor="text1"/>
          <w:szCs w:val="20"/>
        </w:rPr>
        <w:t xml:space="preserve"> мест</w:t>
      </w:r>
      <w:r w:rsidR="00DC592A" w:rsidRPr="001E000C">
        <w:rPr>
          <w:color w:val="000000" w:themeColor="text1"/>
        </w:rPr>
        <w:t>, из них:</w:t>
      </w:r>
    </w:p>
    <w:p w14:paraId="758337FA" w14:textId="26F2002B" w:rsidR="00DC592A" w:rsidRPr="001E000C" w:rsidRDefault="00DC592A" w:rsidP="00DC592A">
      <w:pPr>
        <w:tabs>
          <w:tab w:val="left" w:pos="1418"/>
        </w:tabs>
        <w:ind w:firstLine="567"/>
        <w:jc w:val="both"/>
        <w:rPr>
          <w:color w:val="000000" w:themeColor="text1"/>
          <w:szCs w:val="20"/>
        </w:rPr>
      </w:pPr>
      <w:r w:rsidRPr="001E000C">
        <w:rPr>
          <w:color w:val="000000" w:themeColor="text1"/>
          <w:szCs w:val="20"/>
        </w:rPr>
        <w:t>-</w:t>
      </w:r>
      <w:r w:rsidR="005D5438" w:rsidRPr="001E000C">
        <w:rPr>
          <w:color w:val="000000" w:themeColor="text1"/>
          <w:szCs w:val="20"/>
        </w:rPr>
        <w:t> для сохраняемой застройки – 21</w:t>
      </w:r>
      <w:r w:rsidRPr="001E000C">
        <w:rPr>
          <w:color w:val="000000" w:themeColor="text1"/>
          <w:szCs w:val="20"/>
        </w:rPr>
        <w:t xml:space="preserve"> мест</w:t>
      </w:r>
      <w:r w:rsidR="005D5438" w:rsidRPr="001E000C">
        <w:rPr>
          <w:color w:val="000000" w:themeColor="text1"/>
          <w:szCs w:val="20"/>
        </w:rPr>
        <w:t>о</w:t>
      </w:r>
      <w:r w:rsidRPr="001E000C">
        <w:rPr>
          <w:color w:val="000000" w:themeColor="text1"/>
          <w:szCs w:val="20"/>
        </w:rPr>
        <w:t>;</w:t>
      </w:r>
    </w:p>
    <w:p w14:paraId="46076236" w14:textId="396BB3A6" w:rsidR="00DC592A" w:rsidRPr="001E000C" w:rsidRDefault="00DC592A" w:rsidP="00DC592A">
      <w:pPr>
        <w:ind w:firstLine="567"/>
        <w:jc w:val="both"/>
        <w:rPr>
          <w:color w:val="000000" w:themeColor="text1"/>
        </w:rPr>
      </w:pPr>
      <w:r w:rsidRPr="001E000C">
        <w:rPr>
          <w:color w:val="000000" w:themeColor="text1"/>
        </w:rPr>
        <w:t>- </w:t>
      </w:r>
      <w:r w:rsidR="00377046" w:rsidRPr="001E000C">
        <w:rPr>
          <w:color w:val="000000" w:themeColor="text1"/>
        </w:rPr>
        <w:t xml:space="preserve">для проектируемой застройки – </w:t>
      </w:r>
      <w:r w:rsidR="00FD21F5" w:rsidRPr="001E000C">
        <w:rPr>
          <w:color w:val="000000" w:themeColor="text1"/>
        </w:rPr>
        <w:t>103-126</w:t>
      </w:r>
      <w:r w:rsidRPr="001E000C">
        <w:rPr>
          <w:color w:val="000000" w:themeColor="text1"/>
        </w:rPr>
        <w:t xml:space="preserve"> мест.</w:t>
      </w:r>
    </w:p>
    <w:p w14:paraId="6E9D0B27" w14:textId="41C00B82" w:rsidR="005D5438" w:rsidRPr="001E000C" w:rsidRDefault="005D5438" w:rsidP="005D5438">
      <w:pPr>
        <w:tabs>
          <w:tab w:val="left" w:pos="1418"/>
        </w:tabs>
        <w:ind w:firstLine="567"/>
        <w:jc w:val="both"/>
        <w:rPr>
          <w:color w:val="000000" w:themeColor="text1"/>
          <w:szCs w:val="20"/>
        </w:rPr>
      </w:pPr>
      <w:r w:rsidRPr="001E000C">
        <w:rPr>
          <w:color w:val="000000" w:themeColor="text1"/>
          <w:szCs w:val="20"/>
        </w:rPr>
        <w:t xml:space="preserve">Согласно табл.47 ч.13 ст.34 МНГП нормативный радиус пешеходной доступности общеобразовательных организаций </w:t>
      </w:r>
      <w:r w:rsidR="00605DAB" w:rsidRPr="001E000C">
        <w:rPr>
          <w:color w:val="000000" w:themeColor="text1"/>
          <w:szCs w:val="20"/>
        </w:rPr>
        <w:t xml:space="preserve">составляет не более 500 м. При невыполнении указанных ограничений подвоз учащихся осуществляется на транспорте, предназначенном для перевозки детей. Согласно данным </w:t>
      </w:r>
      <w:r w:rsidR="00AE2B9D" w:rsidRPr="001E000C">
        <w:rPr>
          <w:color w:val="000000" w:themeColor="text1"/>
          <w:szCs w:val="20"/>
        </w:rPr>
        <w:t xml:space="preserve">ОНГП </w:t>
      </w:r>
      <w:r w:rsidR="00605DAB" w:rsidRPr="001E000C">
        <w:rPr>
          <w:color w:val="000000" w:themeColor="text1"/>
          <w:szCs w:val="20"/>
        </w:rPr>
        <w:t>допустимая транспортная доступность общеобразовательных организаций, размещаемых в городских населенных пунктах составляет не более 15 минут.</w:t>
      </w:r>
    </w:p>
    <w:p w14:paraId="69CEA95D" w14:textId="081EB53A" w:rsidR="00605DAB" w:rsidRPr="001E000C" w:rsidRDefault="00605DAB" w:rsidP="00605DAB">
      <w:pPr>
        <w:tabs>
          <w:tab w:val="left" w:pos="1418"/>
        </w:tabs>
        <w:ind w:firstLine="567"/>
        <w:jc w:val="both"/>
        <w:rPr>
          <w:color w:val="000000" w:themeColor="text1"/>
          <w:szCs w:val="20"/>
        </w:rPr>
      </w:pPr>
      <w:r w:rsidRPr="001E000C">
        <w:rPr>
          <w:color w:val="000000" w:themeColor="text1"/>
          <w:szCs w:val="20"/>
        </w:rPr>
        <w:t xml:space="preserve">Потребность в общеобразовательных учреждениях обеспечивает существующее </w:t>
      </w:r>
      <w:r w:rsidR="002F0325" w:rsidRPr="001E000C">
        <w:rPr>
          <w:color w:val="000000" w:themeColor="text1"/>
          <w:szCs w:val="20"/>
        </w:rPr>
        <w:t>МБОУ СШ №8 г. Липецка</w:t>
      </w:r>
      <w:r w:rsidR="009232F1" w:rsidRPr="001E000C">
        <w:rPr>
          <w:color w:val="000000" w:themeColor="text1"/>
          <w:szCs w:val="20"/>
        </w:rPr>
        <w:t xml:space="preserve"> с возможной (проектной) вместимостью 540 мест и фактической наполняемостью 413 человек (согласно письму МБОУ СШ №8 г. Липецка от 27.07.2022 №164)</w:t>
      </w:r>
      <w:r w:rsidRPr="001E000C">
        <w:rPr>
          <w:color w:val="000000" w:themeColor="text1"/>
          <w:szCs w:val="20"/>
        </w:rPr>
        <w:t xml:space="preserve">, расположенное по адресу: </w:t>
      </w:r>
      <w:r w:rsidR="002F0325" w:rsidRPr="001E000C">
        <w:rPr>
          <w:color w:val="000000" w:themeColor="text1"/>
          <w:szCs w:val="20"/>
        </w:rPr>
        <w:t>ул. Елецкая, 63.</w:t>
      </w:r>
    </w:p>
    <w:p w14:paraId="4F0CBEC3" w14:textId="04A49D0B" w:rsidR="00E527A8" w:rsidRPr="001E000C" w:rsidRDefault="00E527A8" w:rsidP="00E527A8">
      <w:pPr>
        <w:ind w:firstLine="567"/>
        <w:jc w:val="both"/>
        <w:rPr>
          <w:color w:val="000000" w:themeColor="text1"/>
        </w:rPr>
      </w:pPr>
      <w:r w:rsidRPr="001E000C">
        <w:rPr>
          <w:color w:val="000000" w:themeColor="text1"/>
        </w:rPr>
        <w:t>Согласно расчетным данным, при</w:t>
      </w:r>
      <w:r w:rsidR="005D5438" w:rsidRPr="001E000C">
        <w:rPr>
          <w:color w:val="000000" w:themeColor="text1"/>
        </w:rPr>
        <w:t xml:space="preserve"> расселении из аварийного жилья освободится 84</w:t>
      </w:r>
      <w:r w:rsidRPr="001E000C">
        <w:rPr>
          <w:color w:val="000000" w:themeColor="text1"/>
        </w:rPr>
        <w:t xml:space="preserve"> мест</w:t>
      </w:r>
      <w:r w:rsidR="005D5438" w:rsidRPr="001E000C">
        <w:rPr>
          <w:color w:val="000000" w:themeColor="text1"/>
        </w:rPr>
        <w:t>а</w:t>
      </w:r>
      <w:r w:rsidRPr="001E000C">
        <w:rPr>
          <w:color w:val="000000" w:themeColor="text1"/>
        </w:rPr>
        <w:t xml:space="preserve"> в ближайшей общеобразовательной организации.</w:t>
      </w:r>
    </w:p>
    <w:p w14:paraId="6D993326" w14:textId="77777777" w:rsidR="0011223C" w:rsidRPr="001E000C" w:rsidRDefault="0011223C" w:rsidP="0011223C">
      <w:pPr>
        <w:tabs>
          <w:tab w:val="left" w:pos="1418"/>
        </w:tabs>
        <w:ind w:firstLine="567"/>
        <w:jc w:val="both"/>
        <w:rPr>
          <w:color w:val="000000" w:themeColor="text1"/>
          <w:szCs w:val="20"/>
        </w:rPr>
      </w:pPr>
      <w:r w:rsidRPr="001E000C">
        <w:rPr>
          <w:color w:val="000000" w:themeColor="text1"/>
          <w:szCs w:val="20"/>
        </w:rPr>
        <w:t xml:space="preserve">2. Учреждения </w:t>
      </w:r>
      <w:r w:rsidRPr="001E000C">
        <w:rPr>
          <w:i/>
          <w:color w:val="000000" w:themeColor="text1"/>
          <w:szCs w:val="20"/>
        </w:rPr>
        <w:t xml:space="preserve">периодического </w:t>
      </w:r>
      <w:r w:rsidRPr="001E000C">
        <w:rPr>
          <w:color w:val="000000" w:themeColor="text1"/>
          <w:szCs w:val="20"/>
        </w:rPr>
        <w:t>обслуживания (учреждения и предприятия, посещаемые населением не реже одного раза в месяц (внешкольные учреждения, спортивные залы, библиотеки, жилищно-эксплуатационные организации, общественные уборные, отделение банка, отделение связи и др.)). Объекты периодического обслуживания предусматриваются в нормативном радиусе пешеходной доступности, в составе проектируемого микрорайона и на территориях смежных с проектируемой.</w:t>
      </w:r>
    </w:p>
    <w:p w14:paraId="0E54CFCD" w14:textId="77777777" w:rsidR="0011223C" w:rsidRPr="001E000C" w:rsidRDefault="0011223C" w:rsidP="0011223C">
      <w:pPr>
        <w:ind w:firstLine="567"/>
        <w:jc w:val="both"/>
        <w:rPr>
          <w:color w:val="000000" w:themeColor="text1"/>
          <w:szCs w:val="20"/>
        </w:rPr>
        <w:sectPr w:rsidR="0011223C" w:rsidRPr="001E000C" w:rsidSect="000F7292">
          <w:pgSz w:w="11906" w:h="16838"/>
          <w:pgMar w:top="1134" w:right="851" w:bottom="1134" w:left="1418" w:header="420" w:footer="176" w:gutter="0"/>
          <w:cols w:space="708"/>
          <w:docGrid w:linePitch="360"/>
        </w:sectPr>
      </w:pPr>
      <w:r w:rsidRPr="001E000C">
        <w:rPr>
          <w:color w:val="000000" w:themeColor="text1"/>
          <w:szCs w:val="20"/>
        </w:rPr>
        <w:lastRenderedPageBreak/>
        <w:t>3. Учреждения</w:t>
      </w:r>
      <w:r w:rsidRPr="001E000C">
        <w:rPr>
          <w:i/>
          <w:color w:val="000000" w:themeColor="text1"/>
          <w:szCs w:val="20"/>
        </w:rPr>
        <w:t xml:space="preserve"> эпизодического </w:t>
      </w:r>
      <w:r w:rsidRPr="001E000C">
        <w:rPr>
          <w:color w:val="000000" w:themeColor="text1"/>
          <w:szCs w:val="20"/>
        </w:rPr>
        <w:t>обслуживания (учреждения и предприятия, посещаемые населением реже одного раза в месяц (специализированные учебные заведения, больницы, театры, концертные и выставочные залы и др.)) предусматриваются в составе городского центра.</w:t>
      </w:r>
    </w:p>
    <w:p w14:paraId="76F1F3E5" w14:textId="7D3A1900" w:rsidR="0011223C" w:rsidRPr="001E000C" w:rsidRDefault="000D0780" w:rsidP="0011223C">
      <w:pPr>
        <w:ind w:right="282"/>
        <w:jc w:val="right"/>
        <w:rPr>
          <w:iCs/>
          <w:color w:val="000000" w:themeColor="text1"/>
        </w:rPr>
      </w:pPr>
      <w:r w:rsidRPr="001E000C">
        <w:rPr>
          <w:iCs/>
          <w:color w:val="000000" w:themeColor="text1"/>
        </w:rPr>
        <w:lastRenderedPageBreak/>
        <w:t>Таблица 14</w:t>
      </w:r>
    </w:p>
    <w:p w14:paraId="3B267E65" w14:textId="77777777" w:rsidR="0011223C" w:rsidRPr="001E000C" w:rsidRDefault="0011223C" w:rsidP="0011223C">
      <w:pPr>
        <w:jc w:val="center"/>
        <w:rPr>
          <w:b/>
          <w:color w:val="000000" w:themeColor="text1"/>
        </w:rPr>
      </w:pPr>
      <w:r w:rsidRPr="001E000C">
        <w:rPr>
          <w:b/>
          <w:color w:val="000000" w:themeColor="text1"/>
        </w:rPr>
        <w:t>Расчёт минимальной обеспеченности учреждениями, организациями и предприятиями обслуживания</w:t>
      </w:r>
    </w:p>
    <w:p w14:paraId="4ECBB93D" w14:textId="74DFEAFE" w:rsidR="0011223C" w:rsidRPr="001E000C" w:rsidRDefault="0011223C" w:rsidP="0011223C">
      <w:pPr>
        <w:contextualSpacing/>
        <w:jc w:val="center"/>
        <w:rPr>
          <w:color w:val="000000" w:themeColor="text1"/>
        </w:rPr>
      </w:pPr>
      <w:r w:rsidRPr="001E000C">
        <w:rPr>
          <w:color w:val="000000" w:themeColor="text1"/>
        </w:rPr>
        <w:t>(Расчет производится в соответствии с табл.</w:t>
      </w:r>
      <w:r w:rsidR="00043DF3" w:rsidRPr="001E000C">
        <w:rPr>
          <w:color w:val="000000" w:themeColor="text1"/>
        </w:rPr>
        <w:t>4-</w:t>
      </w:r>
      <w:r w:rsidR="00C65456" w:rsidRPr="001E000C">
        <w:rPr>
          <w:color w:val="000000" w:themeColor="text1"/>
        </w:rPr>
        <w:t>11 М</w:t>
      </w:r>
      <w:r w:rsidRPr="001E000C">
        <w:rPr>
          <w:color w:val="000000" w:themeColor="text1"/>
        </w:rPr>
        <w:t>НГП, Д СП 42.13330.2016)</w:t>
      </w:r>
    </w:p>
    <w:tbl>
      <w:tblPr>
        <w:tblW w:w="157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6"/>
        <w:gridCol w:w="2693"/>
        <w:gridCol w:w="1554"/>
        <w:gridCol w:w="1559"/>
        <w:gridCol w:w="1985"/>
        <w:gridCol w:w="1701"/>
        <w:gridCol w:w="1701"/>
        <w:gridCol w:w="1695"/>
        <w:gridCol w:w="2410"/>
      </w:tblGrid>
      <w:tr w:rsidR="001E000C" w:rsidRPr="001E000C" w14:paraId="179B0A8D" w14:textId="77777777" w:rsidTr="009F2A3E">
        <w:trPr>
          <w:trHeight w:val="20"/>
          <w:tblHeader/>
        </w:trPr>
        <w:tc>
          <w:tcPr>
            <w:tcW w:w="426" w:type="dxa"/>
            <w:tcBorders>
              <w:top w:val="single" w:sz="4" w:space="0" w:color="auto"/>
              <w:left w:val="single" w:sz="4" w:space="0" w:color="auto"/>
              <w:bottom w:val="single" w:sz="4" w:space="0" w:color="auto"/>
              <w:right w:val="single" w:sz="4" w:space="0" w:color="auto"/>
            </w:tcBorders>
            <w:vAlign w:val="center"/>
          </w:tcPr>
          <w:p w14:paraId="788E3D1D" w14:textId="77777777" w:rsidR="0011223C" w:rsidRPr="001E000C" w:rsidRDefault="0011223C" w:rsidP="0011223C">
            <w:pPr>
              <w:snapToGrid w:val="0"/>
              <w:jc w:val="center"/>
              <w:rPr>
                <w:rFonts w:eastAsia="Calibri"/>
                <w:b/>
                <w:color w:val="000000" w:themeColor="text1"/>
                <w:sz w:val="20"/>
                <w:szCs w:val="20"/>
              </w:rPr>
            </w:pPr>
            <w:r w:rsidRPr="001E000C">
              <w:rPr>
                <w:rFonts w:eastAsia="Calibri"/>
                <w:b/>
                <w:color w:val="000000" w:themeColor="text1"/>
                <w:sz w:val="20"/>
                <w:szCs w:val="20"/>
              </w:rPr>
              <w:t>№</w:t>
            </w:r>
          </w:p>
        </w:tc>
        <w:tc>
          <w:tcPr>
            <w:tcW w:w="2693" w:type="dxa"/>
            <w:tcBorders>
              <w:top w:val="single" w:sz="4" w:space="0" w:color="auto"/>
              <w:left w:val="single" w:sz="4" w:space="0" w:color="auto"/>
              <w:bottom w:val="single" w:sz="4" w:space="0" w:color="auto"/>
              <w:right w:val="single" w:sz="4" w:space="0" w:color="auto"/>
            </w:tcBorders>
            <w:vAlign w:val="center"/>
          </w:tcPr>
          <w:p w14:paraId="03CB6738" w14:textId="77777777" w:rsidR="0011223C" w:rsidRPr="001E000C" w:rsidRDefault="0011223C" w:rsidP="00D51316">
            <w:pPr>
              <w:ind w:right="-33"/>
              <w:jc w:val="center"/>
              <w:rPr>
                <w:b/>
                <w:color w:val="000000" w:themeColor="text1"/>
                <w:spacing w:val="-2"/>
                <w:sz w:val="20"/>
                <w:szCs w:val="20"/>
              </w:rPr>
            </w:pPr>
            <w:r w:rsidRPr="001E000C">
              <w:rPr>
                <w:b/>
                <w:color w:val="000000" w:themeColor="text1"/>
                <w:spacing w:val="-2"/>
                <w:sz w:val="20"/>
                <w:szCs w:val="20"/>
              </w:rPr>
              <w:t>Наименование</w:t>
            </w:r>
          </w:p>
        </w:tc>
        <w:tc>
          <w:tcPr>
            <w:tcW w:w="1554" w:type="dxa"/>
            <w:tcBorders>
              <w:top w:val="single" w:sz="4" w:space="0" w:color="auto"/>
              <w:left w:val="single" w:sz="4" w:space="0" w:color="auto"/>
              <w:bottom w:val="single" w:sz="4" w:space="0" w:color="auto"/>
              <w:right w:val="single" w:sz="4" w:space="0" w:color="auto"/>
            </w:tcBorders>
            <w:vAlign w:val="center"/>
          </w:tcPr>
          <w:p w14:paraId="2D436F31"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Единица измерения</w:t>
            </w:r>
          </w:p>
        </w:tc>
        <w:tc>
          <w:tcPr>
            <w:tcW w:w="1559" w:type="dxa"/>
            <w:tcBorders>
              <w:top w:val="single" w:sz="4" w:space="0" w:color="auto"/>
              <w:left w:val="single" w:sz="4" w:space="0" w:color="auto"/>
              <w:bottom w:val="single" w:sz="4" w:space="0" w:color="auto"/>
              <w:right w:val="single" w:sz="4" w:space="0" w:color="auto"/>
            </w:tcBorders>
            <w:vAlign w:val="center"/>
          </w:tcPr>
          <w:p w14:paraId="0F0D65D9"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 xml:space="preserve">Нормативный показатель </w:t>
            </w:r>
          </w:p>
          <w:p w14:paraId="1008EE68"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на 1 000 чел.</w:t>
            </w:r>
          </w:p>
        </w:tc>
        <w:tc>
          <w:tcPr>
            <w:tcW w:w="1985" w:type="dxa"/>
            <w:tcBorders>
              <w:top w:val="single" w:sz="4" w:space="0" w:color="auto"/>
              <w:left w:val="single" w:sz="4" w:space="0" w:color="auto"/>
              <w:bottom w:val="single" w:sz="4" w:space="0" w:color="auto"/>
              <w:right w:val="single" w:sz="4" w:space="0" w:color="auto"/>
            </w:tcBorders>
            <w:vAlign w:val="center"/>
          </w:tcPr>
          <w:p w14:paraId="41AEC494" w14:textId="77777777" w:rsidR="0011223C" w:rsidRPr="001E000C" w:rsidRDefault="0011223C" w:rsidP="0011223C">
            <w:pPr>
              <w:ind w:left="-57" w:right="-57"/>
              <w:jc w:val="center"/>
              <w:rPr>
                <w:b/>
                <w:color w:val="000000" w:themeColor="text1"/>
                <w:sz w:val="20"/>
                <w:szCs w:val="20"/>
              </w:rPr>
            </w:pPr>
            <w:r w:rsidRPr="001E000C">
              <w:rPr>
                <w:b/>
                <w:color w:val="000000" w:themeColor="text1"/>
                <w:sz w:val="20"/>
                <w:szCs w:val="20"/>
              </w:rPr>
              <w:t>Существующая обеспеченность</w:t>
            </w:r>
          </w:p>
        </w:tc>
        <w:tc>
          <w:tcPr>
            <w:tcW w:w="1701" w:type="dxa"/>
            <w:tcBorders>
              <w:top w:val="single" w:sz="4" w:space="0" w:color="auto"/>
              <w:left w:val="single" w:sz="4" w:space="0" w:color="auto"/>
              <w:bottom w:val="single" w:sz="4" w:space="0" w:color="auto"/>
              <w:right w:val="single" w:sz="4" w:space="0" w:color="auto"/>
            </w:tcBorders>
            <w:vAlign w:val="center"/>
          </w:tcPr>
          <w:p w14:paraId="68B82F77"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Предусмотрено ГП</w:t>
            </w:r>
          </w:p>
        </w:tc>
        <w:tc>
          <w:tcPr>
            <w:tcW w:w="1701" w:type="dxa"/>
            <w:tcBorders>
              <w:top w:val="single" w:sz="4" w:space="0" w:color="auto"/>
              <w:left w:val="single" w:sz="4" w:space="0" w:color="auto"/>
              <w:bottom w:val="single" w:sz="4" w:space="0" w:color="auto"/>
              <w:right w:val="single" w:sz="4" w:space="0" w:color="auto"/>
            </w:tcBorders>
            <w:vAlign w:val="center"/>
          </w:tcPr>
          <w:p w14:paraId="7D01CFEE"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Расчетная обеспеченность</w:t>
            </w:r>
          </w:p>
          <w:p w14:paraId="4992C649" w14:textId="055105A4" w:rsidR="0011223C" w:rsidRPr="001E000C" w:rsidRDefault="0011223C" w:rsidP="00663628">
            <w:pPr>
              <w:ind w:right="-33"/>
              <w:jc w:val="center"/>
              <w:rPr>
                <w:b/>
                <w:color w:val="000000" w:themeColor="text1"/>
                <w:sz w:val="20"/>
                <w:szCs w:val="20"/>
              </w:rPr>
            </w:pPr>
            <w:r w:rsidRPr="001E000C">
              <w:rPr>
                <w:b/>
                <w:color w:val="000000" w:themeColor="text1"/>
                <w:sz w:val="20"/>
                <w:szCs w:val="20"/>
              </w:rPr>
              <w:t xml:space="preserve">на </w:t>
            </w:r>
            <w:r w:rsidR="00377046" w:rsidRPr="001E000C">
              <w:rPr>
                <w:b/>
                <w:color w:val="000000" w:themeColor="text1"/>
                <w:sz w:val="20"/>
                <w:szCs w:val="20"/>
              </w:rPr>
              <w:t>1</w:t>
            </w:r>
            <w:r w:rsidR="00FD21F5" w:rsidRPr="001E000C">
              <w:rPr>
                <w:b/>
                <w:color w:val="000000" w:themeColor="text1"/>
                <w:sz w:val="20"/>
                <w:szCs w:val="20"/>
              </w:rPr>
              <w:t>121</w:t>
            </w:r>
            <w:r w:rsidRPr="001E000C">
              <w:rPr>
                <w:b/>
                <w:color w:val="000000" w:themeColor="text1"/>
                <w:sz w:val="20"/>
                <w:szCs w:val="20"/>
              </w:rPr>
              <w:t xml:space="preserve"> чел.</w:t>
            </w:r>
          </w:p>
        </w:tc>
        <w:tc>
          <w:tcPr>
            <w:tcW w:w="1695" w:type="dxa"/>
            <w:tcBorders>
              <w:top w:val="single" w:sz="4" w:space="0" w:color="auto"/>
              <w:left w:val="single" w:sz="4" w:space="0" w:color="auto"/>
              <w:bottom w:val="single" w:sz="4" w:space="0" w:color="auto"/>
              <w:right w:val="single" w:sz="4" w:space="0" w:color="auto"/>
            </w:tcBorders>
            <w:vAlign w:val="center"/>
          </w:tcPr>
          <w:p w14:paraId="1ECDBCDB" w14:textId="77777777" w:rsidR="0011223C" w:rsidRPr="001E000C" w:rsidRDefault="0011223C" w:rsidP="0011223C">
            <w:pPr>
              <w:ind w:right="-33"/>
              <w:jc w:val="center"/>
              <w:rPr>
                <w:b/>
                <w:color w:val="000000" w:themeColor="text1"/>
                <w:sz w:val="20"/>
                <w:szCs w:val="20"/>
              </w:rPr>
            </w:pPr>
            <w:r w:rsidRPr="001E000C">
              <w:rPr>
                <w:b/>
                <w:color w:val="000000" w:themeColor="text1"/>
                <w:sz w:val="20"/>
                <w:szCs w:val="20"/>
              </w:rPr>
              <w:t>Предусмотрено проектом</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14:paraId="55D2EB55" w14:textId="77777777" w:rsidR="0011223C" w:rsidRPr="001E000C" w:rsidRDefault="0011223C" w:rsidP="0011223C">
            <w:pPr>
              <w:ind w:left="-57" w:right="-57"/>
              <w:jc w:val="center"/>
              <w:rPr>
                <w:b/>
                <w:color w:val="000000" w:themeColor="text1"/>
                <w:sz w:val="20"/>
                <w:szCs w:val="20"/>
              </w:rPr>
            </w:pPr>
            <w:r w:rsidRPr="001E000C">
              <w:rPr>
                <w:b/>
                <w:color w:val="000000" w:themeColor="text1"/>
                <w:sz w:val="20"/>
                <w:szCs w:val="20"/>
              </w:rPr>
              <w:t>Частота использования/ размещение</w:t>
            </w:r>
          </w:p>
        </w:tc>
      </w:tr>
      <w:tr w:rsidR="001E000C" w:rsidRPr="001E000C" w14:paraId="1752F76B" w14:textId="77777777" w:rsidTr="00774CE5">
        <w:trPr>
          <w:trHeight w:val="20"/>
        </w:trPr>
        <w:tc>
          <w:tcPr>
            <w:tcW w:w="15724" w:type="dxa"/>
            <w:gridSpan w:val="9"/>
            <w:vAlign w:val="center"/>
          </w:tcPr>
          <w:p w14:paraId="1BEE12C6" w14:textId="3E82B990" w:rsidR="00EE679E" w:rsidRPr="001E000C" w:rsidRDefault="00EE679E" w:rsidP="008971F0">
            <w:pPr>
              <w:ind w:left="-57" w:right="-57"/>
              <w:jc w:val="center"/>
              <w:rPr>
                <w:color w:val="000000" w:themeColor="text1"/>
                <w:sz w:val="20"/>
                <w:szCs w:val="20"/>
              </w:rPr>
            </w:pPr>
            <w:r w:rsidRPr="001E000C">
              <w:rPr>
                <w:color w:val="000000" w:themeColor="text1"/>
                <w:sz w:val="20"/>
                <w:szCs w:val="20"/>
              </w:rPr>
              <w:t>Объекты в области образования</w:t>
            </w:r>
          </w:p>
        </w:tc>
      </w:tr>
      <w:tr w:rsidR="001E000C" w:rsidRPr="001E000C" w14:paraId="309B7F06" w14:textId="77777777" w:rsidTr="009F2A3E">
        <w:trPr>
          <w:trHeight w:val="20"/>
        </w:trPr>
        <w:tc>
          <w:tcPr>
            <w:tcW w:w="426" w:type="dxa"/>
            <w:vAlign w:val="center"/>
          </w:tcPr>
          <w:p w14:paraId="31F08190" w14:textId="77777777" w:rsidR="008971F0" w:rsidRPr="001E000C" w:rsidRDefault="008971F0" w:rsidP="008971F0">
            <w:pPr>
              <w:numPr>
                <w:ilvl w:val="0"/>
                <w:numId w:val="20"/>
              </w:numPr>
              <w:snapToGrid w:val="0"/>
              <w:ind w:left="0" w:firstLine="0"/>
              <w:jc w:val="center"/>
              <w:rPr>
                <w:rFonts w:eastAsia="Calibri"/>
                <w:color w:val="000000" w:themeColor="text1"/>
                <w:sz w:val="20"/>
                <w:szCs w:val="20"/>
              </w:rPr>
            </w:pPr>
          </w:p>
        </w:tc>
        <w:tc>
          <w:tcPr>
            <w:tcW w:w="2693" w:type="dxa"/>
            <w:vAlign w:val="center"/>
          </w:tcPr>
          <w:p w14:paraId="72A74FF2" w14:textId="77777777" w:rsidR="008971F0" w:rsidRPr="001E000C" w:rsidRDefault="008971F0" w:rsidP="008971F0">
            <w:pPr>
              <w:ind w:right="-33"/>
              <w:rPr>
                <w:color w:val="000000" w:themeColor="text1"/>
                <w:sz w:val="20"/>
                <w:szCs w:val="20"/>
              </w:rPr>
            </w:pPr>
            <w:r w:rsidRPr="001E000C">
              <w:rPr>
                <w:color w:val="000000" w:themeColor="text1"/>
                <w:sz w:val="20"/>
                <w:szCs w:val="20"/>
              </w:rPr>
              <w:t>Дошкольная образовательная организация</w:t>
            </w:r>
          </w:p>
        </w:tc>
        <w:tc>
          <w:tcPr>
            <w:tcW w:w="1554" w:type="dxa"/>
            <w:vAlign w:val="center"/>
          </w:tcPr>
          <w:p w14:paraId="17B2E091" w14:textId="77777777" w:rsidR="008971F0" w:rsidRPr="001E000C" w:rsidRDefault="008971F0" w:rsidP="008971F0">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445DD2A6" w14:textId="680CC829" w:rsidR="008971F0" w:rsidRPr="001E000C" w:rsidRDefault="002F0325" w:rsidP="008971F0">
            <w:pPr>
              <w:ind w:right="-33"/>
              <w:jc w:val="center"/>
              <w:rPr>
                <w:color w:val="000000" w:themeColor="text1"/>
                <w:sz w:val="20"/>
                <w:szCs w:val="20"/>
              </w:rPr>
            </w:pPr>
            <w:r w:rsidRPr="001E000C">
              <w:rPr>
                <w:color w:val="000000" w:themeColor="text1"/>
                <w:sz w:val="20"/>
                <w:szCs w:val="20"/>
              </w:rPr>
              <w:t>55</w:t>
            </w:r>
          </w:p>
        </w:tc>
        <w:tc>
          <w:tcPr>
            <w:tcW w:w="1985" w:type="dxa"/>
            <w:vAlign w:val="center"/>
          </w:tcPr>
          <w:p w14:paraId="5E66F814"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Вне границ проектирования:</w:t>
            </w:r>
          </w:p>
          <w:p w14:paraId="2F4805F0" w14:textId="2A81725C" w:rsidR="00D861C7" w:rsidRPr="001E000C" w:rsidRDefault="002F0325" w:rsidP="00D861C7">
            <w:pPr>
              <w:ind w:right="-33"/>
              <w:jc w:val="center"/>
              <w:rPr>
                <w:b/>
                <w:color w:val="000000" w:themeColor="text1"/>
                <w:sz w:val="20"/>
                <w:szCs w:val="20"/>
              </w:rPr>
            </w:pPr>
            <w:r w:rsidRPr="001E000C">
              <w:rPr>
                <w:color w:val="000000" w:themeColor="text1"/>
                <w:sz w:val="20"/>
                <w:szCs w:val="20"/>
              </w:rPr>
              <w:t>МБДОУ №64</w:t>
            </w:r>
          </w:p>
        </w:tc>
        <w:tc>
          <w:tcPr>
            <w:tcW w:w="1701" w:type="dxa"/>
            <w:vAlign w:val="center"/>
          </w:tcPr>
          <w:p w14:paraId="79188686" w14:textId="4BFADB7F" w:rsidR="008971F0" w:rsidRPr="001E000C" w:rsidRDefault="00357764" w:rsidP="008971F0">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CEDC7AE" w14:textId="5396B91E" w:rsidR="008971F0" w:rsidRPr="001E000C" w:rsidRDefault="00FD21F5" w:rsidP="008971F0">
            <w:pPr>
              <w:ind w:right="-33"/>
              <w:jc w:val="center"/>
              <w:rPr>
                <w:color w:val="000000" w:themeColor="text1"/>
                <w:sz w:val="20"/>
                <w:szCs w:val="20"/>
                <w:highlight w:val="yellow"/>
              </w:rPr>
            </w:pPr>
            <w:r w:rsidRPr="001E000C">
              <w:rPr>
                <w:color w:val="000000" w:themeColor="text1"/>
                <w:sz w:val="20"/>
                <w:szCs w:val="20"/>
              </w:rPr>
              <w:t>61</w:t>
            </w:r>
          </w:p>
        </w:tc>
        <w:tc>
          <w:tcPr>
            <w:tcW w:w="1695" w:type="dxa"/>
            <w:vAlign w:val="center"/>
          </w:tcPr>
          <w:p w14:paraId="09122193" w14:textId="0D626892" w:rsidR="008971F0" w:rsidRPr="001E000C" w:rsidRDefault="00FE4A32" w:rsidP="008971F0">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179EC332"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Повседневное/</w:t>
            </w:r>
          </w:p>
          <w:p w14:paraId="40B310E2" w14:textId="42342C90" w:rsidR="001E0E31" w:rsidRPr="001E000C" w:rsidRDefault="002F0325" w:rsidP="00FE4A32">
            <w:pPr>
              <w:ind w:right="-33"/>
              <w:jc w:val="center"/>
              <w:rPr>
                <w:color w:val="000000" w:themeColor="text1"/>
                <w:sz w:val="20"/>
                <w:szCs w:val="20"/>
              </w:rPr>
            </w:pPr>
            <w:r w:rsidRPr="001E000C">
              <w:rPr>
                <w:color w:val="000000" w:themeColor="text1"/>
                <w:sz w:val="20"/>
                <w:szCs w:val="20"/>
              </w:rPr>
              <w:t>ул. Елецкая, 8а</w:t>
            </w:r>
          </w:p>
        </w:tc>
      </w:tr>
      <w:tr w:rsidR="001E000C" w:rsidRPr="001E000C" w14:paraId="76CDA26C" w14:textId="77777777" w:rsidTr="009F2A3E">
        <w:trPr>
          <w:trHeight w:val="20"/>
        </w:trPr>
        <w:tc>
          <w:tcPr>
            <w:tcW w:w="426" w:type="dxa"/>
            <w:vAlign w:val="center"/>
          </w:tcPr>
          <w:p w14:paraId="5864E99C" w14:textId="77777777" w:rsidR="008971F0" w:rsidRPr="001E000C" w:rsidRDefault="008971F0" w:rsidP="008971F0">
            <w:pPr>
              <w:numPr>
                <w:ilvl w:val="0"/>
                <w:numId w:val="20"/>
              </w:numPr>
              <w:snapToGrid w:val="0"/>
              <w:ind w:left="0" w:firstLine="0"/>
              <w:jc w:val="center"/>
              <w:rPr>
                <w:rFonts w:eastAsia="Calibri"/>
                <w:color w:val="000000" w:themeColor="text1"/>
                <w:sz w:val="20"/>
                <w:szCs w:val="20"/>
              </w:rPr>
            </w:pPr>
          </w:p>
        </w:tc>
        <w:tc>
          <w:tcPr>
            <w:tcW w:w="2693" w:type="dxa"/>
            <w:vAlign w:val="center"/>
          </w:tcPr>
          <w:p w14:paraId="3262FD1C" w14:textId="77777777" w:rsidR="008971F0" w:rsidRPr="001E000C" w:rsidRDefault="008971F0" w:rsidP="008971F0">
            <w:pPr>
              <w:ind w:right="-33"/>
              <w:rPr>
                <w:color w:val="000000" w:themeColor="text1"/>
                <w:sz w:val="20"/>
                <w:szCs w:val="20"/>
              </w:rPr>
            </w:pPr>
            <w:r w:rsidRPr="001E000C">
              <w:rPr>
                <w:color w:val="000000" w:themeColor="text1"/>
                <w:sz w:val="20"/>
                <w:szCs w:val="20"/>
              </w:rPr>
              <w:t>Общеобразовательная организация</w:t>
            </w:r>
          </w:p>
        </w:tc>
        <w:tc>
          <w:tcPr>
            <w:tcW w:w="1554" w:type="dxa"/>
            <w:vAlign w:val="center"/>
          </w:tcPr>
          <w:p w14:paraId="1A94E32E" w14:textId="77777777" w:rsidR="008971F0" w:rsidRPr="001E000C" w:rsidRDefault="008971F0" w:rsidP="008971F0">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5CDC248A" w14:textId="48837616" w:rsidR="008971F0" w:rsidRPr="001E000C" w:rsidRDefault="002F0325" w:rsidP="008971F0">
            <w:pPr>
              <w:ind w:right="-33"/>
              <w:jc w:val="center"/>
              <w:rPr>
                <w:color w:val="000000" w:themeColor="text1"/>
                <w:sz w:val="20"/>
                <w:szCs w:val="20"/>
              </w:rPr>
            </w:pPr>
            <w:r w:rsidRPr="001E000C">
              <w:rPr>
                <w:color w:val="000000" w:themeColor="text1"/>
                <w:sz w:val="20"/>
                <w:szCs w:val="20"/>
              </w:rPr>
              <w:t>110</w:t>
            </w:r>
            <w:r w:rsidR="00663628" w:rsidRPr="001E000C">
              <w:rPr>
                <w:color w:val="000000" w:themeColor="text1"/>
                <w:sz w:val="20"/>
                <w:szCs w:val="20"/>
              </w:rPr>
              <w:t>-135</w:t>
            </w:r>
          </w:p>
        </w:tc>
        <w:tc>
          <w:tcPr>
            <w:tcW w:w="1985" w:type="dxa"/>
            <w:vAlign w:val="center"/>
          </w:tcPr>
          <w:p w14:paraId="491CE34D" w14:textId="77777777" w:rsidR="002F0325" w:rsidRPr="001E000C" w:rsidRDefault="002F0325" w:rsidP="002F0325">
            <w:pPr>
              <w:ind w:left="-57" w:right="-57"/>
              <w:jc w:val="center"/>
              <w:rPr>
                <w:color w:val="000000" w:themeColor="text1"/>
                <w:sz w:val="20"/>
                <w:szCs w:val="20"/>
              </w:rPr>
            </w:pPr>
            <w:r w:rsidRPr="001E000C">
              <w:rPr>
                <w:color w:val="000000" w:themeColor="text1"/>
                <w:sz w:val="20"/>
                <w:szCs w:val="20"/>
              </w:rPr>
              <w:t>Вне границ проектирования:</w:t>
            </w:r>
          </w:p>
          <w:p w14:paraId="3F06CC67" w14:textId="1C301791" w:rsidR="008971F0" w:rsidRPr="001E000C" w:rsidRDefault="002F0325" w:rsidP="008971F0">
            <w:pPr>
              <w:ind w:left="-57" w:right="-57"/>
              <w:jc w:val="center"/>
              <w:rPr>
                <w:color w:val="000000" w:themeColor="text1"/>
                <w:sz w:val="20"/>
                <w:szCs w:val="20"/>
              </w:rPr>
            </w:pPr>
            <w:r w:rsidRPr="001E000C">
              <w:rPr>
                <w:color w:val="000000" w:themeColor="text1"/>
                <w:sz w:val="20"/>
                <w:szCs w:val="20"/>
              </w:rPr>
              <w:t>МБОУ СШ №8</w:t>
            </w:r>
          </w:p>
        </w:tc>
        <w:tc>
          <w:tcPr>
            <w:tcW w:w="1701" w:type="dxa"/>
            <w:vAlign w:val="center"/>
          </w:tcPr>
          <w:p w14:paraId="02DC5155" w14:textId="626C4A2B" w:rsidR="008971F0" w:rsidRPr="001E000C" w:rsidRDefault="00E527A8" w:rsidP="00FE4A32">
            <w:pPr>
              <w:ind w:left="-57" w:right="-57"/>
              <w:jc w:val="center"/>
              <w:rPr>
                <w:color w:val="000000" w:themeColor="text1"/>
                <w:sz w:val="20"/>
                <w:szCs w:val="20"/>
              </w:rPr>
            </w:pPr>
            <w:r w:rsidRPr="001E000C">
              <w:rPr>
                <w:color w:val="000000" w:themeColor="text1"/>
                <w:sz w:val="20"/>
                <w:szCs w:val="20"/>
              </w:rPr>
              <w:t>0</w:t>
            </w:r>
          </w:p>
        </w:tc>
        <w:tc>
          <w:tcPr>
            <w:tcW w:w="1701" w:type="dxa"/>
            <w:vAlign w:val="center"/>
          </w:tcPr>
          <w:p w14:paraId="5928C90C" w14:textId="3543FBD4" w:rsidR="008971F0" w:rsidRPr="001E000C" w:rsidRDefault="00FD21F5" w:rsidP="008971F0">
            <w:pPr>
              <w:ind w:right="-33"/>
              <w:jc w:val="center"/>
              <w:rPr>
                <w:color w:val="000000" w:themeColor="text1"/>
                <w:sz w:val="20"/>
                <w:szCs w:val="20"/>
                <w:highlight w:val="yellow"/>
              </w:rPr>
            </w:pPr>
            <w:r w:rsidRPr="001E000C">
              <w:rPr>
                <w:color w:val="000000" w:themeColor="text1"/>
                <w:sz w:val="20"/>
                <w:szCs w:val="20"/>
              </w:rPr>
              <w:t>124-147</w:t>
            </w:r>
          </w:p>
        </w:tc>
        <w:tc>
          <w:tcPr>
            <w:tcW w:w="1695" w:type="dxa"/>
            <w:vAlign w:val="center"/>
          </w:tcPr>
          <w:p w14:paraId="0CB5C0C9" w14:textId="3DA5DCA5" w:rsidR="008971F0" w:rsidRPr="001E000C" w:rsidRDefault="00E527A8" w:rsidP="008971F0">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3B186F5"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Повседневное/</w:t>
            </w:r>
          </w:p>
          <w:p w14:paraId="3C9337BA" w14:textId="64D31A38" w:rsidR="00FE4A32" w:rsidRPr="001E000C" w:rsidRDefault="002F0325" w:rsidP="00E527A8">
            <w:pPr>
              <w:ind w:left="-57" w:right="-57"/>
              <w:jc w:val="center"/>
              <w:rPr>
                <w:color w:val="000000" w:themeColor="text1"/>
                <w:sz w:val="20"/>
                <w:szCs w:val="20"/>
              </w:rPr>
            </w:pPr>
            <w:r w:rsidRPr="001E000C">
              <w:rPr>
                <w:color w:val="000000" w:themeColor="text1"/>
                <w:sz w:val="20"/>
                <w:szCs w:val="20"/>
              </w:rPr>
              <w:t>ул. Елецкая, 63</w:t>
            </w:r>
          </w:p>
        </w:tc>
      </w:tr>
      <w:tr w:rsidR="001E000C" w:rsidRPr="001E000C" w14:paraId="19ED1EBE" w14:textId="77777777" w:rsidTr="009F2A3E">
        <w:trPr>
          <w:trHeight w:val="20"/>
        </w:trPr>
        <w:tc>
          <w:tcPr>
            <w:tcW w:w="426" w:type="dxa"/>
            <w:vAlign w:val="center"/>
          </w:tcPr>
          <w:p w14:paraId="49DD10DB" w14:textId="77777777" w:rsidR="008971F0" w:rsidRPr="001E000C" w:rsidRDefault="008971F0" w:rsidP="008971F0">
            <w:pPr>
              <w:numPr>
                <w:ilvl w:val="0"/>
                <w:numId w:val="20"/>
              </w:numPr>
              <w:snapToGrid w:val="0"/>
              <w:ind w:left="0" w:firstLine="0"/>
              <w:jc w:val="center"/>
              <w:rPr>
                <w:rFonts w:eastAsia="Calibri"/>
                <w:color w:val="000000" w:themeColor="text1"/>
                <w:sz w:val="20"/>
                <w:szCs w:val="20"/>
              </w:rPr>
            </w:pPr>
          </w:p>
        </w:tc>
        <w:tc>
          <w:tcPr>
            <w:tcW w:w="2693" w:type="dxa"/>
            <w:vAlign w:val="center"/>
          </w:tcPr>
          <w:p w14:paraId="40DC72B5" w14:textId="6AA25EEF" w:rsidR="008971F0" w:rsidRPr="001E000C" w:rsidRDefault="00EE679E" w:rsidP="008971F0">
            <w:pPr>
              <w:ind w:right="-33"/>
              <w:rPr>
                <w:color w:val="000000" w:themeColor="text1"/>
                <w:sz w:val="20"/>
                <w:szCs w:val="20"/>
              </w:rPr>
            </w:pPr>
            <w:r w:rsidRPr="001E000C">
              <w:rPr>
                <w:color w:val="000000" w:themeColor="text1"/>
                <w:sz w:val="20"/>
                <w:szCs w:val="20"/>
              </w:rPr>
              <w:t>Внешкольные учреждения</w:t>
            </w:r>
          </w:p>
        </w:tc>
        <w:tc>
          <w:tcPr>
            <w:tcW w:w="1554" w:type="dxa"/>
            <w:vAlign w:val="center"/>
          </w:tcPr>
          <w:p w14:paraId="642958BA" w14:textId="0AC2E58C" w:rsidR="008971F0" w:rsidRPr="001E000C" w:rsidRDefault="008971F0" w:rsidP="008971F0">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213DC2A5" w14:textId="1FEFD61D" w:rsidR="008971F0" w:rsidRPr="001E000C" w:rsidRDefault="00EE679E" w:rsidP="008971F0">
            <w:pPr>
              <w:ind w:right="-33"/>
              <w:jc w:val="center"/>
              <w:rPr>
                <w:color w:val="000000" w:themeColor="text1"/>
                <w:sz w:val="20"/>
                <w:szCs w:val="20"/>
              </w:rPr>
            </w:pPr>
            <w:r w:rsidRPr="001E000C">
              <w:rPr>
                <w:color w:val="000000" w:themeColor="text1"/>
                <w:sz w:val="20"/>
                <w:szCs w:val="20"/>
              </w:rPr>
              <w:t>10% от числа школьников</w:t>
            </w:r>
          </w:p>
        </w:tc>
        <w:tc>
          <w:tcPr>
            <w:tcW w:w="1985" w:type="dxa"/>
            <w:vAlign w:val="center"/>
          </w:tcPr>
          <w:p w14:paraId="5960FD12"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78D9802A" w14:textId="77777777" w:rsidR="008971F0" w:rsidRPr="001E000C" w:rsidRDefault="008971F0" w:rsidP="008971F0">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4B16C949" w14:textId="0C20B342" w:rsidR="008971F0" w:rsidRPr="001E000C" w:rsidRDefault="00FD21F5" w:rsidP="008971F0">
            <w:pPr>
              <w:ind w:right="-33"/>
              <w:jc w:val="center"/>
              <w:rPr>
                <w:color w:val="000000" w:themeColor="text1"/>
                <w:sz w:val="20"/>
                <w:szCs w:val="20"/>
              </w:rPr>
            </w:pPr>
            <w:r w:rsidRPr="001E000C">
              <w:rPr>
                <w:color w:val="000000" w:themeColor="text1"/>
                <w:sz w:val="20"/>
                <w:szCs w:val="20"/>
              </w:rPr>
              <w:t>12-15</w:t>
            </w:r>
          </w:p>
        </w:tc>
        <w:tc>
          <w:tcPr>
            <w:tcW w:w="1695" w:type="dxa"/>
            <w:vAlign w:val="center"/>
          </w:tcPr>
          <w:p w14:paraId="4434E370" w14:textId="77777777" w:rsidR="008971F0" w:rsidRPr="001E000C" w:rsidRDefault="008971F0" w:rsidP="008971F0">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C062B6F"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 xml:space="preserve">Повседневное/ </w:t>
            </w:r>
          </w:p>
          <w:p w14:paraId="53BD22CE" w14:textId="77777777" w:rsidR="008971F0" w:rsidRPr="001E000C" w:rsidRDefault="008971F0" w:rsidP="008971F0">
            <w:pPr>
              <w:ind w:left="-57" w:right="-57"/>
              <w:jc w:val="center"/>
              <w:rPr>
                <w:color w:val="000000" w:themeColor="text1"/>
                <w:sz w:val="20"/>
                <w:szCs w:val="20"/>
              </w:rPr>
            </w:pPr>
            <w:r w:rsidRPr="001E000C">
              <w:rPr>
                <w:color w:val="000000" w:themeColor="text1"/>
                <w:sz w:val="20"/>
                <w:szCs w:val="20"/>
              </w:rPr>
              <w:t>в составе городских учреждений</w:t>
            </w:r>
          </w:p>
        </w:tc>
      </w:tr>
      <w:tr w:rsidR="001E000C" w:rsidRPr="001E000C" w14:paraId="6DEFC512" w14:textId="77777777" w:rsidTr="00774CE5">
        <w:trPr>
          <w:trHeight w:val="20"/>
        </w:trPr>
        <w:tc>
          <w:tcPr>
            <w:tcW w:w="15724" w:type="dxa"/>
            <w:gridSpan w:val="9"/>
            <w:vAlign w:val="center"/>
          </w:tcPr>
          <w:p w14:paraId="778CC1B2" w14:textId="0E6F2F52" w:rsidR="007B14B4" w:rsidRPr="001E000C" w:rsidRDefault="007B14B4" w:rsidP="008971F0">
            <w:pPr>
              <w:ind w:left="-57" w:right="-57"/>
              <w:jc w:val="center"/>
              <w:rPr>
                <w:color w:val="000000" w:themeColor="text1"/>
                <w:sz w:val="20"/>
                <w:szCs w:val="20"/>
                <w:lang w:val="en-US"/>
              </w:rPr>
            </w:pPr>
            <w:r w:rsidRPr="001E000C">
              <w:rPr>
                <w:color w:val="000000" w:themeColor="text1"/>
                <w:sz w:val="20"/>
                <w:szCs w:val="20"/>
              </w:rPr>
              <w:t>Объекты в области здравоохранения</w:t>
            </w:r>
          </w:p>
        </w:tc>
      </w:tr>
      <w:tr w:rsidR="001E000C" w:rsidRPr="001E000C" w14:paraId="15298697" w14:textId="77777777" w:rsidTr="009F2A3E">
        <w:trPr>
          <w:trHeight w:val="20"/>
        </w:trPr>
        <w:tc>
          <w:tcPr>
            <w:tcW w:w="426" w:type="dxa"/>
            <w:vMerge w:val="restart"/>
            <w:vAlign w:val="center"/>
          </w:tcPr>
          <w:p w14:paraId="04139C8E"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Merge w:val="restart"/>
            <w:vAlign w:val="center"/>
          </w:tcPr>
          <w:p w14:paraId="7F69A8EE" w14:textId="465FF430" w:rsidR="00B40AF4" w:rsidRPr="001E000C" w:rsidRDefault="00B40AF4" w:rsidP="00B40AF4">
            <w:pPr>
              <w:ind w:right="-33"/>
              <w:rPr>
                <w:color w:val="000000" w:themeColor="text1"/>
                <w:sz w:val="20"/>
                <w:szCs w:val="20"/>
              </w:rPr>
            </w:pPr>
            <w:r w:rsidRPr="001E000C">
              <w:rPr>
                <w:color w:val="000000" w:themeColor="text1"/>
                <w:sz w:val="20"/>
                <w:szCs w:val="20"/>
              </w:rPr>
              <w:t>Круглосуточные стационары</w:t>
            </w:r>
          </w:p>
        </w:tc>
        <w:tc>
          <w:tcPr>
            <w:tcW w:w="1554" w:type="dxa"/>
            <w:vAlign w:val="center"/>
          </w:tcPr>
          <w:p w14:paraId="1382BF41" w14:textId="0EC00008" w:rsidR="00B40AF4" w:rsidRPr="001E000C" w:rsidRDefault="00B40AF4" w:rsidP="00B40AF4">
            <w:pPr>
              <w:ind w:right="-33"/>
              <w:jc w:val="center"/>
              <w:rPr>
                <w:color w:val="000000" w:themeColor="text1"/>
                <w:sz w:val="20"/>
                <w:szCs w:val="20"/>
              </w:rPr>
            </w:pPr>
            <w:r w:rsidRPr="001E000C">
              <w:rPr>
                <w:color w:val="000000" w:themeColor="text1"/>
                <w:sz w:val="20"/>
                <w:szCs w:val="20"/>
              </w:rPr>
              <w:t>койко-дней в год</w:t>
            </w:r>
          </w:p>
        </w:tc>
        <w:tc>
          <w:tcPr>
            <w:tcW w:w="1559" w:type="dxa"/>
            <w:vAlign w:val="center"/>
          </w:tcPr>
          <w:p w14:paraId="19EFDFC8" w14:textId="76CDFA29" w:rsidR="00B40AF4" w:rsidRPr="001E000C" w:rsidRDefault="00B40AF4" w:rsidP="00B40AF4">
            <w:pPr>
              <w:ind w:right="-33"/>
              <w:jc w:val="center"/>
              <w:rPr>
                <w:color w:val="000000" w:themeColor="text1"/>
                <w:sz w:val="20"/>
                <w:szCs w:val="20"/>
              </w:rPr>
            </w:pPr>
            <w:r w:rsidRPr="001E000C">
              <w:rPr>
                <w:color w:val="000000" w:themeColor="text1"/>
                <w:sz w:val="20"/>
                <w:szCs w:val="20"/>
              </w:rPr>
              <w:t>2812,50</w:t>
            </w:r>
          </w:p>
        </w:tc>
        <w:tc>
          <w:tcPr>
            <w:tcW w:w="1985" w:type="dxa"/>
            <w:vMerge w:val="restart"/>
            <w:vAlign w:val="center"/>
          </w:tcPr>
          <w:p w14:paraId="4949E84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40B674B7" w14:textId="6BA25E11" w:rsidR="00B40AF4" w:rsidRPr="001E000C" w:rsidRDefault="00B40AF4" w:rsidP="00B40AF4">
            <w:pPr>
              <w:ind w:left="-57" w:right="-57"/>
              <w:jc w:val="center"/>
              <w:rPr>
                <w:color w:val="000000" w:themeColor="text1"/>
                <w:sz w:val="20"/>
                <w:szCs w:val="20"/>
              </w:rPr>
            </w:pPr>
            <w:r w:rsidRPr="001E000C">
              <w:rPr>
                <w:color w:val="000000" w:themeColor="text1"/>
                <w:sz w:val="20"/>
                <w:szCs w:val="20"/>
              </w:rPr>
              <w:t>Круглосуточное санаторное отделение</w:t>
            </w:r>
          </w:p>
          <w:p w14:paraId="2268B3DB" w14:textId="5E3E0963" w:rsidR="00B40AF4" w:rsidRPr="001E000C" w:rsidRDefault="00B40AF4" w:rsidP="00B40AF4">
            <w:pPr>
              <w:ind w:left="-57" w:right="-57"/>
              <w:jc w:val="center"/>
              <w:rPr>
                <w:color w:val="000000" w:themeColor="text1"/>
                <w:sz w:val="20"/>
                <w:szCs w:val="20"/>
              </w:rPr>
            </w:pPr>
            <w:r w:rsidRPr="001E000C">
              <w:rPr>
                <w:color w:val="000000" w:themeColor="text1"/>
                <w:sz w:val="20"/>
                <w:szCs w:val="20"/>
              </w:rPr>
              <w:t>«Липецкая городская детская больница»</w:t>
            </w:r>
          </w:p>
        </w:tc>
        <w:tc>
          <w:tcPr>
            <w:tcW w:w="1701" w:type="dxa"/>
            <w:vAlign w:val="center"/>
          </w:tcPr>
          <w:p w14:paraId="25C894E1" w14:textId="06DA5C6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B0437AF" w14:textId="39C4D37F" w:rsidR="00B40AF4" w:rsidRPr="001E000C" w:rsidRDefault="00FD21F5" w:rsidP="00B40AF4">
            <w:pPr>
              <w:ind w:right="-33"/>
              <w:jc w:val="center"/>
              <w:rPr>
                <w:color w:val="000000" w:themeColor="text1"/>
                <w:sz w:val="20"/>
                <w:szCs w:val="20"/>
              </w:rPr>
            </w:pPr>
            <w:r w:rsidRPr="001E000C">
              <w:rPr>
                <w:color w:val="000000" w:themeColor="text1"/>
                <w:sz w:val="20"/>
                <w:szCs w:val="20"/>
              </w:rPr>
              <w:t>3153</w:t>
            </w:r>
          </w:p>
        </w:tc>
        <w:tc>
          <w:tcPr>
            <w:tcW w:w="1695" w:type="dxa"/>
            <w:vAlign w:val="center"/>
          </w:tcPr>
          <w:p w14:paraId="0BD8F40B" w14:textId="02169D2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restart"/>
            <w:vAlign w:val="center"/>
          </w:tcPr>
          <w:p w14:paraId="2B980E45"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1D16F7B4" w14:textId="3CF0444C" w:rsidR="00B40AF4" w:rsidRPr="001E000C" w:rsidRDefault="00B40AF4" w:rsidP="00B40AF4">
            <w:pPr>
              <w:ind w:left="-57" w:right="-57"/>
              <w:jc w:val="center"/>
              <w:rPr>
                <w:color w:val="000000" w:themeColor="text1"/>
                <w:sz w:val="20"/>
                <w:szCs w:val="20"/>
              </w:rPr>
            </w:pPr>
            <w:r w:rsidRPr="001E000C">
              <w:rPr>
                <w:color w:val="000000" w:themeColor="text1"/>
                <w:sz w:val="20"/>
                <w:szCs w:val="20"/>
              </w:rPr>
              <w:t>ул. </w:t>
            </w:r>
            <w:hyperlink r:id="rId27" w:history="1">
              <w:r w:rsidRPr="001E000C">
                <w:rPr>
                  <w:color w:val="000000" w:themeColor="text1"/>
                  <w:sz w:val="20"/>
                  <w:szCs w:val="20"/>
                </w:rPr>
                <w:t>Ленина, 40</w:t>
              </w:r>
            </w:hyperlink>
          </w:p>
        </w:tc>
      </w:tr>
      <w:tr w:rsidR="001E000C" w:rsidRPr="001E000C" w14:paraId="446798A3" w14:textId="77777777" w:rsidTr="009F2A3E">
        <w:trPr>
          <w:trHeight w:val="20"/>
        </w:trPr>
        <w:tc>
          <w:tcPr>
            <w:tcW w:w="426" w:type="dxa"/>
            <w:vMerge/>
            <w:vAlign w:val="center"/>
          </w:tcPr>
          <w:p w14:paraId="751D0C4B" w14:textId="77777777" w:rsidR="00B40AF4" w:rsidRPr="001E000C" w:rsidRDefault="00B40AF4" w:rsidP="00B40AF4">
            <w:pPr>
              <w:snapToGrid w:val="0"/>
              <w:ind w:left="284"/>
              <w:jc w:val="center"/>
              <w:rPr>
                <w:rFonts w:eastAsia="Calibri"/>
                <w:color w:val="000000" w:themeColor="text1"/>
                <w:sz w:val="20"/>
                <w:szCs w:val="20"/>
              </w:rPr>
            </w:pPr>
          </w:p>
        </w:tc>
        <w:tc>
          <w:tcPr>
            <w:tcW w:w="2693" w:type="dxa"/>
            <w:vMerge/>
            <w:vAlign w:val="center"/>
          </w:tcPr>
          <w:p w14:paraId="766D9759" w14:textId="77777777" w:rsidR="00B40AF4" w:rsidRPr="001E000C" w:rsidRDefault="00B40AF4" w:rsidP="00B40AF4">
            <w:pPr>
              <w:ind w:right="-33"/>
              <w:rPr>
                <w:color w:val="000000" w:themeColor="text1"/>
                <w:sz w:val="20"/>
                <w:szCs w:val="20"/>
              </w:rPr>
            </w:pPr>
          </w:p>
        </w:tc>
        <w:tc>
          <w:tcPr>
            <w:tcW w:w="1554" w:type="dxa"/>
            <w:vAlign w:val="center"/>
          </w:tcPr>
          <w:p w14:paraId="65542625" w14:textId="03F239F6" w:rsidR="00B40AF4" w:rsidRPr="001E000C" w:rsidRDefault="00B40AF4" w:rsidP="00B40AF4">
            <w:pPr>
              <w:ind w:right="-33"/>
              <w:jc w:val="center"/>
              <w:rPr>
                <w:color w:val="000000" w:themeColor="text1"/>
                <w:sz w:val="20"/>
                <w:szCs w:val="20"/>
              </w:rPr>
            </w:pPr>
            <w:r w:rsidRPr="001E000C">
              <w:rPr>
                <w:color w:val="000000" w:themeColor="text1"/>
                <w:sz w:val="20"/>
                <w:szCs w:val="20"/>
              </w:rPr>
              <w:t>коек</w:t>
            </w:r>
          </w:p>
        </w:tc>
        <w:tc>
          <w:tcPr>
            <w:tcW w:w="1559" w:type="dxa"/>
            <w:vAlign w:val="center"/>
          </w:tcPr>
          <w:p w14:paraId="68483A2C" w14:textId="7EA64431" w:rsidR="00B40AF4" w:rsidRPr="001E000C" w:rsidRDefault="00B40AF4" w:rsidP="00B40AF4">
            <w:pPr>
              <w:ind w:right="-33"/>
              <w:jc w:val="center"/>
              <w:rPr>
                <w:color w:val="000000" w:themeColor="text1"/>
                <w:sz w:val="20"/>
                <w:szCs w:val="20"/>
              </w:rPr>
            </w:pPr>
            <w:r w:rsidRPr="001E000C">
              <w:rPr>
                <w:color w:val="000000" w:themeColor="text1"/>
                <w:sz w:val="20"/>
                <w:szCs w:val="20"/>
              </w:rPr>
              <w:t>8,63</w:t>
            </w:r>
          </w:p>
        </w:tc>
        <w:tc>
          <w:tcPr>
            <w:tcW w:w="1985" w:type="dxa"/>
            <w:vMerge/>
            <w:vAlign w:val="center"/>
          </w:tcPr>
          <w:p w14:paraId="35EC96EE" w14:textId="5D815796" w:rsidR="00B40AF4" w:rsidRPr="001E000C" w:rsidRDefault="00B40AF4" w:rsidP="00B40AF4">
            <w:pPr>
              <w:ind w:left="-57" w:right="-57"/>
              <w:jc w:val="center"/>
              <w:rPr>
                <w:color w:val="000000" w:themeColor="text1"/>
                <w:sz w:val="20"/>
                <w:szCs w:val="20"/>
              </w:rPr>
            </w:pPr>
          </w:p>
        </w:tc>
        <w:tc>
          <w:tcPr>
            <w:tcW w:w="1701" w:type="dxa"/>
            <w:vAlign w:val="center"/>
          </w:tcPr>
          <w:p w14:paraId="50670658" w14:textId="448B474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B6B4EAA" w14:textId="4B499BCD" w:rsidR="00B40AF4" w:rsidRPr="001E000C" w:rsidRDefault="00FD21F5" w:rsidP="00B40AF4">
            <w:pPr>
              <w:ind w:right="-33"/>
              <w:jc w:val="center"/>
              <w:rPr>
                <w:color w:val="000000" w:themeColor="text1"/>
                <w:sz w:val="20"/>
                <w:szCs w:val="20"/>
              </w:rPr>
            </w:pPr>
            <w:r w:rsidRPr="001E000C">
              <w:rPr>
                <w:color w:val="000000" w:themeColor="text1"/>
                <w:sz w:val="20"/>
                <w:szCs w:val="20"/>
              </w:rPr>
              <w:t>10</w:t>
            </w:r>
          </w:p>
        </w:tc>
        <w:tc>
          <w:tcPr>
            <w:tcW w:w="1695" w:type="dxa"/>
            <w:vAlign w:val="center"/>
          </w:tcPr>
          <w:p w14:paraId="7EB58A6C" w14:textId="2E39C895"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ign w:val="center"/>
          </w:tcPr>
          <w:p w14:paraId="158C5A0E" w14:textId="77777777" w:rsidR="00B40AF4" w:rsidRPr="001E000C" w:rsidRDefault="00B40AF4" w:rsidP="00B40AF4">
            <w:pPr>
              <w:ind w:left="-57" w:right="-57"/>
              <w:jc w:val="center"/>
              <w:rPr>
                <w:color w:val="000000" w:themeColor="text1"/>
                <w:sz w:val="20"/>
                <w:szCs w:val="20"/>
              </w:rPr>
            </w:pPr>
          </w:p>
        </w:tc>
      </w:tr>
      <w:tr w:rsidR="001E000C" w:rsidRPr="001E000C" w14:paraId="0785E20A" w14:textId="77777777" w:rsidTr="009F2A3E">
        <w:trPr>
          <w:trHeight w:val="20"/>
        </w:trPr>
        <w:tc>
          <w:tcPr>
            <w:tcW w:w="426" w:type="dxa"/>
            <w:vMerge w:val="restart"/>
            <w:vAlign w:val="center"/>
          </w:tcPr>
          <w:p w14:paraId="55577EF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Merge w:val="restart"/>
            <w:vAlign w:val="center"/>
          </w:tcPr>
          <w:p w14:paraId="18AF2DE4" w14:textId="01852615" w:rsidR="00B40AF4" w:rsidRPr="001E000C" w:rsidRDefault="00B40AF4" w:rsidP="00B40AF4">
            <w:pPr>
              <w:ind w:right="-33"/>
              <w:rPr>
                <w:color w:val="000000" w:themeColor="text1"/>
                <w:sz w:val="20"/>
                <w:szCs w:val="20"/>
              </w:rPr>
            </w:pPr>
            <w:r w:rsidRPr="001E000C">
              <w:rPr>
                <w:color w:val="000000" w:themeColor="text1"/>
                <w:sz w:val="20"/>
                <w:szCs w:val="20"/>
              </w:rPr>
              <w:t>Амбулаторно-поликлинические учреждения</w:t>
            </w:r>
          </w:p>
        </w:tc>
        <w:tc>
          <w:tcPr>
            <w:tcW w:w="1554" w:type="dxa"/>
            <w:vAlign w:val="center"/>
          </w:tcPr>
          <w:p w14:paraId="13803AFA" w14:textId="3E04DB8C" w:rsidR="00B40AF4" w:rsidRPr="001E000C" w:rsidRDefault="00B40AF4" w:rsidP="00B40AF4">
            <w:pPr>
              <w:ind w:right="-33"/>
              <w:jc w:val="center"/>
              <w:rPr>
                <w:color w:val="000000" w:themeColor="text1"/>
                <w:sz w:val="20"/>
                <w:szCs w:val="20"/>
              </w:rPr>
            </w:pPr>
            <w:r w:rsidRPr="001E000C">
              <w:rPr>
                <w:color w:val="000000" w:themeColor="text1"/>
                <w:sz w:val="20"/>
                <w:szCs w:val="20"/>
              </w:rPr>
              <w:t>посещений в год</w:t>
            </w:r>
          </w:p>
        </w:tc>
        <w:tc>
          <w:tcPr>
            <w:tcW w:w="1559" w:type="dxa"/>
            <w:vAlign w:val="center"/>
          </w:tcPr>
          <w:p w14:paraId="396356AC" w14:textId="616389C9" w:rsidR="00B40AF4" w:rsidRPr="001E000C" w:rsidRDefault="00B40AF4" w:rsidP="00B40AF4">
            <w:pPr>
              <w:ind w:right="-33"/>
              <w:jc w:val="center"/>
              <w:rPr>
                <w:color w:val="000000" w:themeColor="text1"/>
                <w:sz w:val="20"/>
                <w:szCs w:val="20"/>
              </w:rPr>
            </w:pPr>
            <w:r w:rsidRPr="001E000C">
              <w:rPr>
                <w:color w:val="000000" w:themeColor="text1"/>
                <w:sz w:val="20"/>
                <w:szCs w:val="20"/>
              </w:rPr>
              <w:t>9198</w:t>
            </w:r>
          </w:p>
        </w:tc>
        <w:tc>
          <w:tcPr>
            <w:tcW w:w="1985" w:type="dxa"/>
            <w:vMerge w:val="restart"/>
            <w:vAlign w:val="center"/>
          </w:tcPr>
          <w:p w14:paraId="41E2F713"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12C272BB"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Липецкий областной клинический центр</w:t>
            </w:r>
          </w:p>
          <w:p w14:paraId="3300D3C2" w14:textId="34EF2B9F" w:rsidR="00B40AF4" w:rsidRPr="001E000C" w:rsidRDefault="00B40AF4" w:rsidP="00B40AF4">
            <w:pPr>
              <w:ind w:left="-57" w:right="-57"/>
              <w:jc w:val="center"/>
              <w:rPr>
                <w:color w:val="000000" w:themeColor="text1"/>
                <w:sz w:val="20"/>
                <w:szCs w:val="20"/>
              </w:rPr>
            </w:pPr>
            <w:r w:rsidRPr="001E000C">
              <w:rPr>
                <w:color w:val="000000" w:themeColor="text1"/>
                <w:sz w:val="20"/>
                <w:szCs w:val="20"/>
              </w:rPr>
              <w:t>«Поликлиника»</w:t>
            </w:r>
          </w:p>
        </w:tc>
        <w:tc>
          <w:tcPr>
            <w:tcW w:w="1701" w:type="dxa"/>
            <w:vAlign w:val="center"/>
          </w:tcPr>
          <w:p w14:paraId="41C89A0F" w14:textId="73DA54F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47CB1075" w14:textId="09AD58EE" w:rsidR="00B40AF4" w:rsidRPr="001E000C" w:rsidRDefault="00FD21F5" w:rsidP="00B40AF4">
            <w:pPr>
              <w:ind w:right="-33"/>
              <w:jc w:val="center"/>
              <w:rPr>
                <w:color w:val="000000" w:themeColor="text1"/>
                <w:sz w:val="20"/>
                <w:szCs w:val="20"/>
              </w:rPr>
            </w:pPr>
            <w:r w:rsidRPr="001E000C">
              <w:rPr>
                <w:color w:val="000000" w:themeColor="text1"/>
                <w:sz w:val="20"/>
                <w:szCs w:val="20"/>
              </w:rPr>
              <w:t>10311</w:t>
            </w:r>
            <w:r w:rsidR="00B40AF4" w:rsidRPr="001E000C">
              <w:rPr>
                <w:color w:val="000000" w:themeColor="text1"/>
                <w:sz w:val="20"/>
                <w:szCs w:val="20"/>
              </w:rPr>
              <w:t>*</w:t>
            </w:r>
          </w:p>
        </w:tc>
        <w:tc>
          <w:tcPr>
            <w:tcW w:w="1695" w:type="dxa"/>
            <w:vAlign w:val="center"/>
          </w:tcPr>
          <w:p w14:paraId="54433EA1" w14:textId="377AB8D2"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restart"/>
            <w:vAlign w:val="center"/>
          </w:tcPr>
          <w:p w14:paraId="4E2AF55B"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Повседневное/ </w:t>
            </w:r>
          </w:p>
          <w:p w14:paraId="32C6966F" w14:textId="1BF1CDD0" w:rsidR="00DC5E09" w:rsidRPr="001E000C" w:rsidRDefault="00B40AF4" w:rsidP="00B40AF4">
            <w:pPr>
              <w:ind w:left="-57" w:right="-57"/>
              <w:jc w:val="center"/>
              <w:rPr>
                <w:color w:val="000000" w:themeColor="text1"/>
                <w:sz w:val="20"/>
                <w:szCs w:val="20"/>
              </w:rPr>
            </w:pPr>
            <w:r w:rsidRPr="001E000C">
              <w:rPr>
                <w:color w:val="000000" w:themeColor="text1"/>
                <w:sz w:val="20"/>
                <w:szCs w:val="20"/>
              </w:rPr>
              <w:t>ул. </w:t>
            </w:r>
            <w:hyperlink r:id="rId28" w:history="1">
              <w:r w:rsidRPr="001E000C">
                <w:rPr>
                  <w:color w:val="000000" w:themeColor="text1"/>
                  <w:sz w:val="20"/>
                  <w:szCs w:val="20"/>
                </w:rPr>
                <w:t>Ленина, </w:t>
              </w:r>
            </w:hyperlink>
            <w:r w:rsidRPr="001E000C">
              <w:rPr>
                <w:color w:val="000000" w:themeColor="text1"/>
                <w:sz w:val="20"/>
                <w:szCs w:val="20"/>
              </w:rPr>
              <w:t>35</w:t>
            </w:r>
          </w:p>
          <w:p w14:paraId="267159B0" w14:textId="77777777" w:rsidR="00B40AF4" w:rsidRPr="001E000C" w:rsidRDefault="00B40AF4" w:rsidP="00DC5E09">
            <w:pPr>
              <w:rPr>
                <w:color w:val="000000" w:themeColor="text1"/>
                <w:sz w:val="20"/>
                <w:szCs w:val="20"/>
              </w:rPr>
            </w:pPr>
          </w:p>
        </w:tc>
      </w:tr>
      <w:tr w:rsidR="001E000C" w:rsidRPr="001E000C" w14:paraId="5F66D015" w14:textId="77777777" w:rsidTr="009F2A3E">
        <w:trPr>
          <w:trHeight w:val="20"/>
        </w:trPr>
        <w:tc>
          <w:tcPr>
            <w:tcW w:w="426" w:type="dxa"/>
            <w:vMerge/>
            <w:vAlign w:val="center"/>
          </w:tcPr>
          <w:p w14:paraId="363D5893" w14:textId="77777777" w:rsidR="00B40AF4" w:rsidRPr="001E000C" w:rsidRDefault="00B40AF4" w:rsidP="00B40AF4">
            <w:pPr>
              <w:snapToGrid w:val="0"/>
              <w:ind w:left="284"/>
              <w:jc w:val="center"/>
              <w:rPr>
                <w:rFonts w:eastAsia="Calibri"/>
                <w:color w:val="000000" w:themeColor="text1"/>
                <w:sz w:val="20"/>
                <w:szCs w:val="20"/>
              </w:rPr>
            </w:pPr>
          </w:p>
        </w:tc>
        <w:tc>
          <w:tcPr>
            <w:tcW w:w="2693" w:type="dxa"/>
            <w:vMerge/>
            <w:vAlign w:val="center"/>
          </w:tcPr>
          <w:p w14:paraId="6A7BC90E" w14:textId="77777777" w:rsidR="00B40AF4" w:rsidRPr="001E000C" w:rsidRDefault="00B40AF4" w:rsidP="00B40AF4">
            <w:pPr>
              <w:ind w:right="-33"/>
              <w:rPr>
                <w:color w:val="000000" w:themeColor="text1"/>
                <w:sz w:val="20"/>
                <w:szCs w:val="20"/>
              </w:rPr>
            </w:pPr>
          </w:p>
        </w:tc>
        <w:tc>
          <w:tcPr>
            <w:tcW w:w="1554" w:type="dxa"/>
            <w:vAlign w:val="center"/>
          </w:tcPr>
          <w:p w14:paraId="29DD0D22" w14:textId="00E80DBC" w:rsidR="00B40AF4" w:rsidRPr="001E000C" w:rsidRDefault="00B40AF4" w:rsidP="00B40AF4">
            <w:pPr>
              <w:ind w:right="-33"/>
              <w:jc w:val="center"/>
              <w:rPr>
                <w:color w:val="000000" w:themeColor="text1"/>
                <w:sz w:val="20"/>
                <w:szCs w:val="20"/>
              </w:rPr>
            </w:pPr>
            <w:r w:rsidRPr="001E000C">
              <w:rPr>
                <w:color w:val="000000" w:themeColor="text1"/>
                <w:sz w:val="20"/>
                <w:szCs w:val="20"/>
              </w:rPr>
              <w:t>посещений в смену</w:t>
            </w:r>
          </w:p>
        </w:tc>
        <w:tc>
          <w:tcPr>
            <w:tcW w:w="1559" w:type="dxa"/>
            <w:vAlign w:val="center"/>
          </w:tcPr>
          <w:p w14:paraId="204D8C2C" w14:textId="42A9CF78" w:rsidR="00B40AF4" w:rsidRPr="001E000C" w:rsidRDefault="00B40AF4" w:rsidP="00B40AF4">
            <w:pPr>
              <w:ind w:right="-33"/>
              <w:jc w:val="center"/>
              <w:rPr>
                <w:color w:val="000000" w:themeColor="text1"/>
                <w:sz w:val="20"/>
                <w:szCs w:val="20"/>
              </w:rPr>
            </w:pPr>
            <w:r w:rsidRPr="001E000C">
              <w:rPr>
                <w:color w:val="000000" w:themeColor="text1"/>
                <w:sz w:val="20"/>
                <w:szCs w:val="20"/>
              </w:rPr>
              <w:t>17,96</w:t>
            </w:r>
          </w:p>
        </w:tc>
        <w:tc>
          <w:tcPr>
            <w:tcW w:w="1985" w:type="dxa"/>
            <w:vMerge/>
            <w:vAlign w:val="center"/>
          </w:tcPr>
          <w:p w14:paraId="5A073E03" w14:textId="2C711EB6" w:rsidR="00B40AF4" w:rsidRPr="001E000C" w:rsidRDefault="00B40AF4" w:rsidP="00B40AF4">
            <w:pPr>
              <w:ind w:left="-57" w:right="-57"/>
              <w:jc w:val="center"/>
              <w:rPr>
                <w:color w:val="000000" w:themeColor="text1"/>
                <w:sz w:val="20"/>
                <w:szCs w:val="20"/>
              </w:rPr>
            </w:pPr>
          </w:p>
        </w:tc>
        <w:tc>
          <w:tcPr>
            <w:tcW w:w="1701" w:type="dxa"/>
            <w:vAlign w:val="center"/>
          </w:tcPr>
          <w:p w14:paraId="62E2E49C" w14:textId="241783E0"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569279D" w14:textId="64522D7B" w:rsidR="00B40AF4" w:rsidRPr="001E000C" w:rsidRDefault="00FD21F5" w:rsidP="00B40AF4">
            <w:pPr>
              <w:ind w:right="-33"/>
              <w:jc w:val="center"/>
              <w:rPr>
                <w:color w:val="000000" w:themeColor="text1"/>
                <w:sz w:val="20"/>
                <w:szCs w:val="20"/>
              </w:rPr>
            </w:pPr>
            <w:r w:rsidRPr="001E000C">
              <w:rPr>
                <w:color w:val="000000" w:themeColor="text1"/>
                <w:sz w:val="20"/>
                <w:szCs w:val="20"/>
              </w:rPr>
              <w:t>20</w:t>
            </w:r>
          </w:p>
        </w:tc>
        <w:tc>
          <w:tcPr>
            <w:tcW w:w="1695" w:type="dxa"/>
            <w:vAlign w:val="center"/>
          </w:tcPr>
          <w:p w14:paraId="1E217DF1" w14:textId="352AF81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ign w:val="center"/>
          </w:tcPr>
          <w:p w14:paraId="05E93A1B" w14:textId="77777777" w:rsidR="00B40AF4" w:rsidRPr="001E000C" w:rsidRDefault="00B40AF4" w:rsidP="00B40AF4">
            <w:pPr>
              <w:ind w:left="-57" w:right="-57"/>
              <w:jc w:val="center"/>
              <w:rPr>
                <w:color w:val="000000" w:themeColor="text1"/>
                <w:sz w:val="20"/>
                <w:szCs w:val="20"/>
              </w:rPr>
            </w:pPr>
          </w:p>
        </w:tc>
      </w:tr>
      <w:tr w:rsidR="001E000C" w:rsidRPr="001E000C" w14:paraId="18E62CE3" w14:textId="77777777" w:rsidTr="009F2A3E">
        <w:trPr>
          <w:trHeight w:val="20"/>
        </w:trPr>
        <w:tc>
          <w:tcPr>
            <w:tcW w:w="426" w:type="dxa"/>
            <w:vMerge w:val="restart"/>
            <w:vAlign w:val="center"/>
          </w:tcPr>
          <w:p w14:paraId="0649B144"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Merge w:val="restart"/>
            <w:vAlign w:val="center"/>
          </w:tcPr>
          <w:p w14:paraId="542225F0" w14:textId="2CB46422" w:rsidR="00B40AF4" w:rsidRPr="001E000C" w:rsidRDefault="00B40AF4" w:rsidP="00B40AF4">
            <w:pPr>
              <w:ind w:right="-33"/>
              <w:rPr>
                <w:color w:val="000000" w:themeColor="text1"/>
                <w:sz w:val="20"/>
                <w:szCs w:val="20"/>
              </w:rPr>
            </w:pPr>
            <w:r w:rsidRPr="001E000C">
              <w:rPr>
                <w:color w:val="000000" w:themeColor="text1"/>
                <w:sz w:val="20"/>
                <w:szCs w:val="20"/>
              </w:rPr>
              <w:t>Дневные стационары</w:t>
            </w:r>
          </w:p>
        </w:tc>
        <w:tc>
          <w:tcPr>
            <w:tcW w:w="1554" w:type="dxa"/>
            <w:vAlign w:val="center"/>
          </w:tcPr>
          <w:p w14:paraId="3D1656C8" w14:textId="4F987E69" w:rsidR="00B40AF4" w:rsidRPr="001E000C" w:rsidRDefault="00B40AF4" w:rsidP="00B40AF4">
            <w:pPr>
              <w:ind w:right="-33"/>
              <w:jc w:val="center"/>
              <w:rPr>
                <w:color w:val="000000" w:themeColor="text1"/>
                <w:sz w:val="20"/>
                <w:szCs w:val="20"/>
              </w:rPr>
            </w:pPr>
            <w:r w:rsidRPr="001E000C">
              <w:rPr>
                <w:color w:val="000000" w:themeColor="text1"/>
                <w:sz w:val="20"/>
                <w:szCs w:val="20"/>
              </w:rPr>
              <w:t>койко-дней в год</w:t>
            </w:r>
          </w:p>
        </w:tc>
        <w:tc>
          <w:tcPr>
            <w:tcW w:w="1559" w:type="dxa"/>
            <w:vAlign w:val="center"/>
          </w:tcPr>
          <w:p w14:paraId="1D0C1465" w14:textId="76637EF7" w:rsidR="00B40AF4" w:rsidRPr="001E000C" w:rsidRDefault="00B40AF4" w:rsidP="00B40AF4">
            <w:pPr>
              <w:ind w:right="-33"/>
              <w:jc w:val="center"/>
              <w:rPr>
                <w:color w:val="000000" w:themeColor="text1"/>
                <w:sz w:val="20"/>
                <w:szCs w:val="20"/>
              </w:rPr>
            </w:pPr>
            <w:r w:rsidRPr="001E000C">
              <w:rPr>
                <w:color w:val="000000" w:themeColor="text1"/>
                <w:sz w:val="20"/>
                <w:szCs w:val="20"/>
              </w:rPr>
              <w:t>577</w:t>
            </w:r>
          </w:p>
        </w:tc>
        <w:tc>
          <w:tcPr>
            <w:tcW w:w="1985" w:type="dxa"/>
            <w:vMerge w:val="restart"/>
            <w:vAlign w:val="center"/>
          </w:tcPr>
          <w:p w14:paraId="1E2ABE82"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73772315" w14:textId="3FAC4A98" w:rsidR="00B40AF4" w:rsidRPr="001E000C" w:rsidRDefault="00B40AF4" w:rsidP="00B40AF4">
            <w:pPr>
              <w:ind w:left="-57" w:right="-57"/>
              <w:jc w:val="center"/>
              <w:rPr>
                <w:color w:val="000000" w:themeColor="text1"/>
                <w:sz w:val="20"/>
                <w:szCs w:val="20"/>
              </w:rPr>
            </w:pPr>
            <w:r w:rsidRPr="001E000C">
              <w:rPr>
                <w:color w:val="000000" w:themeColor="text1"/>
                <w:sz w:val="20"/>
                <w:szCs w:val="20"/>
              </w:rPr>
              <w:t>Липецкий областной клинический центр</w:t>
            </w:r>
          </w:p>
        </w:tc>
        <w:tc>
          <w:tcPr>
            <w:tcW w:w="1701" w:type="dxa"/>
            <w:vAlign w:val="center"/>
          </w:tcPr>
          <w:p w14:paraId="3C89C5E7" w14:textId="76421D8D"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C7A10B4" w14:textId="1CE6A39D" w:rsidR="00B40AF4" w:rsidRPr="001E000C" w:rsidRDefault="00FD21F5" w:rsidP="00B40AF4">
            <w:pPr>
              <w:ind w:right="-33"/>
              <w:jc w:val="center"/>
              <w:rPr>
                <w:color w:val="000000" w:themeColor="text1"/>
                <w:sz w:val="20"/>
                <w:szCs w:val="20"/>
              </w:rPr>
            </w:pPr>
            <w:r w:rsidRPr="001E000C">
              <w:rPr>
                <w:color w:val="000000" w:themeColor="text1"/>
                <w:sz w:val="20"/>
                <w:szCs w:val="20"/>
              </w:rPr>
              <w:t>647</w:t>
            </w:r>
          </w:p>
        </w:tc>
        <w:tc>
          <w:tcPr>
            <w:tcW w:w="1695" w:type="dxa"/>
            <w:vAlign w:val="center"/>
          </w:tcPr>
          <w:p w14:paraId="41DF7E71" w14:textId="61749AC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restart"/>
            <w:vAlign w:val="center"/>
          </w:tcPr>
          <w:p w14:paraId="6F69604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36027F9B" w14:textId="260E3C4C" w:rsidR="00B40AF4" w:rsidRPr="001E000C" w:rsidRDefault="00B40AF4" w:rsidP="00B40AF4">
            <w:pPr>
              <w:ind w:left="-57" w:right="-57"/>
              <w:jc w:val="center"/>
              <w:rPr>
                <w:color w:val="000000" w:themeColor="text1"/>
                <w:sz w:val="20"/>
                <w:szCs w:val="20"/>
              </w:rPr>
            </w:pPr>
            <w:r w:rsidRPr="001E000C">
              <w:rPr>
                <w:color w:val="000000" w:themeColor="text1"/>
                <w:sz w:val="20"/>
                <w:szCs w:val="20"/>
              </w:rPr>
              <w:t>ул. </w:t>
            </w:r>
            <w:hyperlink r:id="rId29" w:history="1">
              <w:r w:rsidRPr="001E000C">
                <w:rPr>
                  <w:color w:val="000000" w:themeColor="text1"/>
                  <w:sz w:val="20"/>
                  <w:szCs w:val="20"/>
                </w:rPr>
                <w:t>Ленина, </w:t>
              </w:r>
            </w:hyperlink>
            <w:r w:rsidRPr="001E000C">
              <w:rPr>
                <w:color w:val="000000" w:themeColor="text1"/>
                <w:sz w:val="20"/>
                <w:szCs w:val="20"/>
              </w:rPr>
              <w:t>35</w:t>
            </w:r>
          </w:p>
        </w:tc>
      </w:tr>
      <w:tr w:rsidR="001E000C" w:rsidRPr="001E000C" w14:paraId="07841954" w14:textId="77777777" w:rsidTr="009F2A3E">
        <w:trPr>
          <w:trHeight w:val="20"/>
        </w:trPr>
        <w:tc>
          <w:tcPr>
            <w:tcW w:w="426" w:type="dxa"/>
            <w:vMerge/>
            <w:vAlign w:val="center"/>
          </w:tcPr>
          <w:p w14:paraId="5154B032" w14:textId="77777777" w:rsidR="00B40AF4" w:rsidRPr="001E000C" w:rsidRDefault="00B40AF4" w:rsidP="00B40AF4">
            <w:pPr>
              <w:snapToGrid w:val="0"/>
              <w:ind w:left="284"/>
              <w:jc w:val="center"/>
              <w:rPr>
                <w:rFonts w:eastAsia="Calibri"/>
                <w:color w:val="000000" w:themeColor="text1"/>
                <w:sz w:val="20"/>
                <w:szCs w:val="20"/>
              </w:rPr>
            </w:pPr>
          </w:p>
        </w:tc>
        <w:tc>
          <w:tcPr>
            <w:tcW w:w="2693" w:type="dxa"/>
            <w:vMerge/>
            <w:vAlign w:val="center"/>
          </w:tcPr>
          <w:p w14:paraId="38F83CB1" w14:textId="77777777" w:rsidR="00B40AF4" w:rsidRPr="001E000C" w:rsidRDefault="00B40AF4" w:rsidP="00B40AF4">
            <w:pPr>
              <w:ind w:right="-33"/>
              <w:rPr>
                <w:color w:val="000000" w:themeColor="text1"/>
                <w:sz w:val="20"/>
                <w:szCs w:val="20"/>
              </w:rPr>
            </w:pPr>
          </w:p>
        </w:tc>
        <w:tc>
          <w:tcPr>
            <w:tcW w:w="1554" w:type="dxa"/>
            <w:vAlign w:val="center"/>
          </w:tcPr>
          <w:p w14:paraId="263D1391" w14:textId="28367217" w:rsidR="00B40AF4" w:rsidRPr="001E000C" w:rsidRDefault="00B40AF4" w:rsidP="00B40AF4">
            <w:pPr>
              <w:ind w:right="-33"/>
              <w:jc w:val="center"/>
              <w:rPr>
                <w:color w:val="000000" w:themeColor="text1"/>
                <w:sz w:val="20"/>
                <w:szCs w:val="20"/>
              </w:rPr>
            </w:pPr>
            <w:r w:rsidRPr="001E000C">
              <w:rPr>
                <w:color w:val="000000" w:themeColor="text1"/>
                <w:sz w:val="20"/>
                <w:szCs w:val="20"/>
              </w:rPr>
              <w:t>коек</w:t>
            </w:r>
          </w:p>
        </w:tc>
        <w:tc>
          <w:tcPr>
            <w:tcW w:w="1559" w:type="dxa"/>
            <w:vAlign w:val="center"/>
          </w:tcPr>
          <w:p w14:paraId="10245D2C" w14:textId="620ACA02" w:rsidR="00B40AF4" w:rsidRPr="001E000C" w:rsidRDefault="00B40AF4" w:rsidP="00B40AF4">
            <w:pPr>
              <w:ind w:right="-33"/>
              <w:jc w:val="center"/>
              <w:rPr>
                <w:color w:val="000000" w:themeColor="text1"/>
                <w:sz w:val="20"/>
                <w:szCs w:val="20"/>
              </w:rPr>
            </w:pPr>
            <w:r w:rsidRPr="001E000C">
              <w:rPr>
                <w:color w:val="000000" w:themeColor="text1"/>
                <w:sz w:val="20"/>
                <w:szCs w:val="20"/>
              </w:rPr>
              <w:t>1,77</w:t>
            </w:r>
          </w:p>
        </w:tc>
        <w:tc>
          <w:tcPr>
            <w:tcW w:w="1985" w:type="dxa"/>
            <w:vMerge/>
            <w:vAlign w:val="center"/>
          </w:tcPr>
          <w:p w14:paraId="5E171D00" w14:textId="77777777" w:rsidR="00B40AF4" w:rsidRPr="001E000C" w:rsidRDefault="00B40AF4" w:rsidP="00B40AF4">
            <w:pPr>
              <w:ind w:left="-57" w:right="-57"/>
              <w:jc w:val="center"/>
              <w:rPr>
                <w:color w:val="000000" w:themeColor="text1"/>
                <w:sz w:val="20"/>
                <w:szCs w:val="20"/>
              </w:rPr>
            </w:pPr>
          </w:p>
        </w:tc>
        <w:tc>
          <w:tcPr>
            <w:tcW w:w="1701" w:type="dxa"/>
            <w:vAlign w:val="center"/>
          </w:tcPr>
          <w:p w14:paraId="37C075CC" w14:textId="3860D735"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6D73E30E" w14:textId="24726053" w:rsidR="00B40AF4" w:rsidRPr="001E000C" w:rsidRDefault="00FD21F5" w:rsidP="00B40AF4">
            <w:pPr>
              <w:ind w:right="-33"/>
              <w:jc w:val="center"/>
              <w:rPr>
                <w:color w:val="000000" w:themeColor="text1"/>
                <w:sz w:val="20"/>
                <w:szCs w:val="20"/>
              </w:rPr>
            </w:pPr>
            <w:r w:rsidRPr="001E000C">
              <w:rPr>
                <w:color w:val="000000" w:themeColor="text1"/>
                <w:sz w:val="20"/>
                <w:szCs w:val="20"/>
              </w:rPr>
              <w:t>2</w:t>
            </w:r>
          </w:p>
        </w:tc>
        <w:tc>
          <w:tcPr>
            <w:tcW w:w="1695" w:type="dxa"/>
            <w:vAlign w:val="center"/>
          </w:tcPr>
          <w:p w14:paraId="11DA8906" w14:textId="762CE27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ign w:val="center"/>
          </w:tcPr>
          <w:p w14:paraId="07C76541" w14:textId="77777777" w:rsidR="00B40AF4" w:rsidRPr="001E000C" w:rsidRDefault="00B40AF4" w:rsidP="00B40AF4">
            <w:pPr>
              <w:ind w:left="-57" w:right="-57"/>
              <w:jc w:val="center"/>
              <w:rPr>
                <w:color w:val="000000" w:themeColor="text1"/>
                <w:sz w:val="20"/>
                <w:szCs w:val="20"/>
              </w:rPr>
            </w:pPr>
          </w:p>
        </w:tc>
      </w:tr>
      <w:tr w:rsidR="001E000C" w:rsidRPr="001E000C" w14:paraId="22616D8E" w14:textId="77777777" w:rsidTr="009F2A3E">
        <w:trPr>
          <w:trHeight w:val="20"/>
        </w:trPr>
        <w:tc>
          <w:tcPr>
            <w:tcW w:w="426" w:type="dxa"/>
            <w:vAlign w:val="center"/>
          </w:tcPr>
          <w:p w14:paraId="71CC4D28"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45B8E6BA" w14:textId="5A54DB9D" w:rsidR="00B40AF4" w:rsidRPr="001E000C" w:rsidRDefault="00B40AF4" w:rsidP="00B40AF4">
            <w:pPr>
              <w:ind w:right="-33"/>
              <w:rPr>
                <w:color w:val="000000" w:themeColor="text1"/>
                <w:sz w:val="20"/>
                <w:szCs w:val="20"/>
              </w:rPr>
            </w:pPr>
            <w:r w:rsidRPr="001E000C">
              <w:rPr>
                <w:color w:val="000000" w:themeColor="text1"/>
                <w:sz w:val="20"/>
                <w:szCs w:val="20"/>
              </w:rPr>
              <w:t>Скорая медицинская помощь</w:t>
            </w:r>
          </w:p>
        </w:tc>
        <w:tc>
          <w:tcPr>
            <w:tcW w:w="1554" w:type="dxa"/>
            <w:vAlign w:val="center"/>
          </w:tcPr>
          <w:p w14:paraId="61783653" w14:textId="0E20FFD5" w:rsidR="00B40AF4" w:rsidRPr="001E000C" w:rsidRDefault="00B40AF4" w:rsidP="00B40AF4">
            <w:pPr>
              <w:ind w:right="-33"/>
              <w:jc w:val="center"/>
              <w:rPr>
                <w:color w:val="000000" w:themeColor="text1"/>
                <w:sz w:val="20"/>
                <w:szCs w:val="20"/>
              </w:rPr>
            </w:pPr>
            <w:r w:rsidRPr="001E000C">
              <w:rPr>
                <w:color w:val="000000" w:themeColor="text1"/>
                <w:sz w:val="20"/>
                <w:szCs w:val="20"/>
              </w:rPr>
              <w:t>вызовов в год</w:t>
            </w:r>
          </w:p>
        </w:tc>
        <w:tc>
          <w:tcPr>
            <w:tcW w:w="1559" w:type="dxa"/>
            <w:vAlign w:val="center"/>
          </w:tcPr>
          <w:p w14:paraId="5BC8F64D" w14:textId="586C6E15" w:rsidR="00B40AF4" w:rsidRPr="001E000C" w:rsidRDefault="00B40AF4" w:rsidP="00B40AF4">
            <w:pPr>
              <w:ind w:right="-33"/>
              <w:jc w:val="center"/>
              <w:rPr>
                <w:color w:val="000000" w:themeColor="text1"/>
                <w:sz w:val="20"/>
                <w:szCs w:val="20"/>
              </w:rPr>
            </w:pPr>
            <w:r w:rsidRPr="001E000C">
              <w:rPr>
                <w:color w:val="000000" w:themeColor="text1"/>
                <w:sz w:val="20"/>
                <w:szCs w:val="20"/>
              </w:rPr>
              <w:t>318</w:t>
            </w:r>
          </w:p>
        </w:tc>
        <w:tc>
          <w:tcPr>
            <w:tcW w:w="1985" w:type="dxa"/>
            <w:vAlign w:val="center"/>
          </w:tcPr>
          <w:p w14:paraId="31FDA343" w14:textId="77777777" w:rsidR="00B40AF4" w:rsidRPr="001E000C" w:rsidRDefault="00B40AF4" w:rsidP="00B40AF4">
            <w:pPr>
              <w:ind w:left="-108" w:right="-108"/>
              <w:jc w:val="center"/>
              <w:rPr>
                <w:color w:val="000000" w:themeColor="text1"/>
                <w:sz w:val="20"/>
                <w:szCs w:val="20"/>
              </w:rPr>
            </w:pPr>
            <w:r w:rsidRPr="001E000C">
              <w:rPr>
                <w:color w:val="000000" w:themeColor="text1"/>
                <w:sz w:val="20"/>
                <w:szCs w:val="20"/>
              </w:rPr>
              <w:t>Вне границ проектирования:</w:t>
            </w:r>
          </w:p>
          <w:p w14:paraId="360D2BFE" w14:textId="77777777"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2" w:name="_Toc111473512"/>
            <w:r w:rsidRPr="001E000C">
              <w:rPr>
                <w:color w:val="000000" w:themeColor="text1"/>
                <w:sz w:val="20"/>
                <w:szCs w:val="20"/>
              </w:rPr>
              <w:t>1. Липецкая городская больница скорой медицинской</w:t>
            </w:r>
            <w:bookmarkEnd w:id="62"/>
            <w:r w:rsidRPr="001E000C">
              <w:rPr>
                <w:color w:val="000000" w:themeColor="text1"/>
                <w:sz w:val="20"/>
                <w:szCs w:val="20"/>
              </w:rPr>
              <w:t xml:space="preserve"> </w:t>
            </w:r>
          </w:p>
          <w:p w14:paraId="76D05C3B" w14:textId="325D85D1"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3" w:name="_Toc111473513"/>
            <w:r w:rsidRPr="001E000C">
              <w:rPr>
                <w:color w:val="000000" w:themeColor="text1"/>
                <w:sz w:val="20"/>
                <w:szCs w:val="20"/>
              </w:rPr>
              <w:t>помощи №1</w:t>
            </w:r>
            <w:bookmarkEnd w:id="63"/>
          </w:p>
          <w:p w14:paraId="479DD43E" w14:textId="1FD12972"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4" w:name="_Toc111473514"/>
            <w:r w:rsidRPr="001E000C">
              <w:rPr>
                <w:color w:val="000000" w:themeColor="text1"/>
                <w:sz w:val="20"/>
                <w:szCs w:val="20"/>
              </w:rPr>
              <w:t xml:space="preserve">2. Центр скорой медицинской помощи </w:t>
            </w:r>
            <w:r w:rsidRPr="001E000C">
              <w:rPr>
                <w:color w:val="000000" w:themeColor="text1"/>
                <w:sz w:val="20"/>
                <w:szCs w:val="20"/>
              </w:rPr>
              <w:lastRenderedPageBreak/>
              <w:t>и медицины катастроф Липецкой Области</w:t>
            </w:r>
            <w:bookmarkEnd w:id="64"/>
          </w:p>
        </w:tc>
        <w:tc>
          <w:tcPr>
            <w:tcW w:w="1701" w:type="dxa"/>
            <w:vAlign w:val="center"/>
          </w:tcPr>
          <w:p w14:paraId="0CE43A6C" w14:textId="2DA2AE1F" w:rsidR="00B40AF4" w:rsidRPr="001E000C" w:rsidRDefault="00B40AF4" w:rsidP="00B40AF4">
            <w:pPr>
              <w:ind w:right="-33"/>
              <w:jc w:val="center"/>
              <w:rPr>
                <w:color w:val="000000" w:themeColor="text1"/>
                <w:sz w:val="20"/>
                <w:szCs w:val="20"/>
              </w:rPr>
            </w:pPr>
            <w:r w:rsidRPr="001E000C">
              <w:rPr>
                <w:color w:val="000000" w:themeColor="text1"/>
                <w:sz w:val="20"/>
                <w:szCs w:val="20"/>
              </w:rPr>
              <w:lastRenderedPageBreak/>
              <w:t>0</w:t>
            </w:r>
          </w:p>
        </w:tc>
        <w:tc>
          <w:tcPr>
            <w:tcW w:w="1701" w:type="dxa"/>
            <w:vAlign w:val="center"/>
          </w:tcPr>
          <w:p w14:paraId="2AA20A4B" w14:textId="5EAFE2F1" w:rsidR="00B40AF4" w:rsidRPr="001E000C" w:rsidRDefault="00FD21F5" w:rsidP="00B40AF4">
            <w:pPr>
              <w:ind w:right="-33"/>
              <w:jc w:val="center"/>
              <w:rPr>
                <w:color w:val="000000" w:themeColor="text1"/>
                <w:sz w:val="20"/>
                <w:szCs w:val="20"/>
              </w:rPr>
            </w:pPr>
            <w:r w:rsidRPr="001E000C">
              <w:rPr>
                <w:color w:val="000000" w:themeColor="text1"/>
                <w:sz w:val="20"/>
                <w:szCs w:val="20"/>
              </w:rPr>
              <w:t>356</w:t>
            </w:r>
          </w:p>
        </w:tc>
        <w:tc>
          <w:tcPr>
            <w:tcW w:w="1695" w:type="dxa"/>
            <w:vAlign w:val="center"/>
          </w:tcPr>
          <w:p w14:paraId="2571968C" w14:textId="54FEA7E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1EFBC325"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3032B5AD"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1. ул. </w:t>
            </w:r>
            <w:hyperlink r:id="rId30" w:history="1">
              <w:r w:rsidRPr="001E000C">
                <w:rPr>
                  <w:color w:val="000000" w:themeColor="text1"/>
                  <w:sz w:val="20"/>
                  <w:szCs w:val="20"/>
                </w:rPr>
                <w:t>Космонавтов, 39</w:t>
              </w:r>
            </w:hyperlink>
          </w:p>
          <w:p w14:paraId="11A92E49" w14:textId="7D459491" w:rsidR="00B40AF4" w:rsidRPr="001E000C" w:rsidRDefault="00B40AF4" w:rsidP="00B40AF4">
            <w:pPr>
              <w:ind w:left="-57" w:right="-57"/>
              <w:jc w:val="center"/>
              <w:rPr>
                <w:color w:val="000000" w:themeColor="text1"/>
                <w:sz w:val="20"/>
                <w:szCs w:val="20"/>
              </w:rPr>
            </w:pPr>
            <w:r w:rsidRPr="001E000C">
              <w:rPr>
                <w:color w:val="000000" w:themeColor="text1"/>
                <w:sz w:val="20"/>
                <w:szCs w:val="20"/>
              </w:rPr>
              <w:t>2. ул. </w:t>
            </w:r>
            <w:hyperlink r:id="rId31" w:history="1">
              <w:r w:rsidRPr="001E000C">
                <w:rPr>
                  <w:color w:val="000000" w:themeColor="text1"/>
                  <w:sz w:val="20"/>
                  <w:szCs w:val="20"/>
                </w:rPr>
                <w:t>Титова, 6/4</w:t>
              </w:r>
            </w:hyperlink>
          </w:p>
        </w:tc>
      </w:tr>
      <w:tr w:rsidR="001E000C" w:rsidRPr="001E000C" w14:paraId="5422BECC" w14:textId="77777777" w:rsidTr="009F2A3E">
        <w:trPr>
          <w:trHeight w:val="20"/>
        </w:trPr>
        <w:tc>
          <w:tcPr>
            <w:tcW w:w="426" w:type="dxa"/>
            <w:vAlign w:val="center"/>
          </w:tcPr>
          <w:p w14:paraId="5058D7A2"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B5553E4" w14:textId="6FF3BDD2" w:rsidR="00B40AF4" w:rsidRPr="001E000C" w:rsidRDefault="00B40AF4" w:rsidP="00B40AF4">
            <w:pPr>
              <w:ind w:right="-33"/>
              <w:rPr>
                <w:color w:val="000000" w:themeColor="text1"/>
                <w:sz w:val="20"/>
                <w:szCs w:val="20"/>
              </w:rPr>
            </w:pPr>
            <w:r w:rsidRPr="001E000C">
              <w:rPr>
                <w:color w:val="000000" w:themeColor="text1"/>
                <w:sz w:val="20"/>
                <w:szCs w:val="20"/>
              </w:rPr>
              <w:t>Аптеки</w:t>
            </w:r>
          </w:p>
        </w:tc>
        <w:tc>
          <w:tcPr>
            <w:tcW w:w="1554" w:type="dxa"/>
            <w:vAlign w:val="center"/>
          </w:tcPr>
          <w:p w14:paraId="13803D34" w14:textId="74C61234"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39B8B29B" w14:textId="34241BE1" w:rsidR="00B40AF4" w:rsidRPr="001E000C" w:rsidRDefault="00B40AF4" w:rsidP="00B40AF4">
            <w:pPr>
              <w:ind w:right="-33"/>
              <w:jc w:val="center"/>
              <w:rPr>
                <w:color w:val="000000" w:themeColor="text1"/>
                <w:sz w:val="20"/>
                <w:szCs w:val="20"/>
              </w:rPr>
            </w:pPr>
            <w:r w:rsidRPr="001E000C">
              <w:rPr>
                <w:color w:val="000000" w:themeColor="text1"/>
                <w:sz w:val="20"/>
                <w:szCs w:val="20"/>
              </w:rPr>
              <w:t>5 на 10 тыс. жителей</w:t>
            </w:r>
          </w:p>
        </w:tc>
        <w:tc>
          <w:tcPr>
            <w:tcW w:w="1985" w:type="dxa"/>
            <w:vAlign w:val="center"/>
          </w:tcPr>
          <w:p w14:paraId="45F0C7C2"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32BCA821" w14:textId="77777777"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5" w:name="_Toc111473515"/>
            <w:r w:rsidRPr="001E000C">
              <w:rPr>
                <w:color w:val="000000" w:themeColor="text1"/>
                <w:sz w:val="20"/>
                <w:szCs w:val="20"/>
              </w:rPr>
              <w:t>1. Аптека «Магнит»</w:t>
            </w:r>
            <w:bookmarkEnd w:id="65"/>
          </w:p>
          <w:p w14:paraId="7DA8BF6B" w14:textId="2AD5D656"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6" w:name="_Toc111473516"/>
            <w:r w:rsidRPr="001E000C">
              <w:rPr>
                <w:color w:val="000000" w:themeColor="text1"/>
                <w:sz w:val="20"/>
                <w:szCs w:val="20"/>
              </w:rPr>
              <w:t>2. Аптека «Алеф-Фарм»</w:t>
            </w:r>
            <w:bookmarkEnd w:id="66"/>
          </w:p>
        </w:tc>
        <w:tc>
          <w:tcPr>
            <w:tcW w:w="1701" w:type="dxa"/>
            <w:vAlign w:val="center"/>
          </w:tcPr>
          <w:p w14:paraId="4DC46747" w14:textId="41FF85D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2BAEEEE" w14:textId="7614F2C3" w:rsidR="00B40AF4" w:rsidRPr="001E000C" w:rsidRDefault="001E41E4" w:rsidP="00B40AF4">
            <w:pPr>
              <w:ind w:right="-33"/>
              <w:jc w:val="center"/>
              <w:rPr>
                <w:color w:val="000000" w:themeColor="text1"/>
                <w:sz w:val="20"/>
                <w:szCs w:val="20"/>
              </w:rPr>
            </w:pPr>
            <w:r w:rsidRPr="001E000C">
              <w:rPr>
                <w:color w:val="000000" w:themeColor="text1"/>
                <w:sz w:val="20"/>
                <w:szCs w:val="20"/>
              </w:rPr>
              <w:t>1</w:t>
            </w:r>
            <w:r w:rsidR="00B40AF4" w:rsidRPr="001E000C">
              <w:rPr>
                <w:color w:val="000000" w:themeColor="text1"/>
                <w:sz w:val="20"/>
                <w:szCs w:val="20"/>
              </w:rPr>
              <w:t>*</w:t>
            </w:r>
          </w:p>
        </w:tc>
        <w:tc>
          <w:tcPr>
            <w:tcW w:w="1695" w:type="dxa"/>
            <w:vAlign w:val="center"/>
          </w:tcPr>
          <w:p w14:paraId="586CD5A9" w14:textId="0214236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77BC3B01"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Повседневное/ </w:t>
            </w:r>
          </w:p>
          <w:p w14:paraId="688C6700"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1. ул. </w:t>
            </w:r>
            <w:hyperlink r:id="rId32" w:history="1">
              <w:r w:rsidRPr="001E000C">
                <w:rPr>
                  <w:color w:val="000000" w:themeColor="text1"/>
                  <w:sz w:val="20"/>
                  <w:szCs w:val="20"/>
                </w:rPr>
                <w:t>Студёновская, 22</w:t>
              </w:r>
            </w:hyperlink>
          </w:p>
          <w:p w14:paraId="624D8CE3" w14:textId="5810A4FC" w:rsidR="00B40AF4" w:rsidRPr="001E000C" w:rsidRDefault="00B40AF4" w:rsidP="00B40AF4">
            <w:pPr>
              <w:ind w:left="-57" w:right="-57"/>
              <w:jc w:val="center"/>
              <w:rPr>
                <w:color w:val="000000" w:themeColor="text1"/>
                <w:sz w:val="20"/>
                <w:szCs w:val="20"/>
              </w:rPr>
            </w:pPr>
            <w:r w:rsidRPr="001E000C">
              <w:rPr>
                <w:color w:val="000000" w:themeColor="text1"/>
                <w:sz w:val="20"/>
                <w:szCs w:val="20"/>
              </w:rPr>
              <w:t>2. ул. </w:t>
            </w:r>
            <w:hyperlink r:id="rId33" w:history="1">
              <w:r w:rsidRPr="001E000C">
                <w:rPr>
                  <w:color w:val="000000" w:themeColor="text1"/>
                  <w:sz w:val="20"/>
                  <w:szCs w:val="20"/>
                </w:rPr>
                <w:t>Студёновская, 124а</w:t>
              </w:r>
            </w:hyperlink>
          </w:p>
        </w:tc>
      </w:tr>
      <w:tr w:rsidR="001E000C" w:rsidRPr="001E000C" w14:paraId="66129B32" w14:textId="77777777" w:rsidTr="009F2A3E">
        <w:trPr>
          <w:trHeight w:val="20"/>
        </w:trPr>
        <w:tc>
          <w:tcPr>
            <w:tcW w:w="426" w:type="dxa"/>
            <w:vAlign w:val="center"/>
          </w:tcPr>
          <w:p w14:paraId="53FE8C3F"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67573B8E" w14:textId="394A4C18" w:rsidR="00B40AF4" w:rsidRPr="001E000C" w:rsidRDefault="00B40AF4" w:rsidP="00B40AF4">
            <w:pPr>
              <w:ind w:right="-33"/>
              <w:rPr>
                <w:color w:val="000000" w:themeColor="text1"/>
                <w:sz w:val="20"/>
                <w:szCs w:val="20"/>
              </w:rPr>
            </w:pPr>
            <w:r w:rsidRPr="001E000C">
              <w:rPr>
                <w:color w:val="000000" w:themeColor="text1"/>
                <w:sz w:val="20"/>
                <w:szCs w:val="20"/>
              </w:rPr>
              <w:t>Дома-интернаты для престарелых и инвалидов</w:t>
            </w:r>
          </w:p>
        </w:tc>
        <w:tc>
          <w:tcPr>
            <w:tcW w:w="1554" w:type="dxa"/>
            <w:vAlign w:val="center"/>
          </w:tcPr>
          <w:p w14:paraId="18949B4B" w14:textId="21B19F11"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18164485" w14:textId="1F693BA2" w:rsidR="00B40AF4" w:rsidRPr="001E000C" w:rsidRDefault="00B40AF4" w:rsidP="00B40AF4">
            <w:pPr>
              <w:ind w:right="-33"/>
              <w:jc w:val="center"/>
              <w:rPr>
                <w:color w:val="000000" w:themeColor="text1"/>
                <w:sz w:val="20"/>
                <w:szCs w:val="20"/>
              </w:rPr>
            </w:pPr>
            <w:r w:rsidRPr="001E000C">
              <w:rPr>
                <w:color w:val="000000" w:themeColor="text1"/>
                <w:sz w:val="20"/>
                <w:szCs w:val="20"/>
              </w:rPr>
              <w:t>30 на 10 тыс. жителей</w:t>
            </w:r>
          </w:p>
        </w:tc>
        <w:tc>
          <w:tcPr>
            <w:tcW w:w="1985" w:type="dxa"/>
            <w:vAlign w:val="center"/>
          </w:tcPr>
          <w:p w14:paraId="4E82689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294F659B" w14:textId="75FD3FD1" w:rsidR="00B40AF4" w:rsidRPr="001E000C" w:rsidRDefault="00B40AF4" w:rsidP="00B40AF4">
            <w:pPr>
              <w:shd w:val="clear" w:color="auto" w:fill="FFFFFF"/>
              <w:ind w:left="-108" w:right="-108"/>
              <w:jc w:val="center"/>
              <w:textAlignment w:val="baseline"/>
              <w:outlineLvl w:val="0"/>
              <w:rPr>
                <w:color w:val="000000" w:themeColor="text1"/>
                <w:sz w:val="20"/>
                <w:szCs w:val="20"/>
              </w:rPr>
            </w:pPr>
            <w:bookmarkStart w:id="67" w:name="_Toc111473517"/>
            <w:r w:rsidRPr="001E000C">
              <w:rPr>
                <w:color w:val="000000" w:themeColor="text1"/>
                <w:sz w:val="20"/>
                <w:szCs w:val="20"/>
              </w:rPr>
              <w:t>Липецкий дом-интернат для престарелых и инвалидов общего типа</w:t>
            </w:r>
            <w:bookmarkEnd w:id="67"/>
          </w:p>
        </w:tc>
        <w:tc>
          <w:tcPr>
            <w:tcW w:w="1701" w:type="dxa"/>
            <w:vAlign w:val="center"/>
          </w:tcPr>
          <w:p w14:paraId="65F9A321" w14:textId="68AE676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4F40F31" w14:textId="1CB208B5" w:rsidR="00B40AF4" w:rsidRPr="001E000C" w:rsidRDefault="001E41E4" w:rsidP="00B40AF4">
            <w:pPr>
              <w:ind w:right="-33"/>
              <w:jc w:val="center"/>
              <w:rPr>
                <w:color w:val="000000" w:themeColor="text1"/>
                <w:sz w:val="20"/>
                <w:szCs w:val="20"/>
              </w:rPr>
            </w:pPr>
            <w:r w:rsidRPr="001E000C">
              <w:rPr>
                <w:color w:val="000000" w:themeColor="text1"/>
                <w:sz w:val="20"/>
                <w:szCs w:val="20"/>
              </w:rPr>
              <w:t>3</w:t>
            </w:r>
          </w:p>
        </w:tc>
        <w:tc>
          <w:tcPr>
            <w:tcW w:w="1695" w:type="dxa"/>
            <w:vAlign w:val="center"/>
          </w:tcPr>
          <w:p w14:paraId="11F79B5A" w14:textId="05C2FAF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E9B1B0C"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630F8949" w14:textId="32318615" w:rsidR="00B40AF4" w:rsidRPr="001E000C" w:rsidRDefault="00B40AF4" w:rsidP="00B40AF4">
            <w:pPr>
              <w:ind w:left="-57" w:right="-57"/>
              <w:jc w:val="center"/>
              <w:rPr>
                <w:color w:val="000000" w:themeColor="text1"/>
                <w:sz w:val="20"/>
                <w:szCs w:val="20"/>
              </w:rPr>
            </w:pPr>
            <w:r w:rsidRPr="001E000C">
              <w:rPr>
                <w:color w:val="000000" w:themeColor="text1"/>
                <w:sz w:val="20"/>
                <w:szCs w:val="20"/>
              </w:rPr>
              <w:t>ул. </w:t>
            </w:r>
            <w:hyperlink r:id="rId34" w:history="1">
              <w:r w:rsidRPr="001E000C">
                <w:rPr>
                  <w:color w:val="000000" w:themeColor="text1"/>
                  <w:sz w:val="20"/>
                  <w:szCs w:val="20"/>
                </w:rPr>
                <w:t>Механизаторов, 21</w:t>
              </w:r>
            </w:hyperlink>
          </w:p>
        </w:tc>
      </w:tr>
      <w:tr w:rsidR="001E000C" w:rsidRPr="001E000C" w14:paraId="32C9C79F" w14:textId="77777777" w:rsidTr="009F2A3E">
        <w:trPr>
          <w:trHeight w:val="20"/>
        </w:trPr>
        <w:tc>
          <w:tcPr>
            <w:tcW w:w="426" w:type="dxa"/>
            <w:vAlign w:val="center"/>
          </w:tcPr>
          <w:p w14:paraId="72D8B9A8"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F5762D4" w14:textId="69908AD5" w:rsidR="00B40AF4" w:rsidRPr="001E000C" w:rsidRDefault="00B40AF4" w:rsidP="00B40AF4">
            <w:pPr>
              <w:ind w:right="-33"/>
              <w:rPr>
                <w:color w:val="000000" w:themeColor="text1"/>
                <w:sz w:val="20"/>
                <w:szCs w:val="20"/>
              </w:rPr>
            </w:pPr>
            <w:r w:rsidRPr="001E000C">
              <w:rPr>
                <w:color w:val="000000" w:themeColor="text1"/>
                <w:sz w:val="20"/>
                <w:szCs w:val="20"/>
              </w:rPr>
              <w:t>Дома-интернаты для детей инвалидов</w:t>
            </w:r>
          </w:p>
        </w:tc>
        <w:tc>
          <w:tcPr>
            <w:tcW w:w="1554" w:type="dxa"/>
            <w:vAlign w:val="center"/>
          </w:tcPr>
          <w:p w14:paraId="56776882" w14:textId="6C5B2165"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3DF1290E" w14:textId="56287249" w:rsidR="00B40AF4" w:rsidRPr="001E000C" w:rsidRDefault="00B40AF4" w:rsidP="00B40AF4">
            <w:pPr>
              <w:ind w:right="-33"/>
              <w:jc w:val="center"/>
              <w:rPr>
                <w:color w:val="000000" w:themeColor="text1"/>
                <w:sz w:val="20"/>
                <w:szCs w:val="20"/>
              </w:rPr>
            </w:pPr>
            <w:r w:rsidRPr="001E000C">
              <w:rPr>
                <w:color w:val="000000" w:themeColor="text1"/>
                <w:sz w:val="20"/>
                <w:szCs w:val="20"/>
              </w:rPr>
              <w:t>20 на 10 тыс. жителей</w:t>
            </w:r>
          </w:p>
        </w:tc>
        <w:tc>
          <w:tcPr>
            <w:tcW w:w="1985" w:type="dxa"/>
            <w:vAlign w:val="center"/>
          </w:tcPr>
          <w:p w14:paraId="67C0D227" w14:textId="71E648BE"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6B4B1ABA" w14:textId="468FCE30"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B4D3560" w14:textId="7504CC29" w:rsidR="00B40AF4" w:rsidRPr="001E000C" w:rsidRDefault="001E41E4" w:rsidP="00B40AF4">
            <w:pPr>
              <w:ind w:right="-33"/>
              <w:jc w:val="center"/>
              <w:rPr>
                <w:color w:val="000000" w:themeColor="text1"/>
                <w:sz w:val="20"/>
                <w:szCs w:val="20"/>
              </w:rPr>
            </w:pPr>
            <w:r w:rsidRPr="001E000C">
              <w:rPr>
                <w:color w:val="000000" w:themeColor="text1"/>
                <w:sz w:val="20"/>
                <w:szCs w:val="20"/>
              </w:rPr>
              <w:t>2</w:t>
            </w:r>
          </w:p>
        </w:tc>
        <w:tc>
          <w:tcPr>
            <w:tcW w:w="1695" w:type="dxa"/>
            <w:vAlign w:val="center"/>
          </w:tcPr>
          <w:p w14:paraId="1C057B9E" w14:textId="15E5E44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A2A2A08"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19642AC7" w14:textId="798B44A0" w:rsidR="00B40AF4" w:rsidRPr="001E000C" w:rsidRDefault="00B40AF4" w:rsidP="00B40AF4">
            <w:pPr>
              <w:ind w:left="-57" w:right="-57"/>
              <w:jc w:val="center"/>
              <w:rPr>
                <w:color w:val="000000" w:themeColor="text1"/>
                <w:sz w:val="20"/>
                <w:szCs w:val="20"/>
              </w:rPr>
            </w:pPr>
            <w:r w:rsidRPr="001E000C">
              <w:rPr>
                <w:color w:val="000000" w:themeColor="text1"/>
                <w:sz w:val="20"/>
                <w:szCs w:val="20"/>
              </w:rPr>
              <w:t>в составе городских учреждений</w:t>
            </w:r>
          </w:p>
        </w:tc>
      </w:tr>
      <w:tr w:rsidR="001E000C" w:rsidRPr="001E000C" w14:paraId="7579F70A" w14:textId="77777777" w:rsidTr="009F2A3E">
        <w:trPr>
          <w:trHeight w:val="20"/>
        </w:trPr>
        <w:tc>
          <w:tcPr>
            <w:tcW w:w="426" w:type="dxa"/>
            <w:vAlign w:val="center"/>
          </w:tcPr>
          <w:p w14:paraId="01FBE280"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72D03C5" w14:textId="59C59173" w:rsidR="00B40AF4" w:rsidRPr="001E000C" w:rsidRDefault="00B40AF4" w:rsidP="00B40AF4">
            <w:pPr>
              <w:ind w:right="-33"/>
              <w:rPr>
                <w:color w:val="000000" w:themeColor="text1"/>
                <w:sz w:val="20"/>
                <w:szCs w:val="20"/>
              </w:rPr>
            </w:pPr>
            <w:r w:rsidRPr="001E000C">
              <w:rPr>
                <w:color w:val="000000" w:themeColor="text1"/>
                <w:sz w:val="20"/>
                <w:szCs w:val="20"/>
              </w:rPr>
              <w:t>Социально-реабилитационные центры для несовершеннолетних детей, детей сирот, детей оставшихся без попечения родителей</w:t>
            </w:r>
          </w:p>
        </w:tc>
        <w:tc>
          <w:tcPr>
            <w:tcW w:w="1554" w:type="dxa"/>
            <w:vAlign w:val="center"/>
          </w:tcPr>
          <w:p w14:paraId="54F66A0B" w14:textId="535DB9C7"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0C4F11CC" w14:textId="76871A52" w:rsidR="00B40AF4" w:rsidRPr="001E000C" w:rsidRDefault="00B40AF4" w:rsidP="00B40AF4">
            <w:pPr>
              <w:ind w:right="-33"/>
              <w:jc w:val="center"/>
              <w:rPr>
                <w:color w:val="000000" w:themeColor="text1"/>
                <w:sz w:val="20"/>
                <w:szCs w:val="20"/>
              </w:rPr>
            </w:pPr>
            <w:r w:rsidRPr="001E000C">
              <w:rPr>
                <w:color w:val="000000" w:themeColor="text1"/>
                <w:sz w:val="20"/>
                <w:szCs w:val="20"/>
              </w:rPr>
              <w:t>1 на 10 тыс. детей</w:t>
            </w:r>
          </w:p>
        </w:tc>
        <w:tc>
          <w:tcPr>
            <w:tcW w:w="1985" w:type="dxa"/>
            <w:vAlign w:val="center"/>
          </w:tcPr>
          <w:p w14:paraId="506A84DE" w14:textId="2A8188CD"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2178169C" w14:textId="69DA1BF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7082FF9" w14:textId="54193AE0" w:rsidR="00B40AF4" w:rsidRPr="001E000C" w:rsidRDefault="001E41E4" w:rsidP="00B40AF4">
            <w:pPr>
              <w:ind w:right="-33"/>
              <w:jc w:val="center"/>
              <w:rPr>
                <w:color w:val="000000" w:themeColor="text1"/>
                <w:sz w:val="20"/>
                <w:szCs w:val="20"/>
              </w:rPr>
            </w:pPr>
            <w:r w:rsidRPr="001E000C">
              <w:rPr>
                <w:color w:val="000000" w:themeColor="text1"/>
                <w:sz w:val="20"/>
                <w:szCs w:val="20"/>
              </w:rPr>
              <w:t>0</w:t>
            </w:r>
          </w:p>
        </w:tc>
        <w:tc>
          <w:tcPr>
            <w:tcW w:w="1695" w:type="dxa"/>
            <w:vAlign w:val="center"/>
          </w:tcPr>
          <w:p w14:paraId="30251A02" w14:textId="6F70BE8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5293D8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1A637B32" w14:textId="6ED4AB7A" w:rsidR="00B40AF4" w:rsidRPr="001E000C" w:rsidRDefault="00B40AF4" w:rsidP="00B40AF4">
            <w:pPr>
              <w:ind w:left="-57" w:right="-57"/>
              <w:jc w:val="center"/>
              <w:rPr>
                <w:color w:val="000000" w:themeColor="text1"/>
                <w:sz w:val="20"/>
                <w:szCs w:val="20"/>
              </w:rPr>
            </w:pPr>
            <w:r w:rsidRPr="001E000C">
              <w:rPr>
                <w:color w:val="000000" w:themeColor="text1"/>
                <w:sz w:val="20"/>
                <w:szCs w:val="20"/>
              </w:rPr>
              <w:t>в составе городских учреждений</w:t>
            </w:r>
          </w:p>
        </w:tc>
      </w:tr>
      <w:tr w:rsidR="001E000C" w:rsidRPr="001E000C" w14:paraId="3A91F4BD" w14:textId="77777777" w:rsidTr="009F2A3E">
        <w:trPr>
          <w:trHeight w:val="20"/>
        </w:trPr>
        <w:tc>
          <w:tcPr>
            <w:tcW w:w="426" w:type="dxa"/>
            <w:vAlign w:val="center"/>
          </w:tcPr>
          <w:p w14:paraId="63073E94"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27F8AF06" w14:textId="76E57054" w:rsidR="00B40AF4" w:rsidRPr="001E000C" w:rsidRDefault="00B40AF4" w:rsidP="00B40AF4">
            <w:pPr>
              <w:ind w:right="-33"/>
              <w:rPr>
                <w:color w:val="000000" w:themeColor="text1"/>
                <w:sz w:val="20"/>
                <w:szCs w:val="20"/>
              </w:rPr>
            </w:pPr>
            <w:r w:rsidRPr="001E000C">
              <w:rPr>
                <w:color w:val="000000" w:themeColor="text1"/>
                <w:sz w:val="20"/>
                <w:szCs w:val="20"/>
              </w:rPr>
              <w:t>Реабилитационные центры для детей и подростков с ограниченными возможностями</w:t>
            </w:r>
          </w:p>
        </w:tc>
        <w:tc>
          <w:tcPr>
            <w:tcW w:w="1554" w:type="dxa"/>
            <w:vAlign w:val="center"/>
          </w:tcPr>
          <w:p w14:paraId="0A5F4B4E" w14:textId="4DACE986"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04D8A5D0" w14:textId="3809B360" w:rsidR="00B40AF4" w:rsidRPr="001E000C" w:rsidRDefault="00B40AF4" w:rsidP="00B40AF4">
            <w:pPr>
              <w:ind w:right="-33"/>
              <w:jc w:val="center"/>
              <w:rPr>
                <w:color w:val="000000" w:themeColor="text1"/>
                <w:sz w:val="20"/>
                <w:szCs w:val="20"/>
              </w:rPr>
            </w:pPr>
            <w:r w:rsidRPr="001E000C">
              <w:rPr>
                <w:color w:val="000000" w:themeColor="text1"/>
                <w:sz w:val="20"/>
                <w:szCs w:val="20"/>
              </w:rPr>
              <w:t>1 на 10 тыс. жителей</w:t>
            </w:r>
          </w:p>
        </w:tc>
        <w:tc>
          <w:tcPr>
            <w:tcW w:w="1985" w:type="dxa"/>
            <w:vAlign w:val="center"/>
          </w:tcPr>
          <w:p w14:paraId="065DD211" w14:textId="4690F986"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58507DD0" w14:textId="62BA129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22F771C7" w14:textId="66F4987C" w:rsidR="00B40AF4" w:rsidRPr="001E000C" w:rsidRDefault="001E41E4" w:rsidP="00B40AF4">
            <w:pPr>
              <w:ind w:right="-33"/>
              <w:jc w:val="center"/>
              <w:rPr>
                <w:color w:val="000000" w:themeColor="text1"/>
                <w:sz w:val="20"/>
                <w:szCs w:val="20"/>
              </w:rPr>
            </w:pPr>
            <w:r w:rsidRPr="001E000C">
              <w:rPr>
                <w:color w:val="000000" w:themeColor="text1"/>
                <w:sz w:val="20"/>
                <w:szCs w:val="20"/>
              </w:rPr>
              <w:t>0</w:t>
            </w:r>
          </w:p>
        </w:tc>
        <w:tc>
          <w:tcPr>
            <w:tcW w:w="1695" w:type="dxa"/>
            <w:vAlign w:val="center"/>
          </w:tcPr>
          <w:p w14:paraId="09D49146" w14:textId="176845C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F5B85CF"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3AD5E3D3" w14:textId="6FC3632D" w:rsidR="00B40AF4" w:rsidRPr="001E000C" w:rsidRDefault="00B40AF4" w:rsidP="00B40AF4">
            <w:pPr>
              <w:ind w:left="-57" w:right="-57"/>
              <w:jc w:val="center"/>
              <w:rPr>
                <w:color w:val="000000" w:themeColor="text1"/>
                <w:sz w:val="20"/>
                <w:szCs w:val="20"/>
              </w:rPr>
            </w:pPr>
            <w:r w:rsidRPr="001E000C">
              <w:rPr>
                <w:color w:val="000000" w:themeColor="text1"/>
                <w:sz w:val="20"/>
                <w:szCs w:val="20"/>
              </w:rPr>
              <w:t>в составе городских учреждений</w:t>
            </w:r>
          </w:p>
        </w:tc>
      </w:tr>
      <w:tr w:rsidR="001E000C" w:rsidRPr="001E000C" w14:paraId="423A49BA" w14:textId="77777777" w:rsidTr="00774CE5">
        <w:trPr>
          <w:trHeight w:val="20"/>
        </w:trPr>
        <w:tc>
          <w:tcPr>
            <w:tcW w:w="15724" w:type="dxa"/>
            <w:gridSpan w:val="9"/>
            <w:vAlign w:val="center"/>
          </w:tcPr>
          <w:p w14:paraId="329CBE38" w14:textId="42C152F6" w:rsidR="00B40AF4" w:rsidRPr="001E000C" w:rsidRDefault="00B40AF4" w:rsidP="00B40AF4">
            <w:pPr>
              <w:ind w:left="-57" w:right="-57"/>
              <w:jc w:val="center"/>
              <w:rPr>
                <w:color w:val="000000" w:themeColor="text1"/>
                <w:sz w:val="20"/>
                <w:szCs w:val="20"/>
              </w:rPr>
            </w:pPr>
            <w:r w:rsidRPr="001E000C">
              <w:rPr>
                <w:color w:val="000000" w:themeColor="text1"/>
                <w:sz w:val="20"/>
                <w:szCs w:val="20"/>
              </w:rPr>
              <w:t>Объекты в области физической культуры и спорта</w:t>
            </w:r>
          </w:p>
        </w:tc>
      </w:tr>
      <w:tr w:rsidR="001E000C" w:rsidRPr="001E000C" w14:paraId="6F95F1A7" w14:textId="77777777" w:rsidTr="009F2A3E">
        <w:trPr>
          <w:trHeight w:val="20"/>
        </w:trPr>
        <w:tc>
          <w:tcPr>
            <w:tcW w:w="426" w:type="dxa"/>
            <w:vAlign w:val="center"/>
          </w:tcPr>
          <w:p w14:paraId="512B472D"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045664B0" w14:textId="189900D0" w:rsidR="00B40AF4" w:rsidRPr="001E000C" w:rsidRDefault="00B40AF4" w:rsidP="00B40AF4">
            <w:pPr>
              <w:ind w:right="-33"/>
              <w:rPr>
                <w:color w:val="000000" w:themeColor="text1"/>
                <w:sz w:val="20"/>
                <w:szCs w:val="20"/>
              </w:rPr>
            </w:pPr>
            <w:r w:rsidRPr="001E000C">
              <w:rPr>
                <w:color w:val="000000" w:themeColor="text1"/>
                <w:sz w:val="20"/>
                <w:szCs w:val="20"/>
              </w:rPr>
              <w:t>Территория плоскостных спортивных сооружений</w:t>
            </w:r>
          </w:p>
        </w:tc>
        <w:tc>
          <w:tcPr>
            <w:tcW w:w="1554" w:type="dxa"/>
            <w:vAlign w:val="center"/>
          </w:tcPr>
          <w:p w14:paraId="01617787" w14:textId="2371D863" w:rsidR="00B40AF4" w:rsidRPr="001E000C" w:rsidRDefault="00B40AF4" w:rsidP="00B40AF4">
            <w:pPr>
              <w:ind w:right="-33"/>
              <w:jc w:val="center"/>
              <w:rPr>
                <w:color w:val="000000" w:themeColor="text1"/>
                <w:sz w:val="20"/>
                <w:szCs w:val="20"/>
              </w:rPr>
            </w:pPr>
            <w:r w:rsidRPr="001E000C">
              <w:rPr>
                <w:color w:val="000000" w:themeColor="text1"/>
                <w:sz w:val="20"/>
                <w:szCs w:val="20"/>
              </w:rPr>
              <w:t>га</w:t>
            </w:r>
          </w:p>
        </w:tc>
        <w:tc>
          <w:tcPr>
            <w:tcW w:w="1559" w:type="dxa"/>
            <w:vAlign w:val="center"/>
          </w:tcPr>
          <w:p w14:paraId="13332361" w14:textId="618724BB" w:rsidR="00B40AF4" w:rsidRPr="001E000C" w:rsidRDefault="00B40AF4" w:rsidP="00B40AF4">
            <w:pPr>
              <w:ind w:right="-33"/>
              <w:jc w:val="center"/>
              <w:rPr>
                <w:color w:val="000000" w:themeColor="text1"/>
                <w:sz w:val="20"/>
                <w:szCs w:val="20"/>
              </w:rPr>
            </w:pPr>
            <w:r w:rsidRPr="001E000C">
              <w:rPr>
                <w:color w:val="000000" w:themeColor="text1"/>
                <w:sz w:val="20"/>
                <w:szCs w:val="20"/>
              </w:rPr>
              <w:t>0,7-0,9</w:t>
            </w:r>
          </w:p>
        </w:tc>
        <w:tc>
          <w:tcPr>
            <w:tcW w:w="1985" w:type="dxa"/>
            <w:vAlign w:val="center"/>
          </w:tcPr>
          <w:p w14:paraId="16971716"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2BE0EF98" w14:textId="54BEBAC7" w:rsidR="00B40AF4" w:rsidRPr="001E000C" w:rsidRDefault="00B40AF4" w:rsidP="00B40AF4">
            <w:pPr>
              <w:ind w:left="-57" w:right="-57"/>
              <w:jc w:val="center"/>
              <w:rPr>
                <w:color w:val="000000" w:themeColor="text1"/>
                <w:sz w:val="20"/>
                <w:szCs w:val="20"/>
              </w:rPr>
            </w:pPr>
            <w:r w:rsidRPr="001E000C">
              <w:rPr>
                <w:color w:val="000000" w:themeColor="text1"/>
                <w:sz w:val="20"/>
                <w:szCs w:val="20"/>
              </w:rPr>
              <w:t>Стадион «Янтарь»</w:t>
            </w:r>
          </w:p>
        </w:tc>
        <w:tc>
          <w:tcPr>
            <w:tcW w:w="1701" w:type="dxa"/>
            <w:vAlign w:val="center"/>
          </w:tcPr>
          <w:p w14:paraId="6F5477C4" w14:textId="1238237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6837EB9" w14:textId="1444EFAE" w:rsidR="00B40AF4" w:rsidRPr="001E000C" w:rsidRDefault="00FD21F5" w:rsidP="00B40AF4">
            <w:pPr>
              <w:ind w:right="-33"/>
              <w:jc w:val="center"/>
              <w:rPr>
                <w:color w:val="000000" w:themeColor="text1"/>
                <w:sz w:val="20"/>
                <w:szCs w:val="20"/>
              </w:rPr>
            </w:pPr>
            <w:r w:rsidRPr="001E000C">
              <w:rPr>
                <w:color w:val="000000" w:themeColor="text1"/>
                <w:sz w:val="20"/>
                <w:szCs w:val="20"/>
              </w:rPr>
              <w:t>0,78-1,01</w:t>
            </w:r>
          </w:p>
        </w:tc>
        <w:tc>
          <w:tcPr>
            <w:tcW w:w="1695" w:type="dxa"/>
            <w:vAlign w:val="center"/>
          </w:tcPr>
          <w:p w14:paraId="4DA13947" w14:textId="0EB663D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6910AA20"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3D1F29DE" w14:textId="11876BB5" w:rsidR="00B40AF4" w:rsidRPr="001E000C" w:rsidRDefault="00B40AF4" w:rsidP="00B40AF4">
            <w:pPr>
              <w:ind w:left="-57" w:right="-57"/>
              <w:jc w:val="center"/>
              <w:rPr>
                <w:color w:val="000000" w:themeColor="text1"/>
                <w:sz w:val="20"/>
                <w:szCs w:val="20"/>
              </w:rPr>
            </w:pPr>
            <w:r w:rsidRPr="001E000C">
              <w:rPr>
                <w:color w:val="000000" w:themeColor="text1"/>
                <w:sz w:val="20"/>
                <w:szCs w:val="20"/>
              </w:rPr>
              <w:t>ул. </w:t>
            </w:r>
            <w:hyperlink r:id="rId35" w:history="1">
              <w:r w:rsidRPr="001E000C">
                <w:rPr>
                  <w:color w:val="000000" w:themeColor="text1"/>
                  <w:sz w:val="20"/>
                  <w:szCs w:val="20"/>
                </w:rPr>
                <w:t>Гранитная, 2а</w:t>
              </w:r>
            </w:hyperlink>
          </w:p>
        </w:tc>
      </w:tr>
      <w:tr w:rsidR="001E000C" w:rsidRPr="001E000C" w14:paraId="5E82746D" w14:textId="77777777" w:rsidTr="009F2A3E">
        <w:trPr>
          <w:trHeight w:val="20"/>
        </w:trPr>
        <w:tc>
          <w:tcPr>
            <w:tcW w:w="426" w:type="dxa"/>
            <w:vAlign w:val="center"/>
          </w:tcPr>
          <w:p w14:paraId="666482DC"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8FD210B" w14:textId="092A4522" w:rsidR="00B40AF4" w:rsidRPr="001E000C" w:rsidRDefault="00B40AF4" w:rsidP="00B40AF4">
            <w:pPr>
              <w:ind w:right="-33"/>
              <w:rPr>
                <w:color w:val="000000" w:themeColor="text1"/>
                <w:sz w:val="20"/>
                <w:szCs w:val="20"/>
              </w:rPr>
            </w:pPr>
            <w:r w:rsidRPr="001E000C">
              <w:rPr>
                <w:color w:val="000000" w:themeColor="text1"/>
                <w:sz w:val="20"/>
                <w:szCs w:val="20"/>
              </w:rPr>
              <w:t>Спортивные залы, общего пользования</w:t>
            </w:r>
          </w:p>
        </w:tc>
        <w:tc>
          <w:tcPr>
            <w:tcW w:w="1554" w:type="dxa"/>
            <w:vAlign w:val="center"/>
          </w:tcPr>
          <w:p w14:paraId="61E964C8" w14:textId="35AAE299" w:rsidR="00B40AF4" w:rsidRPr="001E000C" w:rsidRDefault="00B40AF4" w:rsidP="00B40AF4">
            <w:pPr>
              <w:ind w:right="-33"/>
              <w:jc w:val="center"/>
              <w:rPr>
                <w:color w:val="000000" w:themeColor="text1"/>
                <w:sz w:val="20"/>
                <w:szCs w:val="20"/>
              </w:rPr>
            </w:pPr>
            <w:r w:rsidRPr="001E000C">
              <w:rPr>
                <w:color w:val="000000" w:themeColor="text1"/>
                <w:sz w:val="20"/>
                <w:szCs w:val="20"/>
              </w:rPr>
              <w:t>м² площади пола</w:t>
            </w:r>
          </w:p>
        </w:tc>
        <w:tc>
          <w:tcPr>
            <w:tcW w:w="1559" w:type="dxa"/>
            <w:vAlign w:val="center"/>
          </w:tcPr>
          <w:p w14:paraId="51CC38ED" w14:textId="2F5E4CE9" w:rsidR="00B40AF4" w:rsidRPr="001E000C" w:rsidRDefault="00B40AF4" w:rsidP="00B40AF4">
            <w:pPr>
              <w:ind w:right="-33"/>
              <w:jc w:val="center"/>
              <w:rPr>
                <w:color w:val="000000" w:themeColor="text1"/>
                <w:sz w:val="20"/>
                <w:szCs w:val="20"/>
              </w:rPr>
            </w:pPr>
            <w:r w:rsidRPr="001E000C">
              <w:rPr>
                <w:color w:val="000000" w:themeColor="text1"/>
                <w:sz w:val="20"/>
                <w:szCs w:val="20"/>
              </w:rPr>
              <w:t>60-80</w:t>
            </w:r>
          </w:p>
        </w:tc>
        <w:tc>
          <w:tcPr>
            <w:tcW w:w="1985" w:type="dxa"/>
            <w:vAlign w:val="center"/>
          </w:tcPr>
          <w:p w14:paraId="53FC924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4BB5E2DF"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1. Липецкая региональная общественная организация</w:t>
            </w:r>
          </w:p>
          <w:p w14:paraId="226795C2"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lastRenderedPageBreak/>
              <w:t>«Федерация универсального боя»</w:t>
            </w:r>
          </w:p>
          <w:p w14:paraId="30B7FCE1" w14:textId="17C1E62E" w:rsidR="00B40AF4" w:rsidRPr="001E000C" w:rsidRDefault="00B40AF4" w:rsidP="00B40AF4">
            <w:pPr>
              <w:ind w:left="-57" w:right="-57"/>
              <w:jc w:val="center"/>
              <w:rPr>
                <w:color w:val="000000" w:themeColor="text1"/>
                <w:sz w:val="20"/>
                <w:szCs w:val="20"/>
              </w:rPr>
            </w:pPr>
            <w:r w:rsidRPr="001E000C">
              <w:rPr>
                <w:color w:val="000000" w:themeColor="text1"/>
                <w:sz w:val="20"/>
                <w:szCs w:val="20"/>
              </w:rPr>
              <w:t>2. Клуб смешанных боевых искусств</w:t>
            </w:r>
          </w:p>
          <w:p w14:paraId="22B0C7FF" w14:textId="04456BD8" w:rsidR="00B40AF4" w:rsidRPr="001E000C" w:rsidRDefault="00B40AF4" w:rsidP="00B40AF4">
            <w:pPr>
              <w:ind w:left="-57" w:right="-57"/>
              <w:jc w:val="center"/>
              <w:rPr>
                <w:color w:val="000000" w:themeColor="text1"/>
                <w:sz w:val="20"/>
                <w:szCs w:val="20"/>
              </w:rPr>
            </w:pPr>
            <w:r w:rsidRPr="001E000C">
              <w:rPr>
                <w:color w:val="000000" w:themeColor="text1"/>
                <w:sz w:val="20"/>
                <w:szCs w:val="20"/>
              </w:rPr>
              <w:t>«Кэмпо Витязи MMA Gi NoGI»</w:t>
            </w:r>
          </w:p>
        </w:tc>
        <w:tc>
          <w:tcPr>
            <w:tcW w:w="1701" w:type="dxa"/>
            <w:vAlign w:val="center"/>
          </w:tcPr>
          <w:p w14:paraId="72F54AB0" w14:textId="0573DFF0" w:rsidR="00B40AF4" w:rsidRPr="001E000C" w:rsidRDefault="00B40AF4" w:rsidP="00B40AF4">
            <w:pPr>
              <w:ind w:right="-33"/>
              <w:jc w:val="center"/>
              <w:rPr>
                <w:color w:val="000000" w:themeColor="text1"/>
                <w:sz w:val="20"/>
                <w:szCs w:val="20"/>
              </w:rPr>
            </w:pPr>
            <w:r w:rsidRPr="001E000C">
              <w:rPr>
                <w:color w:val="000000" w:themeColor="text1"/>
                <w:sz w:val="20"/>
                <w:szCs w:val="20"/>
              </w:rPr>
              <w:lastRenderedPageBreak/>
              <w:t>0</w:t>
            </w:r>
          </w:p>
        </w:tc>
        <w:tc>
          <w:tcPr>
            <w:tcW w:w="1701" w:type="dxa"/>
            <w:vAlign w:val="center"/>
          </w:tcPr>
          <w:p w14:paraId="473F45F6" w14:textId="5936A67B" w:rsidR="00B40AF4" w:rsidRPr="001E000C" w:rsidRDefault="00FD21F5" w:rsidP="00B40AF4">
            <w:pPr>
              <w:ind w:right="-33"/>
              <w:jc w:val="center"/>
              <w:rPr>
                <w:color w:val="000000" w:themeColor="text1"/>
                <w:sz w:val="20"/>
                <w:szCs w:val="20"/>
              </w:rPr>
            </w:pPr>
            <w:r w:rsidRPr="001E000C">
              <w:rPr>
                <w:color w:val="000000" w:themeColor="text1"/>
                <w:sz w:val="20"/>
                <w:szCs w:val="20"/>
              </w:rPr>
              <w:t>67,26-89,68</w:t>
            </w:r>
            <w:r w:rsidR="00B40AF4" w:rsidRPr="001E000C">
              <w:rPr>
                <w:color w:val="000000" w:themeColor="text1"/>
                <w:sz w:val="20"/>
                <w:szCs w:val="20"/>
              </w:rPr>
              <w:t>*</w:t>
            </w:r>
          </w:p>
        </w:tc>
        <w:tc>
          <w:tcPr>
            <w:tcW w:w="1695" w:type="dxa"/>
            <w:vAlign w:val="center"/>
          </w:tcPr>
          <w:p w14:paraId="616BCA4D" w14:textId="6942C936"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B3087DB"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Повседневное/ </w:t>
            </w:r>
          </w:p>
          <w:p w14:paraId="1038D7D1"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1. ул. </w:t>
            </w:r>
            <w:hyperlink r:id="rId36" w:history="1">
              <w:r w:rsidRPr="001E000C">
                <w:rPr>
                  <w:color w:val="000000" w:themeColor="text1"/>
                  <w:sz w:val="20"/>
                  <w:szCs w:val="20"/>
                </w:rPr>
                <w:t>Кольцевая, 12а</w:t>
              </w:r>
            </w:hyperlink>
          </w:p>
          <w:p w14:paraId="7F3CE74D" w14:textId="315AD7F5" w:rsidR="00B40AF4" w:rsidRPr="001E000C" w:rsidRDefault="00B40AF4" w:rsidP="00B40AF4">
            <w:pPr>
              <w:ind w:left="-57" w:right="-57"/>
              <w:jc w:val="center"/>
              <w:rPr>
                <w:color w:val="000000" w:themeColor="text1"/>
                <w:sz w:val="20"/>
                <w:szCs w:val="20"/>
              </w:rPr>
            </w:pPr>
            <w:r w:rsidRPr="001E000C">
              <w:rPr>
                <w:color w:val="000000" w:themeColor="text1"/>
                <w:sz w:val="20"/>
                <w:szCs w:val="20"/>
              </w:rPr>
              <w:t>2. </w:t>
            </w:r>
            <w:r w:rsidR="00E816F5" w:rsidRPr="001E000C">
              <w:rPr>
                <w:color w:val="000000" w:themeColor="text1"/>
                <w:sz w:val="20"/>
                <w:szCs w:val="20"/>
              </w:rPr>
              <w:t>ул. </w:t>
            </w:r>
            <w:hyperlink r:id="rId37" w:history="1">
              <w:r w:rsidR="00E816F5" w:rsidRPr="001E000C">
                <w:rPr>
                  <w:color w:val="000000" w:themeColor="text1"/>
                  <w:sz w:val="20"/>
                  <w:szCs w:val="20"/>
                </w:rPr>
                <w:t>Елецкая, 63</w:t>
              </w:r>
            </w:hyperlink>
          </w:p>
        </w:tc>
      </w:tr>
      <w:tr w:rsidR="001E000C" w:rsidRPr="001E000C" w14:paraId="58DE8B47" w14:textId="77777777" w:rsidTr="009F2A3E">
        <w:trPr>
          <w:trHeight w:val="20"/>
        </w:trPr>
        <w:tc>
          <w:tcPr>
            <w:tcW w:w="426" w:type="dxa"/>
            <w:vAlign w:val="center"/>
          </w:tcPr>
          <w:p w14:paraId="4DB95263"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99A832B" w14:textId="12926AEF" w:rsidR="00B40AF4" w:rsidRPr="001E000C" w:rsidRDefault="00B40AF4" w:rsidP="00B40AF4">
            <w:pPr>
              <w:ind w:right="-33"/>
              <w:rPr>
                <w:color w:val="000000" w:themeColor="text1"/>
                <w:sz w:val="20"/>
                <w:szCs w:val="20"/>
              </w:rPr>
            </w:pPr>
            <w:r w:rsidRPr="001E000C">
              <w:rPr>
                <w:color w:val="000000" w:themeColor="text1"/>
                <w:sz w:val="20"/>
                <w:szCs w:val="20"/>
              </w:rPr>
              <w:t>Спортивно-тренажерный зал повседневного обслуживания</w:t>
            </w:r>
          </w:p>
        </w:tc>
        <w:tc>
          <w:tcPr>
            <w:tcW w:w="1554" w:type="dxa"/>
            <w:vAlign w:val="center"/>
          </w:tcPr>
          <w:p w14:paraId="17A6F558" w14:textId="7A12689C" w:rsidR="00B40AF4" w:rsidRPr="001E000C" w:rsidRDefault="00B40AF4" w:rsidP="00B40AF4">
            <w:pPr>
              <w:ind w:right="-33"/>
              <w:jc w:val="center"/>
              <w:rPr>
                <w:color w:val="000000" w:themeColor="text1"/>
                <w:sz w:val="20"/>
                <w:szCs w:val="20"/>
              </w:rPr>
            </w:pPr>
            <w:r w:rsidRPr="001E000C">
              <w:rPr>
                <w:color w:val="000000" w:themeColor="text1"/>
                <w:sz w:val="20"/>
                <w:szCs w:val="20"/>
              </w:rPr>
              <w:t>м² площади пола</w:t>
            </w:r>
          </w:p>
        </w:tc>
        <w:tc>
          <w:tcPr>
            <w:tcW w:w="1559" w:type="dxa"/>
            <w:vAlign w:val="center"/>
          </w:tcPr>
          <w:p w14:paraId="7B1EF9F2" w14:textId="2F442A13" w:rsidR="00B40AF4" w:rsidRPr="001E000C" w:rsidRDefault="00B40AF4" w:rsidP="00B40AF4">
            <w:pPr>
              <w:ind w:right="-33"/>
              <w:jc w:val="center"/>
              <w:rPr>
                <w:color w:val="000000" w:themeColor="text1"/>
                <w:sz w:val="20"/>
                <w:szCs w:val="20"/>
              </w:rPr>
            </w:pPr>
            <w:r w:rsidRPr="001E000C">
              <w:rPr>
                <w:color w:val="000000" w:themeColor="text1"/>
                <w:sz w:val="20"/>
                <w:szCs w:val="20"/>
              </w:rPr>
              <w:t>70-80</w:t>
            </w:r>
          </w:p>
        </w:tc>
        <w:tc>
          <w:tcPr>
            <w:tcW w:w="1985" w:type="dxa"/>
            <w:vAlign w:val="center"/>
          </w:tcPr>
          <w:p w14:paraId="0CB46BCC"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E816F5" w:rsidRPr="001E000C">
              <w:rPr>
                <w:color w:val="000000" w:themeColor="text1"/>
                <w:sz w:val="20"/>
                <w:szCs w:val="20"/>
              </w:rPr>
              <w:t>:</w:t>
            </w:r>
          </w:p>
          <w:p w14:paraId="03B45931" w14:textId="00149C90" w:rsidR="00E816F5" w:rsidRPr="001E000C" w:rsidRDefault="00E816F5" w:rsidP="00E816F5">
            <w:pPr>
              <w:ind w:left="-57" w:right="-57"/>
              <w:jc w:val="center"/>
              <w:rPr>
                <w:color w:val="000000" w:themeColor="text1"/>
                <w:sz w:val="20"/>
                <w:szCs w:val="20"/>
              </w:rPr>
            </w:pPr>
            <w:r w:rsidRPr="001E000C">
              <w:rPr>
                <w:color w:val="000000" w:themeColor="text1"/>
                <w:sz w:val="20"/>
                <w:szCs w:val="20"/>
              </w:rPr>
              <w:t>1. Спортивный центр</w:t>
            </w:r>
          </w:p>
          <w:p w14:paraId="195E11B9" w14:textId="066DB529" w:rsidR="00E816F5" w:rsidRPr="001E000C" w:rsidRDefault="00E816F5" w:rsidP="00E816F5">
            <w:pPr>
              <w:ind w:left="-57" w:right="-57"/>
              <w:jc w:val="center"/>
              <w:rPr>
                <w:color w:val="000000" w:themeColor="text1"/>
                <w:sz w:val="20"/>
                <w:szCs w:val="20"/>
              </w:rPr>
            </w:pPr>
            <w:r w:rsidRPr="001E000C">
              <w:rPr>
                <w:color w:val="000000" w:themeColor="text1"/>
                <w:sz w:val="20"/>
                <w:szCs w:val="20"/>
              </w:rPr>
              <w:t>«Green hill»</w:t>
            </w:r>
          </w:p>
          <w:p w14:paraId="195FB587" w14:textId="6025DBB1" w:rsidR="00E816F5" w:rsidRPr="001E000C" w:rsidRDefault="00E816F5" w:rsidP="00E816F5">
            <w:pPr>
              <w:ind w:left="-57" w:right="-57"/>
              <w:jc w:val="center"/>
              <w:rPr>
                <w:color w:val="000000" w:themeColor="text1"/>
                <w:sz w:val="20"/>
                <w:szCs w:val="20"/>
              </w:rPr>
            </w:pPr>
            <w:r w:rsidRPr="001E000C">
              <w:rPr>
                <w:color w:val="000000" w:themeColor="text1"/>
                <w:sz w:val="20"/>
                <w:szCs w:val="20"/>
              </w:rPr>
              <w:t>2. Спортивный клуб</w:t>
            </w:r>
          </w:p>
          <w:p w14:paraId="6E67B5F8" w14:textId="126C98DF" w:rsidR="00E816F5" w:rsidRPr="001E000C" w:rsidRDefault="00E816F5" w:rsidP="00E816F5">
            <w:pPr>
              <w:ind w:left="-57" w:right="-57"/>
              <w:jc w:val="center"/>
              <w:rPr>
                <w:color w:val="000000" w:themeColor="text1"/>
                <w:sz w:val="20"/>
                <w:szCs w:val="20"/>
              </w:rPr>
            </w:pPr>
            <w:r w:rsidRPr="001E000C">
              <w:rPr>
                <w:color w:val="000000" w:themeColor="text1"/>
                <w:sz w:val="20"/>
                <w:szCs w:val="20"/>
              </w:rPr>
              <w:t>«СитиФитнес»</w:t>
            </w:r>
          </w:p>
        </w:tc>
        <w:tc>
          <w:tcPr>
            <w:tcW w:w="1701" w:type="dxa"/>
            <w:vAlign w:val="center"/>
          </w:tcPr>
          <w:p w14:paraId="1BBCCB14" w14:textId="64E8B7F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4C78BF8" w14:textId="57F50C3D" w:rsidR="00B40AF4" w:rsidRPr="001E000C" w:rsidRDefault="00FD21F5" w:rsidP="00B40AF4">
            <w:pPr>
              <w:ind w:right="-33"/>
              <w:jc w:val="center"/>
              <w:rPr>
                <w:color w:val="000000" w:themeColor="text1"/>
                <w:sz w:val="20"/>
                <w:szCs w:val="20"/>
              </w:rPr>
            </w:pPr>
            <w:r w:rsidRPr="001E000C">
              <w:rPr>
                <w:color w:val="000000" w:themeColor="text1"/>
                <w:sz w:val="20"/>
                <w:szCs w:val="20"/>
              </w:rPr>
              <w:t>78,47-89,68</w:t>
            </w:r>
            <w:r w:rsidR="00B40AF4" w:rsidRPr="001E000C">
              <w:rPr>
                <w:color w:val="000000" w:themeColor="text1"/>
                <w:sz w:val="20"/>
                <w:szCs w:val="20"/>
              </w:rPr>
              <w:t>*</w:t>
            </w:r>
          </w:p>
        </w:tc>
        <w:tc>
          <w:tcPr>
            <w:tcW w:w="1695" w:type="dxa"/>
            <w:vAlign w:val="center"/>
          </w:tcPr>
          <w:p w14:paraId="66516A6E" w14:textId="0C27AA22"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5FD8A503"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Повседневное/ </w:t>
            </w:r>
          </w:p>
          <w:p w14:paraId="1D5E30D2" w14:textId="77777777" w:rsidR="00B40AF4" w:rsidRPr="001E000C" w:rsidRDefault="00E816F5" w:rsidP="00B40AF4">
            <w:pPr>
              <w:ind w:left="-57" w:right="-57"/>
              <w:jc w:val="center"/>
              <w:rPr>
                <w:color w:val="000000" w:themeColor="text1"/>
                <w:sz w:val="20"/>
                <w:szCs w:val="20"/>
              </w:rPr>
            </w:pPr>
            <w:r w:rsidRPr="001E000C">
              <w:rPr>
                <w:color w:val="000000" w:themeColor="text1"/>
                <w:sz w:val="20"/>
                <w:szCs w:val="20"/>
              </w:rPr>
              <w:t>1. ул. </w:t>
            </w:r>
            <w:hyperlink r:id="rId38" w:history="1">
              <w:r w:rsidRPr="001E000C">
                <w:rPr>
                  <w:color w:val="000000" w:themeColor="text1"/>
                  <w:sz w:val="20"/>
                  <w:szCs w:val="20"/>
                </w:rPr>
                <w:t>Гагарина, 70Б вл1</w:t>
              </w:r>
            </w:hyperlink>
          </w:p>
          <w:p w14:paraId="5C6CE6C9" w14:textId="0FD7FFF4" w:rsidR="00E816F5" w:rsidRPr="001E000C" w:rsidRDefault="00E816F5" w:rsidP="00B40AF4">
            <w:pPr>
              <w:ind w:left="-57" w:right="-57"/>
              <w:jc w:val="center"/>
              <w:rPr>
                <w:color w:val="000000" w:themeColor="text1"/>
                <w:sz w:val="20"/>
                <w:szCs w:val="20"/>
              </w:rPr>
            </w:pPr>
            <w:r w:rsidRPr="001E000C">
              <w:rPr>
                <w:color w:val="000000" w:themeColor="text1"/>
                <w:sz w:val="20"/>
                <w:szCs w:val="20"/>
              </w:rPr>
              <w:t>2. ул. </w:t>
            </w:r>
            <w:hyperlink r:id="rId39" w:history="1">
              <w:r w:rsidRPr="001E000C">
                <w:rPr>
                  <w:color w:val="000000" w:themeColor="text1"/>
                  <w:sz w:val="20"/>
                  <w:szCs w:val="20"/>
                </w:rPr>
                <w:t>Тельмана, 19</w:t>
              </w:r>
            </w:hyperlink>
          </w:p>
        </w:tc>
      </w:tr>
      <w:tr w:rsidR="001E000C" w:rsidRPr="001E000C" w14:paraId="6960F26E" w14:textId="77777777" w:rsidTr="009F2A3E">
        <w:trPr>
          <w:trHeight w:val="20"/>
        </w:trPr>
        <w:tc>
          <w:tcPr>
            <w:tcW w:w="426" w:type="dxa"/>
            <w:vAlign w:val="center"/>
          </w:tcPr>
          <w:p w14:paraId="6C920FF6"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A7B4328" w14:textId="62BF5240" w:rsidR="00B40AF4" w:rsidRPr="001E000C" w:rsidRDefault="00B40AF4" w:rsidP="00B40AF4">
            <w:pPr>
              <w:ind w:right="-33"/>
              <w:rPr>
                <w:color w:val="000000" w:themeColor="text1"/>
                <w:sz w:val="20"/>
                <w:szCs w:val="20"/>
              </w:rPr>
            </w:pPr>
            <w:r w:rsidRPr="001E000C">
              <w:rPr>
                <w:color w:val="000000" w:themeColor="text1"/>
                <w:sz w:val="20"/>
                <w:szCs w:val="20"/>
              </w:rPr>
              <w:t>Бассейн (закрытый общего пользования)</w:t>
            </w:r>
          </w:p>
        </w:tc>
        <w:tc>
          <w:tcPr>
            <w:tcW w:w="1554" w:type="dxa"/>
            <w:vAlign w:val="center"/>
          </w:tcPr>
          <w:p w14:paraId="25CC39DD" w14:textId="6E760B48" w:rsidR="00B40AF4" w:rsidRPr="001E000C" w:rsidRDefault="00B40AF4" w:rsidP="00B40AF4">
            <w:pPr>
              <w:ind w:right="-33"/>
              <w:jc w:val="center"/>
              <w:rPr>
                <w:color w:val="000000" w:themeColor="text1"/>
                <w:sz w:val="20"/>
                <w:szCs w:val="20"/>
              </w:rPr>
            </w:pPr>
            <w:r w:rsidRPr="001E000C">
              <w:rPr>
                <w:color w:val="000000" w:themeColor="text1"/>
                <w:sz w:val="20"/>
                <w:szCs w:val="20"/>
              </w:rPr>
              <w:t>м² зеркала воды</w:t>
            </w:r>
          </w:p>
        </w:tc>
        <w:tc>
          <w:tcPr>
            <w:tcW w:w="1559" w:type="dxa"/>
            <w:vAlign w:val="center"/>
          </w:tcPr>
          <w:p w14:paraId="26D48F14" w14:textId="419BC9CF" w:rsidR="00B40AF4" w:rsidRPr="001E000C" w:rsidRDefault="00B40AF4" w:rsidP="00B40AF4">
            <w:pPr>
              <w:ind w:right="-33"/>
              <w:jc w:val="center"/>
              <w:rPr>
                <w:color w:val="000000" w:themeColor="text1"/>
                <w:sz w:val="20"/>
                <w:szCs w:val="20"/>
              </w:rPr>
            </w:pPr>
            <w:r w:rsidRPr="001E000C">
              <w:rPr>
                <w:color w:val="000000" w:themeColor="text1"/>
                <w:sz w:val="20"/>
                <w:szCs w:val="20"/>
              </w:rPr>
              <w:t>20-25</w:t>
            </w:r>
          </w:p>
        </w:tc>
        <w:tc>
          <w:tcPr>
            <w:tcW w:w="1985" w:type="dxa"/>
            <w:vAlign w:val="center"/>
          </w:tcPr>
          <w:p w14:paraId="4972C23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E816F5" w:rsidRPr="001E000C">
              <w:rPr>
                <w:color w:val="000000" w:themeColor="text1"/>
                <w:sz w:val="20"/>
                <w:szCs w:val="20"/>
              </w:rPr>
              <w:t>:</w:t>
            </w:r>
          </w:p>
          <w:p w14:paraId="4381CA28" w14:textId="2B0B5701" w:rsidR="00E816F5" w:rsidRPr="001E000C" w:rsidRDefault="00E816F5" w:rsidP="00B40AF4">
            <w:pPr>
              <w:ind w:left="-57" w:right="-57"/>
              <w:jc w:val="center"/>
              <w:rPr>
                <w:color w:val="000000" w:themeColor="text1"/>
                <w:sz w:val="20"/>
                <w:szCs w:val="20"/>
              </w:rPr>
            </w:pPr>
            <w:r w:rsidRPr="001E000C">
              <w:rPr>
                <w:color w:val="000000" w:themeColor="text1"/>
                <w:sz w:val="20"/>
                <w:szCs w:val="20"/>
              </w:rPr>
              <w:t>Бассейн «Спартак»</w:t>
            </w:r>
          </w:p>
        </w:tc>
        <w:tc>
          <w:tcPr>
            <w:tcW w:w="1701" w:type="dxa"/>
            <w:vAlign w:val="center"/>
          </w:tcPr>
          <w:p w14:paraId="65353CD7" w14:textId="4CA6A6E5"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466BFBEA" w14:textId="261CBFDA" w:rsidR="00B40AF4" w:rsidRPr="001E000C" w:rsidRDefault="00FD21F5" w:rsidP="00B40AF4">
            <w:pPr>
              <w:ind w:right="-33"/>
              <w:jc w:val="center"/>
              <w:rPr>
                <w:color w:val="000000" w:themeColor="text1"/>
                <w:sz w:val="20"/>
                <w:szCs w:val="20"/>
              </w:rPr>
            </w:pPr>
            <w:r w:rsidRPr="001E000C">
              <w:rPr>
                <w:color w:val="000000" w:themeColor="text1"/>
                <w:sz w:val="20"/>
                <w:szCs w:val="20"/>
              </w:rPr>
              <w:t>22,42-28,03</w:t>
            </w:r>
          </w:p>
        </w:tc>
        <w:tc>
          <w:tcPr>
            <w:tcW w:w="1695" w:type="dxa"/>
            <w:vAlign w:val="center"/>
          </w:tcPr>
          <w:p w14:paraId="37AC2ADB" w14:textId="305D7702"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24D1CC8D"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62F4EE25" w14:textId="3A639AB3" w:rsidR="00B40AF4" w:rsidRPr="001E000C" w:rsidRDefault="00E816F5" w:rsidP="00B40AF4">
            <w:pPr>
              <w:ind w:left="-57" w:right="-57"/>
              <w:jc w:val="center"/>
              <w:rPr>
                <w:color w:val="000000" w:themeColor="text1"/>
                <w:sz w:val="20"/>
                <w:szCs w:val="20"/>
              </w:rPr>
            </w:pPr>
            <w:r w:rsidRPr="001E000C">
              <w:rPr>
                <w:color w:val="000000" w:themeColor="text1"/>
                <w:sz w:val="20"/>
                <w:szCs w:val="20"/>
              </w:rPr>
              <w:t>ул. </w:t>
            </w:r>
            <w:hyperlink r:id="rId40" w:history="1">
              <w:r w:rsidRPr="001E000C">
                <w:rPr>
                  <w:color w:val="000000" w:themeColor="text1"/>
                  <w:sz w:val="20"/>
                  <w:szCs w:val="20"/>
                </w:rPr>
                <w:t>Гагарина, 70а</w:t>
              </w:r>
            </w:hyperlink>
          </w:p>
        </w:tc>
      </w:tr>
      <w:tr w:rsidR="001E000C" w:rsidRPr="001E000C" w14:paraId="07DDD9A3" w14:textId="77777777" w:rsidTr="00774CE5">
        <w:trPr>
          <w:trHeight w:val="20"/>
        </w:trPr>
        <w:tc>
          <w:tcPr>
            <w:tcW w:w="15724" w:type="dxa"/>
            <w:gridSpan w:val="9"/>
            <w:vAlign w:val="center"/>
          </w:tcPr>
          <w:p w14:paraId="5A4E45EF" w14:textId="45410C1C" w:rsidR="00B40AF4" w:rsidRPr="001E000C" w:rsidRDefault="00B40AF4" w:rsidP="00B40AF4">
            <w:pPr>
              <w:ind w:left="-57" w:right="-57"/>
              <w:jc w:val="center"/>
              <w:rPr>
                <w:color w:val="000000" w:themeColor="text1"/>
                <w:sz w:val="20"/>
                <w:szCs w:val="20"/>
              </w:rPr>
            </w:pPr>
            <w:r w:rsidRPr="001E000C">
              <w:rPr>
                <w:color w:val="000000" w:themeColor="text1"/>
                <w:sz w:val="20"/>
                <w:szCs w:val="20"/>
              </w:rPr>
              <w:t>Объекты в области культуры и социального обеспечения</w:t>
            </w:r>
          </w:p>
        </w:tc>
      </w:tr>
      <w:tr w:rsidR="001E000C" w:rsidRPr="001E000C" w14:paraId="393BD23B" w14:textId="77777777" w:rsidTr="009F2A3E">
        <w:trPr>
          <w:trHeight w:val="20"/>
        </w:trPr>
        <w:tc>
          <w:tcPr>
            <w:tcW w:w="426" w:type="dxa"/>
            <w:vAlign w:val="center"/>
          </w:tcPr>
          <w:p w14:paraId="4732970E"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AD9D81D" w14:textId="5477FAA9" w:rsidR="00B40AF4" w:rsidRPr="001E000C" w:rsidRDefault="00B40AF4" w:rsidP="00B40AF4">
            <w:pPr>
              <w:ind w:right="-33"/>
              <w:rPr>
                <w:color w:val="000000" w:themeColor="text1"/>
                <w:sz w:val="20"/>
                <w:szCs w:val="20"/>
              </w:rPr>
            </w:pPr>
            <w:r w:rsidRPr="001E000C">
              <w:rPr>
                <w:color w:val="000000" w:themeColor="text1"/>
                <w:sz w:val="20"/>
                <w:szCs w:val="20"/>
              </w:rPr>
              <w:t>Помещения для культурно-массовой работы, досуга и любительской деятельности</w:t>
            </w:r>
          </w:p>
        </w:tc>
        <w:tc>
          <w:tcPr>
            <w:tcW w:w="1554" w:type="dxa"/>
            <w:vAlign w:val="center"/>
          </w:tcPr>
          <w:p w14:paraId="1244BD2F" w14:textId="5F742130" w:rsidR="00B40AF4" w:rsidRPr="001E000C" w:rsidRDefault="00B40AF4" w:rsidP="00B40AF4">
            <w:pPr>
              <w:ind w:right="-33"/>
              <w:jc w:val="center"/>
              <w:rPr>
                <w:color w:val="000000" w:themeColor="text1"/>
                <w:sz w:val="20"/>
                <w:szCs w:val="20"/>
              </w:rPr>
            </w:pPr>
            <w:r w:rsidRPr="001E000C">
              <w:rPr>
                <w:color w:val="000000" w:themeColor="text1"/>
                <w:sz w:val="20"/>
                <w:szCs w:val="20"/>
              </w:rPr>
              <w:t>м² общей площади</w:t>
            </w:r>
          </w:p>
        </w:tc>
        <w:tc>
          <w:tcPr>
            <w:tcW w:w="1559" w:type="dxa"/>
            <w:vAlign w:val="center"/>
          </w:tcPr>
          <w:p w14:paraId="721A763C" w14:textId="6CD0DE12" w:rsidR="00B40AF4" w:rsidRPr="001E000C" w:rsidRDefault="00B40AF4" w:rsidP="00B40AF4">
            <w:pPr>
              <w:ind w:right="-33"/>
              <w:jc w:val="center"/>
              <w:rPr>
                <w:color w:val="000000" w:themeColor="text1"/>
                <w:sz w:val="20"/>
                <w:szCs w:val="20"/>
              </w:rPr>
            </w:pPr>
            <w:r w:rsidRPr="001E000C">
              <w:rPr>
                <w:color w:val="000000" w:themeColor="text1"/>
                <w:sz w:val="20"/>
                <w:szCs w:val="20"/>
              </w:rPr>
              <w:t>50-60</w:t>
            </w:r>
          </w:p>
        </w:tc>
        <w:tc>
          <w:tcPr>
            <w:tcW w:w="1985" w:type="dxa"/>
            <w:vAlign w:val="center"/>
          </w:tcPr>
          <w:p w14:paraId="795844E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12AA25C1" w14:textId="0617CA4A" w:rsidR="003C5E67" w:rsidRPr="001E000C" w:rsidRDefault="003C5E67" w:rsidP="003C5E67">
            <w:pPr>
              <w:ind w:left="-57" w:right="-57"/>
              <w:jc w:val="center"/>
              <w:rPr>
                <w:color w:val="000000" w:themeColor="text1"/>
                <w:sz w:val="20"/>
                <w:szCs w:val="20"/>
              </w:rPr>
            </w:pPr>
            <w:r w:rsidRPr="001E000C">
              <w:rPr>
                <w:color w:val="000000" w:themeColor="text1"/>
                <w:sz w:val="20"/>
                <w:szCs w:val="20"/>
              </w:rPr>
              <w:t>Общественная организация</w:t>
            </w:r>
          </w:p>
          <w:p w14:paraId="7C36C48B" w14:textId="2AA4BF85" w:rsidR="003C5E67" w:rsidRPr="001E000C" w:rsidRDefault="003C5E67" w:rsidP="003C5E67">
            <w:pPr>
              <w:ind w:left="-57" w:right="-57"/>
              <w:jc w:val="center"/>
              <w:rPr>
                <w:color w:val="000000" w:themeColor="text1"/>
                <w:sz w:val="20"/>
                <w:szCs w:val="20"/>
              </w:rPr>
            </w:pPr>
            <w:r w:rsidRPr="001E000C">
              <w:rPr>
                <w:color w:val="000000" w:themeColor="text1"/>
                <w:sz w:val="20"/>
                <w:szCs w:val="20"/>
              </w:rPr>
              <w:t>«Клуб зимнего плавания им. И.В. Франценюка»</w:t>
            </w:r>
          </w:p>
        </w:tc>
        <w:tc>
          <w:tcPr>
            <w:tcW w:w="1701" w:type="dxa"/>
            <w:vAlign w:val="center"/>
          </w:tcPr>
          <w:p w14:paraId="5C1F064D" w14:textId="716DD2E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2D4190EA" w14:textId="5E83A5A3" w:rsidR="00B40AF4" w:rsidRPr="001E000C" w:rsidRDefault="00FD21F5" w:rsidP="00B40AF4">
            <w:pPr>
              <w:ind w:right="-33"/>
              <w:jc w:val="center"/>
              <w:rPr>
                <w:color w:val="000000" w:themeColor="text1"/>
                <w:sz w:val="20"/>
                <w:szCs w:val="20"/>
              </w:rPr>
            </w:pPr>
            <w:r w:rsidRPr="001E000C">
              <w:rPr>
                <w:color w:val="000000" w:themeColor="text1"/>
                <w:sz w:val="20"/>
                <w:szCs w:val="20"/>
              </w:rPr>
              <w:t>56,05-67,26</w:t>
            </w:r>
            <w:r w:rsidR="00B40AF4" w:rsidRPr="001E000C">
              <w:rPr>
                <w:color w:val="000000" w:themeColor="text1"/>
                <w:sz w:val="20"/>
                <w:szCs w:val="20"/>
              </w:rPr>
              <w:t>*</w:t>
            </w:r>
          </w:p>
        </w:tc>
        <w:tc>
          <w:tcPr>
            <w:tcW w:w="1695" w:type="dxa"/>
            <w:vAlign w:val="center"/>
          </w:tcPr>
          <w:p w14:paraId="47612BC9" w14:textId="0B4D564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9EF1A5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75D9A27F" w14:textId="4C361CDF" w:rsidR="00B40AF4" w:rsidRPr="001E000C" w:rsidRDefault="003C5E67"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41" w:history="1">
              <w:r w:rsidRPr="001E000C">
                <w:rPr>
                  <w:color w:val="000000" w:themeColor="text1"/>
                  <w:sz w:val="20"/>
                  <w:szCs w:val="20"/>
                </w:rPr>
                <w:t>Карла Маркса, 30</w:t>
              </w:r>
            </w:hyperlink>
          </w:p>
        </w:tc>
      </w:tr>
      <w:tr w:rsidR="001E000C" w:rsidRPr="001E000C" w14:paraId="54F5058E" w14:textId="77777777" w:rsidTr="009F2A3E">
        <w:trPr>
          <w:trHeight w:val="20"/>
        </w:trPr>
        <w:tc>
          <w:tcPr>
            <w:tcW w:w="426" w:type="dxa"/>
            <w:vAlign w:val="center"/>
          </w:tcPr>
          <w:p w14:paraId="46FCF115"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0B98FB0" w14:textId="3A60E863" w:rsidR="00B40AF4" w:rsidRPr="001E000C" w:rsidRDefault="00B40AF4" w:rsidP="00B40AF4">
            <w:pPr>
              <w:ind w:right="-33"/>
              <w:rPr>
                <w:color w:val="000000" w:themeColor="text1"/>
                <w:sz w:val="20"/>
                <w:szCs w:val="20"/>
              </w:rPr>
            </w:pPr>
            <w:r w:rsidRPr="001E000C">
              <w:rPr>
                <w:color w:val="000000" w:themeColor="text1"/>
                <w:sz w:val="20"/>
                <w:szCs w:val="20"/>
              </w:rPr>
              <w:t>Танцевальные залы</w:t>
            </w:r>
          </w:p>
        </w:tc>
        <w:tc>
          <w:tcPr>
            <w:tcW w:w="1554" w:type="dxa"/>
            <w:vAlign w:val="center"/>
          </w:tcPr>
          <w:p w14:paraId="19CA43B5" w14:textId="1059E2C8"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7F943876" w14:textId="23E43C0C" w:rsidR="00B40AF4" w:rsidRPr="001E000C" w:rsidRDefault="00B40AF4" w:rsidP="00B40AF4">
            <w:pPr>
              <w:ind w:right="-33"/>
              <w:jc w:val="center"/>
              <w:rPr>
                <w:color w:val="000000" w:themeColor="text1"/>
                <w:sz w:val="20"/>
                <w:szCs w:val="20"/>
              </w:rPr>
            </w:pPr>
            <w:r w:rsidRPr="001E000C">
              <w:rPr>
                <w:color w:val="000000" w:themeColor="text1"/>
                <w:sz w:val="20"/>
                <w:szCs w:val="20"/>
              </w:rPr>
              <w:t>6</w:t>
            </w:r>
          </w:p>
        </w:tc>
        <w:tc>
          <w:tcPr>
            <w:tcW w:w="1985" w:type="dxa"/>
            <w:vAlign w:val="center"/>
          </w:tcPr>
          <w:p w14:paraId="58DF36E1"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2E27FB56" w14:textId="4A05AC00" w:rsidR="003C5E67" w:rsidRPr="001E000C" w:rsidRDefault="003C5E67" w:rsidP="003C5E67">
            <w:pPr>
              <w:ind w:left="-57" w:right="-57"/>
              <w:jc w:val="center"/>
              <w:rPr>
                <w:color w:val="000000" w:themeColor="text1"/>
                <w:sz w:val="20"/>
                <w:szCs w:val="20"/>
              </w:rPr>
            </w:pPr>
            <w:r w:rsidRPr="001E000C">
              <w:rPr>
                <w:color w:val="000000" w:themeColor="text1"/>
                <w:sz w:val="20"/>
                <w:szCs w:val="20"/>
              </w:rPr>
              <w:t>Развлекательный центр</w:t>
            </w:r>
          </w:p>
          <w:p w14:paraId="74471288" w14:textId="0895EC4A" w:rsidR="003C5E67" w:rsidRPr="001E000C" w:rsidRDefault="003C5E67" w:rsidP="003C5E67">
            <w:pPr>
              <w:ind w:left="-57" w:right="-57"/>
              <w:jc w:val="center"/>
              <w:rPr>
                <w:color w:val="000000" w:themeColor="text1"/>
                <w:sz w:val="20"/>
                <w:szCs w:val="20"/>
              </w:rPr>
            </w:pPr>
            <w:r w:rsidRPr="001E000C">
              <w:rPr>
                <w:color w:val="000000" w:themeColor="text1"/>
                <w:sz w:val="20"/>
                <w:szCs w:val="20"/>
              </w:rPr>
              <w:t>«Остров капитана Флинта»</w:t>
            </w:r>
          </w:p>
        </w:tc>
        <w:tc>
          <w:tcPr>
            <w:tcW w:w="1701" w:type="dxa"/>
            <w:vAlign w:val="center"/>
          </w:tcPr>
          <w:p w14:paraId="659EDB6C" w14:textId="0423729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A54AD5B" w14:textId="42842AD7" w:rsidR="00B40AF4" w:rsidRPr="001E000C" w:rsidRDefault="001E41E4" w:rsidP="00B40AF4">
            <w:pPr>
              <w:ind w:right="-33"/>
              <w:jc w:val="center"/>
              <w:rPr>
                <w:color w:val="000000" w:themeColor="text1"/>
                <w:sz w:val="20"/>
                <w:szCs w:val="20"/>
              </w:rPr>
            </w:pPr>
            <w:r w:rsidRPr="001E000C">
              <w:rPr>
                <w:color w:val="000000" w:themeColor="text1"/>
                <w:sz w:val="20"/>
                <w:szCs w:val="20"/>
              </w:rPr>
              <w:t>6</w:t>
            </w:r>
          </w:p>
        </w:tc>
        <w:tc>
          <w:tcPr>
            <w:tcW w:w="1695" w:type="dxa"/>
            <w:vAlign w:val="center"/>
          </w:tcPr>
          <w:p w14:paraId="3D8B3DD9" w14:textId="5EF0159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43F430AD"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21D073BE" w14:textId="23488DC8" w:rsidR="00B40AF4" w:rsidRPr="001E000C" w:rsidRDefault="003C5E67" w:rsidP="00B40AF4">
            <w:pPr>
              <w:ind w:left="-57" w:right="-57"/>
              <w:jc w:val="center"/>
              <w:rPr>
                <w:color w:val="000000" w:themeColor="text1"/>
                <w:sz w:val="20"/>
                <w:szCs w:val="20"/>
              </w:rPr>
            </w:pPr>
            <w:r w:rsidRPr="001E000C">
              <w:rPr>
                <w:color w:val="000000" w:themeColor="text1"/>
                <w:sz w:val="20"/>
                <w:szCs w:val="20"/>
              </w:rPr>
              <w:t>ул. </w:t>
            </w:r>
            <w:hyperlink r:id="rId42" w:history="1">
              <w:r w:rsidRPr="001E000C">
                <w:rPr>
                  <w:color w:val="000000" w:themeColor="text1"/>
                  <w:sz w:val="20"/>
                  <w:szCs w:val="20"/>
                </w:rPr>
                <w:t>Студёновская, 124а</w:t>
              </w:r>
            </w:hyperlink>
          </w:p>
        </w:tc>
      </w:tr>
      <w:tr w:rsidR="001E000C" w:rsidRPr="001E000C" w14:paraId="3A354C30" w14:textId="77777777" w:rsidTr="009F2A3E">
        <w:trPr>
          <w:trHeight w:val="20"/>
        </w:trPr>
        <w:tc>
          <w:tcPr>
            <w:tcW w:w="426" w:type="dxa"/>
            <w:vAlign w:val="center"/>
          </w:tcPr>
          <w:p w14:paraId="56E30801"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EB6EC06" w14:textId="4DC2C2CF" w:rsidR="00B40AF4" w:rsidRPr="001E000C" w:rsidRDefault="00B40AF4" w:rsidP="00B40AF4">
            <w:pPr>
              <w:ind w:right="-33"/>
              <w:rPr>
                <w:color w:val="000000" w:themeColor="text1"/>
                <w:sz w:val="20"/>
                <w:szCs w:val="20"/>
              </w:rPr>
            </w:pPr>
            <w:r w:rsidRPr="001E000C">
              <w:rPr>
                <w:color w:val="000000" w:themeColor="text1"/>
                <w:sz w:val="20"/>
                <w:szCs w:val="20"/>
              </w:rPr>
              <w:t>Клубы</w:t>
            </w:r>
          </w:p>
        </w:tc>
        <w:tc>
          <w:tcPr>
            <w:tcW w:w="1554" w:type="dxa"/>
            <w:vAlign w:val="center"/>
          </w:tcPr>
          <w:p w14:paraId="2A897DF8" w14:textId="7F1D1CAB"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77B25A1F" w14:textId="05E06B4F" w:rsidR="00B40AF4" w:rsidRPr="001E000C" w:rsidRDefault="00B40AF4" w:rsidP="00B40AF4">
            <w:pPr>
              <w:ind w:right="-33"/>
              <w:jc w:val="center"/>
              <w:rPr>
                <w:color w:val="000000" w:themeColor="text1"/>
                <w:sz w:val="20"/>
                <w:szCs w:val="20"/>
              </w:rPr>
            </w:pPr>
            <w:r w:rsidRPr="001E000C">
              <w:rPr>
                <w:color w:val="000000" w:themeColor="text1"/>
                <w:sz w:val="20"/>
                <w:szCs w:val="20"/>
              </w:rPr>
              <w:t>80</w:t>
            </w:r>
          </w:p>
        </w:tc>
        <w:tc>
          <w:tcPr>
            <w:tcW w:w="1985" w:type="dxa"/>
            <w:vAlign w:val="center"/>
          </w:tcPr>
          <w:p w14:paraId="452D6968"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37B17C34" w14:textId="37DF1F7D" w:rsidR="003C5E67" w:rsidRPr="001E000C" w:rsidRDefault="003C5E67" w:rsidP="003C5E67">
            <w:pPr>
              <w:ind w:left="-57" w:right="-57"/>
              <w:jc w:val="center"/>
              <w:rPr>
                <w:color w:val="000000" w:themeColor="text1"/>
                <w:sz w:val="20"/>
                <w:szCs w:val="20"/>
              </w:rPr>
            </w:pPr>
            <w:r w:rsidRPr="001E000C">
              <w:rPr>
                <w:color w:val="000000" w:themeColor="text1"/>
                <w:sz w:val="20"/>
                <w:szCs w:val="20"/>
              </w:rPr>
              <w:t>Православный молодежный культурный центр</w:t>
            </w:r>
          </w:p>
          <w:p w14:paraId="10385EF6" w14:textId="52D37CFD" w:rsidR="003C5E67" w:rsidRPr="001E000C" w:rsidRDefault="003C5E67" w:rsidP="003C5E67">
            <w:pPr>
              <w:ind w:left="-57" w:right="-57"/>
              <w:jc w:val="center"/>
              <w:rPr>
                <w:color w:val="000000" w:themeColor="text1"/>
                <w:sz w:val="20"/>
                <w:szCs w:val="20"/>
              </w:rPr>
            </w:pPr>
            <w:r w:rsidRPr="001E000C">
              <w:rPr>
                <w:color w:val="000000" w:themeColor="text1"/>
                <w:sz w:val="20"/>
                <w:szCs w:val="20"/>
              </w:rPr>
              <w:t>«Экклезиаст»</w:t>
            </w:r>
          </w:p>
        </w:tc>
        <w:tc>
          <w:tcPr>
            <w:tcW w:w="1701" w:type="dxa"/>
            <w:vAlign w:val="center"/>
          </w:tcPr>
          <w:p w14:paraId="5D9FB50B" w14:textId="3D3A0FB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2F1513E" w14:textId="01E0FC4C" w:rsidR="00B40AF4" w:rsidRPr="001E000C" w:rsidRDefault="00FD21F5" w:rsidP="00B40AF4">
            <w:pPr>
              <w:ind w:right="-33"/>
              <w:jc w:val="center"/>
              <w:rPr>
                <w:color w:val="000000" w:themeColor="text1"/>
                <w:sz w:val="20"/>
                <w:szCs w:val="20"/>
              </w:rPr>
            </w:pPr>
            <w:r w:rsidRPr="001E000C">
              <w:rPr>
                <w:color w:val="000000" w:themeColor="text1"/>
                <w:sz w:val="20"/>
                <w:szCs w:val="20"/>
              </w:rPr>
              <w:t>90</w:t>
            </w:r>
          </w:p>
        </w:tc>
        <w:tc>
          <w:tcPr>
            <w:tcW w:w="1695" w:type="dxa"/>
            <w:vAlign w:val="center"/>
          </w:tcPr>
          <w:p w14:paraId="0EC6A718" w14:textId="7779227C"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9FC2B2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760508F3" w14:textId="2C7CD18F" w:rsidR="00B40AF4" w:rsidRPr="001E000C" w:rsidRDefault="003C5E67"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43" w:history="1">
              <w:r w:rsidRPr="001E000C">
                <w:rPr>
                  <w:color w:val="000000" w:themeColor="text1"/>
                  <w:sz w:val="20"/>
                  <w:szCs w:val="20"/>
                </w:rPr>
                <w:t>Ушинского, 1</w:t>
              </w:r>
            </w:hyperlink>
          </w:p>
        </w:tc>
      </w:tr>
      <w:tr w:rsidR="001E000C" w:rsidRPr="001E000C" w14:paraId="7BB6828A" w14:textId="77777777" w:rsidTr="009F2A3E">
        <w:trPr>
          <w:trHeight w:val="20"/>
        </w:trPr>
        <w:tc>
          <w:tcPr>
            <w:tcW w:w="426" w:type="dxa"/>
            <w:vAlign w:val="center"/>
          </w:tcPr>
          <w:p w14:paraId="29B8954C"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29443F81" w14:textId="3AD7F041" w:rsidR="00B40AF4" w:rsidRPr="001E000C" w:rsidRDefault="00B40AF4" w:rsidP="00B40AF4">
            <w:pPr>
              <w:ind w:right="-33"/>
              <w:rPr>
                <w:color w:val="000000" w:themeColor="text1"/>
                <w:sz w:val="20"/>
                <w:szCs w:val="20"/>
              </w:rPr>
            </w:pPr>
            <w:r w:rsidRPr="001E000C">
              <w:rPr>
                <w:color w:val="000000" w:themeColor="text1"/>
                <w:sz w:val="20"/>
                <w:szCs w:val="20"/>
              </w:rPr>
              <w:t>Кинотеатры</w:t>
            </w:r>
          </w:p>
        </w:tc>
        <w:tc>
          <w:tcPr>
            <w:tcW w:w="1554" w:type="dxa"/>
            <w:vAlign w:val="center"/>
          </w:tcPr>
          <w:p w14:paraId="3A4508DD" w14:textId="1AE1CB6D"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0571C754" w14:textId="0D816C1A" w:rsidR="00B40AF4" w:rsidRPr="001E000C" w:rsidRDefault="00B40AF4" w:rsidP="00B40AF4">
            <w:pPr>
              <w:ind w:right="-33"/>
              <w:jc w:val="center"/>
              <w:rPr>
                <w:color w:val="000000" w:themeColor="text1"/>
                <w:sz w:val="20"/>
                <w:szCs w:val="20"/>
              </w:rPr>
            </w:pPr>
            <w:r w:rsidRPr="001E000C">
              <w:rPr>
                <w:color w:val="000000" w:themeColor="text1"/>
                <w:sz w:val="20"/>
                <w:szCs w:val="20"/>
              </w:rPr>
              <w:t>25-35</w:t>
            </w:r>
          </w:p>
        </w:tc>
        <w:tc>
          <w:tcPr>
            <w:tcW w:w="1985" w:type="dxa"/>
            <w:vAlign w:val="center"/>
          </w:tcPr>
          <w:p w14:paraId="53B5613E"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78F8881A" w14:textId="4DA6089F" w:rsidR="003C5E67" w:rsidRPr="001E000C" w:rsidRDefault="003C5E67" w:rsidP="00B40AF4">
            <w:pPr>
              <w:ind w:left="-57" w:right="-57"/>
              <w:jc w:val="center"/>
              <w:rPr>
                <w:color w:val="000000" w:themeColor="text1"/>
                <w:sz w:val="20"/>
                <w:szCs w:val="20"/>
              </w:rPr>
            </w:pPr>
            <w:r w:rsidRPr="001E000C">
              <w:rPr>
                <w:color w:val="000000" w:themeColor="text1"/>
                <w:sz w:val="20"/>
                <w:szCs w:val="20"/>
              </w:rPr>
              <w:t>Кинотеатр «Флинт»</w:t>
            </w:r>
          </w:p>
        </w:tc>
        <w:tc>
          <w:tcPr>
            <w:tcW w:w="1701" w:type="dxa"/>
            <w:vAlign w:val="center"/>
          </w:tcPr>
          <w:p w14:paraId="718A3C30" w14:textId="4A575D5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F33E942" w14:textId="208FDB95" w:rsidR="00B40AF4" w:rsidRPr="001E000C" w:rsidRDefault="00FD21F5" w:rsidP="00B40AF4">
            <w:pPr>
              <w:ind w:right="-33"/>
              <w:jc w:val="center"/>
              <w:rPr>
                <w:color w:val="000000" w:themeColor="text1"/>
                <w:sz w:val="20"/>
                <w:szCs w:val="20"/>
              </w:rPr>
            </w:pPr>
            <w:r w:rsidRPr="001E000C">
              <w:rPr>
                <w:color w:val="000000" w:themeColor="text1"/>
                <w:sz w:val="20"/>
                <w:szCs w:val="20"/>
              </w:rPr>
              <w:t>28-39</w:t>
            </w:r>
          </w:p>
        </w:tc>
        <w:tc>
          <w:tcPr>
            <w:tcW w:w="1695" w:type="dxa"/>
            <w:vAlign w:val="center"/>
          </w:tcPr>
          <w:p w14:paraId="65887180" w14:textId="14A4F1F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2D5E45BE"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3E772440" w14:textId="58E84198" w:rsidR="00B40AF4" w:rsidRPr="001E000C" w:rsidRDefault="003C5E67" w:rsidP="00B40AF4">
            <w:pPr>
              <w:ind w:left="-57" w:right="-57"/>
              <w:jc w:val="center"/>
              <w:rPr>
                <w:color w:val="000000" w:themeColor="text1"/>
                <w:sz w:val="20"/>
                <w:szCs w:val="20"/>
              </w:rPr>
            </w:pPr>
            <w:r w:rsidRPr="001E000C">
              <w:rPr>
                <w:color w:val="000000" w:themeColor="text1"/>
                <w:sz w:val="20"/>
                <w:szCs w:val="20"/>
              </w:rPr>
              <w:t>ул. </w:t>
            </w:r>
            <w:hyperlink r:id="rId44" w:history="1">
              <w:r w:rsidRPr="001E000C">
                <w:rPr>
                  <w:color w:val="000000" w:themeColor="text1"/>
                  <w:sz w:val="20"/>
                  <w:szCs w:val="20"/>
                </w:rPr>
                <w:t>Студёновская, 124а</w:t>
              </w:r>
            </w:hyperlink>
          </w:p>
        </w:tc>
      </w:tr>
      <w:tr w:rsidR="001E000C" w:rsidRPr="001E000C" w14:paraId="1CAAE410" w14:textId="77777777" w:rsidTr="009F2A3E">
        <w:trPr>
          <w:trHeight w:val="20"/>
        </w:trPr>
        <w:tc>
          <w:tcPr>
            <w:tcW w:w="426" w:type="dxa"/>
            <w:vAlign w:val="center"/>
          </w:tcPr>
          <w:p w14:paraId="23BAD96D"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233F6A6" w14:textId="7DBA7053" w:rsidR="00B40AF4" w:rsidRPr="001E000C" w:rsidRDefault="00B40AF4" w:rsidP="00B40AF4">
            <w:pPr>
              <w:ind w:right="-33"/>
              <w:rPr>
                <w:color w:val="000000" w:themeColor="text1"/>
                <w:sz w:val="20"/>
                <w:szCs w:val="20"/>
              </w:rPr>
            </w:pPr>
            <w:r w:rsidRPr="001E000C">
              <w:rPr>
                <w:color w:val="000000" w:themeColor="text1"/>
                <w:sz w:val="20"/>
                <w:szCs w:val="20"/>
              </w:rPr>
              <w:t>Театры</w:t>
            </w:r>
          </w:p>
        </w:tc>
        <w:tc>
          <w:tcPr>
            <w:tcW w:w="1554" w:type="dxa"/>
            <w:vAlign w:val="center"/>
          </w:tcPr>
          <w:p w14:paraId="2E8A2628" w14:textId="6345DF73"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04E69CEF" w14:textId="391CCFFA" w:rsidR="00B40AF4" w:rsidRPr="001E000C" w:rsidRDefault="00B40AF4" w:rsidP="00B40AF4">
            <w:pPr>
              <w:ind w:right="-33"/>
              <w:jc w:val="center"/>
              <w:rPr>
                <w:color w:val="000000" w:themeColor="text1"/>
                <w:sz w:val="20"/>
                <w:szCs w:val="20"/>
              </w:rPr>
            </w:pPr>
            <w:r w:rsidRPr="001E000C">
              <w:rPr>
                <w:color w:val="000000" w:themeColor="text1"/>
                <w:sz w:val="20"/>
                <w:szCs w:val="20"/>
              </w:rPr>
              <w:t>5-8</w:t>
            </w:r>
          </w:p>
        </w:tc>
        <w:tc>
          <w:tcPr>
            <w:tcW w:w="1985" w:type="dxa"/>
            <w:vAlign w:val="center"/>
          </w:tcPr>
          <w:p w14:paraId="026F02B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1E1F2C7B" w14:textId="4CE014F8" w:rsidR="003C5E67" w:rsidRPr="001E000C" w:rsidRDefault="003C5E67" w:rsidP="003C5E67">
            <w:pPr>
              <w:ind w:left="-57" w:right="-57"/>
              <w:jc w:val="center"/>
              <w:rPr>
                <w:color w:val="000000" w:themeColor="text1"/>
                <w:sz w:val="20"/>
                <w:szCs w:val="20"/>
              </w:rPr>
            </w:pPr>
            <w:r w:rsidRPr="001E000C">
              <w:rPr>
                <w:color w:val="000000" w:themeColor="text1"/>
                <w:sz w:val="20"/>
                <w:szCs w:val="20"/>
              </w:rPr>
              <w:t>Театр «Липецкий драматический театр»</w:t>
            </w:r>
          </w:p>
        </w:tc>
        <w:tc>
          <w:tcPr>
            <w:tcW w:w="1701" w:type="dxa"/>
            <w:vAlign w:val="center"/>
          </w:tcPr>
          <w:p w14:paraId="2CFA323E" w14:textId="02A1DBB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56639E9" w14:textId="57AE65C5" w:rsidR="00B40AF4" w:rsidRPr="001E000C" w:rsidRDefault="00FD21F5" w:rsidP="00B40AF4">
            <w:pPr>
              <w:ind w:right="-33"/>
              <w:jc w:val="center"/>
              <w:rPr>
                <w:color w:val="000000" w:themeColor="text1"/>
                <w:sz w:val="20"/>
                <w:szCs w:val="20"/>
              </w:rPr>
            </w:pPr>
            <w:r w:rsidRPr="001E000C">
              <w:rPr>
                <w:color w:val="000000" w:themeColor="text1"/>
                <w:sz w:val="20"/>
                <w:szCs w:val="20"/>
              </w:rPr>
              <w:t>6-9</w:t>
            </w:r>
          </w:p>
        </w:tc>
        <w:tc>
          <w:tcPr>
            <w:tcW w:w="1695" w:type="dxa"/>
            <w:vAlign w:val="center"/>
          </w:tcPr>
          <w:p w14:paraId="0DC85AC4" w14:textId="16770EB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14A645E5"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5A4ED0BE" w14:textId="4C5AC8AA" w:rsidR="00B40AF4" w:rsidRPr="001E000C" w:rsidRDefault="00563EEE" w:rsidP="00B40AF4">
            <w:pPr>
              <w:ind w:left="-57" w:right="-57"/>
              <w:jc w:val="center"/>
              <w:rPr>
                <w:color w:val="000000" w:themeColor="text1"/>
                <w:sz w:val="20"/>
                <w:szCs w:val="20"/>
              </w:rPr>
            </w:pPr>
            <w:hyperlink r:id="rId45" w:history="1">
              <w:r w:rsidR="003C5E67" w:rsidRPr="001E000C">
                <w:rPr>
                  <w:color w:val="000000" w:themeColor="text1"/>
                  <w:sz w:val="20"/>
                  <w:szCs w:val="20"/>
                </w:rPr>
                <w:t>площадь Константиновой, 3</w:t>
              </w:r>
            </w:hyperlink>
          </w:p>
        </w:tc>
      </w:tr>
      <w:tr w:rsidR="001E000C" w:rsidRPr="001E000C" w14:paraId="2C2C5B61" w14:textId="77777777" w:rsidTr="009F2A3E">
        <w:trPr>
          <w:trHeight w:val="20"/>
        </w:trPr>
        <w:tc>
          <w:tcPr>
            <w:tcW w:w="426" w:type="dxa"/>
            <w:vAlign w:val="center"/>
          </w:tcPr>
          <w:p w14:paraId="62FC07E3"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9C773A4" w14:textId="25CAD7A7" w:rsidR="00B40AF4" w:rsidRPr="001E000C" w:rsidRDefault="00B40AF4" w:rsidP="00B40AF4">
            <w:pPr>
              <w:ind w:right="-33"/>
              <w:rPr>
                <w:color w:val="000000" w:themeColor="text1"/>
                <w:sz w:val="20"/>
                <w:szCs w:val="20"/>
              </w:rPr>
            </w:pPr>
            <w:r w:rsidRPr="001E000C">
              <w:rPr>
                <w:color w:val="000000" w:themeColor="text1"/>
                <w:sz w:val="20"/>
                <w:szCs w:val="20"/>
              </w:rPr>
              <w:t>Концертные залы</w:t>
            </w:r>
          </w:p>
        </w:tc>
        <w:tc>
          <w:tcPr>
            <w:tcW w:w="1554" w:type="dxa"/>
            <w:vAlign w:val="center"/>
          </w:tcPr>
          <w:p w14:paraId="73AC5528" w14:textId="0A9A2A3A"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354BE607" w14:textId="21637BF2" w:rsidR="00B40AF4" w:rsidRPr="001E000C" w:rsidRDefault="00B40AF4" w:rsidP="00B40AF4">
            <w:pPr>
              <w:ind w:right="-33"/>
              <w:jc w:val="center"/>
              <w:rPr>
                <w:color w:val="000000" w:themeColor="text1"/>
                <w:sz w:val="20"/>
                <w:szCs w:val="20"/>
              </w:rPr>
            </w:pPr>
            <w:r w:rsidRPr="001E000C">
              <w:rPr>
                <w:color w:val="000000" w:themeColor="text1"/>
                <w:sz w:val="20"/>
                <w:szCs w:val="20"/>
              </w:rPr>
              <w:t>3,5-5</w:t>
            </w:r>
          </w:p>
        </w:tc>
        <w:tc>
          <w:tcPr>
            <w:tcW w:w="1985" w:type="dxa"/>
            <w:vAlign w:val="center"/>
          </w:tcPr>
          <w:p w14:paraId="19389AE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3C5E67" w:rsidRPr="001E000C">
              <w:rPr>
                <w:color w:val="000000" w:themeColor="text1"/>
                <w:sz w:val="20"/>
                <w:szCs w:val="20"/>
              </w:rPr>
              <w:t>:</w:t>
            </w:r>
          </w:p>
          <w:p w14:paraId="72A87DC2" w14:textId="2BADDE47" w:rsidR="003C5E67" w:rsidRPr="001E000C" w:rsidRDefault="003C5E67" w:rsidP="003C5E67">
            <w:pPr>
              <w:ind w:left="-57" w:right="-57"/>
              <w:jc w:val="center"/>
              <w:rPr>
                <w:color w:val="000000" w:themeColor="text1"/>
                <w:sz w:val="20"/>
                <w:szCs w:val="20"/>
              </w:rPr>
            </w:pPr>
            <w:r w:rsidRPr="001E000C">
              <w:rPr>
                <w:color w:val="000000" w:themeColor="text1"/>
                <w:sz w:val="20"/>
                <w:szCs w:val="20"/>
              </w:rPr>
              <w:t>Концертный зал им. Т.Н. Хренникова</w:t>
            </w:r>
          </w:p>
          <w:p w14:paraId="3BC4762E" w14:textId="3B7F0696" w:rsidR="003C5E67" w:rsidRPr="001E000C" w:rsidRDefault="003C5E67" w:rsidP="003C5E67">
            <w:pPr>
              <w:ind w:left="-57" w:right="-57"/>
              <w:jc w:val="center"/>
              <w:rPr>
                <w:color w:val="000000" w:themeColor="text1"/>
                <w:sz w:val="20"/>
                <w:szCs w:val="20"/>
              </w:rPr>
            </w:pPr>
            <w:r w:rsidRPr="001E000C">
              <w:rPr>
                <w:color w:val="000000" w:themeColor="text1"/>
                <w:sz w:val="20"/>
                <w:szCs w:val="20"/>
              </w:rPr>
              <w:t>«Унион»</w:t>
            </w:r>
          </w:p>
        </w:tc>
        <w:tc>
          <w:tcPr>
            <w:tcW w:w="1701" w:type="dxa"/>
            <w:vAlign w:val="center"/>
          </w:tcPr>
          <w:p w14:paraId="7AF6A22B" w14:textId="30D3BE2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62B83531" w14:textId="3694FD67" w:rsidR="00B40AF4" w:rsidRPr="001E000C" w:rsidRDefault="00FD21F5" w:rsidP="00B40AF4">
            <w:pPr>
              <w:ind w:right="-33"/>
              <w:jc w:val="center"/>
              <w:rPr>
                <w:color w:val="000000" w:themeColor="text1"/>
                <w:sz w:val="20"/>
                <w:szCs w:val="20"/>
              </w:rPr>
            </w:pPr>
            <w:r w:rsidRPr="001E000C">
              <w:rPr>
                <w:color w:val="000000" w:themeColor="text1"/>
                <w:sz w:val="20"/>
                <w:szCs w:val="20"/>
              </w:rPr>
              <w:t>4-6</w:t>
            </w:r>
          </w:p>
        </w:tc>
        <w:tc>
          <w:tcPr>
            <w:tcW w:w="1695" w:type="dxa"/>
            <w:vAlign w:val="center"/>
          </w:tcPr>
          <w:p w14:paraId="4FDD9674" w14:textId="4632C425"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49D41AB0"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02E1D170" w14:textId="6C6A87A5" w:rsidR="00B40AF4" w:rsidRPr="001E000C" w:rsidRDefault="003C5E67"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46" w:history="1">
              <w:r w:rsidRPr="001E000C">
                <w:rPr>
                  <w:color w:val="000000" w:themeColor="text1"/>
                  <w:sz w:val="20"/>
                  <w:szCs w:val="20"/>
                </w:rPr>
                <w:t>Карла Маркса, 2</w:t>
              </w:r>
            </w:hyperlink>
          </w:p>
        </w:tc>
      </w:tr>
      <w:tr w:rsidR="001E000C" w:rsidRPr="001E000C" w14:paraId="241CE5F2" w14:textId="77777777" w:rsidTr="009F2A3E">
        <w:trPr>
          <w:trHeight w:val="20"/>
        </w:trPr>
        <w:tc>
          <w:tcPr>
            <w:tcW w:w="426" w:type="dxa"/>
            <w:vMerge w:val="restart"/>
            <w:vAlign w:val="center"/>
          </w:tcPr>
          <w:p w14:paraId="3CBA59B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Merge w:val="restart"/>
            <w:vAlign w:val="center"/>
          </w:tcPr>
          <w:p w14:paraId="54111BF8" w14:textId="6A745AAD" w:rsidR="00B40AF4" w:rsidRPr="001E000C" w:rsidRDefault="00B40AF4" w:rsidP="00B40AF4">
            <w:pPr>
              <w:ind w:right="-33"/>
              <w:rPr>
                <w:color w:val="000000" w:themeColor="text1"/>
                <w:sz w:val="20"/>
                <w:szCs w:val="20"/>
              </w:rPr>
            </w:pPr>
            <w:r w:rsidRPr="001E000C">
              <w:rPr>
                <w:color w:val="000000" w:themeColor="text1"/>
                <w:sz w:val="20"/>
                <w:szCs w:val="20"/>
              </w:rPr>
              <w:t>Городские массовые библиотеки</w:t>
            </w:r>
          </w:p>
        </w:tc>
        <w:tc>
          <w:tcPr>
            <w:tcW w:w="1554" w:type="dxa"/>
            <w:vAlign w:val="center"/>
          </w:tcPr>
          <w:p w14:paraId="2F6AEC69" w14:textId="4A90B14C" w:rsidR="00B40AF4" w:rsidRPr="001E000C" w:rsidRDefault="00B40AF4" w:rsidP="00B40AF4">
            <w:pPr>
              <w:ind w:right="-33"/>
              <w:jc w:val="center"/>
              <w:rPr>
                <w:color w:val="000000" w:themeColor="text1"/>
                <w:sz w:val="20"/>
                <w:szCs w:val="20"/>
              </w:rPr>
            </w:pPr>
            <w:r w:rsidRPr="001E000C">
              <w:rPr>
                <w:color w:val="000000" w:themeColor="text1"/>
                <w:sz w:val="20"/>
                <w:szCs w:val="20"/>
              </w:rPr>
              <w:t>тыс.ед. хранения</w:t>
            </w:r>
          </w:p>
        </w:tc>
        <w:tc>
          <w:tcPr>
            <w:tcW w:w="1559" w:type="dxa"/>
            <w:vAlign w:val="center"/>
          </w:tcPr>
          <w:p w14:paraId="33FC4087" w14:textId="0096A964" w:rsidR="00B40AF4" w:rsidRPr="001E000C" w:rsidRDefault="00B40AF4" w:rsidP="00B40AF4">
            <w:pPr>
              <w:ind w:right="-33"/>
              <w:jc w:val="center"/>
              <w:rPr>
                <w:color w:val="000000" w:themeColor="text1"/>
                <w:sz w:val="20"/>
                <w:szCs w:val="20"/>
              </w:rPr>
            </w:pPr>
            <w:r w:rsidRPr="001E000C">
              <w:rPr>
                <w:color w:val="000000" w:themeColor="text1"/>
                <w:sz w:val="20"/>
                <w:szCs w:val="20"/>
              </w:rPr>
              <w:t>4</w:t>
            </w:r>
          </w:p>
        </w:tc>
        <w:tc>
          <w:tcPr>
            <w:tcW w:w="1985" w:type="dxa"/>
            <w:vMerge w:val="restart"/>
            <w:vAlign w:val="center"/>
          </w:tcPr>
          <w:p w14:paraId="7E40A33F"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F304C3" w:rsidRPr="001E000C">
              <w:rPr>
                <w:color w:val="000000" w:themeColor="text1"/>
                <w:sz w:val="20"/>
                <w:szCs w:val="20"/>
              </w:rPr>
              <w:t>:</w:t>
            </w:r>
          </w:p>
          <w:p w14:paraId="6F444059" w14:textId="7E92FE70" w:rsidR="00F304C3" w:rsidRPr="001E000C" w:rsidRDefault="00F304C3" w:rsidP="00F304C3">
            <w:pPr>
              <w:ind w:left="-57" w:right="-57"/>
              <w:jc w:val="center"/>
              <w:rPr>
                <w:color w:val="000000" w:themeColor="text1"/>
                <w:sz w:val="20"/>
                <w:szCs w:val="20"/>
              </w:rPr>
            </w:pPr>
            <w:r w:rsidRPr="001E000C">
              <w:rPr>
                <w:color w:val="000000" w:themeColor="text1"/>
                <w:sz w:val="20"/>
                <w:szCs w:val="20"/>
              </w:rPr>
              <w:t>Липецкая областная специальная библиотека для слепых</w:t>
            </w:r>
          </w:p>
        </w:tc>
        <w:tc>
          <w:tcPr>
            <w:tcW w:w="1701" w:type="dxa"/>
            <w:vAlign w:val="center"/>
          </w:tcPr>
          <w:p w14:paraId="28659736" w14:textId="7D84293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C66B647" w14:textId="438F644E" w:rsidR="00B40AF4" w:rsidRPr="001E000C" w:rsidRDefault="00FD21F5" w:rsidP="00B40AF4">
            <w:pPr>
              <w:ind w:right="-33"/>
              <w:jc w:val="center"/>
              <w:rPr>
                <w:color w:val="000000" w:themeColor="text1"/>
                <w:sz w:val="20"/>
                <w:szCs w:val="20"/>
              </w:rPr>
            </w:pPr>
            <w:r w:rsidRPr="001E000C">
              <w:rPr>
                <w:color w:val="000000" w:themeColor="text1"/>
                <w:sz w:val="20"/>
                <w:szCs w:val="20"/>
              </w:rPr>
              <w:t>4,48</w:t>
            </w:r>
          </w:p>
        </w:tc>
        <w:tc>
          <w:tcPr>
            <w:tcW w:w="1695" w:type="dxa"/>
            <w:vAlign w:val="center"/>
          </w:tcPr>
          <w:p w14:paraId="6B6B9C74" w14:textId="522D759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restart"/>
            <w:vAlign w:val="center"/>
          </w:tcPr>
          <w:p w14:paraId="7142DE7D"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1A5E061A" w14:textId="090D52EE" w:rsidR="00B40AF4" w:rsidRPr="001E000C" w:rsidRDefault="00F304C3"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47" w:history="1">
              <w:r w:rsidRPr="001E000C">
                <w:rPr>
                  <w:color w:val="000000" w:themeColor="text1"/>
                  <w:sz w:val="20"/>
                  <w:szCs w:val="20"/>
                </w:rPr>
                <w:t>Елецкая, 69</w:t>
              </w:r>
            </w:hyperlink>
          </w:p>
        </w:tc>
      </w:tr>
      <w:tr w:rsidR="001E000C" w:rsidRPr="001E000C" w14:paraId="326CD62D" w14:textId="77777777" w:rsidTr="009F2A3E">
        <w:trPr>
          <w:trHeight w:val="20"/>
        </w:trPr>
        <w:tc>
          <w:tcPr>
            <w:tcW w:w="426" w:type="dxa"/>
            <w:vMerge/>
            <w:vAlign w:val="center"/>
          </w:tcPr>
          <w:p w14:paraId="03AE27DF" w14:textId="77777777" w:rsidR="00B40AF4" w:rsidRPr="001E000C" w:rsidRDefault="00B40AF4" w:rsidP="00B40AF4">
            <w:pPr>
              <w:snapToGrid w:val="0"/>
              <w:ind w:left="284"/>
              <w:jc w:val="center"/>
              <w:rPr>
                <w:rFonts w:eastAsia="Calibri"/>
                <w:color w:val="000000" w:themeColor="text1"/>
                <w:sz w:val="20"/>
                <w:szCs w:val="20"/>
              </w:rPr>
            </w:pPr>
          </w:p>
        </w:tc>
        <w:tc>
          <w:tcPr>
            <w:tcW w:w="2693" w:type="dxa"/>
            <w:vMerge/>
            <w:vAlign w:val="center"/>
          </w:tcPr>
          <w:p w14:paraId="4B3C36E8" w14:textId="77777777" w:rsidR="00B40AF4" w:rsidRPr="001E000C" w:rsidRDefault="00B40AF4" w:rsidP="00B40AF4">
            <w:pPr>
              <w:ind w:right="-33"/>
              <w:rPr>
                <w:color w:val="000000" w:themeColor="text1"/>
                <w:sz w:val="20"/>
                <w:szCs w:val="20"/>
              </w:rPr>
            </w:pPr>
          </w:p>
        </w:tc>
        <w:tc>
          <w:tcPr>
            <w:tcW w:w="1554" w:type="dxa"/>
            <w:vAlign w:val="center"/>
          </w:tcPr>
          <w:p w14:paraId="60133227" w14:textId="307E18AB" w:rsidR="00B40AF4" w:rsidRPr="001E000C" w:rsidRDefault="00B40AF4" w:rsidP="00B40AF4">
            <w:pPr>
              <w:ind w:right="-33"/>
              <w:jc w:val="center"/>
              <w:rPr>
                <w:color w:val="000000" w:themeColor="text1"/>
                <w:sz w:val="20"/>
                <w:szCs w:val="20"/>
              </w:rPr>
            </w:pPr>
            <w:r w:rsidRPr="001E000C">
              <w:rPr>
                <w:color w:val="000000" w:themeColor="text1"/>
                <w:sz w:val="20"/>
                <w:szCs w:val="20"/>
              </w:rPr>
              <w:t>читательское место</w:t>
            </w:r>
          </w:p>
        </w:tc>
        <w:tc>
          <w:tcPr>
            <w:tcW w:w="1559" w:type="dxa"/>
            <w:vAlign w:val="center"/>
          </w:tcPr>
          <w:p w14:paraId="5B77F422" w14:textId="2EED16D4" w:rsidR="00B40AF4" w:rsidRPr="001E000C" w:rsidRDefault="00B40AF4" w:rsidP="00B40AF4">
            <w:pPr>
              <w:ind w:right="-33"/>
              <w:jc w:val="center"/>
              <w:rPr>
                <w:color w:val="000000" w:themeColor="text1"/>
                <w:sz w:val="20"/>
                <w:szCs w:val="20"/>
              </w:rPr>
            </w:pPr>
            <w:r w:rsidRPr="001E000C">
              <w:rPr>
                <w:color w:val="000000" w:themeColor="text1"/>
                <w:sz w:val="20"/>
                <w:szCs w:val="20"/>
              </w:rPr>
              <w:t>2</w:t>
            </w:r>
          </w:p>
        </w:tc>
        <w:tc>
          <w:tcPr>
            <w:tcW w:w="1985" w:type="dxa"/>
            <w:vMerge/>
            <w:vAlign w:val="center"/>
          </w:tcPr>
          <w:p w14:paraId="23DDA0C2" w14:textId="77777777" w:rsidR="00B40AF4" w:rsidRPr="001E000C" w:rsidRDefault="00B40AF4" w:rsidP="00B40AF4">
            <w:pPr>
              <w:ind w:left="-57" w:right="-57"/>
              <w:jc w:val="center"/>
              <w:rPr>
                <w:color w:val="000000" w:themeColor="text1"/>
                <w:sz w:val="20"/>
                <w:szCs w:val="20"/>
              </w:rPr>
            </w:pPr>
          </w:p>
        </w:tc>
        <w:tc>
          <w:tcPr>
            <w:tcW w:w="1701" w:type="dxa"/>
            <w:vAlign w:val="center"/>
          </w:tcPr>
          <w:p w14:paraId="086CF53E" w14:textId="74912C0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708F8EE" w14:textId="1B0E7F98" w:rsidR="00B40AF4" w:rsidRPr="001E000C" w:rsidRDefault="00FD21F5" w:rsidP="00B40AF4">
            <w:pPr>
              <w:ind w:right="-33"/>
              <w:jc w:val="center"/>
              <w:rPr>
                <w:color w:val="000000" w:themeColor="text1"/>
                <w:sz w:val="20"/>
                <w:szCs w:val="20"/>
              </w:rPr>
            </w:pPr>
            <w:r w:rsidRPr="001E000C">
              <w:rPr>
                <w:color w:val="000000" w:themeColor="text1"/>
                <w:sz w:val="20"/>
                <w:szCs w:val="20"/>
              </w:rPr>
              <w:t>2,24</w:t>
            </w:r>
          </w:p>
        </w:tc>
        <w:tc>
          <w:tcPr>
            <w:tcW w:w="1695" w:type="dxa"/>
            <w:vAlign w:val="center"/>
          </w:tcPr>
          <w:p w14:paraId="0E429F27" w14:textId="005307C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Merge/>
            <w:vAlign w:val="center"/>
          </w:tcPr>
          <w:p w14:paraId="2CE042BB" w14:textId="77777777" w:rsidR="00B40AF4" w:rsidRPr="001E000C" w:rsidRDefault="00B40AF4" w:rsidP="00B40AF4">
            <w:pPr>
              <w:ind w:left="-57" w:right="-57"/>
              <w:jc w:val="center"/>
              <w:rPr>
                <w:color w:val="000000" w:themeColor="text1"/>
                <w:sz w:val="20"/>
                <w:szCs w:val="20"/>
              </w:rPr>
            </w:pPr>
          </w:p>
        </w:tc>
      </w:tr>
      <w:tr w:rsidR="001E000C" w:rsidRPr="001E000C" w14:paraId="5BEEDEC0" w14:textId="77777777" w:rsidTr="009F2A3E">
        <w:trPr>
          <w:trHeight w:val="20"/>
        </w:trPr>
        <w:tc>
          <w:tcPr>
            <w:tcW w:w="426" w:type="dxa"/>
            <w:vAlign w:val="center"/>
          </w:tcPr>
          <w:p w14:paraId="146158D0"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7598DC94" w14:textId="069399A2" w:rsidR="00B40AF4" w:rsidRPr="001E000C" w:rsidRDefault="00B40AF4" w:rsidP="00B40AF4">
            <w:pPr>
              <w:ind w:right="-33"/>
              <w:rPr>
                <w:color w:val="000000" w:themeColor="text1"/>
                <w:sz w:val="20"/>
                <w:szCs w:val="20"/>
              </w:rPr>
            </w:pPr>
            <w:r w:rsidRPr="001E000C">
              <w:rPr>
                <w:color w:val="000000" w:themeColor="text1"/>
                <w:sz w:val="20"/>
                <w:szCs w:val="20"/>
              </w:rPr>
              <w:t>Универсальные библиотеки</w:t>
            </w:r>
          </w:p>
        </w:tc>
        <w:tc>
          <w:tcPr>
            <w:tcW w:w="1554" w:type="dxa"/>
            <w:vAlign w:val="center"/>
          </w:tcPr>
          <w:p w14:paraId="045322BD" w14:textId="719470AC" w:rsidR="00B40AF4" w:rsidRPr="001E000C" w:rsidRDefault="00B40AF4" w:rsidP="00B40AF4">
            <w:pPr>
              <w:ind w:right="-33"/>
              <w:jc w:val="center"/>
              <w:rPr>
                <w:color w:val="000000" w:themeColor="text1"/>
                <w:sz w:val="20"/>
                <w:szCs w:val="20"/>
              </w:rPr>
            </w:pPr>
            <w:r w:rsidRPr="001E000C">
              <w:rPr>
                <w:color w:val="000000" w:themeColor="text1"/>
                <w:sz w:val="20"/>
                <w:szCs w:val="20"/>
              </w:rPr>
              <w:t>тыс.ед. хранения</w:t>
            </w:r>
          </w:p>
        </w:tc>
        <w:tc>
          <w:tcPr>
            <w:tcW w:w="1559" w:type="dxa"/>
            <w:vAlign w:val="center"/>
          </w:tcPr>
          <w:p w14:paraId="046861A3" w14:textId="58919104" w:rsidR="00B40AF4" w:rsidRPr="001E000C" w:rsidRDefault="00B40AF4" w:rsidP="00B40AF4">
            <w:pPr>
              <w:ind w:right="-33"/>
              <w:jc w:val="center"/>
              <w:rPr>
                <w:color w:val="000000" w:themeColor="text1"/>
                <w:sz w:val="20"/>
                <w:szCs w:val="20"/>
              </w:rPr>
            </w:pPr>
            <w:r w:rsidRPr="001E000C">
              <w:rPr>
                <w:color w:val="000000" w:themeColor="text1"/>
                <w:sz w:val="20"/>
                <w:szCs w:val="20"/>
              </w:rPr>
              <w:t>4-4,5</w:t>
            </w:r>
          </w:p>
        </w:tc>
        <w:tc>
          <w:tcPr>
            <w:tcW w:w="1985" w:type="dxa"/>
            <w:vAlign w:val="center"/>
          </w:tcPr>
          <w:p w14:paraId="5054D66C"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F304C3" w:rsidRPr="001E000C">
              <w:rPr>
                <w:color w:val="000000" w:themeColor="text1"/>
                <w:sz w:val="20"/>
                <w:szCs w:val="20"/>
              </w:rPr>
              <w:t>:</w:t>
            </w:r>
          </w:p>
          <w:p w14:paraId="33766DCD" w14:textId="43E47C90" w:rsidR="00F304C3" w:rsidRPr="001E000C" w:rsidRDefault="00F304C3" w:rsidP="00B40AF4">
            <w:pPr>
              <w:ind w:left="-57" w:right="-57"/>
              <w:jc w:val="center"/>
              <w:rPr>
                <w:color w:val="000000" w:themeColor="text1"/>
                <w:sz w:val="20"/>
                <w:szCs w:val="20"/>
              </w:rPr>
            </w:pPr>
            <w:r w:rsidRPr="001E000C">
              <w:rPr>
                <w:color w:val="000000" w:themeColor="text1"/>
                <w:sz w:val="20"/>
                <w:szCs w:val="20"/>
              </w:rPr>
              <w:t>Библиотека «Сокольская»</w:t>
            </w:r>
          </w:p>
        </w:tc>
        <w:tc>
          <w:tcPr>
            <w:tcW w:w="1701" w:type="dxa"/>
            <w:vAlign w:val="center"/>
          </w:tcPr>
          <w:p w14:paraId="615F252A" w14:textId="013F649C"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1A21B857" w14:textId="6DEF8B79" w:rsidR="00B40AF4" w:rsidRPr="001E000C" w:rsidRDefault="00FD21F5" w:rsidP="00B40AF4">
            <w:pPr>
              <w:ind w:right="-33"/>
              <w:jc w:val="center"/>
              <w:rPr>
                <w:color w:val="000000" w:themeColor="text1"/>
                <w:sz w:val="20"/>
                <w:szCs w:val="20"/>
              </w:rPr>
            </w:pPr>
            <w:r w:rsidRPr="001E000C">
              <w:rPr>
                <w:color w:val="000000" w:themeColor="text1"/>
                <w:sz w:val="20"/>
                <w:szCs w:val="20"/>
              </w:rPr>
              <w:t>4,48-5,04</w:t>
            </w:r>
            <w:r w:rsidR="00B40AF4" w:rsidRPr="001E000C">
              <w:rPr>
                <w:color w:val="000000" w:themeColor="text1"/>
                <w:sz w:val="20"/>
                <w:szCs w:val="20"/>
              </w:rPr>
              <w:t>*</w:t>
            </w:r>
          </w:p>
        </w:tc>
        <w:tc>
          <w:tcPr>
            <w:tcW w:w="1695" w:type="dxa"/>
            <w:vAlign w:val="center"/>
          </w:tcPr>
          <w:p w14:paraId="1AA9B3A8" w14:textId="74C79BF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2A10238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7B5DE388" w14:textId="38B9FF50" w:rsidR="00B40AF4" w:rsidRPr="001E000C" w:rsidRDefault="00563EEE" w:rsidP="00B40AF4">
            <w:pPr>
              <w:ind w:left="-57" w:right="-57"/>
              <w:jc w:val="center"/>
              <w:rPr>
                <w:color w:val="000000" w:themeColor="text1"/>
                <w:sz w:val="20"/>
                <w:szCs w:val="20"/>
              </w:rPr>
            </w:pPr>
            <w:hyperlink r:id="rId48" w:history="1">
              <w:r w:rsidR="00F304C3" w:rsidRPr="001E000C">
                <w:rPr>
                  <w:color w:val="000000" w:themeColor="text1"/>
                  <w:sz w:val="20"/>
                  <w:szCs w:val="20"/>
                </w:rPr>
                <w:t>площадь Константиновой, 3</w:t>
              </w:r>
            </w:hyperlink>
          </w:p>
        </w:tc>
      </w:tr>
      <w:tr w:rsidR="001E000C" w:rsidRPr="001E000C" w14:paraId="2611AD73" w14:textId="77777777" w:rsidTr="009F2A3E">
        <w:trPr>
          <w:trHeight w:val="20"/>
        </w:trPr>
        <w:tc>
          <w:tcPr>
            <w:tcW w:w="426" w:type="dxa"/>
            <w:vAlign w:val="center"/>
          </w:tcPr>
          <w:p w14:paraId="75E45FD0"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53C9643" w14:textId="3EE68AE5" w:rsidR="00B40AF4" w:rsidRPr="001E000C" w:rsidRDefault="00B40AF4" w:rsidP="00B40AF4">
            <w:pPr>
              <w:ind w:right="-33"/>
              <w:rPr>
                <w:color w:val="000000" w:themeColor="text1"/>
                <w:sz w:val="20"/>
                <w:szCs w:val="20"/>
              </w:rPr>
            </w:pPr>
            <w:r w:rsidRPr="001E000C">
              <w:rPr>
                <w:color w:val="000000" w:themeColor="text1"/>
                <w:sz w:val="20"/>
                <w:szCs w:val="20"/>
              </w:rPr>
              <w:t>Детские библиотеки</w:t>
            </w:r>
          </w:p>
        </w:tc>
        <w:tc>
          <w:tcPr>
            <w:tcW w:w="1554" w:type="dxa"/>
            <w:vAlign w:val="center"/>
          </w:tcPr>
          <w:p w14:paraId="105D712B" w14:textId="66B37736" w:rsidR="00B40AF4" w:rsidRPr="001E000C" w:rsidRDefault="00B40AF4" w:rsidP="00B40AF4">
            <w:pPr>
              <w:ind w:right="-33"/>
              <w:jc w:val="center"/>
              <w:rPr>
                <w:color w:val="000000" w:themeColor="text1"/>
                <w:sz w:val="20"/>
                <w:szCs w:val="20"/>
              </w:rPr>
            </w:pPr>
            <w:r w:rsidRPr="001E000C">
              <w:rPr>
                <w:color w:val="000000" w:themeColor="text1"/>
                <w:sz w:val="20"/>
                <w:szCs w:val="20"/>
              </w:rPr>
              <w:t>тыс.ед. хранения</w:t>
            </w:r>
          </w:p>
        </w:tc>
        <w:tc>
          <w:tcPr>
            <w:tcW w:w="1559" w:type="dxa"/>
            <w:vAlign w:val="center"/>
          </w:tcPr>
          <w:p w14:paraId="6BCB3684" w14:textId="63752F2A" w:rsidR="00B40AF4" w:rsidRPr="001E000C" w:rsidRDefault="00B40AF4" w:rsidP="00B40AF4">
            <w:pPr>
              <w:ind w:right="-33"/>
              <w:jc w:val="center"/>
              <w:rPr>
                <w:color w:val="000000" w:themeColor="text1"/>
                <w:sz w:val="20"/>
                <w:szCs w:val="20"/>
              </w:rPr>
            </w:pPr>
            <w:r w:rsidRPr="001E000C">
              <w:rPr>
                <w:color w:val="000000" w:themeColor="text1"/>
                <w:sz w:val="20"/>
                <w:szCs w:val="20"/>
              </w:rPr>
              <w:t>3</w:t>
            </w:r>
          </w:p>
        </w:tc>
        <w:tc>
          <w:tcPr>
            <w:tcW w:w="1985" w:type="dxa"/>
            <w:vAlign w:val="center"/>
          </w:tcPr>
          <w:p w14:paraId="0578D20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F304C3" w:rsidRPr="001E000C">
              <w:rPr>
                <w:color w:val="000000" w:themeColor="text1"/>
                <w:sz w:val="20"/>
                <w:szCs w:val="20"/>
              </w:rPr>
              <w:t>:</w:t>
            </w:r>
          </w:p>
          <w:p w14:paraId="6DF7531F" w14:textId="23705728" w:rsidR="00F304C3" w:rsidRPr="001E000C" w:rsidRDefault="00F304C3" w:rsidP="00F304C3">
            <w:pPr>
              <w:ind w:left="-57" w:right="-57"/>
              <w:jc w:val="center"/>
              <w:rPr>
                <w:color w:val="000000" w:themeColor="text1"/>
                <w:sz w:val="20"/>
                <w:szCs w:val="20"/>
              </w:rPr>
            </w:pPr>
            <w:r w:rsidRPr="001E000C">
              <w:rPr>
                <w:color w:val="000000" w:themeColor="text1"/>
                <w:sz w:val="20"/>
                <w:szCs w:val="20"/>
              </w:rPr>
              <w:t>Липецкая областная универсальная научная библиотека</w:t>
            </w:r>
          </w:p>
        </w:tc>
        <w:tc>
          <w:tcPr>
            <w:tcW w:w="1701" w:type="dxa"/>
            <w:vAlign w:val="center"/>
          </w:tcPr>
          <w:p w14:paraId="443CBF20" w14:textId="2DE4126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697D19FF" w14:textId="70D459A9" w:rsidR="00B40AF4" w:rsidRPr="001E000C" w:rsidRDefault="00FD21F5" w:rsidP="00B40AF4">
            <w:pPr>
              <w:ind w:right="-33"/>
              <w:jc w:val="center"/>
              <w:rPr>
                <w:color w:val="000000" w:themeColor="text1"/>
                <w:sz w:val="20"/>
                <w:szCs w:val="20"/>
              </w:rPr>
            </w:pPr>
            <w:r w:rsidRPr="001E000C">
              <w:rPr>
                <w:color w:val="000000" w:themeColor="text1"/>
                <w:sz w:val="20"/>
                <w:szCs w:val="20"/>
              </w:rPr>
              <w:t>3,36</w:t>
            </w:r>
            <w:r w:rsidR="00B40AF4" w:rsidRPr="001E000C">
              <w:rPr>
                <w:color w:val="000000" w:themeColor="text1"/>
                <w:sz w:val="20"/>
                <w:szCs w:val="20"/>
              </w:rPr>
              <w:t>*</w:t>
            </w:r>
          </w:p>
        </w:tc>
        <w:tc>
          <w:tcPr>
            <w:tcW w:w="1695" w:type="dxa"/>
            <w:vAlign w:val="center"/>
          </w:tcPr>
          <w:p w14:paraId="7F5B30A3" w14:textId="1B70936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482FB9E6"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6865D7B8" w14:textId="755AA27B" w:rsidR="00B40AF4" w:rsidRPr="001E000C" w:rsidRDefault="00F304C3" w:rsidP="00B40AF4">
            <w:pPr>
              <w:ind w:left="-57" w:right="-57"/>
              <w:jc w:val="center"/>
              <w:rPr>
                <w:color w:val="000000" w:themeColor="text1"/>
                <w:sz w:val="20"/>
                <w:szCs w:val="20"/>
              </w:rPr>
            </w:pPr>
            <w:r w:rsidRPr="001E000C">
              <w:rPr>
                <w:color w:val="000000" w:themeColor="text1"/>
                <w:sz w:val="20"/>
                <w:szCs w:val="20"/>
              </w:rPr>
              <w:t>ул. </w:t>
            </w:r>
            <w:hyperlink r:id="rId49" w:history="1">
              <w:r w:rsidRPr="001E000C">
                <w:rPr>
                  <w:color w:val="000000" w:themeColor="text1"/>
                  <w:sz w:val="20"/>
                  <w:szCs w:val="20"/>
                </w:rPr>
                <w:t>Льва Толстого, 4</w:t>
              </w:r>
            </w:hyperlink>
          </w:p>
        </w:tc>
      </w:tr>
      <w:tr w:rsidR="001E000C" w:rsidRPr="001E000C" w14:paraId="739E49DB" w14:textId="77777777" w:rsidTr="009F2A3E">
        <w:trPr>
          <w:trHeight w:val="20"/>
        </w:trPr>
        <w:tc>
          <w:tcPr>
            <w:tcW w:w="426" w:type="dxa"/>
            <w:vAlign w:val="center"/>
          </w:tcPr>
          <w:p w14:paraId="0F37D512"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6BF5C12B" w14:textId="055221CB" w:rsidR="00B40AF4" w:rsidRPr="001E000C" w:rsidRDefault="00B40AF4" w:rsidP="00B40AF4">
            <w:pPr>
              <w:ind w:right="-33"/>
              <w:rPr>
                <w:color w:val="000000" w:themeColor="text1"/>
                <w:sz w:val="20"/>
                <w:szCs w:val="20"/>
              </w:rPr>
            </w:pPr>
            <w:r w:rsidRPr="001E000C">
              <w:rPr>
                <w:color w:val="000000" w:themeColor="text1"/>
                <w:sz w:val="20"/>
                <w:szCs w:val="20"/>
              </w:rPr>
              <w:t>Юношеские библиотеки</w:t>
            </w:r>
          </w:p>
        </w:tc>
        <w:tc>
          <w:tcPr>
            <w:tcW w:w="1554" w:type="dxa"/>
            <w:vAlign w:val="center"/>
          </w:tcPr>
          <w:p w14:paraId="4E008036" w14:textId="0DF12EDB" w:rsidR="00B40AF4" w:rsidRPr="001E000C" w:rsidRDefault="00B40AF4" w:rsidP="00B40AF4">
            <w:pPr>
              <w:ind w:right="-33"/>
              <w:jc w:val="center"/>
              <w:rPr>
                <w:color w:val="000000" w:themeColor="text1"/>
                <w:sz w:val="20"/>
                <w:szCs w:val="20"/>
              </w:rPr>
            </w:pPr>
            <w:r w:rsidRPr="001E000C">
              <w:rPr>
                <w:color w:val="000000" w:themeColor="text1"/>
                <w:sz w:val="20"/>
                <w:szCs w:val="20"/>
              </w:rPr>
              <w:t>тыс.ед. хранения</w:t>
            </w:r>
          </w:p>
        </w:tc>
        <w:tc>
          <w:tcPr>
            <w:tcW w:w="1559" w:type="dxa"/>
            <w:vAlign w:val="center"/>
          </w:tcPr>
          <w:p w14:paraId="04437F8C" w14:textId="219F4536" w:rsidR="00B40AF4" w:rsidRPr="001E000C" w:rsidRDefault="00B40AF4" w:rsidP="00B40AF4">
            <w:pPr>
              <w:ind w:right="-33"/>
              <w:jc w:val="center"/>
              <w:rPr>
                <w:color w:val="000000" w:themeColor="text1"/>
                <w:sz w:val="20"/>
                <w:szCs w:val="20"/>
              </w:rPr>
            </w:pPr>
            <w:r w:rsidRPr="001E000C">
              <w:rPr>
                <w:color w:val="000000" w:themeColor="text1"/>
                <w:sz w:val="20"/>
                <w:szCs w:val="20"/>
              </w:rPr>
              <w:t>3</w:t>
            </w:r>
          </w:p>
        </w:tc>
        <w:tc>
          <w:tcPr>
            <w:tcW w:w="1985" w:type="dxa"/>
            <w:vAlign w:val="center"/>
          </w:tcPr>
          <w:p w14:paraId="67081553"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F304C3" w:rsidRPr="001E000C">
              <w:rPr>
                <w:color w:val="000000" w:themeColor="text1"/>
                <w:sz w:val="20"/>
                <w:szCs w:val="20"/>
              </w:rPr>
              <w:t>:</w:t>
            </w:r>
          </w:p>
          <w:p w14:paraId="2C80CEDD" w14:textId="1BE1B132" w:rsidR="00F304C3" w:rsidRPr="001E000C" w:rsidRDefault="00F304C3" w:rsidP="00F304C3">
            <w:pPr>
              <w:ind w:left="-57" w:right="-57"/>
              <w:jc w:val="center"/>
              <w:rPr>
                <w:color w:val="000000" w:themeColor="text1"/>
                <w:sz w:val="20"/>
                <w:szCs w:val="20"/>
              </w:rPr>
            </w:pPr>
            <w:r w:rsidRPr="001E000C">
              <w:rPr>
                <w:color w:val="000000" w:themeColor="text1"/>
                <w:sz w:val="20"/>
                <w:szCs w:val="20"/>
              </w:rPr>
              <w:t>Библиотечно-информационный центр им. П.И. Бартенева</w:t>
            </w:r>
          </w:p>
        </w:tc>
        <w:tc>
          <w:tcPr>
            <w:tcW w:w="1701" w:type="dxa"/>
            <w:vAlign w:val="center"/>
          </w:tcPr>
          <w:p w14:paraId="648CC62E" w14:textId="6DFEC2D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79BC102" w14:textId="6A63B7AD" w:rsidR="00B40AF4" w:rsidRPr="001E000C" w:rsidRDefault="00FD21F5" w:rsidP="00B40AF4">
            <w:pPr>
              <w:ind w:right="-33"/>
              <w:jc w:val="center"/>
              <w:rPr>
                <w:color w:val="000000" w:themeColor="text1"/>
                <w:sz w:val="20"/>
                <w:szCs w:val="20"/>
              </w:rPr>
            </w:pPr>
            <w:r w:rsidRPr="001E000C">
              <w:rPr>
                <w:color w:val="000000" w:themeColor="text1"/>
                <w:sz w:val="20"/>
                <w:szCs w:val="20"/>
              </w:rPr>
              <w:t>3,36</w:t>
            </w:r>
            <w:r w:rsidR="00B40AF4" w:rsidRPr="001E000C">
              <w:rPr>
                <w:color w:val="000000" w:themeColor="text1"/>
                <w:sz w:val="20"/>
                <w:szCs w:val="20"/>
              </w:rPr>
              <w:t>*</w:t>
            </w:r>
          </w:p>
        </w:tc>
        <w:tc>
          <w:tcPr>
            <w:tcW w:w="1695" w:type="dxa"/>
            <w:vAlign w:val="center"/>
          </w:tcPr>
          <w:p w14:paraId="7D482B96" w14:textId="40BE280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69FB8DCF"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Периодическое/ </w:t>
            </w:r>
          </w:p>
          <w:p w14:paraId="54BD0CBB" w14:textId="07437A83" w:rsidR="00B40AF4" w:rsidRPr="001E000C" w:rsidRDefault="00F304C3"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50" w:history="1">
              <w:r w:rsidRPr="001E000C">
                <w:rPr>
                  <w:color w:val="000000" w:themeColor="text1"/>
                  <w:sz w:val="20"/>
                  <w:szCs w:val="20"/>
                </w:rPr>
                <w:t>Ленина, 31а</w:t>
              </w:r>
            </w:hyperlink>
          </w:p>
        </w:tc>
      </w:tr>
      <w:tr w:rsidR="001E000C" w:rsidRPr="001E000C" w14:paraId="7D48C9AA" w14:textId="77777777" w:rsidTr="009F2A3E">
        <w:trPr>
          <w:trHeight w:val="20"/>
        </w:trPr>
        <w:tc>
          <w:tcPr>
            <w:tcW w:w="426" w:type="dxa"/>
            <w:vAlign w:val="center"/>
          </w:tcPr>
          <w:p w14:paraId="1A84544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61A26CED" w14:textId="4F9443FB" w:rsidR="00B40AF4" w:rsidRPr="001E000C" w:rsidRDefault="00B40AF4" w:rsidP="00B40AF4">
            <w:pPr>
              <w:ind w:right="-33"/>
              <w:rPr>
                <w:color w:val="000000" w:themeColor="text1"/>
                <w:sz w:val="20"/>
                <w:szCs w:val="20"/>
              </w:rPr>
            </w:pPr>
            <w:r w:rsidRPr="001E000C">
              <w:rPr>
                <w:color w:val="000000" w:themeColor="text1"/>
                <w:sz w:val="20"/>
                <w:szCs w:val="20"/>
              </w:rPr>
              <w:t>Музей</w:t>
            </w:r>
          </w:p>
        </w:tc>
        <w:tc>
          <w:tcPr>
            <w:tcW w:w="1554" w:type="dxa"/>
            <w:vAlign w:val="center"/>
          </w:tcPr>
          <w:p w14:paraId="2F39BC55" w14:textId="10978874" w:rsidR="00B40AF4" w:rsidRPr="001E000C" w:rsidRDefault="00B40AF4" w:rsidP="00B40AF4">
            <w:pPr>
              <w:ind w:right="-33"/>
              <w:jc w:val="center"/>
              <w:rPr>
                <w:color w:val="000000" w:themeColor="text1"/>
                <w:sz w:val="20"/>
                <w:szCs w:val="20"/>
              </w:rPr>
            </w:pPr>
            <w:r w:rsidRPr="001E000C">
              <w:rPr>
                <w:color w:val="000000" w:themeColor="text1"/>
                <w:sz w:val="20"/>
                <w:szCs w:val="20"/>
              </w:rPr>
              <w:t>м² площади пола</w:t>
            </w:r>
          </w:p>
        </w:tc>
        <w:tc>
          <w:tcPr>
            <w:tcW w:w="1559" w:type="dxa"/>
            <w:vAlign w:val="center"/>
          </w:tcPr>
          <w:p w14:paraId="54FAC27F" w14:textId="762EF21E" w:rsidR="00B40AF4" w:rsidRPr="001E000C" w:rsidRDefault="00B40AF4" w:rsidP="00B40AF4">
            <w:pPr>
              <w:ind w:right="-33"/>
              <w:jc w:val="center"/>
              <w:rPr>
                <w:color w:val="000000" w:themeColor="text1"/>
                <w:sz w:val="20"/>
                <w:szCs w:val="20"/>
              </w:rPr>
            </w:pPr>
            <w:r w:rsidRPr="001E000C">
              <w:rPr>
                <w:color w:val="000000" w:themeColor="text1"/>
                <w:sz w:val="20"/>
                <w:szCs w:val="20"/>
              </w:rPr>
              <w:t>50</w:t>
            </w:r>
          </w:p>
        </w:tc>
        <w:tc>
          <w:tcPr>
            <w:tcW w:w="1985" w:type="dxa"/>
            <w:vAlign w:val="center"/>
          </w:tcPr>
          <w:p w14:paraId="280FC70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F304C3" w:rsidRPr="001E000C">
              <w:rPr>
                <w:color w:val="000000" w:themeColor="text1"/>
                <w:sz w:val="20"/>
                <w:szCs w:val="20"/>
              </w:rPr>
              <w:t>:</w:t>
            </w:r>
          </w:p>
          <w:p w14:paraId="33047620" w14:textId="2F9883AE" w:rsidR="00F304C3" w:rsidRPr="001E000C" w:rsidRDefault="00F304C3" w:rsidP="00F304C3">
            <w:pPr>
              <w:ind w:left="-57" w:right="-57"/>
              <w:jc w:val="center"/>
              <w:rPr>
                <w:color w:val="000000" w:themeColor="text1"/>
                <w:sz w:val="20"/>
                <w:szCs w:val="20"/>
              </w:rPr>
            </w:pPr>
            <w:r w:rsidRPr="001E000C">
              <w:rPr>
                <w:color w:val="000000" w:themeColor="text1"/>
                <w:sz w:val="20"/>
                <w:szCs w:val="20"/>
              </w:rPr>
              <w:t>Липецкий областной краеведческий музей</w:t>
            </w:r>
          </w:p>
        </w:tc>
        <w:tc>
          <w:tcPr>
            <w:tcW w:w="1701" w:type="dxa"/>
            <w:vAlign w:val="center"/>
          </w:tcPr>
          <w:p w14:paraId="4D348A5B" w14:textId="1C90389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73ACB200" w14:textId="6CA744D6" w:rsidR="00B40AF4" w:rsidRPr="001E000C" w:rsidRDefault="00FD21F5" w:rsidP="00B40AF4">
            <w:pPr>
              <w:ind w:right="-33"/>
              <w:jc w:val="center"/>
              <w:rPr>
                <w:color w:val="000000" w:themeColor="text1"/>
                <w:sz w:val="20"/>
                <w:szCs w:val="20"/>
              </w:rPr>
            </w:pPr>
            <w:r w:rsidRPr="001E000C">
              <w:rPr>
                <w:color w:val="000000" w:themeColor="text1"/>
                <w:sz w:val="20"/>
                <w:szCs w:val="20"/>
              </w:rPr>
              <w:t>56,05</w:t>
            </w:r>
          </w:p>
        </w:tc>
        <w:tc>
          <w:tcPr>
            <w:tcW w:w="1695" w:type="dxa"/>
            <w:vAlign w:val="center"/>
          </w:tcPr>
          <w:p w14:paraId="4335AE40" w14:textId="63D6CF9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221F965A"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7D6A97A6" w14:textId="79B5A7D7" w:rsidR="00B40AF4" w:rsidRPr="001E000C" w:rsidRDefault="00F304C3"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51" w:history="1">
              <w:r w:rsidRPr="001E000C">
                <w:rPr>
                  <w:color w:val="000000" w:themeColor="text1"/>
                  <w:sz w:val="20"/>
                  <w:szCs w:val="20"/>
                </w:rPr>
                <w:t>Ленина, 25</w:t>
              </w:r>
            </w:hyperlink>
          </w:p>
        </w:tc>
      </w:tr>
      <w:tr w:rsidR="001E000C" w:rsidRPr="001E000C" w14:paraId="132FF783" w14:textId="77777777" w:rsidTr="00774CE5">
        <w:trPr>
          <w:trHeight w:val="20"/>
        </w:trPr>
        <w:tc>
          <w:tcPr>
            <w:tcW w:w="15724" w:type="dxa"/>
            <w:gridSpan w:val="9"/>
            <w:vAlign w:val="center"/>
          </w:tcPr>
          <w:p w14:paraId="4B6F983B" w14:textId="5D93D885" w:rsidR="00B40AF4" w:rsidRPr="001E000C" w:rsidRDefault="00B40AF4" w:rsidP="00B40AF4">
            <w:pPr>
              <w:ind w:left="-57" w:right="-57"/>
              <w:jc w:val="center"/>
              <w:rPr>
                <w:color w:val="000000" w:themeColor="text1"/>
                <w:sz w:val="20"/>
                <w:szCs w:val="20"/>
              </w:rPr>
            </w:pPr>
            <w:r w:rsidRPr="001E000C">
              <w:rPr>
                <w:color w:val="000000" w:themeColor="text1"/>
                <w:sz w:val="20"/>
                <w:szCs w:val="20"/>
              </w:rPr>
              <w:t>Объекты в области торговли и питания</w:t>
            </w:r>
          </w:p>
        </w:tc>
      </w:tr>
      <w:tr w:rsidR="001E000C" w:rsidRPr="001E000C" w14:paraId="596379B7" w14:textId="77777777" w:rsidTr="009F2A3E">
        <w:trPr>
          <w:trHeight w:val="20"/>
        </w:trPr>
        <w:tc>
          <w:tcPr>
            <w:tcW w:w="426" w:type="dxa"/>
            <w:vMerge w:val="restart"/>
            <w:vAlign w:val="center"/>
          </w:tcPr>
          <w:p w14:paraId="32371B88"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0727FA11" w14:textId="4A148766" w:rsidR="00B40AF4" w:rsidRPr="001E000C" w:rsidRDefault="00B40AF4" w:rsidP="00B40AF4">
            <w:pPr>
              <w:ind w:right="-33"/>
              <w:rPr>
                <w:color w:val="000000" w:themeColor="text1"/>
                <w:sz w:val="20"/>
                <w:szCs w:val="20"/>
              </w:rPr>
            </w:pPr>
            <w:r w:rsidRPr="001E000C">
              <w:rPr>
                <w:color w:val="000000" w:themeColor="text1"/>
                <w:sz w:val="20"/>
                <w:szCs w:val="20"/>
              </w:rPr>
              <w:t>Торговые центры</w:t>
            </w:r>
          </w:p>
        </w:tc>
        <w:tc>
          <w:tcPr>
            <w:tcW w:w="1554" w:type="dxa"/>
            <w:vAlign w:val="center"/>
          </w:tcPr>
          <w:p w14:paraId="23B1007F" w14:textId="7F249616" w:rsidR="00B40AF4" w:rsidRPr="001E000C" w:rsidRDefault="00B40AF4" w:rsidP="00B40AF4">
            <w:pPr>
              <w:ind w:right="-33"/>
              <w:jc w:val="center"/>
              <w:rPr>
                <w:color w:val="000000" w:themeColor="text1"/>
                <w:sz w:val="20"/>
                <w:szCs w:val="20"/>
              </w:rPr>
            </w:pPr>
            <w:r w:rsidRPr="001E000C">
              <w:rPr>
                <w:color w:val="000000" w:themeColor="text1"/>
                <w:sz w:val="20"/>
                <w:szCs w:val="20"/>
              </w:rPr>
              <w:t>м² торговой площади</w:t>
            </w:r>
          </w:p>
        </w:tc>
        <w:tc>
          <w:tcPr>
            <w:tcW w:w="1559" w:type="dxa"/>
            <w:vAlign w:val="center"/>
          </w:tcPr>
          <w:p w14:paraId="586CC2F4" w14:textId="1A5E21BF" w:rsidR="00B40AF4" w:rsidRPr="001E000C" w:rsidRDefault="00B40AF4" w:rsidP="00B40AF4">
            <w:pPr>
              <w:ind w:right="-33"/>
              <w:jc w:val="center"/>
              <w:rPr>
                <w:color w:val="000000" w:themeColor="text1"/>
                <w:sz w:val="20"/>
                <w:szCs w:val="20"/>
              </w:rPr>
            </w:pPr>
            <w:r w:rsidRPr="001E000C">
              <w:rPr>
                <w:color w:val="000000" w:themeColor="text1"/>
                <w:sz w:val="20"/>
                <w:szCs w:val="20"/>
              </w:rPr>
              <w:t>280</w:t>
            </w:r>
          </w:p>
        </w:tc>
        <w:tc>
          <w:tcPr>
            <w:tcW w:w="1985" w:type="dxa"/>
            <w:vAlign w:val="center"/>
          </w:tcPr>
          <w:p w14:paraId="40C06436"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72367E" w:rsidRPr="001E000C">
              <w:rPr>
                <w:color w:val="000000" w:themeColor="text1"/>
                <w:sz w:val="20"/>
                <w:szCs w:val="20"/>
              </w:rPr>
              <w:t>:</w:t>
            </w:r>
          </w:p>
          <w:p w14:paraId="5F7FFB08" w14:textId="74653EFD" w:rsidR="0072367E" w:rsidRPr="001E000C" w:rsidRDefault="0072367E" w:rsidP="00B40AF4">
            <w:pPr>
              <w:ind w:left="-57" w:right="-57"/>
              <w:jc w:val="center"/>
              <w:rPr>
                <w:color w:val="000000" w:themeColor="text1"/>
                <w:sz w:val="20"/>
                <w:szCs w:val="20"/>
              </w:rPr>
            </w:pPr>
            <w:r w:rsidRPr="001E000C">
              <w:rPr>
                <w:color w:val="000000" w:themeColor="text1"/>
                <w:sz w:val="20"/>
                <w:szCs w:val="20"/>
              </w:rPr>
              <w:lastRenderedPageBreak/>
              <w:t>Торговый центр «Радуга»</w:t>
            </w:r>
          </w:p>
        </w:tc>
        <w:tc>
          <w:tcPr>
            <w:tcW w:w="1701" w:type="dxa"/>
            <w:vAlign w:val="center"/>
          </w:tcPr>
          <w:p w14:paraId="4BCE4D6E" w14:textId="3D1E0B65" w:rsidR="00B40AF4" w:rsidRPr="001E000C" w:rsidRDefault="00B40AF4" w:rsidP="00B40AF4">
            <w:pPr>
              <w:ind w:right="-33"/>
              <w:jc w:val="center"/>
              <w:rPr>
                <w:color w:val="000000" w:themeColor="text1"/>
                <w:sz w:val="20"/>
                <w:szCs w:val="20"/>
              </w:rPr>
            </w:pPr>
            <w:r w:rsidRPr="001E000C">
              <w:rPr>
                <w:color w:val="000000" w:themeColor="text1"/>
                <w:sz w:val="20"/>
                <w:szCs w:val="20"/>
              </w:rPr>
              <w:lastRenderedPageBreak/>
              <w:t>0</w:t>
            </w:r>
          </w:p>
        </w:tc>
        <w:tc>
          <w:tcPr>
            <w:tcW w:w="1701" w:type="dxa"/>
            <w:vAlign w:val="center"/>
          </w:tcPr>
          <w:p w14:paraId="447D418A" w14:textId="2F8B3588" w:rsidR="00B40AF4" w:rsidRPr="001E000C" w:rsidRDefault="00FD21F5" w:rsidP="00B40AF4">
            <w:pPr>
              <w:ind w:right="-33"/>
              <w:jc w:val="center"/>
              <w:rPr>
                <w:color w:val="000000" w:themeColor="text1"/>
                <w:sz w:val="20"/>
                <w:szCs w:val="20"/>
              </w:rPr>
            </w:pPr>
            <w:r w:rsidRPr="001E000C">
              <w:rPr>
                <w:color w:val="000000" w:themeColor="text1"/>
                <w:sz w:val="20"/>
                <w:szCs w:val="20"/>
              </w:rPr>
              <w:t>313,88</w:t>
            </w:r>
            <w:r w:rsidR="00B40AF4" w:rsidRPr="001E000C">
              <w:rPr>
                <w:color w:val="000000" w:themeColor="text1"/>
                <w:sz w:val="20"/>
                <w:szCs w:val="20"/>
              </w:rPr>
              <w:t>*</w:t>
            </w:r>
          </w:p>
        </w:tc>
        <w:tc>
          <w:tcPr>
            <w:tcW w:w="1695" w:type="dxa"/>
            <w:vAlign w:val="center"/>
          </w:tcPr>
          <w:p w14:paraId="1448170A" w14:textId="59868FB5"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602424F9"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Периодическое/ </w:t>
            </w:r>
          </w:p>
          <w:p w14:paraId="2CA88E2F" w14:textId="0E5AFA8A" w:rsidR="00B40AF4" w:rsidRPr="001E000C" w:rsidRDefault="0072367E"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52" w:history="1">
              <w:r w:rsidRPr="001E000C">
                <w:rPr>
                  <w:color w:val="000000" w:themeColor="text1"/>
                  <w:sz w:val="20"/>
                  <w:szCs w:val="20"/>
                </w:rPr>
                <w:t>Студёновская, 184</w:t>
              </w:r>
            </w:hyperlink>
          </w:p>
        </w:tc>
      </w:tr>
      <w:tr w:rsidR="001E000C" w:rsidRPr="001E000C" w14:paraId="4F18F174" w14:textId="77777777" w:rsidTr="009F2A3E">
        <w:trPr>
          <w:trHeight w:val="20"/>
        </w:trPr>
        <w:tc>
          <w:tcPr>
            <w:tcW w:w="426" w:type="dxa"/>
            <w:vMerge/>
            <w:vAlign w:val="center"/>
          </w:tcPr>
          <w:p w14:paraId="584136BF" w14:textId="77777777" w:rsidR="00B40AF4" w:rsidRPr="001E000C" w:rsidRDefault="00B40AF4" w:rsidP="00B40AF4">
            <w:pPr>
              <w:snapToGrid w:val="0"/>
              <w:ind w:left="284"/>
              <w:jc w:val="center"/>
              <w:rPr>
                <w:rFonts w:eastAsia="Calibri"/>
                <w:color w:val="000000" w:themeColor="text1"/>
                <w:sz w:val="20"/>
                <w:szCs w:val="20"/>
              </w:rPr>
            </w:pPr>
          </w:p>
        </w:tc>
        <w:tc>
          <w:tcPr>
            <w:tcW w:w="2693" w:type="dxa"/>
            <w:vAlign w:val="center"/>
          </w:tcPr>
          <w:p w14:paraId="58DE3259" w14:textId="39369882" w:rsidR="00B40AF4" w:rsidRPr="001E000C" w:rsidRDefault="00B40AF4" w:rsidP="00B40AF4">
            <w:pPr>
              <w:ind w:right="-33"/>
              <w:rPr>
                <w:color w:val="000000" w:themeColor="text1"/>
                <w:sz w:val="20"/>
                <w:szCs w:val="20"/>
              </w:rPr>
            </w:pPr>
            <w:r w:rsidRPr="001E000C">
              <w:rPr>
                <w:color w:val="000000" w:themeColor="text1"/>
                <w:sz w:val="20"/>
                <w:szCs w:val="20"/>
              </w:rPr>
              <w:t>- магазин продовольственных товаров</w:t>
            </w:r>
          </w:p>
        </w:tc>
        <w:tc>
          <w:tcPr>
            <w:tcW w:w="1554" w:type="dxa"/>
            <w:vAlign w:val="center"/>
          </w:tcPr>
          <w:p w14:paraId="5F3E6EED" w14:textId="399EC0FB" w:rsidR="00B40AF4" w:rsidRPr="001E000C" w:rsidRDefault="00B40AF4" w:rsidP="00B40AF4">
            <w:pPr>
              <w:ind w:right="-33"/>
              <w:jc w:val="center"/>
              <w:rPr>
                <w:color w:val="000000" w:themeColor="text1"/>
                <w:sz w:val="20"/>
                <w:szCs w:val="20"/>
              </w:rPr>
            </w:pPr>
            <w:r w:rsidRPr="001E000C">
              <w:rPr>
                <w:color w:val="000000" w:themeColor="text1"/>
                <w:sz w:val="20"/>
                <w:szCs w:val="20"/>
              </w:rPr>
              <w:t>м² торговой площади</w:t>
            </w:r>
          </w:p>
        </w:tc>
        <w:tc>
          <w:tcPr>
            <w:tcW w:w="1559" w:type="dxa"/>
            <w:vAlign w:val="center"/>
          </w:tcPr>
          <w:p w14:paraId="793257D4" w14:textId="110808B7" w:rsidR="00B40AF4" w:rsidRPr="001E000C" w:rsidRDefault="00B40AF4" w:rsidP="00B40AF4">
            <w:pPr>
              <w:ind w:right="-33"/>
              <w:jc w:val="center"/>
              <w:rPr>
                <w:color w:val="000000" w:themeColor="text1"/>
                <w:sz w:val="20"/>
                <w:szCs w:val="20"/>
              </w:rPr>
            </w:pPr>
            <w:r w:rsidRPr="001E000C">
              <w:rPr>
                <w:color w:val="000000" w:themeColor="text1"/>
                <w:sz w:val="20"/>
                <w:szCs w:val="20"/>
              </w:rPr>
              <w:t>100</w:t>
            </w:r>
          </w:p>
        </w:tc>
        <w:tc>
          <w:tcPr>
            <w:tcW w:w="1985" w:type="dxa"/>
            <w:vAlign w:val="center"/>
          </w:tcPr>
          <w:p w14:paraId="04F8F87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72367E" w:rsidRPr="001E000C">
              <w:rPr>
                <w:color w:val="000000" w:themeColor="text1"/>
                <w:sz w:val="20"/>
                <w:szCs w:val="20"/>
              </w:rPr>
              <w:t>:</w:t>
            </w:r>
          </w:p>
          <w:p w14:paraId="37654B22" w14:textId="2579FDF8" w:rsidR="0072367E" w:rsidRPr="001E000C" w:rsidRDefault="0072367E" w:rsidP="0072367E">
            <w:pPr>
              <w:ind w:left="-57" w:right="-57"/>
              <w:jc w:val="center"/>
              <w:rPr>
                <w:color w:val="000000" w:themeColor="text1"/>
                <w:sz w:val="20"/>
                <w:szCs w:val="20"/>
              </w:rPr>
            </w:pPr>
            <w:r w:rsidRPr="001E000C">
              <w:rPr>
                <w:color w:val="000000" w:themeColor="text1"/>
                <w:sz w:val="20"/>
                <w:szCs w:val="20"/>
              </w:rPr>
              <w:t>1. Сеть супермаркетов</w:t>
            </w:r>
          </w:p>
          <w:p w14:paraId="4A37F4DB" w14:textId="73B8BC33" w:rsidR="0072367E" w:rsidRPr="001E000C" w:rsidRDefault="0072367E" w:rsidP="0072367E">
            <w:pPr>
              <w:ind w:left="-57" w:right="-57"/>
              <w:jc w:val="center"/>
              <w:rPr>
                <w:color w:val="000000" w:themeColor="text1"/>
                <w:sz w:val="20"/>
                <w:szCs w:val="20"/>
              </w:rPr>
            </w:pPr>
            <w:r w:rsidRPr="001E000C">
              <w:rPr>
                <w:color w:val="000000" w:themeColor="text1"/>
                <w:sz w:val="20"/>
                <w:szCs w:val="20"/>
              </w:rPr>
              <w:t>«Магнит»</w:t>
            </w:r>
          </w:p>
          <w:p w14:paraId="7BD2D4F1" w14:textId="51C8F5F2" w:rsidR="0072367E" w:rsidRPr="001E000C" w:rsidRDefault="0072367E" w:rsidP="0072367E">
            <w:pPr>
              <w:ind w:left="-57" w:right="-57"/>
              <w:jc w:val="center"/>
              <w:rPr>
                <w:color w:val="000000" w:themeColor="text1"/>
                <w:sz w:val="20"/>
                <w:szCs w:val="20"/>
              </w:rPr>
            </w:pPr>
            <w:r w:rsidRPr="001E000C">
              <w:rPr>
                <w:color w:val="000000" w:themeColor="text1"/>
                <w:sz w:val="20"/>
                <w:szCs w:val="20"/>
              </w:rPr>
              <w:t>2. Продуктовый магазин</w:t>
            </w:r>
          </w:p>
          <w:p w14:paraId="1B606923" w14:textId="000E58B6" w:rsidR="0072367E" w:rsidRPr="001E000C" w:rsidRDefault="0072367E" w:rsidP="0072367E">
            <w:pPr>
              <w:ind w:left="-57" w:right="-57"/>
              <w:jc w:val="center"/>
              <w:rPr>
                <w:color w:val="000000" w:themeColor="text1"/>
                <w:sz w:val="20"/>
                <w:szCs w:val="20"/>
              </w:rPr>
            </w:pPr>
            <w:r w:rsidRPr="001E000C">
              <w:rPr>
                <w:color w:val="000000" w:themeColor="text1"/>
                <w:sz w:val="20"/>
                <w:szCs w:val="20"/>
              </w:rPr>
              <w:t>«Капуста»</w:t>
            </w:r>
          </w:p>
        </w:tc>
        <w:tc>
          <w:tcPr>
            <w:tcW w:w="1701" w:type="dxa"/>
            <w:vAlign w:val="center"/>
          </w:tcPr>
          <w:p w14:paraId="5CAE26C6" w14:textId="50D47AA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20126993" w14:textId="0A3E6FBA" w:rsidR="00B40AF4" w:rsidRPr="001E000C" w:rsidRDefault="00FD21F5" w:rsidP="00B40AF4">
            <w:pPr>
              <w:ind w:right="-33"/>
              <w:jc w:val="center"/>
              <w:rPr>
                <w:color w:val="000000" w:themeColor="text1"/>
                <w:sz w:val="20"/>
                <w:szCs w:val="20"/>
              </w:rPr>
            </w:pPr>
            <w:r w:rsidRPr="001E000C">
              <w:rPr>
                <w:color w:val="000000" w:themeColor="text1"/>
                <w:sz w:val="20"/>
                <w:szCs w:val="20"/>
              </w:rPr>
              <w:t>112,10</w:t>
            </w:r>
            <w:r w:rsidR="00B40AF4" w:rsidRPr="001E000C">
              <w:rPr>
                <w:color w:val="000000" w:themeColor="text1"/>
                <w:sz w:val="20"/>
                <w:szCs w:val="20"/>
              </w:rPr>
              <w:t>*</w:t>
            </w:r>
          </w:p>
        </w:tc>
        <w:tc>
          <w:tcPr>
            <w:tcW w:w="1695" w:type="dxa"/>
            <w:vAlign w:val="center"/>
          </w:tcPr>
          <w:p w14:paraId="7D68F89A" w14:textId="3468DB7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19238D3B"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Повседневное/ </w:t>
            </w:r>
          </w:p>
          <w:p w14:paraId="784C7DA2" w14:textId="77777777" w:rsidR="00B40AF4" w:rsidRPr="001E000C" w:rsidRDefault="0072367E" w:rsidP="0072367E">
            <w:pPr>
              <w:ind w:left="-57" w:right="-57"/>
              <w:jc w:val="center"/>
              <w:rPr>
                <w:color w:val="000000" w:themeColor="text1"/>
                <w:sz w:val="20"/>
                <w:szCs w:val="20"/>
              </w:rPr>
            </w:pPr>
            <w:r w:rsidRPr="001E000C">
              <w:rPr>
                <w:color w:val="000000" w:themeColor="text1"/>
                <w:sz w:val="20"/>
                <w:szCs w:val="20"/>
              </w:rPr>
              <w:t>1. ул. </w:t>
            </w:r>
            <w:hyperlink r:id="rId53" w:history="1">
              <w:r w:rsidRPr="001E000C">
                <w:rPr>
                  <w:color w:val="000000" w:themeColor="text1"/>
                  <w:sz w:val="20"/>
                  <w:szCs w:val="20"/>
                </w:rPr>
                <w:t>Студёновская, 22</w:t>
              </w:r>
            </w:hyperlink>
          </w:p>
          <w:p w14:paraId="3F1621BC" w14:textId="35DD8203" w:rsidR="0072367E" w:rsidRPr="001E000C" w:rsidRDefault="0072367E" w:rsidP="0072367E">
            <w:pPr>
              <w:ind w:left="-57" w:right="-57"/>
              <w:jc w:val="center"/>
              <w:rPr>
                <w:color w:val="000000" w:themeColor="text1"/>
                <w:sz w:val="20"/>
                <w:szCs w:val="20"/>
              </w:rPr>
            </w:pPr>
            <w:r w:rsidRPr="001E000C">
              <w:rPr>
                <w:color w:val="000000" w:themeColor="text1"/>
                <w:sz w:val="20"/>
                <w:szCs w:val="20"/>
              </w:rPr>
              <w:t>2. ул. </w:t>
            </w:r>
            <w:hyperlink r:id="rId54" w:history="1">
              <w:r w:rsidRPr="001E000C">
                <w:rPr>
                  <w:color w:val="000000" w:themeColor="text1"/>
                  <w:sz w:val="20"/>
                  <w:szCs w:val="20"/>
                </w:rPr>
                <w:t>Елецкая, 67</w:t>
              </w:r>
            </w:hyperlink>
          </w:p>
        </w:tc>
      </w:tr>
      <w:tr w:rsidR="001E000C" w:rsidRPr="001E000C" w14:paraId="4A51BFBE" w14:textId="77777777" w:rsidTr="009F2A3E">
        <w:trPr>
          <w:trHeight w:val="20"/>
        </w:trPr>
        <w:tc>
          <w:tcPr>
            <w:tcW w:w="426" w:type="dxa"/>
            <w:vMerge/>
            <w:vAlign w:val="center"/>
          </w:tcPr>
          <w:p w14:paraId="0AF3C5E9" w14:textId="77777777" w:rsidR="00B40AF4" w:rsidRPr="001E000C" w:rsidRDefault="00B40AF4" w:rsidP="00B40AF4">
            <w:pPr>
              <w:snapToGrid w:val="0"/>
              <w:ind w:left="284"/>
              <w:jc w:val="center"/>
              <w:rPr>
                <w:rFonts w:eastAsia="Calibri"/>
                <w:color w:val="000000" w:themeColor="text1"/>
                <w:sz w:val="20"/>
                <w:szCs w:val="20"/>
              </w:rPr>
            </w:pPr>
          </w:p>
        </w:tc>
        <w:tc>
          <w:tcPr>
            <w:tcW w:w="2693" w:type="dxa"/>
            <w:vAlign w:val="center"/>
          </w:tcPr>
          <w:p w14:paraId="44FC3C28" w14:textId="4760D68D" w:rsidR="00B40AF4" w:rsidRPr="001E000C" w:rsidRDefault="00B40AF4" w:rsidP="00B40AF4">
            <w:pPr>
              <w:ind w:right="-33"/>
              <w:rPr>
                <w:color w:val="000000" w:themeColor="text1"/>
                <w:sz w:val="20"/>
                <w:szCs w:val="20"/>
              </w:rPr>
            </w:pPr>
            <w:r w:rsidRPr="001E000C">
              <w:rPr>
                <w:color w:val="000000" w:themeColor="text1"/>
                <w:sz w:val="20"/>
                <w:szCs w:val="20"/>
              </w:rPr>
              <w:t>- магазин непродовольственных товаров</w:t>
            </w:r>
          </w:p>
        </w:tc>
        <w:tc>
          <w:tcPr>
            <w:tcW w:w="1554" w:type="dxa"/>
            <w:vAlign w:val="center"/>
          </w:tcPr>
          <w:p w14:paraId="1B9CB36F" w14:textId="5A9B408B" w:rsidR="00B40AF4" w:rsidRPr="001E000C" w:rsidRDefault="00B40AF4" w:rsidP="00B40AF4">
            <w:pPr>
              <w:ind w:right="-33"/>
              <w:jc w:val="center"/>
              <w:rPr>
                <w:color w:val="000000" w:themeColor="text1"/>
                <w:sz w:val="20"/>
                <w:szCs w:val="20"/>
              </w:rPr>
            </w:pPr>
            <w:r w:rsidRPr="001E000C">
              <w:rPr>
                <w:color w:val="000000" w:themeColor="text1"/>
                <w:sz w:val="20"/>
                <w:szCs w:val="20"/>
              </w:rPr>
              <w:t>м² торговой площади</w:t>
            </w:r>
          </w:p>
        </w:tc>
        <w:tc>
          <w:tcPr>
            <w:tcW w:w="1559" w:type="dxa"/>
            <w:vAlign w:val="center"/>
          </w:tcPr>
          <w:p w14:paraId="659C6830" w14:textId="7C42FD63" w:rsidR="00B40AF4" w:rsidRPr="001E000C" w:rsidRDefault="00B40AF4" w:rsidP="00B40AF4">
            <w:pPr>
              <w:ind w:right="-33"/>
              <w:jc w:val="center"/>
              <w:rPr>
                <w:color w:val="000000" w:themeColor="text1"/>
                <w:sz w:val="20"/>
                <w:szCs w:val="20"/>
              </w:rPr>
            </w:pPr>
            <w:r w:rsidRPr="001E000C">
              <w:rPr>
                <w:color w:val="000000" w:themeColor="text1"/>
                <w:sz w:val="20"/>
                <w:szCs w:val="20"/>
              </w:rPr>
              <w:t>180</w:t>
            </w:r>
          </w:p>
        </w:tc>
        <w:tc>
          <w:tcPr>
            <w:tcW w:w="1985" w:type="dxa"/>
            <w:vAlign w:val="center"/>
          </w:tcPr>
          <w:p w14:paraId="62D0562B"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3C55E27D" w14:textId="5181DE9F" w:rsidR="00C43FBD" w:rsidRPr="001E000C" w:rsidRDefault="00C43FBD" w:rsidP="00B40AF4">
            <w:pPr>
              <w:ind w:left="-57" w:right="-57"/>
              <w:jc w:val="center"/>
              <w:rPr>
                <w:color w:val="000000" w:themeColor="text1"/>
                <w:sz w:val="20"/>
                <w:szCs w:val="20"/>
              </w:rPr>
            </w:pPr>
            <w:r w:rsidRPr="001E000C">
              <w:rPr>
                <w:color w:val="000000" w:themeColor="text1"/>
                <w:sz w:val="20"/>
                <w:szCs w:val="20"/>
              </w:rPr>
              <w:t>Универсам «Липка»</w:t>
            </w:r>
          </w:p>
        </w:tc>
        <w:tc>
          <w:tcPr>
            <w:tcW w:w="1701" w:type="dxa"/>
            <w:vAlign w:val="center"/>
          </w:tcPr>
          <w:p w14:paraId="45DEA236" w14:textId="7292E76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901D26E" w14:textId="72540F01" w:rsidR="00B40AF4" w:rsidRPr="001E000C" w:rsidRDefault="00FD21F5" w:rsidP="00B40AF4">
            <w:pPr>
              <w:ind w:right="-33"/>
              <w:jc w:val="center"/>
              <w:rPr>
                <w:color w:val="000000" w:themeColor="text1"/>
                <w:sz w:val="20"/>
                <w:szCs w:val="20"/>
              </w:rPr>
            </w:pPr>
            <w:r w:rsidRPr="001E000C">
              <w:rPr>
                <w:color w:val="000000" w:themeColor="text1"/>
                <w:sz w:val="20"/>
                <w:szCs w:val="20"/>
              </w:rPr>
              <w:t>201,78</w:t>
            </w:r>
            <w:r w:rsidR="00B40AF4" w:rsidRPr="001E000C">
              <w:rPr>
                <w:color w:val="000000" w:themeColor="text1"/>
                <w:sz w:val="20"/>
                <w:szCs w:val="20"/>
              </w:rPr>
              <w:t>*</w:t>
            </w:r>
          </w:p>
        </w:tc>
        <w:tc>
          <w:tcPr>
            <w:tcW w:w="1695" w:type="dxa"/>
            <w:vAlign w:val="center"/>
          </w:tcPr>
          <w:p w14:paraId="25F26D26" w14:textId="21F21B5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65AB3C6C"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Периодическое/ </w:t>
            </w:r>
          </w:p>
          <w:p w14:paraId="60522491" w14:textId="15F66A06" w:rsidR="00B40AF4" w:rsidRPr="001E000C" w:rsidRDefault="00C43FBD" w:rsidP="00B40AF4">
            <w:pPr>
              <w:ind w:left="-57" w:right="-57"/>
              <w:jc w:val="center"/>
              <w:rPr>
                <w:color w:val="000000" w:themeColor="text1"/>
                <w:sz w:val="20"/>
                <w:szCs w:val="20"/>
              </w:rPr>
            </w:pPr>
            <w:r w:rsidRPr="001E000C">
              <w:rPr>
                <w:color w:val="000000" w:themeColor="text1"/>
                <w:sz w:val="20"/>
                <w:szCs w:val="20"/>
              </w:rPr>
              <w:t>ул. </w:t>
            </w:r>
            <w:hyperlink r:id="rId55" w:history="1">
              <w:r w:rsidRPr="001E000C">
                <w:rPr>
                  <w:color w:val="000000" w:themeColor="text1"/>
                  <w:sz w:val="20"/>
                  <w:szCs w:val="20"/>
                </w:rPr>
                <w:t>Студёновская, 124а</w:t>
              </w:r>
            </w:hyperlink>
          </w:p>
        </w:tc>
      </w:tr>
      <w:tr w:rsidR="001E000C" w:rsidRPr="001E000C" w14:paraId="3DA75CC1" w14:textId="77777777" w:rsidTr="009F2A3E">
        <w:trPr>
          <w:trHeight w:val="20"/>
        </w:trPr>
        <w:tc>
          <w:tcPr>
            <w:tcW w:w="426" w:type="dxa"/>
            <w:vAlign w:val="center"/>
          </w:tcPr>
          <w:p w14:paraId="3D35B989"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11B8A9F" w14:textId="4B82B503" w:rsidR="00B40AF4" w:rsidRPr="001E000C" w:rsidRDefault="00B40AF4" w:rsidP="00B40AF4">
            <w:pPr>
              <w:ind w:right="-33"/>
              <w:rPr>
                <w:color w:val="000000" w:themeColor="text1"/>
                <w:sz w:val="20"/>
                <w:szCs w:val="20"/>
              </w:rPr>
            </w:pPr>
            <w:r w:rsidRPr="001E000C">
              <w:rPr>
                <w:color w:val="000000" w:themeColor="text1"/>
                <w:sz w:val="20"/>
                <w:szCs w:val="20"/>
              </w:rPr>
              <w:t>Рыночный комплекс розничной торговли</w:t>
            </w:r>
          </w:p>
        </w:tc>
        <w:tc>
          <w:tcPr>
            <w:tcW w:w="1554" w:type="dxa"/>
            <w:vAlign w:val="center"/>
          </w:tcPr>
          <w:p w14:paraId="28A1C50A" w14:textId="259AD054" w:rsidR="00B40AF4" w:rsidRPr="001E000C" w:rsidRDefault="00B40AF4" w:rsidP="00B40AF4">
            <w:pPr>
              <w:ind w:right="-33"/>
              <w:jc w:val="center"/>
              <w:rPr>
                <w:color w:val="000000" w:themeColor="text1"/>
                <w:sz w:val="20"/>
                <w:szCs w:val="20"/>
              </w:rPr>
            </w:pPr>
            <w:r w:rsidRPr="001E000C">
              <w:rPr>
                <w:color w:val="000000" w:themeColor="text1"/>
                <w:sz w:val="20"/>
                <w:szCs w:val="20"/>
              </w:rPr>
              <w:t>м² торговой площади</w:t>
            </w:r>
          </w:p>
        </w:tc>
        <w:tc>
          <w:tcPr>
            <w:tcW w:w="1559" w:type="dxa"/>
            <w:vAlign w:val="center"/>
          </w:tcPr>
          <w:p w14:paraId="6110CADA" w14:textId="39CC9ADB" w:rsidR="00B40AF4" w:rsidRPr="001E000C" w:rsidRDefault="00B40AF4" w:rsidP="00B40AF4">
            <w:pPr>
              <w:ind w:right="-33"/>
              <w:jc w:val="center"/>
              <w:rPr>
                <w:color w:val="000000" w:themeColor="text1"/>
                <w:sz w:val="20"/>
                <w:szCs w:val="20"/>
              </w:rPr>
            </w:pPr>
            <w:r w:rsidRPr="001E000C">
              <w:rPr>
                <w:color w:val="000000" w:themeColor="text1"/>
                <w:sz w:val="20"/>
                <w:szCs w:val="20"/>
              </w:rPr>
              <w:t>24</w:t>
            </w:r>
          </w:p>
        </w:tc>
        <w:tc>
          <w:tcPr>
            <w:tcW w:w="1985" w:type="dxa"/>
            <w:vAlign w:val="center"/>
          </w:tcPr>
          <w:p w14:paraId="37955B66"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5C42EC34" w14:textId="6F8A8ED5" w:rsidR="00C43FBD" w:rsidRPr="001E000C" w:rsidRDefault="00C43FBD" w:rsidP="00B40AF4">
            <w:pPr>
              <w:ind w:left="-57" w:right="-57"/>
              <w:jc w:val="center"/>
              <w:rPr>
                <w:color w:val="000000" w:themeColor="text1"/>
                <w:sz w:val="20"/>
                <w:szCs w:val="20"/>
              </w:rPr>
            </w:pPr>
            <w:r w:rsidRPr="001E000C">
              <w:rPr>
                <w:color w:val="000000" w:themeColor="text1"/>
                <w:sz w:val="20"/>
                <w:szCs w:val="20"/>
              </w:rPr>
              <w:t>Центральный рынок</w:t>
            </w:r>
          </w:p>
        </w:tc>
        <w:tc>
          <w:tcPr>
            <w:tcW w:w="1701" w:type="dxa"/>
            <w:vAlign w:val="center"/>
          </w:tcPr>
          <w:p w14:paraId="0E6C6D05" w14:textId="6084A572"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709F2265" w14:textId="6383E552" w:rsidR="00B40AF4" w:rsidRPr="001E000C" w:rsidRDefault="00FD21F5" w:rsidP="00B40AF4">
            <w:pPr>
              <w:ind w:right="-33"/>
              <w:jc w:val="center"/>
              <w:rPr>
                <w:color w:val="000000" w:themeColor="text1"/>
                <w:sz w:val="20"/>
                <w:szCs w:val="20"/>
              </w:rPr>
            </w:pPr>
            <w:r w:rsidRPr="001E000C">
              <w:rPr>
                <w:color w:val="000000" w:themeColor="text1"/>
                <w:sz w:val="20"/>
                <w:szCs w:val="20"/>
              </w:rPr>
              <w:t>26,90</w:t>
            </w:r>
          </w:p>
        </w:tc>
        <w:tc>
          <w:tcPr>
            <w:tcW w:w="1695" w:type="dxa"/>
            <w:vAlign w:val="center"/>
          </w:tcPr>
          <w:p w14:paraId="23F764C5" w14:textId="5BCBE2E0"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7539DE83"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Периодическое/ </w:t>
            </w:r>
          </w:p>
          <w:p w14:paraId="64E19894" w14:textId="6989245B" w:rsidR="00B40AF4" w:rsidRPr="001E000C" w:rsidRDefault="00563EEE" w:rsidP="00B40AF4">
            <w:pPr>
              <w:ind w:left="-57" w:right="-57"/>
              <w:jc w:val="center"/>
              <w:rPr>
                <w:color w:val="000000" w:themeColor="text1"/>
                <w:sz w:val="20"/>
                <w:szCs w:val="20"/>
              </w:rPr>
            </w:pPr>
            <w:hyperlink r:id="rId56" w:history="1">
              <w:r w:rsidR="00C43FBD" w:rsidRPr="001E000C">
                <w:rPr>
                  <w:color w:val="000000" w:themeColor="text1"/>
                  <w:sz w:val="20"/>
                  <w:szCs w:val="20"/>
                </w:rPr>
                <w:t>площадь Победы, 6</w:t>
              </w:r>
            </w:hyperlink>
          </w:p>
        </w:tc>
      </w:tr>
      <w:tr w:rsidR="001E000C" w:rsidRPr="001E000C" w14:paraId="09AAC1CE" w14:textId="77777777" w:rsidTr="009F2A3E">
        <w:trPr>
          <w:trHeight w:val="20"/>
        </w:trPr>
        <w:tc>
          <w:tcPr>
            <w:tcW w:w="426" w:type="dxa"/>
            <w:vAlign w:val="center"/>
          </w:tcPr>
          <w:p w14:paraId="589E1CAC"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44BED40B" w14:textId="3A048C87" w:rsidR="00B40AF4" w:rsidRPr="001E000C" w:rsidRDefault="00B40AF4" w:rsidP="00B40AF4">
            <w:pPr>
              <w:ind w:right="-33"/>
              <w:rPr>
                <w:color w:val="000000" w:themeColor="text1"/>
                <w:sz w:val="20"/>
                <w:szCs w:val="20"/>
              </w:rPr>
            </w:pPr>
            <w:r w:rsidRPr="001E000C">
              <w:rPr>
                <w:color w:val="000000" w:themeColor="text1"/>
                <w:sz w:val="20"/>
                <w:szCs w:val="20"/>
              </w:rPr>
              <w:t>Объекты общественного питания</w:t>
            </w:r>
          </w:p>
        </w:tc>
        <w:tc>
          <w:tcPr>
            <w:tcW w:w="1554" w:type="dxa"/>
            <w:vAlign w:val="center"/>
          </w:tcPr>
          <w:p w14:paraId="67D97080" w14:textId="4FCB0005" w:rsidR="00B40AF4" w:rsidRPr="001E000C" w:rsidRDefault="00B40AF4" w:rsidP="00B40AF4">
            <w:pPr>
              <w:ind w:right="-33"/>
              <w:jc w:val="center"/>
              <w:rPr>
                <w:color w:val="000000" w:themeColor="text1"/>
                <w:sz w:val="20"/>
                <w:szCs w:val="20"/>
              </w:rPr>
            </w:pPr>
            <w:r w:rsidRPr="001E000C">
              <w:rPr>
                <w:color w:val="000000" w:themeColor="text1"/>
                <w:sz w:val="20"/>
                <w:szCs w:val="20"/>
              </w:rPr>
              <w:t>посадочное место</w:t>
            </w:r>
          </w:p>
        </w:tc>
        <w:tc>
          <w:tcPr>
            <w:tcW w:w="1559" w:type="dxa"/>
            <w:vAlign w:val="center"/>
          </w:tcPr>
          <w:p w14:paraId="1BBDDBC8" w14:textId="795D91A1" w:rsidR="00B40AF4" w:rsidRPr="001E000C" w:rsidRDefault="00B40AF4" w:rsidP="00B40AF4">
            <w:pPr>
              <w:ind w:right="-33"/>
              <w:jc w:val="center"/>
              <w:rPr>
                <w:color w:val="000000" w:themeColor="text1"/>
                <w:sz w:val="20"/>
                <w:szCs w:val="20"/>
              </w:rPr>
            </w:pPr>
            <w:r w:rsidRPr="001E000C">
              <w:rPr>
                <w:color w:val="000000" w:themeColor="text1"/>
                <w:sz w:val="20"/>
                <w:szCs w:val="20"/>
              </w:rPr>
              <w:t>40</w:t>
            </w:r>
          </w:p>
        </w:tc>
        <w:tc>
          <w:tcPr>
            <w:tcW w:w="1985" w:type="dxa"/>
            <w:vAlign w:val="center"/>
          </w:tcPr>
          <w:p w14:paraId="75E48772"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5DA5561B" w14:textId="0A664362" w:rsidR="00C43FBD" w:rsidRPr="001E000C" w:rsidRDefault="00C43FBD" w:rsidP="00B40AF4">
            <w:pPr>
              <w:ind w:left="-57" w:right="-57"/>
              <w:jc w:val="center"/>
              <w:rPr>
                <w:color w:val="000000" w:themeColor="text1"/>
                <w:sz w:val="20"/>
                <w:szCs w:val="20"/>
              </w:rPr>
            </w:pPr>
            <w:r w:rsidRPr="001E000C">
              <w:rPr>
                <w:color w:val="000000" w:themeColor="text1"/>
                <w:sz w:val="20"/>
                <w:szCs w:val="20"/>
              </w:rPr>
              <w:t>Кафе «Улей»</w:t>
            </w:r>
          </w:p>
        </w:tc>
        <w:tc>
          <w:tcPr>
            <w:tcW w:w="1701" w:type="dxa"/>
            <w:vAlign w:val="center"/>
          </w:tcPr>
          <w:p w14:paraId="2AE52A78" w14:textId="65E4750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49AFD35" w14:textId="0CB68F0D" w:rsidR="00B40AF4" w:rsidRPr="001E000C" w:rsidRDefault="00FD21F5" w:rsidP="00B40AF4">
            <w:pPr>
              <w:ind w:right="-33"/>
              <w:jc w:val="center"/>
              <w:rPr>
                <w:color w:val="000000" w:themeColor="text1"/>
                <w:sz w:val="20"/>
                <w:szCs w:val="20"/>
              </w:rPr>
            </w:pPr>
            <w:r w:rsidRPr="001E000C">
              <w:rPr>
                <w:color w:val="000000" w:themeColor="text1"/>
                <w:sz w:val="20"/>
                <w:szCs w:val="20"/>
              </w:rPr>
              <w:t>45</w:t>
            </w:r>
            <w:r w:rsidR="00B40AF4" w:rsidRPr="001E000C">
              <w:rPr>
                <w:color w:val="000000" w:themeColor="text1"/>
                <w:sz w:val="20"/>
                <w:szCs w:val="20"/>
              </w:rPr>
              <w:t>*</w:t>
            </w:r>
          </w:p>
        </w:tc>
        <w:tc>
          <w:tcPr>
            <w:tcW w:w="1695" w:type="dxa"/>
            <w:vAlign w:val="center"/>
          </w:tcPr>
          <w:p w14:paraId="38F0BC43" w14:textId="4D6B5FB0"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3EDC5DD"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Повседневное/ </w:t>
            </w:r>
          </w:p>
          <w:p w14:paraId="0673204C" w14:textId="057569EA" w:rsidR="00B40AF4" w:rsidRPr="001E000C" w:rsidRDefault="00C43FBD" w:rsidP="00B40AF4">
            <w:pPr>
              <w:ind w:left="-57" w:right="-57"/>
              <w:jc w:val="center"/>
              <w:rPr>
                <w:color w:val="000000" w:themeColor="text1"/>
                <w:sz w:val="20"/>
                <w:szCs w:val="20"/>
              </w:rPr>
            </w:pPr>
            <w:r w:rsidRPr="001E000C">
              <w:rPr>
                <w:color w:val="000000" w:themeColor="text1"/>
                <w:sz w:val="20"/>
                <w:szCs w:val="20"/>
              </w:rPr>
              <w:t>ул. </w:t>
            </w:r>
            <w:hyperlink r:id="rId57" w:history="1">
              <w:r w:rsidRPr="001E000C">
                <w:rPr>
                  <w:color w:val="000000" w:themeColor="text1"/>
                  <w:sz w:val="20"/>
                  <w:szCs w:val="20"/>
                </w:rPr>
                <w:t>Студёновская, 9</w:t>
              </w:r>
            </w:hyperlink>
          </w:p>
        </w:tc>
      </w:tr>
      <w:tr w:rsidR="001E000C" w:rsidRPr="001E000C" w14:paraId="3430FCD0" w14:textId="77777777" w:rsidTr="0072367E">
        <w:trPr>
          <w:trHeight w:val="20"/>
        </w:trPr>
        <w:tc>
          <w:tcPr>
            <w:tcW w:w="15724" w:type="dxa"/>
            <w:gridSpan w:val="9"/>
            <w:vAlign w:val="center"/>
          </w:tcPr>
          <w:p w14:paraId="5F680266" w14:textId="563D9741" w:rsidR="00B40AF4" w:rsidRPr="001E000C" w:rsidRDefault="00B40AF4" w:rsidP="00B40AF4">
            <w:pPr>
              <w:ind w:left="-57" w:right="-57"/>
              <w:jc w:val="center"/>
              <w:rPr>
                <w:color w:val="000000" w:themeColor="text1"/>
                <w:sz w:val="20"/>
                <w:szCs w:val="20"/>
              </w:rPr>
            </w:pPr>
            <w:r w:rsidRPr="001E000C">
              <w:rPr>
                <w:color w:val="000000" w:themeColor="text1"/>
                <w:sz w:val="20"/>
                <w:szCs w:val="20"/>
              </w:rPr>
              <w:t>Объекты в области социального и коммунально-бытового обеспечения</w:t>
            </w:r>
          </w:p>
        </w:tc>
      </w:tr>
      <w:tr w:rsidR="001E000C" w:rsidRPr="001E000C" w14:paraId="3CC56061" w14:textId="77777777" w:rsidTr="009F2A3E">
        <w:trPr>
          <w:trHeight w:val="20"/>
        </w:trPr>
        <w:tc>
          <w:tcPr>
            <w:tcW w:w="426" w:type="dxa"/>
            <w:vAlign w:val="center"/>
          </w:tcPr>
          <w:p w14:paraId="565F97C5"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2C4E4319" w14:textId="2406C427" w:rsidR="00B40AF4" w:rsidRPr="001E000C" w:rsidRDefault="00B40AF4" w:rsidP="00B40AF4">
            <w:pPr>
              <w:ind w:right="-33"/>
              <w:rPr>
                <w:color w:val="000000" w:themeColor="text1"/>
                <w:sz w:val="20"/>
                <w:szCs w:val="20"/>
              </w:rPr>
            </w:pPr>
            <w:r w:rsidRPr="001E000C">
              <w:rPr>
                <w:color w:val="000000" w:themeColor="text1"/>
                <w:sz w:val="20"/>
                <w:szCs w:val="20"/>
              </w:rPr>
              <w:t>Объекты бытового обслуживания населения</w:t>
            </w:r>
          </w:p>
        </w:tc>
        <w:tc>
          <w:tcPr>
            <w:tcW w:w="1554" w:type="dxa"/>
            <w:vAlign w:val="center"/>
          </w:tcPr>
          <w:p w14:paraId="5170EA73" w14:textId="1A92B1EF" w:rsidR="00B40AF4" w:rsidRPr="001E000C" w:rsidRDefault="00B40AF4" w:rsidP="00B40AF4">
            <w:pPr>
              <w:ind w:right="-33"/>
              <w:jc w:val="center"/>
              <w:rPr>
                <w:color w:val="000000" w:themeColor="text1"/>
                <w:sz w:val="20"/>
                <w:szCs w:val="20"/>
              </w:rPr>
            </w:pPr>
            <w:r w:rsidRPr="001E000C">
              <w:rPr>
                <w:color w:val="000000" w:themeColor="text1"/>
                <w:sz w:val="20"/>
                <w:szCs w:val="20"/>
              </w:rPr>
              <w:t>рабочее место</w:t>
            </w:r>
          </w:p>
        </w:tc>
        <w:tc>
          <w:tcPr>
            <w:tcW w:w="1559" w:type="dxa"/>
            <w:vAlign w:val="center"/>
          </w:tcPr>
          <w:p w14:paraId="73DF2BD8" w14:textId="1E865A76" w:rsidR="00B40AF4" w:rsidRPr="001E000C" w:rsidRDefault="00B40AF4" w:rsidP="00B40AF4">
            <w:pPr>
              <w:ind w:right="-33"/>
              <w:jc w:val="center"/>
              <w:rPr>
                <w:color w:val="000000" w:themeColor="text1"/>
                <w:sz w:val="20"/>
                <w:szCs w:val="20"/>
              </w:rPr>
            </w:pPr>
            <w:r w:rsidRPr="001E000C">
              <w:rPr>
                <w:color w:val="000000" w:themeColor="text1"/>
                <w:sz w:val="20"/>
                <w:szCs w:val="20"/>
              </w:rPr>
              <w:t>5</w:t>
            </w:r>
          </w:p>
        </w:tc>
        <w:tc>
          <w:tcPr>
            <w:tcW w:w="1985" w:type="dxa"/>
            <w:vAlign w:val="center"/>
          </w:tcPr>
          <w:p w14:paraId="53F6D1B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29F699C8" w14:textId="387296F9" w:rsidR="00C43FBD" w:rsidRPr="001E000C" w:rsidRDefault="00C43FBD" w:rsidP="00C43FBD">
            <w:pPr>
              <w:ind w:left="-57" w:right="-57"/>
              <w:jc w:val="center"/>
              <w:rPr>
                <w:color w:val="000000" w:themeColor="text1"/>
                <w:sz w:val="20"/>
                <w:szCs w:val="20"/>
              </w:rPr>
            </w:pPr>
            <w:r w:rsidRPr="001E000C">
              <w:rPr>
                <w:color w:val="000000" w:themeColor="text1"/>
                <w:sz w:val="20"/>
                <w:szCs w:val="20"/>
              </w:rPr>
              <w:t>1. Парикмахерская</w:t>
            </w:r>
          </w:p>
          <w:p w14:paraId="27815F2E" w14:textId="69E07E59" w:rsidR="00C43FBD" w:rsidRPr="001E000C" w:rsidRDefault="00C43FBD" w:rsidP="00C43FBD">
            <w:pPr>
              <w:ind w:left="-57" w:right="-57"/>
              <w:jc w:val="center"/>
              <w:rPr>
                <w:color w:val="000000" w:themeColor="text1"/>
                <w:sz w:val="20"/>
                <w:szCs w:val="20"/>
              </w:rPr>
            </w:pPr>
            <w:r w:rsidRPr="001E000C">
              <w:rPr>
                <w:color w:val="000000" w:themeColor="text1"/>
                <w:sz w:val="20"/>
                <w:szCs w:val="20"/>
              </w:rPr>
              <w:t>«МЕЛАНИКА BEAUTY HAIR»</w:t>
            </w:r>
          </w:p>
          <w:p w14:paraId="7FA69216" w14:textId="30C8FE90" w:rsidR="00C43FBD" w:rsidRPr="001E000C" w:rsidRDefault="00C43FBD" w:rsidP="00C43FBD">
            <w:pPr>
              <w:ind w:left="-57" w:right="-57"/>
              <w:jc w:val="center"/>
              <w:rPr>
                <w:color w:val="000000" w:themeColor="text1"/>
                <w:sz w:val="20"/>
                <w:szCs w:val="20"/>
              </w:rPr>
            </w:pPr>
            <w:r w:rsidRPr="001E000C">
              <w:rPr>
                <w:color w:val="000000" w:themeColor="text1"/>
                <w:sz w:val="20"/>
                <w:szCs w:val="20"/>
              </w:rPr>
              <w:t>2. Салон красоты</w:t>
            </w:r>
          </w:p>
          <w:p w14:paraId="53A1F727" w14:textId="33623715" w:rsidR="00C43FBD" w:rsidRPr="001E000C" w:rsidRDefault="00C43FBD" w:rsidP="00C43FBD">
            <w:pPr>
              <w:ind w:left="-57" w:right="-57"/>
              <w:jc w:val="center"/>
              <w:rPr>
                <w:color w:val="000000" w:themeColor="text1"/>
                <w:sz w:val="20"/>
                <w:szCs w:val="20"/>
              </w:rPr>
            </w:pPr>
            <w:r w:rsidRPr="001E000C">
              <w:rPr>
                <w:color w:val="000000" w:themeColor="text1"/>
                <w:sz w:val="20"/>
                <w:szCs w:val="20"/>
              </w:rPr>
              <w:t>«Гаяне»</w:t>
            </w:r>
          </w:p>
        </w:tc>
        <w:tc>
          <w:tcPr>
            <w:tcW w:w="1701" w:type="dxa"/>
            <w:vAlign w:val="center"/>
          </w:tcPr>
          <w:p w14:paraId="07936C69" w14:textId="7D19568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DB2B86F" w14:textId="1069E5E6" w:rsidR="00B40AF4" w:rsidRPr="001E000C" w:rsidRDefault="00FD21F5" w:rsidP="00B40AF4">
            <w:pPr>
              <w:ind w:right="-33"/>
              <w:jc w:val="center"/>
              <w:rPr>
                <w:color w:val="000000" w:themeColor="text1"/>
                <w:sz w:val="20"/>
                <w:szCs w:val="20"/>
              </w:rPr>
            </w:pPr>
            <w:r w:rsidRPr="001E000C">
              <w:rPr>
                <w:color w:val="000000" w:themeColor="text1"/>
                <w:sz w:val="20"/>
                <w:szCs w:val="20"/>
              </w:rPr>
              <w:t>6</w:t>
            </w:r>
            <w:r w:rsidR="00B40AF4" w:rsidRPr="001E000C">
              <w:rPr>
                <w:color w:val="000000" w:themeColor="text1"/>
                <w:sz w:val="20"/>
                <w:szCs w:val="20"/>
              </w:rPr>
              <w:t>*</w:t>
            </w:r>
          </w:p>
        </w:tc>
        <w:tc>
          <w:tcPr>
            <w:tcW w:w="1695" w:type="dxa"/>
            <w:vAlign w:val="center"/>
          </w:tcPr>
          <w:p w14:paraId="0C5A4E53" w14:textId="71D3BF50"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481A3B47"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Периодическое/ </w:t>
            </w:r>
          </w:p>
          <w:p w14:paraId="29DAB38E" w14:textId="77777777" w:rsidR="00B40AF4" w:rsidRPr="001E000C" w:rsidRDefault="00C43FBD" w:rsidP="00B40AF4">
            <w:pPr>
              <w:ind w:left="-57" w:right="-57"/>
              <w:jc w:val="center"/>
              <w:rPr>
                <w:color w:val="000000" w:themeColor="text1"/>
                <w:sz w:val="20"/>
                <w:szCs w:val="20"/>
              </w:rPr>
            </w:pPr>
            <w:r w:rsidRPr="001E000C">
              <w:rPr>
                <w:color w:val="000000" w:themeColor="text1"/>
                <w:sz w:val="20"/>
                <w:szCs w:val="20"/>
              </w:rPr>
              <w:t>1. ул. </w:t>
            </w:r>
            <w:hyperlink r:id="rId58" w:history="1">
              <w:r w:rsidRPr="001E000C">
                <w:rPr>
                  <w:color w:val="000000" w:themeColor="text1"/>
                  <w:sz w:val="20"/>
                  <w:szCs w:val="20"/>
                </w:rPr>
                <w:t>Студёновская, 24</w:t>
              </w:r>
            </w:hyperlink>
          </w:p>
          <w:p w14:paraId="7F7B6B03" w14:textId="26B3B658" w:rsidR="00C43FBD" w:rsidRPr="001E000C" w:rsidRDefault="00C43FBD" w:rsidP="00B40AF4">
            <w:pPr>
              <w:ind w:left="-57" w:right="-57"/>
              <w:jc w:val="center"/>
              <w:rPr>
                <w:color w:val="000000" w:themeColor="text1"/>
                <w:sz w:val="20"/>
                <w:szCs w:val="20"/>
              </w:rPr>
            </w:pPr>
            <w:r w:rsidRPr="001E000C">
              <w:rPr>
                <w:color w:val="000000" w:themeColor="text1"/>
                <w:sz w:val="20"/>
                <w:szCs w:val="20"/>
              </w:rPr>
              <w:t>2. ул. </w:t>
            </w:r>
            <w:hyperlink r:id="rId59" w:history="1">
              <w:r w:rsidRPr="001E000C">
                <w:rPr>
                  <w:color w:val="000000" w:themeColor="text1"/>
                  <w:sz w:val="20"/>
                  <w:szCs w:val="20"/>
                </w:rPr>
                <w:t>Студёновская, 124а</w:t>
              </w:r>
            </w:hyperlink>
          </w:p>
        </w:tc>
      </w:tr>
      <w:tr w:rsidR="001E000C" w:rsidRPr="001E000C" w14:paraId="1A889773" w14:textId="77777777" w:rsidTr="009F2A3E">
        <w:trPr>
          <w:trHeight w:val="20"/>
        </w:trPr>
        <w:tc>
          <w:tcPr>
            <w:tcW w:w="426" w:type="dxa"/>
            <w:vAlign w:val="center"/>
          </w:tcPr>
          <w:p w14:paraId="7B0F40AD"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13312C14" w14:textId="36FABDEE" w:rsidR="00B40AF4" w:rsidRPr="001E000C" w:rsidRDefault="00B40AF4" w:rsidP="00B40AF4">
            <w:pPr>
              <w:ind w:right="-33"/>
              <w:rPr>
                <w:color w:val="000000" w:themeColor="text1"/>
                <w:sz w:val="20"/>
                <w:szCs w:val="20"/>
              </w:rPr>
            </w:pPr>
            <w:r w:rsidRPr="001E000C">
              <w:rPr>
                <w:color w:val="000000" w:themeColor="text1"/>
                <w:sz w:val="20"/>
                <w:szCs w:val="20"/>
              </w:rPr>
              <w:t>Химчистка</w:t>
            </w:r>
          </w:p>
        </w:tc>
        <w:tc>
          <w:tcPr>
            <w:tcW w:w="1554" w:type="dxa"/>
            <w:vAlign w:val="center"/>
          </w:tcPr>
          <w:p w14:paraId="6074BF39" w14:textId="35A2C504" w:rsidR="00B40AF4" w:rsidRPr="001E000C" w:rsidRDefault="00B40AF4" w:rsidP="00B40AF4">
            <w:pPr>
              <w:ind w:right="-33"/>
              <w:jc w:val="center"/>
              <w:rPr>
                <w:color w:val="000000" w:themeColor="text1"/>
                <w:sz w:val="20"/>
                <w:szCs w:val="20"/>
              </w:rPr>
            </w:pPr>
            <w:r w:rsidRPr="001E000C">
              <w:rPr>
                <w:color w:val="000000" w:themeColor="text1"/>
                <w:sz w:val="20"/>
                <w:szCs w:val="20"/>
              </w:rPr>
              <w:t>кг/смену</w:t>
            </w:r>
          </w:p>
        </w:tc>
        <w:tc>
          <w:tcPr>
            <w:tcW w:w="1559" w:type="dxa"/>
            <w:vAlign w:val="center"/>
          </w:tcPr>
          <w:p w14:paraId="79D8E43E" w14:textId="23491A30" w:rsidR="00B40AF4" w:rsidRPr="001E000C" w:rsidRDefault="00B40AF4" w:rsidP="00B40AF4">
            <w:pPr>
              <w:ind w:right="-33"/>
              <w:jc w:val="center"/>
              <w:rPr>
                <w:color w:val="000000" w:themeColor="text1"/>
                <w:sz w:val="20"/>
                <w:szCs w:val="20"/>
              </w:rPr>
            </w:pPr>
            <w:r w:rsidRPr="001E000C">
              <w:rPr>
                <w:color w:val="000000" w:themeColor="text1"/>
                <w:sz w:val="20"/>
                <w:szCs w:val="20"/>
              </w:rPr>
              <w:t>4</w:t>
            </w:r>
          </w:p>
        </w:tc>
        <w:tc>
          <w:tcPr>
            <w:tcW w:w="1985" w:type="dxa"/>
            <w:vAlign w:val="center"/>
          </w:tcPr>
          <w:p w14:paraId="470A4163"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16E95966" w14:textId="327BE6F3" w:rsidR="00C43FBD" w:rsidRPr="001E000C" w:rsidRDefault="00C43FBD" w:rsidP="00C43FBD">
            <w:pPr>
              <w:ind w:left="-57" w:right="-57"/>
              <w:jc w:val="center"/>
              <w:rPr>
                <w:color w:val="000000" w:themeColor="text1"/>
                <w:sz w:val="20"/>
                <w:szCs w:val="20"/>
              </w:rPr>
            </w:pPr>
            <w:r w:rsidRPr="001E000C">
              <w:rPr>
                <w:color w:val="000000" w:themeColor="text1"/>
                <w:sz w:val="20"/>
                <w:szCs w:val="20"/>
              </w:rPr>
              <w:t>Сервис по химчистке обуви и реставрации изделий из кожи</w:t>
            </w:r>
          </w:p>
          <w:p w14:paraId="10B90601" w14:textId="3AC9B0C8" w:rsidR="00C43FBD" w:rsidRPr="001E000C" w:rsidRDefault="00C43FBD" w:rsidP="00C43FBD">
            <w:pPr>
              <w:ind w:left="-57" w:right="-57"/>
              <w:jc w:val="center"/>
              <w:rPr>
                <w:color w:val="000000" w:themeColor="text1"/>
                <w:sz w:val="20"/>
                <w:szCs w:val="20"/>
              </w:rPr>
            </w:pPr>
            <w:r w:rsidRPr="001E000C">
              <w:rPr>
                <w:color w:val="000000" w:themeColor="text1"/>
                <w:sz w:val="20"/>
                <w:szCs w:val="20"/>
              </w:rPr>
              <w:t>«THE FRESH»</w:t>
            </w:r>
          </w:p>
        </w:tc>
        <w:tc>
          <w:tcPr>
            <w:tcW w:w="1701" w:type="dxa"/>
            <w:vAlign w:val="center"/>
          </w:tcPr>
          <w:p w14:paraId="252801FF" w14:textId="66FEBE8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AE15EDE" w14:textId="6B23E9E8" w:rsidR="00B40AF4" w:rsidRPr="001E000C" w:rsidRDefault="00FD21F5" w:rsidP="00B40AF4">
            <w:pPr>
              <w:ind w:right="-33"/>
              <w:jc w:val="center"/>
              <w:rPr>
                <w:color w:val="000000" w:themeColor="text1"/>
                <w:sz w:val="20"/>
                <w:szCs w:val="20"/>
              </w:rPr>
            </w:pPr>
            <w:r w:rsidRPr="001E000C">
              <w:rPr>
                <w:color w:val="000000" w:themeColor="text1"/>
                <w:sz w:val="20"/>
                <w:szCs w:val="20"/>
              </w:rPr>
              <w:t>4,48</w:t>
            </w:r>
            <w:r w:rsidR="00B40AF4" w:rsidRPr="001E000C">
              <w:rPr>
                <w:color w:val="000000" w:themeColor="text1"/>
                <w:sz w:val="20"/>
                <w:szCs w:val="20"/>
              </w:rPr>
              <w:t>*</w:t>
            </w:r>
          </w:p>
        </w:tc>
        <w:tc>
          <w:tcPr>
            <w:tcW w:w="1695" w:type="dxa"/>
            <w:vAlign w:val="center"/>
          </w:tcPr>
          <w:p w14:paraId="03012C37" w14:textId="219C305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160FE04"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Периодическое/ </w:t>
            </w:r>
          </w:p>
          <w:p w14:paraId="5F09EAFB" w14:textId="781886FB" w:rsidR="00B40AF4" w:rsidRPr="001E000C" w:rsidRDefault="00C43FBD"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60" w:history="1">
              <w:r w:rsidRPr="001E000C">
                <w:rPr>
                  <w:color w:val="000000" w:themeColor="text1"/>
                  <w:sz w:val="20"/>
                  <w:szCs w:val="20"/>
                </w:rPr>
                <w:t>Интернациональная, 4</w:t>
              </w:r>
            </w:hyperlink>
          </w:p>
        </w:tc>
      </w:tr>
      <w:tr w:rsidR="001E000C" w:rsidRPr="001E000C" w14:paraId="1B12FEBF" w14:textId="77777777" w:rsidTr="009F2A3E">
        <w:trPr>
          <w:trHeight w:val="20"/>
        </w:trPr>
        <w:tc>
          <w:tcPr>
            <w:tcW w:w="426" w:type="dxa"/>
            <w:vAlign w:val="center"/>
          </w:tcPr>
          <w:p w14:paraId="0526CF5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CED687E" w14:textId="7B784BFA" w:rsidR="00B40AF4" w:rsidRPr="001E000C" w:rsidRDefault="00B40AF4" w:rsidP="00B40AF4">
            <w:pPr>
              <w:ind w:right="-33"/>
              <w:rPr>
                <w:color w:val="000000" w:themeColor="text1"/>
                <w:sz w:val="20"/>
                <w:szCs w:val="20"/>
              </w:rPr>
            </w:pPr>
            <w:r w:rsidRPr="001E000C">
              <w:rPr>
                <w:color w:val="000000" w:themeColor="text1"/>
                <w:sz w:val="20"/>
                <w:szCs w:val="20"/>
              </w:rPr>
              <w:t>Гостиница</w:t>
            </w:r>
          </w:p>
        </w:tc>
        <w:tc>
          <w:tcPr>
            <w:tcW w:w="1554" w:type="dxa"/>
            <w:vAlign w:val="center"/>
          </w:tcPr>
          <w:p w14:paraId="7ACE7779" w14:textId="49DF2B5E"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5DCA44A8" w14:textId="467E7B8E" w:rsidR="00B40AF4" w:rsidRPr="001E000C" w:rsidRDefault="00B40AF4" w:rsidP="00B40AF4">
            <w:pPr>
              <w:ind w:right="-33"/>
              <w:jc w:val="center"/>
              <w:rPr>
                <w:color w:val="000000" w:themeColor="text1"/>
                <w:sz w:val="20"/>
                <w:szCs w:val="20"/>
              </w:rPr>
            </w:pPr>
            <w:r w:rsidRPr="001E000C">
              <w:rPr>
                <w:color w:val="000000" w:themeColor="text1"/>
                <w:sz w:val="20"/>
                <w:szCs w:val="20"/>
              </w:rPr>
              <w:t>6</w:t>
            </w:r>
          </w:p>
        </w:tc>
        <w:tc>
          <w:tcPr>
            <w:tcW w:w="1985" w:type="dxa"/>
            <w:vAlign w:val="center"/>
          </w:tcPr>
          <w:p w14:paraId="4C118931"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0E34DD5B" w14:textId="47E1BCBF" w:rsidR="00C43FBD" w:rsidRPr="001E000C" w:rsidRDefault="00C43FBD" w:rsidP="00C43FBD">
            <w:pPr>
              <w:ind w:left="-57" w:right="-57"/>
              <w:jc w:val="center"/>
              <w:rPr>
                <w:color w:val="000000" w:themeColor="text1"/>
                <w:sz w:val="20"/>
                <w:szCs w:val="20"/>
              </w:rPr>
            </w:pPr>
            <w:r w:rsidRPr="001E000C">
              <w:rPr>
                <w:color w:val="000000" w:themeColor="text1"/>
                <w:sz w:val="20"/>
                <w:szCs w:val="20"/>
              </w:rPr>
              <w:t>Гостиница</w:t>
            </w:r>
          </w:p>
          <w:p w14:paraId="33B8C9DB" w14:textId="75663E86" w:rsidR="00C43FBD" w:rsidRPr="001E000C" w:rsidRDefault="00C43FBD" w:rsidP="00C43FBD">
            <w:pPr>
              <w:ind w:left="-57" w:right="-57"/>
              <w:jc w:val="center"/>
              <w:rPr>
                <w:color w:val="000000" w:themeColor="text1"/>
                <w:sz w:val="20"/>
                <w:szCs w:val="20"/>
              </w:rPr>
            </w:pPr>
            <w:r w:rsidRPr="001E000C">
              <w:rPr>
                <w:color w:val="000000" w:themeColor="text1"/>
                <w:sz w:val="20"/>
                <w:szCs w:val="20"/>
              </w:rPr>
              <w:t>«BISHOTEL»</w:t>
            </w:r>
          </w:p>
        </w:tc>
        <w:tc>
          <w:tcPr>
            <w:tcW w:w="1701" w:type="dxa"/>
            <w:vAlign w:val="center"/>
          </w:tcPr>
          <w:p w14:paraId="5324B4D1" w14:textId="5A02DE73"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4239A319" w14:textId="0B07F463" w:rsidR="00B40AF4" w:rsidRPr="001E000C" w:rsidRDefault="00FD21F5" w:rsidP="00B40AF4">
            <w:pPr>
              <w:ind w:right="-33"/>
              <w:jc w:val="center"/>
              <w:rPr>
                <w:color w:val="000000" w:themeColor="text1"/>
                <w:sz w:val="20"/>
                <w:szCs w:val="20"/>
              </w:rPr>
            </w:pPr>
            <w:r w:rsidRPr="001E000C">
              <w:rPr>
                <w:color w:val="000000" w:themeColor="text1"/>
                <w:sz w:val="20"/>
                <w:szCs w:val="20"/>
              </w:rPr>
              <w:t>7</w:t>
            </w:r>
          </w:p>
        </w:tc>
        <w:tc>
          <w:tcPr>
            <w:tcW w:w="1695" w:type="dxa"/>
            <w:vAlign w:val="center"/>
          </w:tcPr>
          <w:p w14:paraId="3832C282" w14:textId="3B1CCB3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3DCA75A2" w14:textId="77777777" w:rsidR="00B40AF4" w:rsidRPr="001E000C" w:rsidRDefault="0072367E"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0E5CD98F" w14:textId="6B679013" w:rsidR="0072367E" w:rsidRPr="001E000C" w:rsidRDefault="00C43FBD" w:rsidP="00B40AF4">
            <w:pPr>
              <w:ind w:left="-57" w:right="-57"/>
              <w:jc w:val="center"/>
              <w:rPr>
                <w:color w:val="000000" w:themeColor="text1"/>
                <w:sz w:val="20"/>
                <w:szCs w:val="20"/>
              </w:rPr>
            </w:pPr>
            <w:r w:rsidRPr="001E000C">
              <w:rPr>
                <w:color w:val="000000" w:themeColor="text1"/>
                <w:sz w:val="20"/>
                <w:szCs w:val="20"/>
              </w:rPr>
              <w:t>ул. </w:t>
            </w:r>
            <w:hyperlink r:id="rId61" w:history="1">
              <w:r w:rsidRPr="001E000C">
                <w:rPr>
                  <w:color w:val="000000" w:themeColor="text1"/>
                  <w:sz w:val="20"/>
                  <w:szCs w:val="20"/>
                </w:rPr>
                <w:t>Студёновская, 123</w:t>
              </w:r>
            </w:hyperlink>
          </w:p>
        </w:tc>
      </w:tr>
      <w:tr w:rsidR="001E000C" w:rsidRPr="001E000C" w14:paraId="38F04398" w14:textId="77777777" w:rsidTr="009F2A3E">
        <w:trPr>
          <w:trHeight w:val="20"/>
        </w:trPr>
        <w:tc>
          <w:tcPr>
            <w:tcW w:w="426" w:type="dxa"/>
            <w:vAlign w:val="center"/>
          </w:tcPr>
          <w:p w14:paraId="42C396E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64816B51" w14:textId="2EAB43B1" w:rsidR="00B40AF4" w:rsidRPr="001E000C" w:rsidRDefault="00B40AF4" w:rsidP="00B40AF4">
            <w:pPr>
              <w:ind w:right="-33"/>
              <w:rPr>
                <w:color w:val="000000" w:themeColor="text1"/>
                <w:sz w:val="20"/>
                <w:szCs w:val="20"/>
              </w:rPr>
            </w:pPr>
            <w:r w:rsidRPr="001E000C">
              <w:rPr>
                <w:color w:val="000000" w:themeColor="text1"/>
                <w:sz w:val="20"/>
                <w:szCs w:val="20"/>
              </w:rPr>
              <w:t>Кладбище</w:t>
            </w:r>
          </w:p>
        </w:tc>
        <w:tc>
          <w:tcPr>
            <w:tcW w:w="1554" w:type="dxa"/>
            <w:vAlign w:val="center"/>
          </w:tcPr>
          <w:p w14:paraId="53FEFA3C" w14:textId="118F8566" w:rsidR="00B40AF4" w:rsidRPr="001E000C" w:rsidRDefault="00B40AF4" w:rsidP="00B40AF4">
            <w:pPr>
              <w:ind w:right="-33"/>
              <w:jc w:val="center"/>
              <w:rPr>
                <w:color w:val="000000" w:themeColor="text1"/>
                <w:sz w:val="20"/>
                <w:szCs w:val="20"/>
              </w:rPr>
            </w:pPr>
            <w:r w:rsidRPr="001E000C">
              <w:rPr>
                <w:color w:val="000000" w:themeColor="text1"/>
                <w:sz w:val="20"/>
                <w:szCs w:val="20"/>
              </w:rPr>
              <w:t>га</w:t>
            </w:r>
          </w:p>
        </w:tc>
        <w:tc>
          <w:tcPr>
            <w:tcW w:w="1559" w:type="dxa"/>
            <w:vAlign w:val="center"/>
          </w:tcPr>
          <w:p w14:paraId="77D2BAA4" w14:textId="7D56C170" w:rsidR="00B40AF4" w:rsidRPr="001E000C" w:rsidRDefault="00B40AF4" w:rsidP="00B40AF4">
            <w:pPr>
              <w:ind w:right="-33"/>
              <w:jc w:val="center"/>
              <w:rPr>
                <w:color w:val="000000" w:themeColor="text1"/>
                <w:sz w:val="20"/>
                <w:szCs w:val="20"/>
              </w:rPr>
            </w:pPr>
            <w:r w:rsidRPr="001E000C">
              <w:rPr>
                <w:color w:val="000000" w:themeColor="text1"/>
                <w:sz w:val="20"/>
                <w:szCs w:val="20"/>
              </w:rPr>
              <w:t>0,24</w:t>
            </w:r>
          </w:p>
        </w:tc>
        <w:tc>
          <w:tcPr>
            <w:tcW w:w="1985" w:type="dxa"/>
            <w:vAlign w:val="center"/>
          </w:tcPr>
          <w:p w14:paraId="2C563358"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C43FBD" w:rsidRPr="001E000C">
              <w:rPr>
                <w:color w:val="000000" w:themeColor="text1"/>
                <w:sz w:val="20"/>
                <w:szCs w:val="20"/>
              </w:rPr>
              <w:t>:</w:t>
            </w:r>
          </w:p>
          <w:p w14:paraId="6A4F2687" w14:textId="72189DA0" w:rsidR="00C43FBD" w:rsidRPr="001E000C" w:rsidRDefault="00C43FBD" w:rsidP="00C43FBD">
            <w:pPr>
              <w:ind w:left="-57" w:right="-57"/>
              <w:jc w:val="center"/>
              <w:rPr>
                <w:color w:val="000000" w:themeColor="text1"/>
                <w:sz w:val="20"/>
                <w:szCs w:val="20"/>
              </w:rPr>
            </w:pPr>
            <w:r w:rsidRPr="001E000C">
              <w:rPr>
                <w:color w:val="000000" w:themeColor="text1"/>
                <w:sz w:val="20"/>
                <w:szCs w:val="20"/>
              </w:rPr>
              <w:t>Студёновское кладбище</w:t>
            </w:r>
          </w:p>
        </w:tc>
        <w:tc>
          <w:tcPr>
            <w:tcW w:w="1701" w:type="dxa"/>
            <w:vAlign w:val="center"/>
          </w:tcPr>
          <w:p w14:paraId="7985FA1B" w14:textId="27380AD2"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23D8E1AF" w14:textId="1FE82D70" w:rsidR="00B40AF4" w:rsidRPr="001E000C" w:rsidRDefault="00FD21F5" w:rsidP="00B40AF4">
            <w:pPr>
              <w:ind w:right="-33"/>
              <w:jc w:val="center"/>
              <w:rPr>
                <w:color w:val="000000" w:themeColor="text1"/>
                <w:sz w:val="20"/>
                <w:szCs w:val="20"/>
              </w:rPr>
            </w:pPr>
            <w:r w:rsidRPr="001E000C">
              <w:rPr>
                <w:color w:val="000000" w:themeColor="text1"/>
                <w:sz w:val="20"/>
                <w:szCs w:val="20"/>
              </w:rPr>
              <w:t>0,27</w:t>
            </w:r>
          </w:p>
        </w:tc>
        <w:tc>
          <w:tcPr>
            <w:tcW w:w="1695" w:type="dxa"/>
            <w:vAlign w:val="center"/>
          </w:tcPr>
          <w:p w14:paraId="5256C46D" w14:textId="2C03DAC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249F19E2"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Эпизодическое/ </w:t>
            </w:r>
          </w:p>
          <w:p w14:paraId="65BA58DF" w14:textId="5AFF5FC0" w:rsidR="00B40AF4" w:rsidRPr="001E000C" w:rsidRDefault="009C7220" w:rsidP="00B40AF4">
            <w:pPr>
              <w:ind w:left="-57" w:right="-57"/>
              <w:jc w:val="center"/>
              <w:rPr>
                <w:color w:val="000000" w:themeColor="text1"/>
                <w:sz w:val="20"/>
                <w:szCs w:val="20"/>
              </w:rPr>
            </w:pPr>
            <w:r w:rsidRPr="001E000C">
              <w:rPr>
                <w:color w:val="000000" w:themeColor="text1"/>
                <w:sz w:val="20"/>
                <w:szCs w:val="20"/>
              </w:rPr>
              <w:t>в составе городского округа</w:t>
            </w:r>
          </w:p>
        </w:tc>
      </w:tr>
      <w:tr w:rsidR="001E000C" w:rsidRPr="001E000C" w14:paraId="4B7C25BA" w14:textId="77777777" w:rsidTr="009F2A3E">
        <w:trPr>
          <w:trHeight w:val="20"/>
        </w:trPr>
        <w:tc>
          <w:tcPr>
            <w:tcW w:w="426" w:type="dxa"/>
            <w:vAlign w:val="center"/>
          </w:tcPr>
          <w:p w14:paraId="745DFD3A"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4C88032" w14:textId="5F94F405" w:rsidR="00B40AF4" w:rsidRPr="001E000C" w:rsidRDefault="00B40AF4" w:rsidP="00B40AF4">
            <w:pPr>
              <w:ind w:right="-33"/>
              <w:rPr>
                <w:color w:val="000000" w:themeColor="text1"/>
                <w:sz w:val="20"/>
                <w:szCs w:val="20"/>
              </w:rPr>
            </w:pPr>
            <w:r w:rsidRPr="001E000C">
              <w:rPr>
                <w:color w:val="000000" w:themeColor="text1"/>
                <w:sz w:val="20"/>
                <w:szCs w:val="20"/>
              </w:rPr>
              <w:t>Крематорий</w:t>
            </w:r>
          </w:p>
        </w:tc>
        <w:tc>
          <w:tcPr>
            <w:tcW w:w="1554" w:type="dxa"/>
            <w:vAlign w:val="center"/>
          </w:tcPr>
          <w:p w14:paraId="2AEAEE2F" w14:textId="49FD6223"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11C049C2" w14:textId="0447D123" w:rsidR="00B40AF4" w:rsidRPr="001E000C" w:rsidRDefault="00B40AF4" w:rsidP="00B40AF4">
            <w:pPr>
              <w:ind w:right="-33"/>
              <w:jc w:val="center"/>
              <w:rPr>
                <w:color w:val="000000" w:themeColor="text1"/>
                <w:sz w:val="20"/>
                <w:szCs w:val="20"/>
              </w:rPr>
            </w:pPr>
            <w:r w:rsidRPr="001E000C">
              <w:rPr>
                <w:color w:val="000000" w:themeColor="text1"/>
                <w:sz w:val="20"/>
                <w:szCs w:val="20"/>
              </w:rPr>
              <w:t>1</w:t>
            </w:r>
          </w:p>
        </w:tc>
        <w:tc>
          <w:tcPr>
            <w:tcW w:w="1985" w:type="dxa"/>
            <w:vAlign w:val="center"/>
          </w:tcPr>
          <w:p w14:paraId="18DA524C" w14:textId="035351CA"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0A93F7A4" w14:textId="3CB6E8A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699013BC" w14:textId="03D770E4" w:rsidR="00B40AF4" w:rsidRPr="001E000C" w:rsidRDefault="00DF507C" w:rsidP="00B40AF4">
            <w:pPr>
              <w:ind w:right="-33"/>
              <w:jc w:val="center"/>
              <w:rPr>
                <w:color w:val="000000" w:themeColor="text1"/>
                <w:sz w:val="20"/>
                <w:szCs w:val="20"/>
              </w:rPr>
            </w:pPr>
            <w:r w:rsidRPr="001E000C">
              <w:rPr>
                <w:color w:val="000000" w:themeColor="text1"/>
                <w:sz w:val="20"/>
                <w:szCs w:val="20"/>
              </w:rPr>
              <w:t>1</w:t>
            </w:r>
          </w:p>
        </w:tc>
        <w:tc>
          <w:tcPr>
            <w:tcW w:w="1695" w:type="dxa"/>
            <w:vAlign w:val="center"/>
          </w:tcPr>
          <w:p w14:paraId="5752063C" w14:textId="5009376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6B0BA70"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Эпизодическое/ </w:t>
            </w:r>
          </w:p>
          <w:p w14:paraId="00C61E11" w14:textId="43F46A98" w:rsidR="00B40AF4" w:rsidRPr="001E000C" w:rsidRDefault="009C7220" w:rsidP="00B40AF4">
            <w:pPr>
              <w:ind w:left="-57" w:right="-57"/>
              <w:jc w:val="center"/>
              <w:rPr>
                <w:color w:val="000000" w:themeColor="text1"/>
                <w:sz w:val="20"/>
                <w:szCs w:val="20"/>
              </w:rPr>
            </w:pPr>
            <w:r w:rsidRPr="001E000C">
              <w:rPr>
                <w:color w:val="000000" w:themeColor="text1"/>
                <w:sz w:val="20"/>
                <w:szCs w:val="20"/>
              </w:rPr>
              <w:t>в составе городского округа</w:t>
            </w:r>
          </w:p>
        </w:tc>
      </w:tr>
      <w:tr w:rsidR="001E000C" w:rsidRPr="001E000C" w14:paraId="6BAEBA9D" w14:textId="77777777" w:rsidTr="009F2A3E">
        <w:trPr>
          <w:trHeight w:val="20"/>
        </w:trPr>
        <w:tc>
          <w:tcPr>
            <w:tcW w:w="426" w:type="dxa"/>
            <w:vAlign w:val="center"/>
          </w:tcPr>
          <w:p w14:paraId="74C02935"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0AF9DD5A" w14:textId="0684C972" w:rsidR="00B40AF4" w:rsidRPr="001E000C" w:rsidRDefault="00B40AF4" w:rsidP="00B40AF4">
            <w:pPr>
              <w:ind w:right="-33"/>
              <w:rPr>
                <w:color w:val="000000" w:themeColor="text1"/>
                <w:sz w:val="20"/>
                <w:szCs w:val="20"/>
              </w:rPr>
            </w:pPr>
            <w:r w:rsidRPr="001E000C">
              <w:rPr>
                <w:color w:val="000000" w:themeColor="text1"/>
                <w:sz w:val="20"/>
                <w:szCs w:val="20"/>
              </w:rPr>
              <w:t>Кладбище урновых захоронений после кремации</w:t>
            </w:r>
          </w:p>
        </w:tc>
        <w:tc>
          <w:tcPr>
            <w:tcW w:w="1554" w:type="dxa"/>
            <w:vAlign w:val="center"/>
          </w:tcPr>
          <w:p w14:paraId="2EAD8C5B" w14:textId="18AAA884" w:rsidR="00B40AF4" w:rsidRPr="001E000C" w:rsidRDefault="00B40AF4" w:rsidP="00B40AF4">
            <w:pPr>
              <w:ind w:right="-33"/>
              <w:jc w:val="center"/>
              <w:rPr>
                <w:color w:val="000000" w:themeColor="text1"/>
                <w:sz w:val="20"/>
                <w:szCs w:val="20"/>
              </w:rPr>
            </w:pPr>
            <w:r w:rsidRPr="001E000C">
              <w:rPr>
                <w:color w:val="000000" w:themeColor="text1"/>
                <w:sz w:val="20"/>
                <w:szCs w:val="20"/>
              </w:rPr>
              <w:t>га</w:t>
            </w:r>
          </w:p>
        </w:tc>
        <w:tc>
          <w:tcPr>
            <w:tcW w:w="1559" w:type="dxa"/>
            <w:vAlign w:val="center"/>
          </w:tcPr>
          <w:p w14:paraId="52EE3D8C" w14:textId="522EF179" w:rsidR="00B40AF4" w:rsidRPr="001E000C" w:rsidRDefault="00B40AF4" w:rsidP="00B40AF4">
            <w:pPr>
              <w:ind w:right="-33"/>
              <w:jc w:val="center"/>
              <w:rPr>
                <w:color w:val="000000" w:themeColor="text1"/>
                <w:sz w:val="20"/>
                <w:szCs w:val="20"/>
              </w:rPr>
            </w:pPr>
            <w:r w:rsidRPr="001E000C">
              <w:rPr>
                <w:color w:val="000000" w:themeColor="text1"/>
                <w:sz w:val="20"/>
                <w:szCs w:val="20"/>
              </w:rPr>
              <w:t>0,02</w:t>
            </w:r>
          </w:p>
        </w:tc>
        <w:tc>
          <w:tcPr>
            <w:tcW w:w="1985" w:type="dxa"/>
            <w:vAlign w:val="center"/>
          </w:tcPr>
          <w:p w14:paraId="18BC106F" w14:textId="2E7553A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01CF2D5F" w14:textId="0093454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40C4E16" w14:textId="76B24CFB" w:rsidR="00B40AF4" w:rsidRPr="001E000C" w:rsidRDefault="00DF507C" w:rsidP="00B40AF4">
            <w:pPr>
              <w:ind w:right="-33"/>
              <w:jc w:val="center"/>
              <w:rPr>
                <w:color w:val="000000" w:themeColor="text1"/>
                <w:sz w:val="20"/>
                <w:szCs w:val="20"/>
              </w:rPr>
            </w:pPr>
            <w:r w:rsidRPr="001E000C">
              <w:rPr>
                <w:color w:val="000000" w:themeColor="text1"/>
                <w:sz w:val="20"/>
                <w:szCs w:val="20"/>
              </w:rPr>
              <w:t>0,02</w:t>
            </w:r>
          </w:p>
        </w:tc>
        <w:tc>
          <w:tcPr>
            <w:tcW w:w="1695" w:type="dxa"/>
            <w:vAlign w:val="center"/>
          </w:tcPr>
          <w:p w14:paraId="671C5ACA" w14:textId="2CD58CD6"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44ED0B2B"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Эпизодическое/ </w:t>
            </w:r>
          </w:p>
          <w:p w14:paraId="45D3DC14" w14:textId="048380E4" w:rsidR="00B40AF4" w:rsidRPr="001E000C" w:rsidRDefault="009C7220" w:rsidP="00B40AF4">
            <w:pPr>
              <w:ind w:left="-57" w:right="-57"/>
              <w:jc w:val="center"/>
              <w:rPr>
                <w:color w:val="000000" w:themeColor="text1"/>
                <w:sz w:val="20"/>
                <w:szCs w:val="20"/>
              </w:rPr>
            </w:pPr>
            <w:r w:rsidRPr="001E000C">
              <w:rPr>
                <w:color w:val="000000" w:themeColor="text1"/>
                <w:sz w:val="20"/>
                <w:szCs w:val="20"/>
              </w:rPr>
              <w:t>в составе городского округа</w:t>
            </w:r>
          </w:p>
        </w:tc>
      </w:tr>
      <w:tr w:rsidR="001E000C" w:rsidRPr="001E000C" w14:paraId="0217F9A5" w14:textId="77777777" w:rsidTr="009F2A3E">
        <w:trPr>
          <w:trHeight w:val="20"/>
        </w:trPr>
        <w:tc>
          <w:tcPr>
            <w:tcW w:w="426" w:type="dxa"/>
            <w:vAlign w:val="center"/>
          </w:tcPr>
          <w:p w14:paraId="293A0096"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1355588" w14:textId="7D7CFF53" w:rsidR="00B40AF4" w:rsidRPr="001E000C" w:rsidRDefault="00B40AF4" w:rsidP="00B40AF4">
            <w:pPr>
              <w:ind w:right="-33"/>
              <w:rPr>
                <w:color w:val="000000" w:themeColor="text1"/>
                <w:sz w:val="20"/>
                <w:szCs w:val="20"/>
              </w:rPr>
            </w:pPr>
            <w:r w:rsidRPr="001E000C">
              <w:rPr>
                <w:color w:val="000000" w:themeColor="text1"/>
                <w:sz w:val="20"/>
                <w:szCs w:val="20"/>
              </w:rPr>
              <w:t>Общественная уборная</w:t>
            </w:r>
          </w:p>
        </w:tc>
        <w:tc>
          <w:tcPr>
            <w:tcW w:w="1554" w:type="dxa"/>
            <w:vAlign w:val="center"/>
          </w:tcPr>
          <w:p w14:paraId="661F107B" w14:textId="660F9496" w:rsidR="00B40AF4" w:rsidRPr="001E000C" w:rsidRDefault="00B40AF4" w:rsidP="00B40AF4">
            <w:pPr>
              <w:ind w:right="-33"/>
              <w:jc w:val="center"/>
              <w:rPr>
                <w:color w:val="000000" w:themeColor="text1"/>
                <w:sz w:val="20"/>
                <w:szCs w:val="20"/>
              </w:rPr>
            </w:pPr>
            <w:r w:rsidRPr="001E000C">
              <w:rPr>
                <w:color w:val="000000" w:themeColor="text1"/>
                <w:sz w:val="20"/>
                <w:szCs w:val="20"/>
              </w:rPr>
              <w:t>приборов</w:t>
            </w:r>
          </w:p>
        </w:tc>
        <w:tc>
          <w:tcPr>
            <w:tcW w:w="1559" w:type="dxa"/>
            <w:vAlign w:val="center"/>
          </w:tcPr>
          <w:p w14:paraId="50C822DD" w14:textId="6DF28CEA" w:rsidR="00B40AF4" w:rsidRPr="001E000C" w:rsidRDefault="00B40AF4" w:rsidP="00B40AF4">
            <w:pPr>
              <w:ind w:right="-33"/>
              <w:jc w:val="center"/>
              <w:rPr>
                <w:color w:val="000000" w:themeColor="text1"/>
                <w:sz w:val="20"/>
                <w:szCs w:val="20"/>
              </w:rPr>
            </w:pPr>
            <w:r w:rsidRPr="001E000C">
              <w:rPr>
                <w:color w:val="000000" w:themeColor="text1"/>
                <w:sz w:val="20"/>
                <w:szCs w:val="20"/>
              </w:rPr>
              <w:t>1</w:t>
            </w:r>
          </w:p>
        </w:tc>
        <w:tc>
          <w:tcPr>
            <w:tcW w:w="1985" w:type="dxa"/>
            <w:vAlign w:val="center"/>
          </w:tcPr>
          <w:p w14:paraId="28EE4C82" w14:textId="6616FA05"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58F9D0FF" w14:textId="38993A4A"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2D3A234" w14:textId="187AA9D7" w:rsidR="00B40AF4" w:rsidRPr="001E000C" w:rsidRDefault="00DF507C" w:rsidP="00B40AF4">
            <w:pPr>
              <w:ind w:right="-33"/>
              <w:jc w:val="center"/>
              <w:rPr>
                <w:color w:val="000000" w:themeColor="text1"/>
                <w:sz w:val="20"/>
                <w:szCs w:val="20"/>
              </w:rPr>
            </w:pPr>
            <w:r w:rsidRPr="001E000C">
              <w:rPr>
                <w:color w:val="000000" w:themeColor="text1"/>
                <w:sz w:val="20"/>
                <w:szCs w:val="20"/>
              </w:rPr>
              <w:t>1</w:t>
            </w:r>
          </w:p>
        </w:tc>
        <w:tc>
          <w:tcPr>
            <w:tcW w:w="1695" w:type="dxa"/>
            <w:vAlign w:val="center"/>
          </w:tcPr>
          <w:p w14:paraId="0C025705" w14:textId="695DEA7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5E39F63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50D12226" w14:textId="21A00430" w:rsidR="00B40AF4" w:rsidRPr="001E000C" w:rsidRDefault="009C7220" w:rsidP="00B40AF4">
            <w:pPr>
              <w:ind w:left="-57" w:right="-57"/>
              <w:jc w:val="center"/>
              <w:rPr>
                <w:color w:val="000000" w:themeColor="text1"/>
                <w:sz w:val="20"/>
                <w:szCs w:val="20"/>
              </w:rPr>
            </w:pPr>
            <w:r w:rsidRPr="001E000C">
              <w:rPr>
                <w:color w:val="000000" w:themeColor="text1"/>
                <w:sz w:val="20"/>
                <w:szCs w:val="20"/>
              </w:rPr>
              <w:t>в составе городского округа</w:t>
            </w:r>
          </w:p>
        </w:tc>
      </w:tr>
      <w:tr w:rsidR="001E000C" w:rsidRPr="001E000C" w14:paraId="5A0272F3" w14:textId="77777777" w:rsidTr="009F2A3E">
        <w:trPr>
          <w:trHeight w:val="20"/>
        </w:trPr>
        <w:tc>
          <w:tcPr>
            <w:tcW w:w="426" w:type="dxa"/>
            <w:vAlign w:val="center"/>
          </w:tcPr>
          <w:p w14:paraId="16A14AFF"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44C6DDCC" w14:textId="49659041" w:rsidR="00B40AF4" w:rsidRPr="001E000C" w:rsidRDefault="00B40AF4" w:rsidP="00B40AF4">
            <w:pPr>
              <w:ind w:right="-33"/>
              <w:rPr>
                <w:color w:val="000000" w:themeColor="text1"/>
                <w:sz w:val="20"/>
                <w:szCs w:val="20"/>
              </w:rPr>
            </w:pPr>
            <w:r w:rsidRPr="001E000C">
              <w:rPr>
                <w:color w:val="000000" w:themeColor="text1"/>
                <w:sz w:val="20"/>
                <w:szCs w:val="20"/>
              </w:rPr>
              <w:t>Здания и сооружения православных храмов</w:t>
            </w:r>
          </w:p>
        </w:tc>
        <w:tc>
          <w:tcPr>
            <w:tcW w:w="1554" w:type="dxa"/>
            <w:vAlign w:val="center"/>
          </w:tcPr>
          <w:p w14:paraId="1C37A7B0" w14:textId="21081733" w:rsidR="00B40AF4" w:rsidRPr="001E000C" w:rsidRDefault="00B40AF4" w:rsidP="00B40AF4">
            <w:pPr>
              <w:ind w:right="-33"/>
              <w:jc w:val="center"/>
              <w:rPr>
                <w:color w:val="000000" w:themeColor="text1"/>
                <w:sz w:val="20"/>
                <w:szCs w:val="20"/>
              </w:rPr>
            </w:pPr>
            <w:r w:rsidRPr="001E000C">
              <w:rPr>
                <w:color w:val="000000" w:themeColor="text1"/>
                <w:sz w:val="20"/>
                <w:szCs w:val="20"/>
              </w:rPr>
              <w:t>место</w:t>
            </w:r>
          </w:p>
        </w:tc>
        <w:tc>
          <w:tcPr>
            <w:tcW w:w="1559" w:type="dxa"/>
            <w:vAlign w:val="center"/>
          </w:tcPr>
          <w:p w14:paraId="1E28D6D8" w14:textId="0D14E4AC" w:rsidR="00B40AF4" w:rsidRPr="001E000C" w:rsidRDefault="00B40AF4" w:rsidP="00B40AF4">
            <w:pPr>
              <w:ind w:right="-33"/>
              <w:jc w:val="center"/>
              <w:rPr>
                <w:color w:val="000000" w:themeColor="text1"/>
                <w:sz w:val="20"/>
                <w:szCs w:val="20"/>
              </w:rPr>
            </w:pPr>
            <w:r w:rsidRPr="001E000C">
              <w:rPr>
                <w:color w:val="000000" w:themeColor="text1"/>
                <w:sz w:val="20"/>
                <w:szCs w:val="20"/>
              </w:rPr>
              <w:t>800</w:t>
            </w:r>
          </w:p>
        </w:tc>
        <w:tc>
          <w:tcPr>
            <w:tcW w:w="1985" w:type="dxa"/>
            <w:vAlign w:val="center"/>
          </w:tcPr>
          <w:p w14:paraId="112682F0" w14:textId="77777777" w:rsidR="00B40AF4" w:rsidRPr="001E000C" w:rsidRDefault="00B40AF4" w:rsidP="009C7220">
            <w:pPr>
              <w:ind w:left="-57" w:right="-57"/>
              <w:jc w:val="center"/>
              <w:rPr>
                <w:color w:val="000000" w:themeColor="text1"/>
                <w:sz w:val="20"/>
                <w:szCs w:val="20"/>
              </w:rPr>
            </w:pPr>
            <w:r w:rsidRPr="001E000C">
              <w:rPr>
                <w:color w:val="000000" w:themeColor="text1"/>
                <w:sz w:val="20"/>
                <w:szCs w:val="20"/>
              </w:rPr>
              <w:t>В границ</w:t>
            </w:r>
            <w:r w:rsidR="009C7220" w:rsidRPr="001E000C">
              <w:rPr>
                <w:color w:val="000000" w:themeColor="text1"/>
                <w:sz w:val="20"/>
                <w:szCs w:val="20"/>
              </w:rPr>
              <w:t>ах</w:t>
            </w:r>
            <w:r w:rsidRPr="001E000C">
              <w:rPr>
                <w:color w:val="000000" w:themeColor="text1"/>
                <w:sz w:val="20"/>
                <w:szCs w:val="20"/>
              </w:rPr>
              <w:t xml:space="preserve"> проектирования</w:t>
            </w:r>
            <w:r w:rsidR="009C7220" w:rsidRPr="001E000C">
              <w:rPr>
                <w:color w:val="000000" w:themeColor="text1"/>
                <w:sz w:val="20"/>
                <w:szCs w:val="20"/>
              </w:rPr>
              <w:t>:</w:t>
            </w:r>
          </w:p>
          <w:p w14:paraId="1FC6D006" w14:textId="53761DDD" w:rsidR="009C7220" w:rsidRPr="001E000C" w:rsidRDefault="009C7220" w:rsidP="009C7220">
            <w:pPr>
              <w:ind w:left="-57" w:right="-57"/>
              <w:jc w:val="center"/>
              <w:rPr>
                <w:color w:val="000000" w:themeColor="text1"/>
                <w:sz w:val="20"/>
                <w:szCs w:val="20"/>
              </w:rPr>
            </w:pPr>
            <w:r w:rsidRPr="001E000C">
              <w:rPr>
                <w:color w:val="000000" w:themeColor="text1"/>
                <w:sz w:val="20"/>
                <w:szCs w:val="20"/>
              </w:rPr>
              <w:t>Храм Рождества Христова</w:t>
            </w:r>
          </w:p>
        </w:tc>
        <w:tc>
          <w:tcPr>
            <w:tcW w:w="1701" w:type="dxa"/>
            <w:vAlign w:val="center"/>
          </w:tcPr>
          <w:p w14:paraId="29272875" w14:textId="24B5A897"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E47E5C5" w14:textId="63362A11" w:rsidR="00B40AF4" w:rsidRPr="001E000C" w:rsidRDefault="00FD21F5" w:rsidP="00B40AF4">
            <w:pPr>
              <w:ind w:right="-33"/>
              <w:jc w:val="center"/>
              <w:rPr>
                <w:color w:val="000000" w:themeColor="text1"/>
                <w:sz w:val="20"/>
                <w:szCs w:val="20"/>
              </w:rPr>
            </w:pPr>
            <w:r w:rsidRPr="001E000C">
              <w:rPr>
                <w:color w:val="000000" w:themeColor="text1"/>
                <w:sz w:val="20"/>
                <w:szCs w:val="20"/>
              </w:rPr>
              <w:t>897</w:t>
            </w:r>
          </w:p>
        </w:tc>
        <w:tc>
          <w:tcPr>
            <w:tcW w:w="1695" w:type="dxa"/>
            <w:vAlign w:val="center"/>
          </w:tcPr>
          <w:p w14:paraId="0746AB89" w14:textId="68116A44"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54D2381A"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Эпизодическое/ </w:t>
            </w:r>
          </w:p>
          <w:p w14:paraId="3D2F48A3" w14:textId="075050B2" w:rsidR="00B40AF4" w:rsidRPr="001E000C" w:rsidRDefault="009C7220" w:rsidP="00B40AF4">
            <w:pPr>
              <w:ind w:left="-57" w:right="-57"/>
              <w:jc w:val="center"/>
              <w:rPr>
                <w:color w:val="000000" w:themeColor="text1"/>
                <w:sz w:val="20"/>
                <w:szCs w:val="20"/>
              </w:rPr>
            </w:pPr>
            <w:r w:rsidRPr="001E000C">
              <w:rPr>
                <w:color w:val="000000" w:themeColor="text1"/>
                <w:sz w:val="20"/>
                <w:szCs w:val="20"/>
              </w:rPr>
              <w:t>ул. </w:t>
            </w:r>
            <w:r w:rsidR="00CE1911" w:rsidRPr="001E000C">
              <w:rPr>
                <w:color w:val="000000" w:themeColor="text1"/>
                <w:sz w:val="20"/>
                <w:szCs w:val="20"/>
              </w:rPr>
              <w:t>им. </w:t>
            </w:r>
            <w:hyperlink r:id="rId62" w:history="1">
              <w:r w:rsidRPr="001E000C">
                <w:rPr>
                  <w:color w:val="000000" w:themeColor="text1"/>
                  <w:sz w:val="20"/>
                  <w:szCs w:val="20"/>
                </w:rPr>
                <w:t>9 Января, 1а</w:t>
              </w:r>
            </w:hyperlink>
          </w:p>
        </w:tc>
      </w:tr>
      <w:tr w:rsidR="001E000C" w:rsidRPr="001E000C" w14:paraId="7FCB415C" w14:textId="77777777" w:rsidTr="009F2A3E">
        <w:trPr>
          <w:trHeight w:val="20"/>
        </w:trPr>
        <w:tc>
          <w:tcPr>
            <w:tcW w:w="426" w:type="dxa"/>
            <w:vAlign w:val="center"/>
          </w:tcPr>
          <w:p w14:paraId="2B00B709"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557A972E" w14:textId="7041CC01" w:rsidR="00B40AF4" w:rsidRPr="001E000C" w:rsidRDefault="00B40AF4" w:rsidP="00B40AF4">
            <w:pPr>
              <w:ind w:right="-33"/>
              <w:rPr>
                <w:color w:val="000000" w:themeColor="text1"/>
                <w:sz w:val="20"/>
                <w:szCs w:val="20"/>
              </w:rPr>
            </w:pPr>
            <w:r w:rsidRPr="001E000C">
              <w:rPr>
                <w:color w:val="000000" w:themeColor="text1"/>
                <w:sz w:val="20"/>
                <w:szCs w:val="20"/>
              </w:rPr>
              <w:t>Институты культового назначения различных конфессий</w:t>
            </w:r>
          </w:p>
        </w:tc>
        <w:tc>
          <w:tcPr>
            <w:tcW w:w="1554" w:type="dxa"/>
            <w:vAlign w:val="center"/>
          </w:tcPr>
          <w:p w14:paraId="5B06A16B" w14:textId="13D5521F"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286B5A51" w14:textId="7595511B" w:rsidR="00B40AF4" w:rsidRPr="001E000C" w:rsidRDefault="00B40AF4" w:rsidP="00B40AF4">
            <w:pPr>
              <w:ind w:right="-33"/>
              <w:jc w:val="center"/>
              <w:rPr>
                <w:color w:val="000000" w:themeColor="text1"/>
                <w:sz w:val="20"/>
                <w:szCs w:val="20"/>
              </w:rPr>
            </w:pPr>
            <w:r w:rsidRPr="001E000C">
              <w:rPr>
                <w:color w:val="000000" w:themeColor="text1"/>
                <w:sz w:val="20"/>
                <w:szCs w:val="20"/>
              </w:rPr>
              <w:t>1</w:t>
            </w:r>
          </w:p>
        </w:tc>
        <w:tc>
          <w:tcPr>
            <w:tcW w:w="1985" w:type="dxa"/>
            <w:vAlign w:val="center"/>
          </w:tcPr>
          <w:p w14:paraId="3974A41A" w14:textId="1C626FED"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tc>
        <w:tc>
          <w:tcPr>
            <w:tcW w:w="1701" w:type="dxa"/>
            <w:vAlign w:val="center"/>
          </w:tcPr>
          <w:p w14:paraId="4AC848A5" w14:textId="5495E22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0097BB8F" w14:textId="11601E38" w:rsidR="00B40AF4" w:rsidRPr="001E000C" w:rsidRDefault="00DF507C" w:rsidP="00B40AF4">
            <w:pPr>
              <w:ind w:right="-33"/>
              <w:jc w:val="center"/>
              <w:rPr>
                <w:color w:val="000000" w:themeColor="text1"/>
                <w:sz w:val="20"/>
                <w:szCs w:val="20"/>
              </w:rPr>
            </w:pPr>
            <w:r w:rsidRPr="001E000C">
              <w:rPr>
                <w:color w:val="000000" w:themeColor="text1"/>
                <w:sz w:val="20"/>
                <w:szCs w:val="20"/>
              </w:rPr>
              <w:t>1</w:t>
            </w:r>
          </w:p>
        </w:tc>
        <w:tc>
          <w:tcPr>
            <w:tcW w:w="1695" w:type="dxa"/>
            <w:vAlign w:val="center"/>
          </w:tcPr>
          <w:p w14:paraId="580319B7" w14:textId="1513097B"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1FBF223A" w14:textId="77777777" w:rsidR="0072367E" w:rsidRPr="001E000C" w:rsidRDefault="0072367E" w:rsidP="0072367E">
            <w:pPr>
              <w:ind w:left="-57" w:right="-57"/>
              <w:jc w:val="center"/>
              <w:rPr>
                <w:color w:val="000000" w:themeColor="text1"/>
                <w:sz w:val="20"/>
                <w:szCs w:val="20"/>
              </w:rPr>
            </w:pPr>
            <w:r w:rsidRPr="001E000C">
              <w:rPr>
                <w:color w:val="000000" w:themeColor="text1"/>
                <w:sz w:val="20"/>
                <w:szCs w:val="20"/>
              </w:rPr>
              <w:t xml:space="preserve">Эпизодическое/ </w:t>
            </w:r>
          </w:p>
          <w:p w14:paraId="09FE673D" w14:textId="7A777FDD" w:rsidR="00B40AF4" w:rsidRPr="001E000C" w:rsidRDefault="009C7220" w:rsidP="00B40AF4">
            <w:pPr>
              <w:ind w:left="-57" w:right="-57"/>
              <w:jc w:val="center"/>
              <w:rPr>
                <w:color w:val="000000" w:themeColor="text1"/>
                <w:sz w:val="20"/>
                <w:szCs w:val="20"/>
              </w:rPr>
            </w:pPr>
            <w:r w:rsidRPr="001E000C">
              <w:rPr>
                <w:color w:val="000000" w:themeColor="text1"/>
                <w:sz w:val="20"/>
                <w:szCs w:val="20"/>
              </w:rPr>
              <w:t>в составе городских учреждений</w:t>
            </w:r>
          </w:p>
        </w:tc>
      </w:tr>
      <w:tr w:rsidR="001E000C" w:rsidRPr="001E000C" w14:paraId="69AA3AFA" w14:textId="77777777" w:rsidTr="0072367E">
        <w:trPr>
          <w:trHeight w:val="20"/>
        </w:trPr>
        <w:tc>
          <w:tcPr>
            <w:tcW w:w="15724" w:type="dxa"/>
            <w:gridSpan w:val="9"/>
            <w:vAlign w:val="center"/>
          </w:tcPr>
          <w:p w14:paraId="28D40AAC" w14:textId="08D558D9" w:rsidR="00B40AF4" w:rsidRPr="001E000C" w:rsidRDefault="00B40AF4" w:rsidP="00B40AF4">
            <w:pPr>
              <w:ind w:left="-57" w:right="-57"/>
              <w:jc w:val="center"/>
              <w:rPr>
                <w:color w:val="000000" w:themeColor="text1"/>
                <w:sz w:val="20"/>
                <w:szCs w:val="20"/>
              </w:rPr>
            </w:pPr>
            <w:r w:rsidRPr="001E000C">
              <w:rPr>
                <w:color w:val="000000" w:themeColor="text1"/>
                <w:sz w:val="20"/>
                <w:szCs w:val="20"/>
              </w:rPr>
              <w:t>Объекты в области жилищно-коммунального хозяйства, кредитно-финансовые учреждения и предприятия связи</w:t>
            </w:r>
          </w:p>
        </w:tc>
      </w:tr>
      <w:tr w:rsidR="001E000C" w:rsidRPr="001E000C" w14:paraId="234D252A" w14:textId="77777777" w:rsidTr="009F2A3E">
        <w:trPr>
          <w:trHeight w:val="20"/>
        </w:trPr>
        <w:tc>
          <w:tcPr>
            <w:tcW w:w="426" w:type="dxa"/>
            <w:vAlign w:val="center"/>
          </w:tcPr>
          <w:p w14:paraId="15334426"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6ACA238B" w14:textId="11D33C4C" w:rsidR="00B40AF4" w:rsidRPr="001E000C" w:rsidRDefault="00B40AF4" w:rsidP="00B40AF4">
            <w:pPr>
              <w:ind w:right="-33"/>
              <w:rPr>
                <w:color w:val="000000" w:themeColor="text1"/>
                <w:sz w:val="20"/>
                <w:szCs w:val="20"/>
              </w:rPr>
            </w:pPr>
            <w:r w:rsidRPr="001E000C">
              <w:rPr>
                <w:color w:val="000000" w:themeColor="text1"/>
                <w:sz w:val="20"/>
                <w:szCs w:val="20"/>
              </w:rPr>
              <w:t>Отделения банков</w:t>
            </w:r>
          </w:p>
        </w:tc>
        <w:tc>
          <w:tcPr>
            <w:tcW w:w="1554" w:type="dxa"/>
            <w:vAlign w:val="center"/>
          </w:tcPr>
          <w:p w14:paraId="67C27F1C" w14:textId="12C89926" w:rsidR="00B40AF4" w:rsidRPr="001E000C" w:rsidRDefault="00B40AF4" w:rsidP="00B40AF4">
            <w:pPr>
              <w:ind w:right="-33"/>
              <w:jc w:val="center"/>
              <w:rPr>
                <w:color w:val="000000" w:themeColor="text1"/>
                <w:sz w:val="20"/>
                <w:szCs w:val="20"/>
              </w:rPr>
            </w:pPr>
            <w:r w:rsidRPr="001E000C">
              <w:rPr>
                <w:color w:val="000000" w:themeColor="text1"/>
                <w:sz w:val="20"/>
                <w:szCs w:val="20"/>
              </w:rPr>
              <w:t>операционная касса</w:t>
            </w:r>
          </w:p>
        </w:tc>
        <w:tc>
          <w:tcPr>
            <w:tcW w:w="1559" w:type="dxa"/>
            <w:vAlign w:val="center"/>
          </w:tcPr>
          <w:p w14:paraId="2B933981" w14:textId="59241CA3" w:rsidR="00B40AF4" w:rsidRPr="001E000C" w:rsidRDefault="00B40AF4" w:rsidP="00B40AF4">
            <w:pPr>
              <w:ind w:right="-33"/>
              <w:jc w:val="center"/>
              <w:rPr>
                <w:color w:val="000000" w:themeColor="text1"/>
                <w:sz w:val="20"/>
                <w:szCs w:val="20"/>
              </w:rPr>
            </w:pPr>
            <w:r w:rsidRPr="001E000C">
              <w:rPr>
                <w:color w:val="000000" w:themeColor="text1"/>
                <w:sz w:val="20"/>
                <w:szCs w:val="20"/>
              </w:rPr>
              <w:t>1 на 10-30 тыс. человек</w:t>
            </w:r>
          </w:p>
        </w:tc>
        <w:tc>
          <w:tcPr>
            <w:tcW w:w="1985" w:type="dxa"/>
            <w:vAlign w:val="center"/>
          </w:tcPr>
          <w:p w14:paraId="2A2607EF"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p>
          <w:p w14:paraId="4A11C5A8" w14:textId="7A073EB1" w:rsidR="00B40AF4" w:rsidRPr="001E000C" w:rsidRDefault="009C7220" w:rsidP="00B40AF4">
            <w:pPr>
              <w:ind w:left="-57" w:right="-57"/>
              <w:jc w:val="center"/>
              <w:rPr>
                <w:color w:val="000000" w:themeColor="text1"/>
                <w:sz w:val="20"/>
                <w:szCs w:val="20"/>
              </w:rPr>
            </w:pPr>
            <w:r w:rsidRPr="001E000C">
              <w:rPr>
                <w:color w:val="000000" w:themeColor="text1"/>
                <w:sz w:val="20"/>
                <w:szCs w:val="20"/>
              </w:rPr>
              <w:t>Банкомат «СберБанк»</w:t>
            </w:r>
          </w:p>
        </w:tc>
        <w:tc>
          <w:tcPr>
            <w:tcW w:w="1701" w:type="dxa"/>
            <w:vAlign w:val="center"/>
          </w:tcPr>
          <w:p w14:paraId="26D895ED" w14:textId="5F75503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5DFC5B0B" w14:textId="2F740384" w:rsidR="00B40AF4" w:rsidRPr="001E000C" w:rsidRDefault="00DF507C" w:rsidP="00B40AF4">
            <w:pPr>
              <w:ind w:right="-33"/>
              <w:jc w:val="center"/>
              <w:rPr>
                <w:color w:val="000000" w:themeColor="text1"/>
                <w:sz w:val="20"/>
                <w:szCs w:val="20"/>
              </w:rPr>
            </w:pPr>
            <w:r w:rsidRPr="001E000C">
              <w:rPr>
                <w:color w:val="000000" w:themeColor="text1"/>
                <w:sz w:val="20"/>
                <w:szCs w:val="20"/>
              </w:rPr>
              <w:t>1</w:t>
            </w:r>
            <w:r w:rsidR="00B40AF4" w:rsidRPr="001E000C">
              <w:rPr>
                <w:color w:val="000000" w:themeColor="text1"/>
                <w:sz w:val="20"/>
                <w:szCs w:val="20"/>
              </w:rPr>
              <w:t>*</w:t>
            </w:r>
          </w:p>
        </w:tc>
        <w:tc>
          <w:tcPr>
            <w:tcW w:w="1695" w:type="dxa"/>
            <w:vAlign w:val="center"/>
          </w:tcPr>
          <w:p w14:paraId="353DACCF" w14:textId="0ACC27D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511F5E70"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1A1B45B0" w14:textId="2D1ACFCC" w:rsidR="00B40AF4" w:rsidRPr="001E000C" w:rsidRDefault="009C7220"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63" w:history="1">
              <w:r w:rsidRPr="001E000C">
                <w:rPr>
                  <w:color w:val="000000" w:themeColor="text1"/>
                  <w:sz w:val="20"/>
                  <w:szCs w:val="20"/>
                </w:rPr>
                <w:t>Студёновская, 22</w:t>
              </w:r>
            </w:hyperlink>
          </w:p>
        </w:tc>
      </w:tr>
      <w:tr w:rsidR="001E000C" w:rsidRPr="001E000C" w14:paraId="5A562628" w14:textId="77777777" w:rsidTr="009F2A3E">
        <w:trPr>
          <w:trHeight w:val="20"/>
        </w:trPr>
        <w:tc>
          <w:tcPr>
            <w:tcW w:w="426" w:type="dxa"/>
            <w:vAlign w:val="center"/>
          </w:tcPr>
          <w:p w14:paraId="619786E2"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0D1E8903" w14:textId="14E07B42" w:rsidR="00B40AF4" w:rsidRPr="001E000C" w:rsidRDefault="00B40AF4" w:rsidP="00B40AF4">
            <w:pPr>
              <w:ind w:right="-33"/>
              <w:rPr>
                <w:color w:val="000000" w:themeColor="text1"/>
                <w:sz w:val="20"/>
                <w:szCs w:val="20"/>
              </w:rPr>
            </w:pPr>
            <w:r w:rsidRPr="001E000C">
              <w:rPr>
                <w:color w:val="000000" w:themeColor="text1"/>
                <w:sz w:val="20"/>
                <w:szCs w:val="20"/>
              </w:rPr>
              <w:t>Юридические консультации</w:t>
            </w:r>
          </w:p>
        </w:tc>
        <w:tc>
          <w:tcPr>
            <w:tcW w:w="1554" w:type="dxa"/>
            <w:vAlign w:val="center"/>
          </w:tcPr>
          <w:p w14:paraId="677AE3B2" w14:textId="02E55704" w:rsidR="00B40AF4" w:rsidRPr="001E000C" w:rsidRDefault="00B40AF4" w:rsidP="00B40AF4">
            <w:pPr>
              <w:ind w:right="-33"/>
              <w:jc w:val="center"/>
              <w:rPr>
                <w:color w:val="000000" w:themeColor="text1"/>
                <w:sz w:val="20"/>
                <w:szCs w:val="20"/>
              </w:rPr>
            </w:pPr>
            <w:r w:rsidRPr="001E000C">
              <w:rPr>
                <w:color w:val="000000" w:themeColor="text1"/>
                <w:sz w:val="20"/>
                <w:szCs w:val="20"/>
              </w:rPr>
              <w:t>юрист-адвокат</w:t>
            </w:r>
          </w:p>
        </w:tc>
        <w:tc>
          <w:tcPr>
            <w:tcW w:w="1559" w:type="dxa"/>
            <w:vAlign w:val="center"/>
          </w:tcPr>
          <w:p w14:paraId="707E18ED" w14:textId="3347E53C" w:rsidR="00B40AF4" w:rsidRPr="001E000C" w:rsidRDefault="00B40AF4" w:rsidP="00B40AF4">
            <w:pPr>
              <w:ind w:right="-33"/>
              <w:jc w:val="center"/>
              <w:rPr>
                <w:color w:val="000000" w:themeColor="text1"/>
                <w:sz w:val="20"/>
                <w:szCs w:val="20"/>
              </w:rPr>
            </w:pPr>
            <w:r w:rsidRPr="001E000C">
              <w:rPr>
                <w:color w:val="000000" w:themeColor="text1"/>
                <w:sz w:val="20"/>
                <w:szCs w:val="20"/>
              </w:rPr>
              <w:t>0,1</w:t>
            </w:r>
          </w:p>
        </w:tc>
        <w:tc>
          <w:tcPr>
            <w:tcW w:w="1985" w:type="dxa"/>
            <w:vAlign w:val="center"/>
          </w:tcPr>
          <w:p w14:paraId="2BC5A381"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9C7220" w:rsidRPr="001E000C">
              <w:rPr>
                <w:color w:val="000000" w:themeColor="text1"/>
                <w:sz w:val="20"/>
                <w:szCs w:val="20"/>
              </w:rPr>
              <w:t>:</w:t>
            </w:r>
          </w:p>
          <w:p w14:paraId="308F2034" w14:textId="28006B7D" w:rsidR="009C7220" w:rsidRPr="001E000C" w:rsidRDefault="009C7220" w:rsidP="009C7220">
            <w:pPr>
              <w:ind w:left="-57" w:right="-57"/>
              <w:jc w:val="center"/>
              <w:rPr>
                <w:color w:val="000000" w:themeColor="text1"/>
                <w:sz w:val="20"/>
                <w:szCs w:val="20"/>
              </w:rPr>
            </w:pPr>
            <w:r w:rsidRPr="001E000C">
              <w:rPr>
                <w:color w:val="000000" w:themeColor="text1"/>
                <w:sz w:val="20"/>
                <w:szCs w:val="20"/>
              </w:rPr>
              <w:t>Юридический кабинет</w:t>
            </w:r>
          </w:p>
        </w:tc>
        <w:tc>
          <w:tcPr>
            <w:tcW w:w="1701" w:type="dxa"/>
            <w:vAlign w:val="center"/>
          </w:tcPr>
          <w:p w14:paraId="7DD33823" w14:textId="5E2F8FAE"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2B1DA155" w14:textId="10B7A923" w:rsidR="00B40AF4" w:rsidRPr="001E000C" w:rsidRDefault="00DF507C" w:rsidP="00B40AF4">
            <w:pPr>
              <w:ind w:right="-33"/>
              <w:jc w:val="center"/>
              <w:rPr>
                <w:color w:val="000000" w:themeColor="text1"/>
                <w:sz w:val="20"/>
                <w:szCs w:val="20"/>
              </w:rPr>
            </w:pPr>
            <w:r w:rsidRPr="001E000C">
              <w:rPr>
                <w:color w:val="000000" w:themeColor="text1"/>
                <w:sz w:val="20"/>
                <w:szCs w:val="20"/>
              </w:rPr>
              <w:t>0</w:t>
            </w:r>
          </w:p>
        </w:tc>
        <w:tc>
          <w:tcPr>
            <w:tcW w:w="1695" w:type="dxa"/>
            <w:vAlign w:val="center"/>
          </w:tcPr>
          <w:p w14:paraId="2AC31538" w14:textId="00EC1D28"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7D2739F4"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1911C8EF" w14:textId="16D0691B" w:rsidR="00B40AF4" w:rsidRPr="001E000C" w:rsidRDefault="009C7220" w:rsidP="00B40AF4">
            <w:pPr>
              <w:ind w:left="-57" w:right="-57"/>
              <w:jc w:val="center"/>
              <w:rPr>
                <w:color w:val="000000" w:themeColor="text1"/>
                <w:sz w:val="20"/>
                <w:szCs w:val="20"/>
              </w:rPr>
            </w:pPr>
            <w:r w:rsidRPr="001E000C">
              <w:rPr>
                <w:rFonts w:hint="eastAsia"/>
                <w:color w:val="000000" w:themeColor="text1"/>
                <w:sz w:val="20"/>
                <w:szCs w:val="20"/>
              </w:rPr>
              <w:t>у</w:t>
            </w:r>
            <w:r w:rsidRPr="001E000C">
              <w:rPr>
                <w:color w:val="000000" w:themeColor="text1"/>
                <w:sz w:val="20"/>
                <w:szCs w:val="20"/>
              </w:rPr>
              <w:t>л. </w:t>
            </w:r>
            <w:hyperlink r:id="rId64" w:history="1">
              <w:r w:rsidRPr="001E000C">
                <w:rPr>
                  <w:color w:val="000000" w:themeColor="text1"/>
                  <w:sz w:val="20"/>
                  <w:szCs w:val="20"/>
                </w:rPr>
                <w:t>Студёновская, 24</w:t>
              </w:r>
            </w:hyperlink>
          </w:p>
        </w:tc>
      </w:tr>
      <w:tr w:rsidR="001E000C" w:rsidRPr="001E000C" w14:paraId="36FAB7B7" w14:textId="77777777" w:rsidTr="009F2A3E">
        <w:trPr>
          <w:trHeight w:val="20"/>
        </w:trPr>
        <w:tc>
          <w:tcPr>
            <w:tcW w:w="426" w:type="dxa"/>
            <w:vAlign w:val="center"/>
          </w:tcPr>
          <w:p w14:paraId="3602A240"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1E17434D" w14:textId="18D69C84" w:rsidR="00B40AF4" w:rsidRPr="001E000C" w:rsidRDefault="00B40AF4" w:rsidP="00B40AF4">
            <w:pPr>
              <w:ind w:right="-33"/>
              <w:rPr>
                <w:color w:val="000000" w:themeColor="text1"/>
                <w:sz w:val="20"/>
                <w:szCs w:val="20"/>
              </w:rPr>
            </w:pPr>
            <w:r w:rsidRPr="001E000C">
              <w:rPr>
                <w:color w:val="000000" w:themeColor="text1"/>
                <w:sz w:val="20"/>
                <w:szCs w:val="20"/>
              </w:rPr>
              <w:t>Нотариальные конторы</w:t>
            </w:r>
          </w:p>
        </w:tc>
        <w:tc>
          <w:tcPr>
            <w:tcW w:w="1554" w:type="dxa"/>
            <w:vAlign w:val="center"/>
          </w:tcPr>
          <w:p w14:paraId="7D7D9079" w14:textId="7C3F3BE2" w:rsidR="00B40AF4" w:rsidRPr="001E000C" w:rsidRDefault="00B40AF4" w:rsidP="00B40AF4">
            <w:pPr>
              <w:ind w:right="-33"/>
              <w:jc w:val="center"/>
              <w:rPr>
                <w:color w:val="000000" w:themeColor="text1"/>
                <w:sz w:val="20"/>
                <w:szCs w:val="20"/>
              </w:rPr>
            </w:pPr>
            <w:r w:rsidRPr="001E000C">
              <w:rPr>
                <w:color w:val="000000" w:themeColor="text1"/>
                <w:sz w:val="20"/>
                <w:szCs w:val="20"/>
              </w:rPr>
              <w:t>нотариус</w:t>
            </w:r>
          </w:p>
        </w:tc>
        <w:tc>
          <w:tcPr>
            <w:tcW w:w="1559" w:type="dxa"/>
            <w:vAlign w:val="center"/>
          </w:tcPr>
          <w:p w14:paraId="551C784D" w14:textId="20E93554" w:rsidR="00B40AF4" w:rsidRPr="001E000C" w:rsidRDefault="00B40AF4" w:rsidP="00B40AF4">
            <w:pPr>
              <w:ind w:right="-33"/>
              <w:jc w:val="center"/>
              <w:rPr>
                <w:color w:val="000000" w:themeColor="text1"/>
                <w:sz w:val="20"/>
                <w:szCs w:val="20"/>
              </w:rPr>
            </w:pPr>
            <w:r w:rsidRPr="001E000C">
              <w:rPr>
                <w:color w:val="000000" w:themeColor="text1"/>
                <w:sz w:val="20"/>
                <w:szCs w:val="20"/>
              </w:rPr>
              <w:t>0,03</w:t>
            </w:r>
          </w:p>
        </w:tc>
        <w:tc>
          <w:tcPr>
            <w:tcW w:w="1985" w:type="dxa"/>
            <w:vAlign w:val="center"/>
          </w:tcPr>
          <w:p w14:paraId="2AE37CC5"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9C7220" w:rsidRPr="001E000C">
              <w:rPr>
                <w:color w:val="000000" w:themeColor="text1"/>
                <w:sz w:val="20"/>
                <w:szCs w:val="20"/>
              </w:rPr>
              <w:t>:</w:t>
            </w:r>
          </w:p>
          <w:p w14:paraId="01DA6C4D" w14:textId="77777777" w:rsidR="009C7220" w:rsidRPr="001E000C" w:rsidRDefault="009C7220" w:rsidP="009C7220">
            <w:pPr>
              <w:ind w:left="-57" w:right="-57"/>
              <w:jc w:val="center"/>
              <w:rPr>
                <w:color w:val="000000" w:themeColor="text1"/>
                <w:sz w:val="20"/>
                <w:szCs w:val="20"/>
              </w:rPr>
            </w:pPr>
            <w:r w:rsidRPr="001E000C">
              <w:rPr>
                <w:color w:val="000000" w:themeColor="text1"/>
                <w:sz w:val="20"/>
                <w:szCs w:val="20"/>
              </w:rPr>
              <w:t>Нотариальные услуги</w:t>
            </w:r>
          </w:p>
          <w:p w14:paraId="40401609" w14:textId="1FB13A94" w:rsidR="009C7220" w:rsidRPr="001E000C" w:rsidRDefault="009C7220" w:rsidP="009C7220">
            <w:pPr>
              <w:ind w:left="-57" w:right="-57"/>
              <w:jc w:val="center"/>
              <w:rPr>
                <w:color w:val="000000" w:themeColor="text1"/>
                <w:sz w:val="20"/>
                <w:szCs w:val="20"/>
              </w:rPr>
            </w:pPr>
            <w:r w:rsidRPr="001E000C">
              <w:rPr>
                <w:color w:val="000000" w:themeColor="text1"/>
                <w:sz w:val="20"/>
                <w:szCs w:val="20"/>
              </w:rPr>
              <w:t>«Нотариус Рогачева Я.Б.»</w:t>
            </w:r>
          </w:p>
        </w:tc>
        <w:tc>
          <w:tcPr>
            <w:tcW w:w="1701" w:type="dxa"/>
            <w:vAlign w:val="center"/>
          </w:tcPr>
          <w:p w14:paraId="759A3EF8" w14:textId="464557F9"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1701" w:type="dxa"/>
            <w:vAlign w:val="center"/>
          </w:tcPr>
          <w:p w14:paraId="396E98EB" w14:textId="70E05072" w:rsidR="00B40AF4" w:rsidRPr="001E000C" w:rsidRDefault="00DF507C" w:rsidP="00B40AF4">
            <w:pPr>
              <w:ind w:right="-33"/>
              <w:jc w:val="center"/>
              <w:rPr>
                <w:color w:val="000000" w:themeColor="text1"/>
                <w:sz w:val="20"/>
                <w:szCs w:val="20"/>
              </w:rPr>
            </w:pPr>
            <w:r w:rsidRPr="001E000C">
              <w:rPr>
                <w:color w:val="000000" w:themeColor="text1"/>
                <w:sz w:val="20"/>
                <w:szCs w:val="20"/>
              </w:rPr>
              <w:t>0</w:t>
            </w:r>
          </w:p>
        </w:tc>
        <w:tc>
          <w:tcPr>
            <w:tcW w:w="1695" w:type="dxa"/>
            <w:vAlign w:val="center"/>
          </w:tcPr>
          <w:p w14:paraId="62ED4DB4" w14:textId="37E5E781"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09EF038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44CAE688" w14:textId="4DC7911C" w:rsidR="00B40AF4" w:rsidRPr="001E000C" w:rsidRDefault="009C7220" w:rsidP="00B40AF4">
            <w:pPr>
              <w:ind w:left="-57" w:right="-57"/>
              <w:jc w:val="center"/>
              <w:rPr>
                <w:color w:val="000000" w:themeColor="text1"/>
                <w:sz w:val="20"/>
                <w:szCs w:val="20"/>
              </w:rPr>
            </w:pPr>
            <w:r w:rsidRPr="001E000C">
              <w:rPr>
                <w:color w:val="000000" w:themeColor="text1"/>
                <w:sz w:val="20"/>
                <w:szCs w:val="20"/>
              </w:rPr>
              <w:t>ул. </w:t>
            </w:r>
            <w:hyperlink r:id="rId65" w:history="1">
              <w:r w:rsidRPr="001E000C">
                <w:rPr>
                  <w:color w:val="000000" w:themeColor="text1"/>
                  <w:sz w:val="20"/>
                  <w:szCs w:val="20"/>
                </w:rPr>
                <w:t>Пионерская, 3</w:t>
              </w:r>
            </w:hyperlink>
          </w:p>
        </w:tc>
      </w:tr>
      <w:tr w:rsidR="001E000C" w:rsidRPr="001E000C" w14:paraId="27FF473E" w14:textId="77777777" w:rsidTr="009F2A3E">
        <w:trPr>
          <w:trHeight w:val="20"/>
        </w:trPr>
        <w:tc>
          <w:tcPr>
            <w:tcW w:w="426" w:type="dxa"/>
            <w:vAlign w:val="center"/>
          </w:tcPr>
          <w:p w14:paraId="4B66A5D2" w14:textId="77777777" w:rsidR="00B40AF4" w:rsidRPr="001E000C" w:rsidRDefault="00B40AF4" w:rsidP="00B40AF4">
            <w:pPr>
              <w:numPr>
                <w:ilvl w:val="0"/>
                <w:numId w:val="20"/>
              </w:numPr>
              <w:snapToGrid w:val="0"/>
              <w:ind w:left="0" w:firstLine="0"/>
              <w:jc w:val="center"/>
              <w:rPr>
                <w:rFonts w:eastAsia="Calibri"/>
                <w:color w:val="000000" w:themeColor="text1"/>
                <w:sz w:val="20"/>
                <w:szCs w:val="20"/>
              </w:rPr>
            </w:pPr>
          </w:p>
        </w:tc>
        <w:tc>
          <w:tcPr>
            <w:tcW w:w="2693" w:type="dxa"/>
            <w:vAlign w:val="center"/>
          </w:tcPr>
          <w:p w14:paraId="3BF447ED" w14:textId="586B2F91" w:rsidR="00B40AF4" w:rsidRPr="001E000C" w:rsidRDefault="00B40AF4" w:rsidP="00B40AF4">
            <w:pPr>
              <w:ind w:right="-33"/>
              <w:rPr>
                <w:color w:val="000000" w:themeColor="text1"/>
                <w:sz w:val="20"/>
                <w:szCs w:val="20"/>
              </w:rPr>
            </w:pPr>
            <w:r w:rsidRPr="001E000C">
              <w:rPr>
                <w:color w:val="000000" w:themeColor="text1"/>
                <w:sz w:val="20"/>
                <w:szCs w:val="20"/>
              </w:rPr>
              <w:t>Жилищно-эксплуатационные организации</w:t>
            </w:r>
          </w:p>
        </w:tc>
        <w:tc>
          <w:tcPr>
            <w:tcW w:w="1554" w:type="dxa"/>
            <w:vAlign w:val="center"/>
          </w:tcPr>
          <w:p w14:paraId="25781263" w14:textId="230CA019" w:rsidR="00B40AF4" w:rsidRPr="001E000C" w:rsidRDefault="00B40AF4" w:rsidP="00B40AF4">
            <w:pPr>
              <w:ind w:right="-33"/>
              <w:jc w:val="center"/>
              <w:rPr>
                <w:color w:val="000000" w:themeColor="text1"/>
                <w:sz w:val="20"/>
                <w:szCs w:val="20"/>
              </w:rPr>
            </w:pPr>
            <w:r w:rsidRPr="001E000C">
              <w:rPr>
                <w:color w:val="000000" w:themeColor="text1"/>
                <w:sz w:val="20"/>
                <w:szCs w:val="20"/>
              </w:rPr>
              <w:t>объект</w:t>
            </w:r>
          </w:p>
        </w:tc>
        <w:tc>
          <w:tcPr>
            <w:tcW w:w="1559" w:type="dxa"/>
            <w:vAlign w:val="center"/>
          </w:tcPr>
          <w:p w14:paraId="0A6617CA" w14:textId="3666B16E" w:rsidR="00B40AF4" w:rsidRPr="001E000C" w:rsidRDefault="00B40AF4" w:rsidP="00B40AF4">
            <w:pPr>
              <w:ind w:right="-33"/>
              <w:jc w:val="center"/>
              <w:rPr>
                <w:color w:val="000000" w:themeColor="text1"/>
                <w:sz w:val="20"/>
                <w:szCs w:val="20"/>
              </w:rPr>
            </w:pPr>
            <w:r w:rsidRPr="001E000C">
              <w:rPr>
                <w:color w:val="000000" w:themeColor="text1"/>
                <w:sz w:val="20"/>
                <w:szCs w:val="20"/>
              </w:rPr>
              <w:t>1</w:t>
            </w:r>
          </w:p>
        </w:tc>
        <w:tc>
          <w:tcPr>
            <w:tcW w:w="1985" w:type="dxa"/>
            <w:vAlign w:val="center"/>
          </w:tcPr>
          <w:p w14:paraId="6AC7354E"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Вне границ проектирования</w:t>
            </w:r>
            <w:r w:rsidR="009C7220" w:rsidRPr="001E000C">
              <w:rPr>
                <w:color w:val="000000" w:themeColor="text1"/>
                <w:sz w:val="20"/>
                <w:szCs w:val="20"/>
              </w:rPr>
              <w:t>:</w:t>
            </w:r>
          </w:p>
          <w:p w14:paraId="60C2A309" w14:textId="5529C8DD" w:rsidR="009C7220" w:rsidRPr="001E000C" w:rsidRDefault="009C7220" w:rsidP="009C7220">
            <w:pPr>
              <w:ind w:left="-57" w:right="-57"/>
              <w:jc w:val="center"/>
              <w:rPr>
                <w:color w:val="000000" w:themeColor="text1"/>
                <w:sz w:val="20"/>
                <w:szCs w:val="20"/>
              </w:rPr>
            </w:pPr>
            <w:r w:rsidRPr="001E000C">
              <w:rPr>
                <w:color w:val="000000" w:themeColor="text1"/>
                <w:sz w:val="20"/>
                <w:szCs w:val="20"/>
              </w:rPr>
              <w:t>1. Управляющая компания</w:t>
            </w:r>
          </w:p>
          <w:p w14:paraId="70FE17B6" w14:textId="5DFB02FC" w:rsidR="009C7220" w:rsidRPr="001E000C" w:rsidRDefault="009C7220" w:rsidP="009C7220">
            <w:pPr>
              <w:ind w:left="-57" w:right="-57"/>
              <w:jc w:val="center"/>
              <w:rPr>
                <w:color w:val="000000" w:themeColor="text1"/>
                <w:sz w:val="20"/>
                <w:szCs w:val="20"/>
              </w:rPr>
            </w:pPr>
            <w:r w:rsidRPr="001E000C">
              <w:rPr>
                <w:color w:val="000000" w:themeColor="text1"/>
                <w:sz w:val="20"/>
                <w:szCs w:val="20"/>
              </w:rPr>
              <w:lastRenderedPageBreak/>
              <w:t>«Жилкомплекс»</w:t>
            </w:r>
          </w:p>
          <w:p w14:paraId="09AB603A" w14:textId="364DCAE8" w:rsidR="009C7220" w:rsidRPr="001E000C" w:rsidRDefault="009C7220" w:rsidP="009C7220">
            <w:pPr>
              <w:ind w:left="-57" w:right="-57"/>
              <w:jc w:val="center"/>
              <w:rPr>
                <w:color w:val="000000" w:themeColor="text1"/>
                <w:sz w:val="20"/>
                <w:szCs w:val="20"/>
              </w:rPr>
            </w:pPr>
            <w:r w:rsidRPr="001E000C">
              <w:rPr>
                <w:color w:val="000000" w:themeColor="text1"/>
                <w:sz w:val="20"/>
                <w:szCs w:val="20"/>
              </w:rPr>
              <w:t>2. Управляющая компания «РСУ №9»</w:t>
            </w:r>
          </w:p>
        </w:tc>
        <w:tc>
          <w:tcPr>
            <w:tcW w:w="1701" w:type="dxa"/>
            <w:vAlign w:val="center"/>
          </w:tcPr>
          <w:p w14:paraId="0E973B42" w14:textId="54AE16BF" w:rsidR="00B40AF4" w:rsidRPr="001E000C" w:rsidRDefault="00B40AF4" w:rsidP="00B40AF4">
            <w:pPr>
              <w:ind w:right="-33"/>
              <w:jc w:val="center"/>
              <w:rPr>
                <w:color w:val="000000" w:themeColor="text1"/>
                <w:sz w:val="20"/>
                <w:szCs w:val="20"/>
              </w:rPr>
            </w:pPr>
            <w:r w:rsidRPr="001E000C">
              <w:rPr>
                <w:color w:val="000000" w:themeColor="text1"/>
                <w:sz w:val="20"/>
                <w:szCs w:val="20"/>
              </w:rPr>
              <w:lastRenderedPageBreak/>
              <w:t>0</w:t>
            </w:r>
          </w:p>
        </w:tc>
        <w:tc>
          <w:tcPr>
            <w:tcW w:w="1701" w:type="dxa"/>
            <w:vAlign w:val="center"/>
          </w:tcPr>
          <w:p w14:paraId="5AC91091" w14:textId="687B101C" w:rsidR="00B40AF4" w:rsidRPr="001E000C" w:rsidRDefault="00DF507C" w:rsidP="00B40AF4">
            <w:pPr>
              <w:ind w:right="-33"/>
              <w:jc w:val="center"/>
              <w:rPr>
                <w:color w:val="000000" w:themeColor="text1"/>
                <w:sz w:val="20"/>
                <w:szCs w:val="20"/>
              </w:rPr>
            </w:pPr>
            <w:r w:rsidRPr="001E000C">
              <w:rPr>
                <w:color w:val="000000" w:themeColor="text1"/>
                <w:sz w:val="20"/>
                <w:szCs w:val="20"/>
              </w:rPr>
              <w:t>1</w:t>
            </w:r>
            <w:r w:rsidR="00B40AF4" w:rsidRPr="001E000C">
              <w:rPr>
                <w:color w:val="000000" w:themeColor="text1"/>
                <w:sz w:val="20"/>
                <w:szCs w:val="20"/>
              </w:rPr>
              <w:t>*</w:t>
            </w:r>
          </w:p>
        </w:tc>
        <w:tc>
          <w:tcPr>
            <w:tcW w:w="1695" w:type="dxa"/>
            <w:vAlign w:val="center"/>
          </w:tcPr>
          <w:p w14:paraId="6E8D705A" w14:textId="13C40B7F" w:rsidR="00B40AF4" w:rsidRPr="001E000C" w:rsidRDefault="00B40AF4" w:rsidP="00B40AF4">
            <w:pPr>
              <w:ind w:right="-33"/>
              <w:jc w:val="center"/>
              <w:rPr>
                <w:color w:val="000000" w:themeColor="text1"/>
                <w:sz w:val="20"/>
                <w:szCs w:val="20"/>
              </w:rPr>
            </w:pPr>
            <w:r w:rsidRPr="001E000C">
              <w:rPr>
                <w:color w:val="000000" w:themeColor="text1"/>
                <w:sz w:val="20"/>
                <w:szCs w:val="20"/>
              </w:rPr>
              <w:t>0</w:t>
            </w:r>
          </w:p>
        </w:tc>
        <w:tc>
          <w:tcPr>
            <w:tcW w:w="2410" w:type="dxa"/>
            <w:vAlign w:val="center"/>
          </w:tcPr>
          <w:p w14:paraId="7EB854D7" w14:textId="77777777" w:rsidR="00B40AF4" w:rsidRPr="001E000C" w:rsidRDefault="00B40AF4" w:rsidP="00B40AF4">
            <w:pPr>
              <w:ind w:left="-57" w:right="-57"/>
              <w:jc w:val="center"/>
              <w:rPr>
                <w:color w:val="000000" w:themeColor="text1"/>
                <w:sz w:val="20"/>
                <w:szCs w:val="20"/>
              </w:rPr>
            </w:pPr>
            <w:r w:rsidRPr="001E000C">
              <w:rPr>
                <w:color w:val="000000" w:themeColor="text1"/>
                <w:sz w:val="20"/>
                <w:szCs w:val="20"/>
              </w:rPr>
              <w:t xml:space="preserve">Эпизодическое/ </w:t>
            </w:r>
          </w:p>
          <w:p w14:paraId="50178469" w14:textId="77777777" w:rsidR="00B40AF4" w:rsidRPr="001E000C" w:rsidRDefault="009C7220" w:rsidP="00B40AF4">
            <w:pPr>
              <w:ind w:left="-57" w:right="-57"/>
              <w:jc w:val="center"/>
              <w:rPr>
                <w:color w:val="000000" w:themeColor="text1"/>
                <w:sz w:val="20"/>
                <w:szCs w:val="20"/>
              </w:rPr>
            </w:pPr>
            <w:r w:rsidRPr="001E000C">
              <w:rPr>
                <w:color w:val="000000" w:themeColor="text1"/>
                <w:sz w:val="20"/>
                <w:szCs w:val="20"/>
              </w:rPr>
              <w:t>1. ул. </w:t>
            </w:r>
            <w:hyperlink r:id="rId66" w:history="1">
              <w:r w:rsidRPr="001E000C">
                <w:rPr>
                  <w:color w:val="000000" w:themeColor="text1"/>
                  <w:sz w:val="20"/>
                  <w:szCs w:val="20"/>
                </w:rPr>
                <w:t>40 лет Октября, 4</w:t>
              </w:r>
            </w:hyperlink>
          </w:p>
          <w:p w14:paraId="431C1931" w14:textId="5DB7AB14" w:rsidR="009C7220" w:rsidRPr="001E000C" w:rsidRDefault="009C7220" w:rsidP="00B40AF4">
            <w:pPr>
              <w:ind w:left="-57" w:right="-57"/>
              <w:jc w:val="center"/>
              <w:rPr>
                <w:color w:val="000000" w:themeColor="text1"/>
                <w:sz w:val="20"/>
                <w:szCs w:val="20"/>
              </w:rPr>
            </w:pPr>
            <w:r w:rsidRPr="001E000C">
              <w:rPr>
                <w:color w:val="000000" w:themeColor="text1"/>
                <w:sz w:val="20"/>
                <w:szCs w:val="20"/>
              </w:rPr>
              <w:t>2. ул. </w:t>
            </w:r>
            <w:hyperlink r:id="rId67" w:history="1">
              <w:r w:rsidRPr="001E000C">
                <w:rPr>
                  <w:color w:val="000000" w:themeColor="text1"/>
                  <w:sz w:val="20"/>
                  <w:szCs w:val="20"/>
                </w:rPr>
                <w:t>Интернациональная, 36</w:t>
              </w:r>
            </w:hyperlink>
          </w:p>
        </w:tc>
      </w:tr>
    </w:tbl>
    <w:p w14:paraId="2BF90F61" w14:textId="77777777" w:rsidR="002B62CD" w:rsidRPr="001E000C" w:rsidRDefault="002B62CD" w:rsidP="001E0E31">
      <w:pPr>
        <w:tabs>
          <w:tab w:val="left" w:pos="1418"/>
        </w:tabs>
        <w:spacing w:before="240"/>
        <w:ind w:firstLine="567"/>
        <w:jc w:val="both"/>
        <w:rPr>
          <w:color w:val="000000" w:themeColor="text1"/>
          <w:sz w:val="20"/>
          <w:szCs w:val="20"/>
        </w:rPr>
      </w:pPr>
      <w:r w:rsidRPr="001E000C">
        <w:rPr>
          <w:color w:val="000000" w:themeColor="text1"/>
          <w:sz w:val="20"/>
          <w:szCs w:val="20"/>
        </w:rPr>
        <w:t>Примечание:</w:t>
      </w:r>
    </w:p>
    <w:p w14:paraId="7EEB9483" w14:textId="426AD7EF" w:rsidR="002B62CD" w:rsidRPr="001E000C" w:rsidRDefault="002B62CD" w:rsidP="002B62CD">
      <w:pPr>
        <w:tabs>
          <w:tab w:val="left" w:pos="1418"/>
        </w:tabs>
        <w:ind w:firstLine="567"/>
        <w:jc w:val="both"/>
        <w:rPr>
          <w:color w:val="000000" w:themeColor="text1"/>
          <w:szCs w:val="20"/>
        </w:rPr>
      </w:pPr>
      <w:r w:rsidRPr="001E000C">
        <w:rPr>
          <w:color w:val="000000" w:themeColor="text1"/>
          <w:sz w:val="20"/>
          <w:szCs w:val="20"/>
        </w:rPr>
        <w:t>* Объекты коммерческого и социального назначения, планируемые в составе встроенно-пристроенных помещений, расположенных на первых этажах жилой застройки.</w:t>
      </w:r>
    </w:p>
    <w:p w14:paraId="55A9982E" w14:textId="2EAD6A10" w:rsidR="0011223C" w:rsidRPr="001E000C" w:rsidRDefault="0011223C" w:rsidP="001E0E31">
      <w:pPr>
        <w:tabs>
          <w:tab w:val="left" w:pos="1418"/>
        </w:tabs>
        <w:spacing w:before="240"/>
        <w:ind w:firstLine="567"/>
        <w:jc w:val="both"/>
        <w:rPr>
          <w:color w:val="000000" w:themeColor="text1"/>
          <w:szCs w:val="20"/>
        </w:rPr>
        <w:sectPr w:rsidR="0011223C" w:rsidRPr="001E000C" w:rsidSect="000F7292">
          <w:pgSz w:w="16837" w:h="11905" w:orient="landscape"/>
          <w:pgMar w:top="1130" w:right="851" w:bottom="851" w:left="851" w:header="420" w:footer="176" w:gutter="0"/>
          <w:cols w:space="720"/>
          <w:docGrid w:linePitch="360"/>
        </w:sectPr>
      </w:pPr>
      <w:r w:rsidRPr="001E000C">
        <w:rPr>
          <w:color w:val="000000" w:themeColor="text1"/>
          <w:szCs w:val="20"/>
        </w:rPr>
        <w:t>Вид, наименование, перечень учреждений, организаций и предприятий обслуживания, не указанных в данной таблице, принимаются в соответствии с заданием на проектирование на основании приложения Д СП 42.13330.2016.</w:t>
      </w:r>
    </w:p>
    <w:p w14:paraId="18B87C1F" w14:textId="77777777" w:rsidR="00860AA5" w:rsidRPr="001E000C" w:rsidRDefault="00860AA5" w:rsidP="00BB65BF">
      <w:pPr>
        <w:tabs>
          <w:tab w:val="left" w:pos="1418"/>
        </w:tabs>
        <w:autoSpaceDE w:val="0"/>
        <w:autoSpaceDN w:val="0"/>
        <w:adjustRightInd w:val="0"/>
        <w:ind w:firstLine="567"/>
        <w:jc w:val="center"/>
        <w:rPr>
          <w:rFonts w:eastAsia="GOST Type AU"/>
          <w:i/>
          <w:color w:val="000000" w:themeColor="text1"/>
        </w:rPr>
      </w:pPr>
      <w:r w:rsidRPr="001E000C">
        <w:rPr>
          <w:rFonts w:eastAsia="GOST Type AU"/>
          <w:i/>
          <w:color w:val="000000" w:themeColor="text1"/>
        </w:rPr>
        <w:lastRenderedPageBreak/>
        <w:t>Благоустройство и озеленение</w:t>
      </w:r>
    </w:p>
    <w:p w14:paraId="3E7BA235" w14:textId="77777777" w:rsidR="008B03F5" w:rsidRPr="001E000C" w:rsidRDefault="008B03F5" w:rsidP="008B03F5">
      <w:pPr>
        <w:ind w:firstLine="567"/>
        <w:jc w:val="both"/>
        <w:rPr>
          <w:color w:val="000000" w:themeColor="text1"/>
        </w:rPr>
      </w:pPr>
      <w:r w:rsidRPr="001E000C">
        <w:rPr>
          <w:color w:val="000000" w:themeColor="text1"/>
        </w:rPr>
        <w:t xml:space="preserve">К озелененным территориям, относятся части участков, которые не застроены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(цветники; газоны, покрытые кустарниками, высокоствольными растениями), водоемами, доступными для всех пользователей объектов, расположенных на земельном участке или в квартале. </w:t>
      </w:r>
      <w:r w:rsidRPr="001E000C">
        <w:rPr>
          <w:color w:val="000000" w:themeColor="text1"/>
          <w:szCs w:val="20"/>
        </w:rPr>
        <w:t xml:space="preserve">Озелененная территория земельного участка может быть оборудована: </w:t>
      </w:r>
    </w:p>
    <w:p w14:paraId="280AA039" w14:textId="77777777" w:rsidR="008B03F5" w:rsidRPr="001E000C" w:rsidRDefault="008B03F5" w:rsidP="008B03F5">
      <w:pPr>
        <w:ind w:firstLine="567"/>
        <w:jc w:val="both"/>
        <w:rPr>
          <w:color w:val="000000" w:themeColor="text1"/>
          <w:szCs w:val="20"/>
        </w:rPr>
      </w:pPr>
      <w:r w:rsidRPr="001E000C">
        <w:rPr>
          <w:color w:val="000000" w:themeColor="text1"/>
          <w:szCs w:val="20"/>
        </w:rPr>
        <w:t>а) площадками для отдыха взрослых;</w:t>
      </w:r>
    </w:p>
    <w:p w14:paraId="3AB183CC" w14:textId="77777777" w:rsidR="008B03F5" w:rsidRPr="001E000C" w:rsidRDefault="008B03F5" w:rsidP="008B03F5">
      <w:pPr>
        <w:ind w:firstLine="567"/>
        <w:jc w:val="both"/>
        <w:rPr>
          <w:color w:val="000000" w:themeColor="text1"/>
          <w:szCs w:val="20"/>
        </w:rPr>
      </w:pPr>
      <w:r w:rsidRPr="001E000C">
        <w:rPr>
          <w:color w:val="000000" w:themeColor="text1"/>
          <w:szCs w:val="20"/>
        </w:rPr>
        <w:t>б) детскими площадками;</w:t>
      </w:r>
    </w:p>
    <w:p w14:paraId="471A01D3" w14:textId="77777777" w:rsidR="008B03F5" w:rsidRPr="001E000C" w:rsidRDefault="008B03F5" w:rsidP="008B03F5">
      <w:pPr>
        <w:ind w:firstLine="567"/>
        <w:jc w:val="both"/>
        <w:rPr>
          <w:color w:val="000000" w:themeColor="text1"/>
          <w:szCs w:val="20"/>
        </w:rPr>
      </w:pPr>
      <w:r w:rsidRPr="001E000C">
        <w:rPr>
          <w:color w:val="000000" w:themeColor="text1"/>
          <w:szCs w:val="20"/>
        </w:rPr>
        <w:t>в) открытыми спортивными площадками.</w:t>
      </w:r>
    </w:p>
    <w:p w14:paraId="4BC4D7E4" w14:textId="77777777" w:rsidR="008B03F5" w:rsidRPr="001E000C" w:rsidRDefault="008B03F5" w:rsidP="008B03F5">
      <w:pPr>
        <w:ind w:firstLine="567"/>
        <w:jc w:val="both"/>
        <w:rPr>
          <w:color w:val="000000" w:themeColor="text1"/>
          <w:szCs w:val="20"/>
        </w:rPr>
      </w:pPr>
      <w:r w:rsidRPr="001E000C">
        <w:rPr>
          <w:color w:val="000000" w:themeColor="text1"/>
          <w:szCs w:val="20"/>
        </w:rPr>
        <w:t xml:space="preserve">Существующее расположение зеленых насаждений общего пользования носит дисперсный характер. </w:t>
      </w:r>
      <w:r w:rsidRPr="001E000C">
        <w:rPr>
          <w:color w:val="000000" w:themeColor="text1"/>
        </w:rPr>
        <w:t>По функциональному назначению зеленые насаждения подразделяются на виды:</w:t>
      </w:r>
    </w:p>
    <w:p w14:paraId="599B104E" w14:textId="77777777" w:rsidR="008B03F5" w:rsidRPr="001E000C" w:rsidRDefault="008B03F5" w:rsidP="008B03F5">
      <w:pPr>
        <w:ind w:firstLine="567"/>
        <w:jc w:val="both"/>
        <w:rPr>
          <w:color w:val="000000" w:themeColor="text1"/>
        </w:rPr>
      </w:pPr>
      <w:r w:rsidRPr="001E000C">
        <w:rPr>
          <w:color w:val="000000" w:themeColor="text1"/>
        </w:rPr>
        <w:t>Зеленые насаждения общего пользования:</w:t>
      </w:r>
    </w:p>
    <w:p w14:paraId="2CCD6F4E" w14:textId="77777777" w:rsidR="008B03F5" w:rsidRPr="001E000C" w:rsidRDefault="008B03F5" w:rsidP="008B03F5">
      <w:pPr>
        <w:ind w:firstLine="567"/>
        <w:jc w:val="both"/>
        <w:rPr>
          <w:color w:val="000000" w:themeColor="text1"/>
        </w:rPr>
      </w:pPr>
      <w:r w:rsidRPr="001E000C">
        <w:rPr>
          <w:color w:val="000000" w:themeColor="text1"/>
        </w:rPr>
        <w:t>- озеленение зон отдыха;</w:t>
      </w:r>
    </w:p>
    <w:p w14:paraId="6033DD8C" w14:textId="77777777" w:rsidR="008B03F5" w:rsidRPr="001E000C" w:rsidRDefault="008B03F5" w:rsidP="008B03F5">
      <w:pPr>
        <w:tabs>
          <w:tab w:val="left" w:pos="1418"/>
        </w:tabs>
        <w:ind w:firstLine="567"/>
        <w:jc w:val="both"/>
        <w:rPr>
          <w:color w:val="000000" w:themeColor="text1"/>
        </w:rPr>
      </w:pPr>
      <w:r w:rsidRPr="001E000C">
        <w:rPr>
          <w:color w:val="000000" w:themeColor="text1"/>
        </w:rPr>
        <w:t>- озеленение вдоль улиц.</w:t>
      </w:r>
    </w:p>
    <w:p w14:paraId="40C73860" w14:textId="77777777" w:rsidR="008B03F5" w:rsidRPr="001E000C" w:rsidRDefault="008B03F5" w:rsidP="008B03F5">
      <w:pPr>
        <w:ind w:firstLine="567"/>
        <w:jc w:val="both"/>
        <w:rPr>
          <w:color w:val="000000" w:themeColor="text1"/>
          <w:szCs w:val="20"/>
        </w:rPr>
      </w:pPr>
      <w:r w:rsidRPr="001E000C">
        <w:rPr>
          <w:color w:val="000000" w:themeColor="text1"/>
          <w:szCs w:val="20"/>
        </w:rPr>
        <w:t>Зеленые насаждения ограниченного пользования:</w:t>
      </w:r>
    </w:p>
    <w:p w14:paraId="35CA7FA9" w14:textId="77777777" w:rsidR="008B03F5" w:rsidRPr="001E000C" w:rsidRDefault="008B03F5" w:rsidP="008B03F5">
      <w:pPr>
        <w:ind w:firstLine="567"/>
        <w:jc w:val="both"/>
        <w:rPr>
          <w:color w:val="000000" w:themeColor="text1"/>
          <w:szCs w:val="20"/>
        </w:rPr>
      </w:pPr>
      <w:r w:rsidRPr="001E000C">
        <w:rPr>
          <w:color w:val="000000" w:themeColor="text1"/>
          <w:szCs w:val="20"/>
        </w:rPr>
        <w:t>-</w:t>
      </w:r>
      <w:r w:rsidRPr="001E000C">
        <w:rPr>
          <w:color w:val="000000" w:themeColor="text1"/>
          <w:szCs w:val="20"/>
          <w:lang w:val="en-US"/>
        </w:rPr>
        <w:t> </w:t>
      </w:r>
      <w:r w:rsidRPr="001E000C">
        <w:rPr>
          <w:color w:val="000000" w:themeColor="text1"/>
          <w:szCs w:val="20"/>
        </w:rPr>
        <w:t>в санитарно-защитной зоне;</w:t>
      </w:r>
    </w:p>
    <w:p w14:paraId="3490467E" w14:textId="77777777" w:rsidR="008B03F5" w:rsidRPr="001E000C" w:rsidRDefault="008B03F5" w:rsidP="008B03F5">
      <w:pPr>
        <w:ind w:firstLine="567"/>
        <w:jc w:val="both"/>
        <w:rPr>
          <w:color w:val="000000" w:themeColor="text1"/>
          <w:szCs w:val="20"/>
        </w:rPr>
      </w:pPr>
      <w:r w:rsidRPr="001E000C">
        <w:rPr>
          <w:color w:val="000000" w:themeColor="text1"/>
          <w:szCs w:val="20"/>
        </w:rPr>
        <w:t>-</w:t>
      </w:r>
      <w:r w:rsidRPr="001E000C">
        <w:rPr>
          <w:color w:val="000000" w:themeColor="text1"/>
          <w:szCs w:val="20"/>
          <w:lang w:val="en-US"/>
        </w:rPr>
        <w:t> </w:t>
      </w:r>
      <w:r w:rsidRPr="001E000C">
        <w:rPr>
          <w:color w:val="000000" w:themeColor="text1"/>
          <w:szCs w:val="20"/>
        </w:rPr>
        <w:t>на территории объектов общественно-делового назначения.</w:t>
      </w:r>
    </w:p>
    <w:p w14:paraId="1DED3049" w14:textId="77777777" w:rsidR="008B03F5" w:rsidRPr="001E000C" w:rsidRDefault="008B03F5" w:rsidP="008B03F5">
      <w:pPr>
        <w:ind w:firstLine="567"/>
        <w:jc w:val="both"/>
        <w:rPr>
          <w:color w:val="000000" w:themeColor="text1"/>
          <w:szCs w:val="20"/>
        </w:rPr>
      </w:pPr>
      <w:r w:rsidRPr="001E000C">
        <w:rPr>
          <w:color w:val="000000" w:themeColor="text1"/>
          <w:szCs w:val="20"/>
        </w:rPr>
        <w:t>Проектом предусматривается комплексное благоустройство и озеленение территории. В благоустройство территории входит:</w:t>
      </w:r>
    </w:p>
    <w:p w14:paraId="63AC8633" w14:textId="156E1576" w:rsidR="00F7564F" w:rsidRPr="001E000C" w:rsidRDefault="00BB65BF" w:rsidP="003B43BC">
      <w:pPr>
        <w:ind w:firstLine="567"/>
        <w:jc w:val="both"/>
        <w:rPr>
          <w:color w:val="000000" w:themeColor="text1"/>
          <w:szCs w:val="20"/>
        </w:rPr>
      </w:pPr>
      <w:r w:rsidRPr="001E000C">
        <w:rPr>
          <w:color w:val="000000" w:themeColor="text1"/>
          <w:szCs w:val="20"/>
        </w:rPr>
        <w:t>- </w:t>
      </w:r>
      <w:r w:rsidR="003B43BC" w:rsidRPr="001E000C">
        <w:rPr>
          <w:color w:val="000000" w:themeColor="text1"/>
          <w:szCs w:val="20"/>
        </w:rPr>
        <w:t xml:space="preserve">образование </w:t>
      </w:r>
      <w:r w:rsidR="002A229C" w:rsidRPr="001E000C">
        <w:rPr>
          <w:color w:val="000000" w:themeColor="text1"/>
          <w:szCs w:val="20"/>
        </w:rPr>
        <w:t>озелененной</w:t>
      </w:r>
      <w:r w:rsidR="003B43BC" w:rsidRPr="001E000C">
        <w:rPr>
          <w:color w:val="000000" w:themeColor="text1"/>
          <w:szCs w:val="20"/>
        </w:rPr>
        <w:t xml:space="preserve"> территории общего пользования </w:t>
      </w:r>
      <w:r w:rsidR="002A229C" w:rsidRPr="001E000C">
        <w:rPr>
          <w:color w:val="000000" w:themeColor="text1"/>
          <w:szCs w:val="20"/>
        </w:rPr>
        <w:t>с организацией мест отдыха</w:t>
      </w:r>
      <w:r w:rsidR="00F7564F" w:rsidRPr="001E000C">
        <w:rPr>
          <w:color w:val="000000" w:themeColor="text1"/>
          <w:szCs w:val="20"/>
        </w:rPr>
        <w:t>;</w:t>
      </w:r>
    </w:p>
    <w:p w14:paraId="2F621233" w14:textId="6DDE5024" w:rsidR="008B03F5" w:rsidRPr="001E000C" w:rsidRDefault="008B03F5" w:rsidP="008B03F5">
      <w:pPr>
        <w:ind w:firstLine="567"/>
        <w:jc w:val="both"/>
        <w:rPr>
          <w:color w:val="000000" w:themeColor="text1"/>
          <w:szCs w:val="20"/>
        </w:rPr>
      </w:pPr>
      <w:r w:rsidRPr="001E000C">
        <w:rPr>
          <w:color w:val="000000" w:themeColor="text1"/>
          <w:szCs w:val="20"/>
        </w:rPr>
        <w:t>- обустройство элементов улично-дорожной сети и пешеходной инфраструктуры;</w:t>
      </w:r>
    </w:p>
    <w:p w14:paraId="6060F269" w14:textId="77777777" w:rsidR="008B03F5" w:rsidRPr="001E000C" w:rsidRDefault="008B03F5" w:rsidP="008B03F5">
      <w:pPr>
        <w:ind w:firstLine="567"/>
        <w:jc w:val="both"/>
        <w:rPr>
          <w:color w:val="000000" w:themeColor="text1"/>
          <w:szCs w:val="20"/>
        </w:rPr>
      </w:pPr>
      <w:r w:rsidRPr="001E000C">
        <w:rPr>
          <w:color w:val="000000" w:themeColor="text1"/>
          <w:szCs w:val="20"/>
        </w:rPr>
        <w:t>- озеленение;</w:t>
      </w:r>
    </w:p>
    <w:p w14:paraId="024095B8" w14:textId="77777777" w:rsidR="008B03F5" w:rsidRPr="001E000C" w:rsidRDefault="008B03F5" w:rsidP="008B03F5">
      <w:pPr>
        <w:ind w:firstLine="567"/>
        <w:jc w:val="both"/>
        <w:rPr>
          <w:color w:val="000000" w:themeColor="text1"/>
          <w:szCs w:val="20"/>
        </w:rPr>
      </w:pPr>
      <w:r w:rsidRPr="001E000C">
        <w:rPr>
          <w:color w:val="000000" w:themeColor="text1"/>
          <w:szCs w:val="20"/>
        </w:rPr>
        <w:t>- формирование детских площадок, мест отдыха взрослого населения;</w:t>
      </w:r>
    </w:p>
    <w:p w14:paraId="02BC52B8" w14:textId="77777777" w:rsidR="008B03F5" w:rsidRPr="001E000C" w:rsidRDefault="008B03F5" w:rsidP="008B03F5">
      <w:pPr>
        <w:ind w:firstLine="567"/>
        <w:jc w:val="both"/>
        <w:rPr>
          <w:color w:val="000000" w:themeColor="text1"/>
          <w:szCs w:val="20"/>
        </w:rPr>
      </w:pPr>
      <w:r w:rsidRPr="001E000C">
        <w:rPr>
          <w:color w:val="000000" w:themeColor="text1"/>
          <w:szCs w:val="20"/>
        </w:rPr>
        <w:t>- сохранение естественных зеленых насаждений.</w:t>
      </w:r>
    </w:p>
    <w:p w14:paraId="583517E0" w14:textId="77777777" w:rsidR="00173D8E" w:rsidRPr="001E000C" w:rsidRDefault="00173D8E" w:rsidP="00173D8E">
      <w:pPr>
        <w:tabs>
          <w:tab w:val="left" w:pos="1418"/>
        </w:tabs>
        <w:ind w:firstLine="567"/>
        <w:jc w:val="both"/>
        <w:rPr>
          <w:color w:val="000000" w:themeColor="text1"/>
          <w:szCs w:val="20"/>
        </w:rPr>
      </w:pPr>
      <w:r w:rsidRPr="001E000C">
        <w:rPr>
          <w:color w:val="000000" w:themeColor="text1"/>
          <w:szCs w:val="20"/>
        </w:rPr>
        <w:t>Основными структурными элементами системы озеленения территории являются: существующее озеленение вдоль улиц, озеленение земельных участков жилой застройки, а также благоустроенные территории общего пользования.</w:t>
      </w:r>
    </w:p>
    <w:p w14:paraId="1DEAE7F2" w14:textId="797520C5" w:rsidR="00346BB0" w:rsidRPr="001E000C" w:rsidRDefault="00346BB0" w:rsidP="00BB65BF">
      <w:pPr>
        <w:tabs>
          <w:tab w:val="left" w:pos="1418"/>
        </w:tabs>
        <w:ind w:firstLine="567"/>
        <w:jc w:val="both"/>
        <w:rPr>
          <w:color w:val="000000" w:themeColor="text1"/>
          <w:szCs w:val="20"/>
        </w:rPr>
      </w:pPr>
      <w:r w:rsidRPr="001E000C">
        <w:rPr>
          <w:color w:val="000000" w:themeColor="text1"/>
          <w:szCs w:val="20"/>
        </w:rPr>
        <w:t xml:space="preserve">На проектируемой территории предлагается образование земельного участка, планируемого для размещения </w:t>
      </w:r>
      <w:r w:rsidR="002A229C" w:rsidRPr="001E000C">
        <w:rPr>
          <w:color w:val="000000" w:themeColor="text1"/>
          <w:szCs w:val="20"/>
        </w:rPr>
        <w:t>озелененной территории площадью менее 0,5 га</w:t>
      </w:r>
      <w:r w:rsidRPr="001E000C">
        <w:rPr>
          <w:color w:val="000000" w:themeColor="text1"/>
          <w:szCs w:val="20"/>
        </w:rPr>
        <w:t xml:space="preserve">. </w:t>
      </w:r>
      <w:r w:rsidR="00F7564F" w:rsidRPr="001E000C">
        <w:rPr>
          <w:color w:val="000000" w:themeColor="text1"/>
          <w:szCs w:val="20"/>
        </w:rPr>
        <w:t xml:space="preserve">В границах </w:t>
      </w:r>
      <w:r w:rsidR="002A229C" w:rsidRPr="001E000C">
        <w:rPr>
          <w:color w:val="000000" w:themeColor="text1"/>
          <w:szCs w:val="20"/>
        </w:rPr>
        <w:t>благоустроенной территории</w:t>
      </w:r>
      <w:r w:rsidR="00F7564F" w:rsidRPr="001E000C">
        <w:rPr>
          <w:color w:val="000000" w:themeColor="text1"/>
          <w:szCs w:val="20"/>
        </w:rPr>
        <w:t xml:space="preserve"> предусматривается: организация прогулочной зоны в виде дорожно-тропиночной сети с различным покрытием (брусчатка, разные виды тротуарной плитки) и с насыпью, система уличного освещения, элементы благоустройства и малые архитектурные формы.</w:t>
      </w:r>
    </w:p>
    <w:p w14:paraId="353B8804" w14:textId="7C6D788D" w:rsidR="00ED7A88" w:rsidRPr="001E000C" w:rsidRDefault="008B03F5" w:rsidP="008B03F5">
      <w:pPr>
        <w:ind w:firstLine="567"/>
        <w:jc w:val="both"/>
        <w:rPr>
          <w:color w:val="000000" w:themeColor="text1"/>
        </w:rPr>
      </w:pPr>
      <w:r w:rsidRPr="001E000C">
        <w:rPr>
          <w:color w:val="000000" w:themeColor="text1"/>
        </w:rPr>
        <w:t>Минимально допустимая площадь озеле</w:t>
      </w:r>
      <w:r w:rsidR="009C7B5F" w:rsidRPr="001E000C">
        <w:rPr>
          <w:color w:val="000000" w:themeColor="text1"/>
        </w:rPr>
        <w:t>нения в границах территориальных</w:t>
      </w:r>
      <w:r w:rsidRPr="001E000C">
        <w:rPr>
          <w:color w:val="000000" w:themeColor="text1"/>
        </w:rPr>
        <w:t xml:space="preserve"> зон </w:t>
      </w:r>
      <w:r w:rsidR="00ED7A88" w:rsidRPr="001E000C">
        <w:rPr>
          <w:color w:val="000000" w:themeColor="text1"/>
        </w:rPr>
        <w:t>Ж-</w:t>
      </w:r>
      <w:r w:rsidR="009C7B5F" w:rsidRPr="001E000C">
        <w:rPr>
          <w:color w:val="000000" w:themeColor="text1"/>
        </w:rPr>
        <w:t xml:space="preserve">3, </w:t>
      </w:r>
      <w:r w:rsidR="00A35797" w:rsidRPr="001E000C">
        <w:rPr>
          <w:color w:val="000000" w:themeColor="text1"/>
        </w:rPr>
        <w:t>О-1</w:t>
      </w:r>
      <w:r w:rsidR="009C7B5F" w:rsidRPr="001E000C">
        <w:rPr>
          <w:color w:val="000000" w:themeColor="text1"/>
        </w:rPr>
        <w:t xml:space="preserve"> </w:t>
      </w:r>
      <w:r w:rsidR="00A35797" w:rsidRPr="001E000C">
        <w:rPr>
          <w:color w:val="000000" w:themeColor="text1"/>
        </w:rPr>
        <w:t>(согласно табл.9, 14</w:t>
      </w:r>
      <w:r w:rsidR="00ED7A88" w:rsidRPr="001E000C">
        <w:rPr>
          <w:color w:val="000000" w:themeColor="text1"/>
        </w:rPr>
        <w:t xml:space="preserve"> ПЗЗ):</w:t>
      </w:r>
    </w:p>
    <w:p w14:paraId="0EB6C485" w14:textId="1D772180" w:rsidR="00A35797" w:rsidRPr="001E000C" w:rsidRDefault="00A35797" w:rsidP="008B03F5">
      <w:pPr>
        <w:ind w:firstLine="567"/>
        <w:jc w:val="both"/>
        <w:rPr>
          <w:color w:val="000000" w:themeColor="text1"/>
        </w:rPr>
      </w:pPr>
      <w:r w:rsidRPr="001E000C">
        <w:rPr>
          <w:color w:val="000000" w:themeColor="text1"/>
        </w:rPr>
        <w:t>- на территории жилой застройки процент озеленения территории микрорайона (квартала) не менее 25%;</w:t>
      </w:r>
    </w:p>
    <w:p w14:paraId="77254337" w14:textId="658AAE59" w:rsidR="00A35797" w:rsidRPr="001E000C" w:rsidRDefault="00A35797" w:rsidP="008B03F5">
      <w:pPr>
        <w:ind w:firstLine="567"/>
        <w:jc w:val="both"/>
        <w:rPr>
          <w:color w:val="000000" w:themeColor="text1"/>
        </w:rPr>
      </w:pPr>
      <w:r w:rsidRPr="001E000C">
        <w:rPr>
          <w:color w:val="000000" w:themeColor="text1"/>
        </w:rPr>
        <w:t>- процент озеленения территории общественной под общественную застройку – 15%.</w:t>
      </w:r>
    </w:p>
    <w:p w14:paraId="0FD67A92" w14:textId="47B6924F" w:rsidR="00A35797" w:rsidRPr="001E000C" w:rsidRDefault="00A35797" w:rsidP="008B03F5">
      <w:pPr>
        <w:ind w:firstLine="567"/>
        <w:jc w:val="both"/>
        <w:rPr>
          <w:color w:val="000000" w:themeColor="text1"/>
        </w:rPr>
      </w:pPr>
      <w:r w:rsidRPr="001E000C">
        <w:rPr>
          <w:color w:val="000000" w:themeColor="text1"/>
        </w:rPr>
        <w:t xml:space="preserve">Согласно ч.20 ст.33 МНГП площадь озелененной территории микрорайона (квартала) </w:t>
      </w:r>
      <w:r w:rsidR="007B5F0A" w:rsidRPr="001E000C">
        <w:rPr>
          <w:color w:val="000000" w:themeColor="text1"/>
        </w:rPr>
        <w:t>многоквартирной застройки жилой зоны (без учета участков общеобразовательных и дошкольных образовательных учреждений) должна составлять не менее 5 м</w:t>
      </w:r>
      <w:r w:rsidR="007B5F0A" w:rsidRPr="001E000C">
        <w:rPr>
          <w:color w:val="000000" w:themeColor="text1"/>
          <w:vertAlign w:val="superscript"/>
        </w:rPr>
        <w:t>2</w:t>
      </w:r>
      <w:r w:rsidR="007B5F0A" w:rsidRPr="001E000C">
        <w:rPr>
          <w:color w:val="000000" w:themeColor="text1"/>
        </w:rPr>
        <w:t xml:space="preserve"> на 1 человека или не менее 25% площади территории микрорайона (квартала). </w:t>
      </w:r>
    </w:p>
    <w:p w14:paraId="6249E3D7" w14:textId="4C7C1E16" w:rsidR="007B5F0A" w:rsidRPr="001E000C" w:rsidRDefault="007B5F0A" w:rsidP="008B03F5">
      <w:pPr>
        <w:ind w:firstLine="567"/>
        <w:jc w:val="both"/>
        <w:rPr>
          <w:color w:val="000000" w:themeColor="text1"/>
        </w:rPr>
      </w:pPr>
      <w:r w:rsidRPr="001E000C">
        <w:rPr>
          <w:color w:val="000000" w:themeColor="text1"/>
        </w:rPr>
        <w:t>Суммарная площадь озелененных территорий общего пользования (скверов, бульваров) должна составлять не менее 16 м</w:t>
      </w:r>
      <w:r w:rsidRPr="001E000C">
        <w:rPr>
          <w:color w:val="000000" w:themeColor="text1"/>
          <w:vertAlign w:val="superscript"/>
        </w:rPr>
        <w:t>2</w:t>
      </w:r>
      <w:r w:rsidRPr="001E000C">
        <w:rPr>
          <w:color w:val="000000" w:themeColor="text1"/>
        </w:rPr>
        <w:t xml:space="preserve">/чел. </w:t>
      </w:r>
    </w:p>
    <w:p w14:paraId="1BC4858A" w14:textId="0540B8B2" w:rsidR="008B03F5" w:rsidRPr="001E000C" w:rsidRDefault="008B03F5" w:rsidP="008B03F5">
      <w:pPr>
        <w:ind w:firstLine="567"/>
        <w:jc w:val="both"/>
        <w:rPr>
          <w:color w:val="000000" w:themeColor="text1"/>
        </w:rPr>
      </w:pPr>
      <w:r w:rsidRPr="001E000C">
        <w:rPr>
          <w:color w:val="000000" w:themeColor="text1"/>
        </w:rPr>
        <w:t xml:space="preserve">Обеспеченность зелёными насаждениями общего пользования </w:t>
      </w:r>
      <w:r w:rsidR="0041407A" w:rsidRPr="001E000C">
        <w:rPr>
          <w:color w:val="000000" w:themeColor="text1"/>
        </w:rPr>
        <w:t xml:space="preserve">в границах проектирования </w:t>
      </w:r>
      <w:r w:rsidRPr="001E000C">
        <w:rPr>
          <w:color w:val="000000" w:themeColor="text1"/>
        </w:rPr>
        <w:t xml:space="preserve">на расчётный срок составит </w:t>
      </w:r>
      <w:r w:rsidR="00D11194" w:rsidRPr="001E000C">
        <w:rPr>
          <w:color w:val="000000" w:themeColor="text1"/>
        </w:rPr>
        <w:t>1,55 га (16</w:t>
      </w:r>
      <w:r w:rsidRPr="001E000C">
        <w:rPr>
          <w:color w:val="000000" w:themeColor="text1"/>
        </w:rPr>
        <w:t xml:space="preserve"> %), из них:</w:t>
      </w:r>
    </w:p>
    <w:p w14:paraId="7B36F955" w14:textId="4AD0E323" w:rsidR="00784D34" w:rsidRPr="001E000C" w:rsidRDefault="00187000" w:rsidP="008B03F5">
      <w:pPr>
        <w:ind w:firstLine="567"/>
        <w:jc w:val="both"/>
        <w:rPr>
          <w:color w:val="000000" w:themeColor="text1"/>
        </w:rPr>
      </w:pPr>
      <w:r w:rsidRPr="001E000C">
        <w:rPr>
          <w:color w:val="000000" w:themeColor="text1"/>
        </w:rPr>
        <w:t xml:space="preserve">- озеленение зоны </w:t>
      </w:r>
      <w:r w:rsidR="009E6782" w:rsidRPr="001E000C">
        <w:rPr>
          <w:color w:val="000000" w:themeColor="text1"/>
        </w:rPr>
        <w:t>жилой застройки</w:t>
      </w:r>
      <w:r w:rsidR="00784D34" w:rsidRPr="001E000C">
        <w:rPr>
          <w:color w:val="000000" w:themeColor="text1"/>
        </w:rPr>
        <w:t xml:space="preserve"> – </w:t>
      </w:r>
      <w:r w:rsidR="00D11194" w:rsidRPr="001E000C">
        <w:rPr>
          <w:color w:val="000000" w:themeColor="text1"/>
        </w:rPr>
        <w:t>0,44</w:t>
      </w:r>
      <w:r w:rsidR="009F2A3E" w:rsidRPr="001E000C">
        <w:rPr>
          <w:color w:val="000000" w:themeColor="text1"/>
        </w:rPr>
        <w:t xml:space="preserve"> га, </w:t>
      </w:r>
    </w:p>
    <w:p w14:paraId="214DE149" w14:textId="7B8E371F" w:rsidR="00187000" w:rsidRPr="001E000C" w:rsidRDefault="00D11194" w:rsidP="008B03F5">
      <w:pPr>
        <w:ind w:firstLine="567"/>
        <w:jc w:val="both"/>
        <w:rPr>
          <w:color w:val="000000" w:themeColor="text1"/>
        </w:rPr>
      </w:pPr>
      <w:r w:rsidRPr="001E000C">
        <w:rPr>
          <w:color w:val="000000" w:themeColor="text1"/>
        </w:rPr>
        <w:t>- озеленение зоны общественной застройки</w:t>
      </w:r>
      <w:r w:rsidR="00187000" w:rsidRPr="001E000C">
        <w:rPr>
          <w:color w:val="000000" w:themeColor="text1"/>
        </w:rPr>
        <w:t xml:space="preserve"> – </w:t>
      </w:r>
      <w:r w:rsidRPr="001E000C">
        <w:rPr>
          <w:color w:val="000000" w:themeColor="text1"/>
        </w:rPr>
        <w:t>0,08</w:t>
      </w:r>
      <w:r w:rsidR="0041156F" w:rsidRPr="001E000C">
        <w:rPr>
          <w:color w:val="000000" w:themeColor="text1"/>
        </w:rPr>
        <w:t xml:space="preserve"> </w:t>
      </w:r>
      <w:r w:rsidR="00187000" w:rsidRPr="001E000C">
        <w:rPr>
          <w:color w:val="000000" w:themeColor="text1"/>
        </w:rPr>
        <w:t>га;</w:t>
      </w:r>
    </w:p>
    <w:p w14:paraId="0B3E844B" w14:textId="1A9737FA" w:rsidR="008B03F5" w:rsidRPr="001E000C" w:rsidRDefault="008B03F5" w:rsidP="008B03F5">
      <w:pPr>
        <w:ind w:firstLine="567"/>
        <w:jc w:val="both"/>
        <w:rPr>
          <w:color w:val="000000" w:themeColor="text1"/>
        </w:rPr>
      </w:pPr>
      <w:r w:rsidRPr="001E000C">
        <w:rPr>
          <w:color w:val="000000" w:themeColor="text1"/>
        </w:rPr>
        <w:t>- озеленение общего п</w:t>
      </w:r>
      <w:r w:rsidR="009E6782" w:rsidRPr="001E000C">
        <w:rPr>
          <w:color w:val="000000" w:themeColor="text1"/>
        </w:rPr>
        <w:t xml:space="preserve">ользования вдоль улиц – </w:t>
      </w:r>
      <w:r w:rsidR="00D11194" w:rsidRPr="001E000C">
        <w:rPr>
          <w:color w:val="000000" w:themeColor="text1"/>
        </w:rPr>
        <w:t>1,0</w:t>
      </w:r>
      <w:r w:rsidR="0041156F" w:rsidRPr="001E000C">
        <w:rPr>
          <w:color w:val="000000" w:themeColor="text1"/>
        </w:rPr>
        <w:t>3</w:t>
      </w:r>
      <w:r w:rsidR="00784D34" w:rsidRPr="001E000C">
        <w:rPr>
          <w:color w:val="000000" w:themeColor="text1"/>
        </w:rPr>
        <w:t xml:space="preserve"> га.</w:t>
      </w:r>
    </w:p>
    <w:p w14:paraId="13D25ED8" w14:textId="77777777" w:rsidR="008B03F5" w:rsidRPr="001E000C" w:rsidRDefault="008B03F5" w:rsidP="008B03F5">
      <w:pPr>
        <w:pStyle w:val="Standard"/>
        <w:ind w:firstLine="567"/>
        <w:jc w:val="both"/>
        <w:rPr>
          <w:color w:val="000000" w:themeColor="text1"/>
          <w:lang w:eastAsia="ru-RU"/>
        </w:rPr>
      </w:pPr>
      <w:r w:rsidRPr="001E000C">
        <w:rPr>
          <w:color w:val="000000" w:themeColor="text1"/>
          <w:lang w:eastAsia="ru-RU"/>
        </w:rPr>
        <w:t xml:space="preserve">Озеленение рекомендуемых (ориентировочных) СЗЗ в проекте не предусматривается. В </w:t>
      </w:r>
      <w:r w:rsidRPr="001E000C">
        <w:rPr>
          <w:color w:val="000000" w:themeColor="text1"/>
          <w:lang w:eastAsia="ru-RU"/>
        </w:rPr>
        <w:lastRenderedPageBreak/>
        <w:t>случае установления СЗЗ объектов в санитарно-защитных зонах со стороны общественно-деловых зон необходимо предусматривать полосу древесно-кустарниковых насаждений шириной не – не менее 20 м (при ширине зоны до 100 м).</w:t>
      </w:r>
    </w:p>
    <w:p w14:paraId="7C1AA109" w14:textId="69380D17" w:rsidR="00DC2331" w:rsidRPr="001E000C" w:rsidRDefault="008B03F5" w:rsidP="00DC2331">
      <w:pPr>
        <w:ind w:firstLine="567"/>
        <w:jc w:val="both"/>
        <w:rPr>
          <w:color w:val="000000" w:themeColor="text1"/>
        </w:rPr>
      </w:pPr>
      <w:r w:rsidRPr="001E000C">
        <w:rPr>
          <w:color w:val="000000" w:themeColor="text1"/>
        </w:rPr>
        <w:t>Для озеленения улиц и площадок характерно преобладание низкой растительности с большим удельным весом газонов и рядовыми посадками древесных и кустарниковых пород. Ассортимент деревьев и кустарников предусматривать из пород, хорошо приспособленных к данным климатическим условиям. Рекомендуемые породы деревьев и кустарников: липа, тополь берлинский, сирень обыкновенная, ель, смородина черная, сирень обыкновенная, береза бородавчатая, боярышник, яблоня и пр.</w:t>
      </w:r>
    </w:p>
    <w:p w14:paraId="24A0D427" w14:textId="77777777" w:rsidR="007C7937" w:rsidRPr="001E000C" w:rsidRDefault="007C7937" w:rsidP="00DC2331">
      <w:pPr>
        <w:ind w:firstLine="567"/>
        <w:jc w:val="both"/>
        <w:rPr>
          <w:color w:val="000000" w:themeColor="text1"/>
        </w:rPr>
        <w:sectPr w:rsidR="007C7937" w:rsidRPr="001E000C" w:rsidSect="000F7292">
          <w:pgSz w:w="11906" w:h="16838"/>
          <w:pgMar w:top="1134" w:right="851" w:bottom="1134" w:left="1418" w:header="420" w:footer="176" w:gutter="0"/>
          <w:cols w:space="708"/>
          <w:docGrid w:linePitch="360"/>
        </w:sectPr>
      </w:pPr>
    </w:p>
    <w:p w14:paraId="5D347444" w14:textId="25F3DD8F" w:rsidR="007C7937" w:rsidRPr="001E000C" w:rsidRDefault="00010443" w:rsidP="006F6918">
      <w:pPr>
        <w:autoSpaceDE w:val="0"/>
        <w:spacing w:after="240"/>
        <w:ind w:left="425"/>
        <w:jc w:val="center"/>
        <w:outlineLvl w:val="2"/>
        <w:rPr>
          <w:color w:val="000000" w:themeColor="text1"/>
        </w:rPr>
      </w:pPr>
      <w:bookmarkStart w:id="68" w:name="_Toc111473518"/>
      <w:r w:rsidRPr="001E000C">
        <w:rPr>
          <w:rFonts w:eastAsia="GOST Type AU"/>
          <w:b/>
          <w:color w:val="000000" w:themeColor="text1"/>
        </w:rPr>
        <w:lastRenderedPageBreak/>
        <w:t>Вариант планировочных и (или) объемно-пространственных решений застройки территории в соответствии с проектом планировки территории</w:t>
      </w:r>
      <w:bookmarkEnd w:id="68"/>
    </w:p>
    <w:p w14:paraId="405D3DAE" w14:textId="734C4860" w:rsidR="00716DD1" w:rsidRPr="001E000C" w:rsidRDefault="00CD61A7" w:rsidP="00CE19D3">
      <w:pPr>
        <w:jc w:val="center"/>
        <w:rPr>
          <w:color w:val="000000" w:themeColor="text1"/>
        </w:rPr>
      </w:pPr>
      <w:r w:rsidRPr="001E000C">
        <w:rPr>
          <w:noProof/>
          <w:color w:val="000000" w:themeColor="text1"/>
        </w:rPr>
        <w:drawing>
          <wp:inline distT="0" distB="0" distL="0" distR="0" wp14:anchorId="50817E0A" wp14:editId="4785D406">
            <wp:extent cx="13679805" cy="859155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ППТ.МОП-5 Вариант планировочного решения.jpg"/>
                    <pic:cNvPicPr/>
                  </pic:nvPicPr>
                  <pic:blipFill>
                    <a:blip r:embed="rId68" cstate="print">
                      <a:extLst>
                        <a:ext uri="{28A0092B-C50C-407E-A947-70E740481C1C}">
                          <a14:useLocalDpi xmlns:a14="http://schemas.microsoft.com/office/drawing/2010/main"/>
                        </a:ext>
                      </a:extLst>
                    </a:blip>
                    <a:stretch>
                      <a:fillRect/>
                    </a:stretch>
                  </pic:blipFill>
                  <pic:spPr>
                    <a:xfrm>
                      <a:off x="0" y="0"/>
                      <a:ext cx="13679805" cy="8591550"/>
                    </a:xfrm>
                    <a:prstGeom prst="rect">
                      <a:avLst/>
                    </a:prstGeom>
                  </pic:spPr>
                </pic:pic>
              </a:graphicData>
            </a:graphic>
          </wp:inline>
        </w:drawing>
      </w:r>
    </w:p>
    <w:p w14:paraId="2C40F793" w14:textId="4A1E7DE3" w:rsidR="00344D55" w:rsidRPr="001E000C" w:rsidRDefault="00344D55" w:rsidP="00716DD1">
      <w:pPr>
        <w:ind w:firstLine="567"/>
        <w:jc w:val="center"/>
        <w:rPr>
          <w:color w:val="000000" w:themeColor="text1"/>
        </w:rPr>
        <w:sectPr w:rsidR="00344D55" w:rsidRPr="001E000C" w:rsidSect="002A1CBE">
          <w:pgSz w:w="23811" w:h="16838" w:orient="landscape" w:code="8"/>
          <w:pgMar w:top="1418" w:right="1134" w:bottom="851" w:left="1134" w:header="420" w:footer="176" w:gutter="0"/>
          <w:cols w:space="708"/>
          <w:docGrid w:linePitch="360"/>
        </w:sectPr>
      </w:pPr>
    </w:p>
    <w:p w14:paraId="5414020B" w14:textId="77777777" w:rsidR="00D47CD4" w:rsidRPr="001E000C" w:rsidRDefault="00EA474B" w:rsidP="00EA474B">
      <w:pPr>
        <w:tabs>
          <w:tab w:val="left" w:pos="1418"/>
        </w:tabs>
        <w:autoSpaceDE w:val="0"/>
        <w:spacing w:before="200" w:after="200"/>
        <w:jc w:val="center"/>
        <w:outlineLvl w:val="1"/>
        <w:rPr>
          <w:rFonts w:eastAsia="GOST Type AU"/>
          <w:b/>
          <w:color w:val="000000" w:themeColor="text1"/>
        </w:rPr>
      </w:pPr>
      <w:bookmarkStart w:id="69" w:name="_Toc111473519"/>
      <w:bookmarkEnd w:id="60"/>
      <w:r w:rsidRPr="001E000C">
        <w:rPr>
          <w:rFonts w:eastAsia="GOST Type AU"/>
          <w:b/>
          <w:color w:val="000000" w:themeColor="text1"/>
        </w:rPr>
        <w:lastRenderedPageBreak/>
        <w:t>6. Определение параметров объектов</w:t>
      </w:r>
      <w:r w:rsidR="009C04EB" w:rsidRPr="001E000C">
        <w:rPr>
          <w:rFonts w:eastAsia="GOST Type AU"/>
          <w:b/>
          <w:color w:val="000000" w:themeColor="text1"/>
        </w:rPr>
        <w:t xml:space="preserve"> </w:t>
      </w:r>
      <w:r w:rsidRPr="001E000C">
        <w:rPr>
          <w:rFonts w:eastAsia="GOST Type AU"/>
          <w:b/>
          <w:color w:val="000000" w:themeColor="text1"/>
        </w:rPr>
        <w:t>транспортной инфраструктуры</w:t>
      </w:r>
      <w:bookmarkEnd w:id="69"/>
    </w:p>
    <w:p w14:paraId="1E9F44ED" w14:textId="24942EEB" w:rsidR="008E45FD" w:rsidRPr="001E000C" w:rsidRDefault="007E586B" w:rsidP="00EA474B">
      <w:pPr>
        <w:tabs>
          <w:tab w:val="left" w:pos="1418"/>
        </w:tabs>
        <w:autoSpaceDE w:val="0"/>
        <w:spacing w:after="200"/>
        <w:ind w:left="567"/>
        <w:jc w:val="center"/>
        <w:outlineLvl w:val="2"/>
        <w:rPr>
          <w:rFonts w:eastAsia="GOST Type AU"/>
          <w:b/>
          <w:color w:val="000000" w:themeColor="text1"/>
        </w:rPr>
      </w:pPr>
      <w:bookmarkStart w:id="70" w:name="_Toc111473520"/>
      <w:r w:rsidRPr="001E000C">
        <w:rPr>
          <w:rFonts w:eastAsia="GOST Type AU"/>
          <w:b/>
          <w:color w:val="000000" w:themeColor="text1"/>
        </w:rPr>
        <w:t>6</w:t>
      </w:r>
      <w:r w:rsidR="00D47CD4" w:rsidRPr="001E000C">
        <w:rPr>
          <w:rFonts w:eastAsia="GOST Type AU"/>
          <w:b/>
          <w:color w:val="000000" w:themeColor="text1"/>
        </w:rPr>
        <w:t xml:space="preserve">.1 </w:t>
      </w:r>
      <w:r w:rsidR="00725776" w:rsidRPr="001E000C">
        <w:rPr>
          <w:rFonts w:eastAsia="GOST Type AU"/>
          <w:b/>
          <w:color w:val="000000" w:themeColor="text1"/>
        </w:rPr>
        <w:t>Т</w:t>
      </w:r>
      <w:r w:rsidR="001748FE" w:rsidRPr="001E000C">
        <w:rPr>
          <w:rFonts w:eastAsia="GOST Type AU"/>
          <w:b/>
          <w:color w:val="000000" w:themeColor="text1"/>
        </w:rPr>
        <w:t>ранспорт и</w:t>
      </w:r>
      <w:r w:rsidR="008E45FD" w:rsidRPr="001E000C">
        <w:rPr>
          <w:rFonts w:eastAsia="GOST Type AU"/>
          <w:b/>
          <w:color w:val="000000" w:themeColor="text1"/>
        </w:rPr>
        <w:t xml:space="preserve"> улично-дорожная сеть.</w:t>
      </w:r>
      <w:bookmarkEnd w:id="70"/>
    </w:p>
    <w:p w14:paraId="25491E9B" w14:textId="77777777" w:rsidR="0041407A" w:rsidRPr="001E000C" w:rsidRDefault="0041407A" w:rsidP="0041407A">
      <w:pPr>
        <w:ind w:firstLine="567"/>
        <w:jc w:val="both"/>
        <w:rPr>
          <w:color w:val="000000" w:themeColor="text1"/>
        </w:rPr>
      </w:pPr>
      <w:bookmarkStart w:id="71" w:name="_Toc427186883"/>
      <w:r w:rsidRPr="001E000C">
        <w:rPr>
          <w:color w:val="000000" w:themeColor="text1"/>
        </w:rPr>
        <w:t xml:space="preserve">На расчетный срок предусмотрено развитие улично-дорожной сети в увязке планируемой территории с существующей сетью внешнего транспорта и транспортной инфраструктурой, предусмотренной генеральным планом, запроектированной в виде непрерывной системы с учетом интенсивности транспортного и пешеходного движения. </w:t>
      </w:r>
    </w:p>
    <w:p w14:paraId="0127EA58" w14:textId="77777777" w:rsidR="0041407A" w:rsidRPr="001E000C" w:rsidRDefault="0041407A" w:rsidP="0041407A">
      <w:pPr>
        <w:ind w:firstLine="567"/>
        <w:jc w:val="both"/>
        <w:rPr>
          <w:color w:val="000000" w:themeColor="text1"/>
        </w:rPr>
      </w:pPr>
      <w:r w:rsidRPr="001E000C">
        <w:rPr>
          <w:color w:val="000000" w:themeColor="text1"/>
        </w:rPr>
        <w:t xml:space="preserve">При проектировании организации транспортного обслуживания застроенной территории учитывалось: </w:t>
      </w:r>
    </w:p>
    <w:p w14:paraId="7355D0C3" w14:textId="77777777" w:rsidR="0041407A" w:rsidRPr="001E000C" w:rsidRDefault="0041407A" w:rsidP="0041407A">
      <w:pPr>
        <w:ind w:firstLine="567"/>
        <w:jc w:val="both"/>
        <w:rPr>
          <w:color w:val="000000" w:themeColor="text1"/>
        </w:rPr>
      </w:pPr>
      <w:r w:rsidRPr="001E000C">
        <w:rPr>
          <w:color w:val="000000" w:themeColor="text1"/>
        </w:rPr>
        <w:t xml:space="preserve">- местоположение застроенной территории в плане населенного пункта, наличие существующей уличной сети; </w:t>
      </w:r>
    </w:p>
    <w:p w14:paraId="3E36BBC8" w14:textId="77777777" w:rsidR="0041407A" w:rsidRPr="001E000C" w:rsidRDefault="0041407A" w:rsidP="0041407A">
      <w:pPr>
        <w:ind w:firstLine="567"/>
        <w:jc w:val="both"/>
        <w:rPr>
          <w:color w:val="000000" w:themeColor="text1"/>
        </w:rPr>
      </w:pPr>
      <w:r w:rsidRPr="001E000C">
        <w:rPr>
          <w:color w:val="000000" w:themeColor="text1"/>
        </w:rPr>
        <w:t xml:space="preserve">- существующие транспортные связи, их загруженность; </w:t>
      </w:r>
    </w:p>
    <w:p w14:paraId="54CEBF19" w14:textId="77777777" w:rsidR="0041407A" w:rsidRPr="001E000C" w:rsidRDefault="0041407A" w:rsidP="0041407A">
      <w:pPr>
        <w:ind w:firstLine="567"/>
        <w:jc w:val="both"/>
        <w:rPr>
          <w:color w:val="000000" w:themeColor="text1"/>
        </w:rPr>
      </w:pPr>
      <w:r w:rsidRPr="001E000C">
        <w:rPr>
          <w:color w:val="000000" w:themeColor="text1"/>
        </w:rPr>
        <w:t xml:space="preserve">- размеры и конфигурация территории; </w:t>
      </w:r>
    </w:p>
    <w:p w14:paraId="1A85FAF3" w14:textId="77777777" w:rsidR="0041407A" w:rsidRPr="001E000C" w:rsidRDefault="0041407A" w:rsidP="0041407A">
      <w:pPr>
        <w:ind w:firstLine="567"/>
        <w:jc w:val="both"/>
        <w:rPr>
          <w:color w:val="000000" w:themeColor="text1"/>
        </w:rPr>
      </w:pPr>
      <w:r w:rsidRPr="001E000C">
        <w:rPr>
          <w:color w:val="000000" w:themeColor="text1"/>
        </w:rPr>
        <w:t xml:space="preserve">- тип образования (микрорайон, квартал); </w:t>
      </w:r>
    </w:p>
    <w:p w14:paraId="20F90017" w14:textId="3886EE7D" w:rsidR="0041407A" w:rsidRPr="001E000C" w:rsidRDefault="0041407A" w:rsidP="0041407A">
      <w:pPr>
        <w:ind w:firstLine="567"/>
        <w:jc w:val="both"/>
        <w:rPr>
          <w:color w:val="000000" w:themeColor="text1"/>
        </w:rPr>
      </w:pPr>
      <w:r w:rsidRPr="001E000C">
        <w:rPr>
          <w:color w:val="000000" w:themeColor="text1"/>
        </w:rPr>
        <w:t>- характер застройки (</w:t>
      </w:r>
      <w:r w:rsidR="00133600" w:rsidRPr="001E000C">
        <w:rPr>
          <w:color w:val="000000" w:themeColor="text1"/>
        </w:rPr>
        <w:t>общественные и жилые здания);</w:t>
      </w:r>
    </w:p>
    <w:p w14:paraId="0B853498" w14:textId="77777777" w:rsidR="0041407A" w:rsidRPr="001E000C" w:rsidRDefault="0041407A" w:rsidP="0041407A">
      <w:pPr>
        <w:ind w:firstLine="567"/>
        <w:jc w:val="both"/>
        <w:rPr>
          <w:color w:val="000000" w:themeColor="text1"/>
        </w:rPr>
      </w:pPr>
      <w:r w:rsidRPr="001E000C">
        <w:rPr>
          <w:color w:val="000000" w:themeColor="text1"/>
        </w:rPr>
        <w:t xml:space="preserve">- градостроительные и природные условия. </w:t>
      </w:r>
    </w:p>
    <w:p w14:paraId="103F7494" w14:textId="77777777" w:rsidR="0041407A" w:rsidRPr="001E000C" w:rsidRDefault="0041407A" w:rsidP="0041407A">
      <w:pPr>
        <w:ind w:firstLine="567"/>
        <w:jc w:val="both"/>
        <w:rPr>
          <w:color w:val="000000" w:themeColor="text1"/>
        </w:rPr>
      </w:pPr>
      <w:r w:rsidRPr="001E000C">
        <w:rPr>
          <w:color w:val="000000" w:themeColor="text1"/>
        </w:rPr>
        <w:t>Для решения основных планировочных и градостроительных задач, были предусмотрены мероприятия по формированию транспортных связей территорий перспективной застройки с существующей магистральной сетью населенного пункта.</w:t>
      </w:r>
    </w:p>
    <w:p w14:paraId="6D67FE92" w14:textId="77777777" w:rsidR="0041407A" w:rsidRPr="001E000C" w:rsidRDefault="0041407A" w:rsidP="0041407A">
      <w:pPr>
        <w:ind w:firstLine="567"/>
        <w:jc w:val="both"/>
        <w:rPr>
          <w:color w:val="000000" w:themeColor="text1"/>
        </w:rPr>
      </w:pPr>
      <w:r w:rsidRPr="001E000C">
        <w:rPr>
          <w:color w:val="000000" w:themeColor="text1"/>
        </w:rPr>
        <w:t xml:space="preserve">При организации транспортного обслуживания населения застройки была ориентация на использование пассажирских автомобилей (легковые, автобусы) при поездках с различными целями. </w:t>
      </w:r>
    </w:p>
    <w:p w14:paraId="499E18B4" w14:textId="77777777" w:rsidR="0041407A" w:rsidRPr="001E000C" w:rsidRDefault="0041407A" w:rsidP="0041407A">
      <w:pPr>
        <w:ind w:firstLine="567"/>
        <w:jc w:val="both"/>
        <w:rPr>
          <w:color w:val="000000" w:themeColor="text1"/>
        </w:rPr>
      </w:pPr>
      <w:r w:rsidRPr="001E000C">
        <w:rPr>
          <w:color w:val="000000" w:themeColor="text1"/>
        </w:rPr>
        <w:t>Грузовой автотранспорт не выделен из общего транспортного потока.</w:t>
      </w:r>
    </w:p>
    <w:p w14:paraId="7024748A" w14:textId="77777777" w:rsidR="0087474A" w:rsidRPr="001E000C" w:rsidRDefault="007E586B" w:rsidP="00E81000">
      <w:pPr>
        <w:tabs>
          <w:tab w:val="left" w:pos="1418"/>
        </w:tabs>
        <w:autoSpaceDE w:val="0"/>
        <w:spacing w:before="240" w:after="200"/>
        <w:ind w:left="567"/>
        <w:jc w:val="center"/>
        <w:outlineLvl w:val="2"/>
        <w:rPr>
          <w:rFonts w:eastAsia="GOST Type AU"/>
          <w:b/>
          <w:color w:val="000000" w:themeColor="text1"/>
        </w:rPr>
      </w:pPr>
      <w:bookmarkStart w:id="72" w:name="_Toc111473521"/>
      <w:r w:rsidRPr="001E000C">
        <w:rPr>
          <w:rFonts w:eastAsia="GOST Type AU"/>
          <w:b/>
          <w:color w:val="000000" w:themeColor="text1"/>
        </w:rPr>
        <w:t>6</w:t>
      </w:r>
      <w:r w:rsidR="0087474A" w:rsidRPr="001E000C">
        <w:rPr>
          <w:rFonts w:eastAsia="GOST Type AU"/>
          <w:b/>
          <w:color w:val="000000" w:themeColor="text1"/>
        </w:rPr>
        <w:t>.2 Улицы и дороги</w:t>
      </w:r>
      <w:bookmarkEnd w:id="71"/>
      <w:bookmarkEnd w:id="72"/>
    </w:p>
    <w:p w14:paraId="7DCC6C84" w14:textId="77777777" w:rsidR="0041407A" w:rsidRPr="001E000C" w:rsidRDefault="0041407A" w:rsidP="0041407A">
      <w:pPr>
        <w:ind w:firstLine="567"/>
        <w:jc w:val="both"/>
        <w:rPr>
          <w:color w:val="000000" w:themeColor="text1"/>
        </w:rPr>
      </w:pPr>
      <w:bookmarkStart w:id="73" w:name="_Toc427186884"/>
      <w:r w:rsidRPr="001E000C">
        <w:rPr>
          <w:color w:val="000000" w:themeColor="text1"/>
        </w:rPr>
        <w:t>Проектом планировки предусмотрено развитие улично-дорожной сети в увязке проектируемой территории с существующей сетью внешнего транспорта и транспортной инфраструктурой, предусмотренной генеральным планом, запроектированной в виде непрерывной системы с учетом интенсивности транспортного и пешеходного движения.</w:t>
      </w:r>
    </w:p>
    <w:p w14:paraId="266C025C" w14:textId="77777777" w:rsidR="0041407A" w:rsidRPr="001E000C" w:rsidRDefault="0041407A" w:rsidP="0041407A">
      <w:pPr>
        <w:ind w:firstLine="567"/>
        <w:jc w:val="both"/>
        <w:rPr>
          <w:color w:val="000000" w:themeColor="text1"/>
        </w:rPr>
      </w:pPr>
      <w:r w:rsidRPr="001E000C">
        <w:rPr>
          <w:color w:val="000000" w:themeColor="text1"/>
        </w:rPr>
        <w:t>Улицы являются основными транспортными и функционально-планировочными осями территории. Они обеспечивают транспортное обслуживание собственно застройки и не осуществляют пропуск транзитных общегородских транспортных потоков. Конфигурация транспортной сети преимущественно прямоугольная.</w:t>
      </w:r>
    </w:p>
    <w:p w14:paraId="18DD4EAB" w14:textId="77777777" w:rsidR="00461B2B" w:rsidRPr="001E000C" w:rsidRDefault="00461B2B" w:rsidP="0041407A">
      <w:pPr>
        <w:ind w:firstLine="567"/>
        <w:jc w:val="both"/>
        <w:rPr>
          <w:color w:val="000000" w:themeColor="text1"/>
        </w:rPr>
      </w:pPr>
      <w:r w:rsidRPr="001E000C">
        <w:rPr>
          <w:color w:val="000000" w:themeColor="text1"/>
        </w:rPr>
        <w:t xml:space="preserve">Обеспечение подъездов к зданиям будет осуществляться с помощью существующих улиц и проектируемых проездов на территории. Движение внутри территории предполагается преимущественно с использованием легкового автомобильного транспорта, пешеходным или с помощью электрического общественного транспорта малой вместимости. </w:t>
      </w:r>
    </w:p>
    <w:p w14:paraId="78C8BB8C" w14:textId="77777777" w:rsidR="00461B2B" w:rsidRPr="001E000C" w:rsidRDefault="00461B2B" w:rsidP="00461B2B">
      <w:pPr>
        <w:ind w:firstLine="567"/>
        <w:jc w:val="both"/>
        <w:rPr>
          <w:color w:val="000000" w:themeColor="text1"/>
        </w:rPr>
      </w:pPr>
      <w:r w:rsidRPr="001E000C">
        <w:rPr>
          <w:color w:val="000000" w:themeColor="text1"/>
        </w:rPr>
        <w:t xml:space="preserve">Для обслуживания застройки транспортом, для обеспечения проезда пожарных машин, хозяйственных и индивидуальных автомобилей предусматривается строительство внутриквартальных проездов. Планировочное решение застройки обеспечивает проезд автотранспорта ко всем зданиям и сооружениям. </w:t>
      </w:r>
    </w:p>
    <w:p w14:paraId="370F6586" w14:textId="43018BA6" w:rsidR="00C71649" w:rsidRPr="001E000C" w:rsidRDefault="0058583C" w:rsidP="00BD6CD6">
      <w:pPr>
        <w:tabs>
          <w:tab w:val="left" w:pos="1418"/>
        </w:tabs>
        <w:spacing w:before="240"/>
        <w:ind w:firstLine="567"/>
        <w:jc w:val="both"/>
        <w:rPr>
          <w:color w:val="000000" w:themeColor="text1"/>
          <w:highlight w:val="yellow"/>
        </w:rPr>
      </w:pPr>
      <w:r w:rsidRPr="001E000C">
        <w:rPr>
          <w:color w:val="000000" w:themeColor="text1"/>
        </w:rPr>
        <w:t xml:space="preserve">Въезд на территорию </w:t>
      </w:r>
      <w:r w:rsidR="00BD6CD6" w:rsidRPr="001E000C">
        <w:rPr>
          <w:color w:val="000000" w:themeColor="text1"/>
        </w:rPr>
        <w:t xml:space="preserve">существующей и </w:t>
      </w:r>
      <w:r w:rsidRPr="001E000C">
        <w:rPr>
          <w:color w:val="000000" w:themeColor="text1"/>
        </w:rPr>
        <w:t xml:space="preserve">проектируемой застройки осуществляется </w:t>
      </w:r>
      <w:r w:rsidR="003F105C" w:rsidRPr="001E000C">
        <w:rPr>
          <w:color w:val="000000" w:themeColor="text1"/>
        </w:rPr>
        <w:t>с существующ</w:t>
      </w:r>
      <w:r w:rsidR="00A137C9" w:rsidRPr="001E000C">
        <w:rPr>
          <w:color w:val="000000" w:themeColor="text1"/>
        </w:rPr>
        <w:t>ей</w:t>
      </w:r>
      <w:r w:rsidR="003F105C" w:rsidRPr="001E000C">
        <w:rPr>
          <w:color w:val="000000" w:themeColor="text1"/>
        </w:rPr>
        <w:t xml:space="preserve"> магистральн</w:t>
      </w:r>
      <w:r w:rsidR="00A137C9" w:rsidRPr="001E000C">
        <w:rPr>
          <w:color w:val="000000" w:themeColor="text1"/>
        </w:rPr>
        <w:t>ой</w:t>
      </w:r>
      <w:r w:rsidRPr="001E000C">
        <w:rPr>
          <w:color w:val="000000" w:themeColor="text1"/>
        </w:rPr>
        <w:t xml:space="preserve"> </w:t>
      </w:r>
      <w:r w:rsidR="00BD6CD6" w:rsidRPr="001E000C">
        <w:rPr>
          <w:color w:val="000000" w:themeColor="text1"/>
        </w:rPr>
        <w:t>дороги</w:t>
      </w:r>
      <w:r w:rsidRPr="001E000C">
        <w:rPr>
          <w:color w:val="000000" w:themeColor="text1"/>
        </w:rPr>
        <w:t xml:space="preserve"> </w:t>
      </w:r>
      <w:r w:rsidR="00133600" w:rsidRPr="001E000C">
        <w:rPr>
          <w:color w:val="000000" w:themeColor="text1"/>
        </w:rPr>
        <w:t>общегородского</w:t>
      </w:r>
      <w:r w:rsidRPr="001E000C">
        <w:rPr>
          <w:color w:val="000000" w:themeColor="text1"/>
        </w:rPr>
        <w:t xml:space="preserve"> значения</w:t>
      </w:r>
      <w:r w:rsidR="00133600" w:rsidRPr="001E000C">
        <w:rPr>
          <w:color w:val="000000" w:themeColor="text1"/>
        </w:rPr>
        <w:t xml:space="preserve"> (ул. </w:t>
      </w:r>
      <w:r w:rsidR="00BD6CD6" w:rsidRPr="001E000C">
        <w:rPr>
          <w:color w:val="000000" w:themeColor="text1"/>
        </w:rPr>
        <w:t>Студеновская</w:t>
      </w:r>
      <w:r w:rsidR="00133600" w:rsidRPr="001E000C">
        <w:rPr>
          <w:color w:val="000000" w:themeColor="text1"/>
        </w:rPr>
        <w:t>)</w:t>
      </w:r>
      <w:r w:rsidR="00BD6CD6" w:rsidRPr="001E000C">
        <w:rPr>
          <w:color w:val="000000" w:themeColor="text1"/>
        </w:rPr>
        <w:t>, а также с улиц местного значения (ул. Елецкая, ул. Лескова</w:t>
      </w:r>
      <w:r w:rsidR="003F105C" w:rsidRPr="001E000C">
        <w:rPr>
          <w:color w:val="000000" w:themeColor="text1"/>
        </w:rPr>
        <w:t xml:space="preserve">). </w:t>
      </w:r>
      <w:r w:rsidR="00E516F9" w:rsidRPr="001E000C">
        <w:rPr>
          <w:color w:val="000000" w:themeColor="text1"/>
        </w:rPr>
        <w:t>Для доступа к внутриквартальным территориям предусмотрены проезды.</w:t>
      </w:r>
    </w:p>
    <w:p w14:paraId="3E6862E0" w14:textId="46247466" w:rsidR="00971845" w:rsidRPr="001E000C" w:rsidRDefault="00971845" w:rsidP="00F561B6">
      <w:pPr>
        <w:tabs>
          <w:tab w:val="left" w:pos="1418"/>
        </w:tabs>
        <w:spacing w:before="240"/>
        <w:ind w:firstLine="567"/>
        <w:jc w:val="both"/>
        <w:rPr>
          <w:rFonts w:eastAsia="Calibri"/>
          <w:color w:val="000000" w:themeColor="text1"/>
          <w:lang w:eastAsia="en-US"/>
        </w:rPr>
      </w:pPr>
      <w:r w:rsidRPr="001E000C">
        <w:rPr>
          <w:rFonts w:eastAsia="Calibri"/>
          <w:color w:val="000000" w:themeColor="text1"/>
          <w:lang w:eastAsia="en-US"/>
        </w:rPr>
        <w:t>Организация подъезда пожарной техники к проектн</w:t>
      </w:r>
      <w:r w:rsidR="002C5567" w:rsidRPr="001E000C">
        <w:rPr>
          <w:rFonts w:eastAsia="Calibri"/>
          <w:color w:val="000000" w:themeColor="text1"/>
          <w:lang w:eastAsia="en-US"/>
        </w:rPr>
        <w:t>ым</w:t>
      </w:r>
      <w:r w:rsidRPr="001E000C">
        <w:rPr>
          <w:rFonts w:eastAsia="Calibri"/>
          <w:color w:val="000000" w:themeColor="text1"/>
          <w:lang w:eastAsia="en-US"/>
        </w:rPr>
        <w:t xml:space="preserve"> жил</w:t>
      </w:r>
      <w:r w:rsidR="002C5567" w:rsidRPr="001E000C">
        <w:rPr>
          <w:rFonts w:eastAsia="Calibri"/>
          <w:color w:val="000000" w:themeColor="text1"/>
          <w:lang w:eastAsia="en-US"/>
        </w:rPr>
        <w:t>ым</w:t>
      </w:r>
      <w:r w:rsidRPr="001E000C">
        <w:rPr>
          <w:rFonts w:eastAsia="Calibri"/>
          <w:color w:val="000000" w:themeColor="text1"/>
          <w:lang w:eastAsia="en-US"/>
        </w:rPr>
        <w:t xml:space="preserve"> дом</w:t>
      </w:r>
      <w:r w:rsidR="002C5567" w:rsidRPr="001E000C">
        <w:rPr>
          <w:rFonts w:eastAsia="Calibri"/>
          <w:color w:val="000000" w:themeColor="text1"/>
          <w:lang w:eastAsia="en-US"/>
        </w:rPr>
        <w:t xml:space="preserve">ам </w:t>
      </w:r>
      <w:r w:rsidR="00C90CDA" w:rsidRPr="001E000C">
        <w:rPr>
          <w:rFonts w:eastAsia="Calibri"/>
          <w:color w:val="000000" w:themeColor="text1"/>
          <w:lang w:eastAsia="en-US"/>
        </w:rPr>
        <w:t xml:space="preserve">(Ф 1.3) </w:t>
      </w:r>
      <w:r w:rsidR="002C5567" w:rsidRPr="001E000C">
        <w:rPr>
          <w:rFonts w:eastAsia="Calibri"/>
          <w:color w:val="000000" w:themeColor="text1"/>
          <w:lang w:eastAsia="en-US"/>
        </w:rPr>
        <w:t>с условными номерами №№</w:t>
      </w:r>
      <w:r w:rsidR="00F561B6" w:rsidRPr="001E000C">
        <w:rPr>
          <w:rFonts w:eastAsia="Calibri"/>
          <w:color w:val="000000" w:themeColor="text1"/>
          <w:lang w:eastAsia="en-US"/>
        </w:rPr>
        <w:t>43-</w:t>
      </w:r>
      <w:r w:rsidR="002C5567" w:rsidRPr="001E000C">
        <w:rPr>
          <w:rFonts w:eastAsia="Calibri"/>
          <w:color w:val="000000" w:themeColor="text1"/>
          <w:lang w:eastAsia="en-US"/>
        </w:rPr>
        <w:t>48</w:t>
      </w:r>
      <w:r w:rsidR="00F666D7" w:rsidRPr="001E000C">
        <w:rPr>
          <w:rFonts w:eastAsia="Calibri"/>
          <w:color w:val="000000" w:themeColor="text1"/>
          <w:lang w:eastAsia="en-US"/>
        </w:rPr>
        <w:t xml:space="preserve">, </w:t>
      </w:r>
      <w:r w:rsidRPr="001E000C">
        <w:rPr>
          <w:rFonts w:eastAsia="Calibri"/>
          <w:color w:val="000000" w:themeColor="text1"/>
          <w:lang w:eastAsia="en-US"/>
        </w:rPr>
        <w:t>предусмотрен с двух сторон (согласно п.8.</w:t>
      </w:r>
      <w:r w:rsidR="00D536E2" w:rsidRPr="001E000C">
        <w:rPr>
          <w:rFonts w:eastAsia="Calibri"/>
          <w:color w:val="000000" w:themeColor="text1"/>
          <w:lang w:eastAsia="en-US"/>
        </w:rPr>
        <w:t>1</w:t>
      </w:r>
      <w:r w:rsidRPr="001E000C">
        <w:rPr>
          <w:rFonts w:eastAsia="Calibri"/>
          <w:color w:val="000000" w:themeColor="text1"/>
          <w:lang w:eastAsia="en-US"/>
        </w:rPr>
        <w:t xml:space="preserve"> СП 4.13130.2013) </w:t>
      </w:r>
      <w:r w:rsidRPr="001E000C">
        <w:rPr>
          <w:color w:val="000000" w:themeColor="text1"/>
        </w:rPr>
        <w:t xml:space="preserve">шириной 4,2 метра (каждый) (согласно п.8.6 </w:t>
      </w:r>
      <w:r w:rsidRPr="001E000C">
        <w:rPr>
          <w:rFonts w:eastAsia="Calibri"/>
          <w:color w:val="000000" w:themeColor="text1"/>
          <w:lang w:eastAsia="en-US"/>
        </w:rPr>
        <w:t>СП 4.13130.2013) на расстоянии 5</w:t>
      </w:r>
      <w:r w:rsidR="00F561B6" w:rsidRPr="001E000C">
        <w:rPr>
          <w:rFonts w:eastAsia="Calibri"/>
          <w:color w:val="000000" w:themeColor="text1"/>
          <w:lang w:eastAsia="en-US"/>
        </w:rPr>
        <w:t>-8</w:t>
      </w:r>
      <w:r w:rsidRPr="001E000C">
        <w:rPr>
          <w:rFonts w:eastAsia="Calibri"/>
          <w:color w:val="000000" w:themeColor="text1"/>
          <w:lang w:eastAsia="en-US"/>
        </w:rPr>
        <w:t xml:space="preserve"> метров от внутреннего края проезда до стен сооружения (согласно п.8.8 СП 4.13130.2013).</w:t>
      </w:r>
    </w:p>
    <w:p w14:paraId="546E82B7" w14:textId="2F299EDA" w:rsidR="00F561B6" w:rsidRPr="001E000C" w:rsidRDefault="00F561B6" w:rsidP="00F561B6">
      <w:pPr>
        <w:tabs>
          <w:tab w:val="left" w:pos="1418"/>
        </w:tabs>
        <w:ind w:firstLine="567"/>
        <w:jc w:val="both"/>
        <w:rPr>
          <w:rFonts w:eastAsia="Calibri"/>
          <w:color w:val="000000" w:themeColor="text1"/>
          <w:lang w:eastAsia="en-US"/>
        </w:rPr>
      </w:pPr>
      <w:r w:rsidRPr="001E000C">
        <w:rPr>
          <w:rFonts w:eastAsia="Calibri"/>
          <w:color w:val="000000" w:themeColor="text1"/>
          <w:lang w:eastAsia="en-US"/>
        </w:rPr>
        <w:lastRenderedPageBreak/>
        <w:t xml:space="preserve">Согласно п.8.1 СП 4.13130.2013 </w:t>
      </w:r>
      <w:r w:rsidRPr="001E000C">
        <w:rPr>
          <w:color w:val="000000" w:themeColor="text1"/>
        </w:rPr>
        <w:t>проезд для пожарной техники</w:t>
      </w:r>
      <w:r w:rsidRPr="001E000C">
        <w:rPr>
          <w:rFonts w:eastAsia="Calibri"/>
          <w:color w:val="000000" w:themeColor="text1"/>
          <w:lang w:eastAsia="en-US"/>
        </w:rPr>
        <w:t xml:space="preserve"> к проектному магазину (Ф 3.1) предусмотрен с одной продольной стороны шириной </w:t>
      </w:r>
      <w:r w:rsidRPr="001E000C">
        <w:rPr>
          <w:color w:val="000000" w:themeColor="text1"/>
        </w:rPr>
        <w:t xml:space="preserve">3,5 метра (согласно п.8.6 </w:t>
      </w:r>
      <w:r w:rsidRPr="001E000C">
        <w:rPr>
          <w:rFonts w:eastAsia="Calibri"/>
          <w:color w:val="000000" w:themeColor="text1"/>
          <w:lang w:eastAsia="en-US"/>
        </w:rPr>
        <w:t>СП 4.13130.2013) на расстоянии 5 метров от внутреннего края проезда до стен здания (согласно п.8.8 СП 4.13130.2013).</w:t>
      </w:r>
    </w:p>
    <w:p w14:paraId="642868F7" w14:textId="1B8FFAA2" w:rsidR="00EF201F" w:rsidRPr="001E000C" w:rsidRDefault="00EF201F" w:rsidP="00EF201F">
      <w:pPr>
        <w:tabs>
          <w:tab w:val="left" w:pos="1418"/>
        </w:tabs>
        <w:spacing w:before="240"/>
        <w:ind w:firstLine="567"/>
        <w:jc w:val="both"/>
        <w:rPr>
          <w:rFonts w:eastAsia="Calibri"/>
          <w:color w:val="000000" w:themeColor="text1"/>
          <w:sz w:val="20"/>
          <w:szCs w:val="20"/>
          <w:lang w:eastAsia="en-US"/>
        </w:rPr>
      </w:pPr>
      <w:r w:rsidRPr="001E000C">
        <w:rPr>
          <w:rFonts w:eastAsia="Calibri"/>
          <w:color w:val="000000" w:themeColor="text1"/>
          <w:sz w:val="20"/>
          <w:szCs w:val="20"/>
          <w:lang w:eastAsia="en-US"/>
        </w:rPr>
        <w:t>Примечание:</w:t>
      </w:r>
    </w:p>
    <w:p w14:paraId="7D8EE9D8" w14:textId="0DD33BEA" w:rsidR="00EF201F" w:rsidRPr="001E000C" w:rsidRDefault="00EF201F" w:rsidP="00F666D7">
      <w:pPr>
        <w:tabs>
          <w:tab w:val="left" w:pos="1418"/>
        </w:tabs>
        <w:ind w:firstLine="567"/>
        <w:jc w:val="both"/>
        <w:rPr>
          <w:rFonts w:eastAsia="Calibri"/>
          <w:color w:val="000000" w:themeColor="text1"/>
          <w:sz w:val="20"/>
          <w:szCs w:val="20"/>
          <w:lang w:eastAsia="en-US"/>
        </w:rPr>
      </w:pPr>
      <w:r w:rsidRPr="001E000C">
        <w:rPr>
          <w:rFonts w:eastAsia="Calibri"/>
          <w:color w:val="000000" w:themeColor="text1"/>
          <w:sz w:val="20"/>
          <w:szCs w:val="20"/>
          <w:lang w:eastAsia="en-US"/>
        </w:rPr>
        <w:t>1. В местах совмещения тротуара и проезда для пожарной техники необходимо предусмотреть усиление конструкции дорожной одежды на нагрузку от пожарной техники (п.8.9 СП 4.13130.2013).</w:t>
      </w:r>
    </w:p>
    <w:p w14:paraId="71BE2535" w14:textId="011C225F" w:rsidR="000F3DFF" w:rsidRPr="001E000C" w:rsidRDefault="000F3DFF" w:rsidP="005C3CE5">
      <w:pPr>
        <w:tabs>
          <w:tab w:val="left" w:pos="1418"/>
        </w:tabs>
        <w:spacing w:before="240"/>
        <w:ind w:firstLine="567"/>
        <w:jc w:val="both"/>
        <w:rPr>
          <w:rFonts w:eastAsia="Calibri"/>
          <w:color w:val="000000" w:themeColor="text1"/>
          <w:lang w:eastAsia="en-US"/>
        </w:rPr>
      </w:pPr>
      <w:bookmarkStart w:id="74" w:name="_Hlk487186282"/>
      <w:r w:rsidRPr="001E000C">
        <w:rPr>
          <w:color w:val="000000" w:themeColor="text1"/>
        </w:rPr>
        <w:t>Ул. Лескова местами зажата земельными участками, границы которых включены в ГКН, и образуют узкий створ</w:t>
      </w:r>
      <w:r w:rsidR="005C3CE5" w:rsidRPr="001E000C">
        <w:rPr>
          <w:color w:val="000000" w:themeColor="text1"/>
        </w:rPr>
        <w:t xml:space="preserve">. </w:t>
      </w:r>
      <w:r w:rsidRPr="001E000C">
        <w:rPr>
          <w:rFonts w:eastAsia="Calibri"/>
          <w:color w:val="000000" w:themeColor="text1"/>
          <w:lang w:eastAsia="en-US"/>
        </w:rPr>
        <w:t xml:space="preserve">Ограждение </w:t>
      </w:r>
      <w:r w:rsidRPr="001E000C">
        <w:rPr>
          <w:color w:val="000000" w:themeColor="text1"/>
        </w:rPr>
        <w:t>земельных участков с кадастровыми номерами 48:20:0020311:321 и 48:20:0020312:5 имеют высоту</w:t>
      </w:r>
      <w:r w:rsidRPr="001E000C">
        <w:rPr>
          <w:rFonts w:eastAsia="Calibri"/>
          <w:color w:val="000000" w:themeColor="text1"/>
          <w:lang w:eastAsia="en-US"/>
        </w:rPr>
        <w:t xml:space="preserve"> более 0,5 метров, что не позволяет обеспечить треугольник видимости </w:t>
      </w:r>
      <w:r w:rsidRPr="001E000C">
        <w:rPr>
          <w:color w:val="000000" w:themeColor="text1"/>
        </w:rPr>
        <w:t xml:space="preserve">«транспорт-транспорт». Для обеспечения безопасного движения при повороте с </w:t>
      </w:r>
      <w:r w:rsidR="005C3CE5" w:rsidRPr="001E000C">
        <w:rPr>
          <w:color w:val="000000" w:themeColor="text1"/>
        </w:rPr>
        <w:t>ул. Лескова</w:t>
      </w:r>
      <w:r w:rsidRPr="001E000C">
        <w:rPr>
          <w:color w:val="000000" w:themeColor="text1"/>
        </w:rPr>
        <w:t xml:space="preserve"> на </w:t>
      </w:r>
      <w:r w:rsidR="005C3CE5" w:rsidRPr="001E000C">
        <w:rPr>
          <w:color w:val="000000" w:themeColor="text1"/>
        </w:rPr>
        <w:t>ул. Елецкая</w:t>
      </w:r>
      <w:r w:rsidRPr="001E000C">
        <w:rPr>
          <w:color w:val="000000" w:themeColor="text1"/>
        </w:rPr>
        <w:t xml:space="preserve"> </w:t>
      </w:r>
      <w:r w:rsidR="005C3CE5" w:rsidRPr="001E000C">
        <w:rPr>
          <w:color w:val="000000" w:themeColor="text1"/>
        </w:rPr>
        <w:t xml:space="preserve">(и наоборот) </w:t>
      </w:r>
      <w:r w:rsidRPr="001E000C">
        <w:rPr>
          <w:color w:val="000000" w:themeColor="text1"/>
        </w:rPr>
        <w:t>необходимо предусмотреть установку технических средств безопасности дорожного движения (дорожных знаков), а также провести мероприятия по обеспечению видимости техническими средствами (например, обзорного сферического зеркала).</w:t>
      </w:r>
    </w:p>
    <w:p w14:paraId="7453FCFB" w14:textId="5E48E31D" w:rsidR="00461B2B" w:rsidRPr="001E000C" w:rsidRDefault="00461B2B" w:rsidP="00A3223E">
      <w:pPr>
        <w:spacing w:before="240"/>
        <w:ind w:firstLine="540"/>
        <w:jc w:val="both"/>
        <w:rPr>
          <w:color w:val="000000" w:themeColor="text1"/>
        </w:rPr>
      </w:pPr>
      <w:r w:rsidRPr="001E000C">
        <w:rPr>
          <w:color w:val="000000" w:themeColor="text1"/>
        </w:rPr>
        <w:t xml:space="preserve">Классификация улиц и дорог принята в соответствии с </w:t>
      </w:r>
      <w:r w:rsidR="00B2421C" w:rsidRPr="001E000C">
        <w:rPr>
          <w:color w:val="000000" w:themeColor="text1"/>
        </w:rPr>
        <w:t>табл.13 статьи 11 главы 4</w:t>
      </w:r>
      <w:r w:rsidR="00A3223E" w:rsidRPr="001E000C">
        <w:rPr>
          <w:color w:val="000000" w:themeColor="text1"/>
        </w:rPr>
        <w:t xml:space="preserve"> </w:t>
      </w:r>
      <w:r w:rsidR="00B2421C" w:rsidRPr="001E000C">
        <w:rPr>
          <w:color w:val="000000" w:themeColor="text1"/>
        </w:rPr>
        <w:t>МНГП</w:t>
      </w:r>
      <w:r w:rsidRPr="001E000C">
        <w:rPr>
          <w:color w:val="000000" w:themeColor="text1"/>
        </w:rPr>
        <w:t xml:space="preserve">, их параметры – в соответствии с </w:t>
      </w:r>
      <w:r w:rsidR="00B2421C" w:rsidRPr="001E000C">
        <w:rPr>
          <w:color w:val="000000" w:themeColor="text1"/>
        </w:rPr>
        <w:t>табл.14 статьи 12 главы 4 МНГП</w:t>
      </w:r>
      <w:r w:rsidRPr="001E000C">
        <w:rPr>
          <w:color w:val="000000" w:themeColor="text1"/>
        </w:rPr>
        <w:t xml:space="preserve">. </w:t>
      </w:r>
      <w:r w:rsidR="00A3223E" w:rsidRPr="001E000C">
        <w:rPr>
          <w:color w:val="000000" w:themeColor="text1"/>
        </w:rPr>
        <w:t xml:space="preserve">Существующие улицы сохраняют свои категории, перекрестки существующих улиц предусматриваются регулируемыми. </w:t>
      </w:r>
      <w:r w:rsidRPr="001E000C">
        <w:rPr>
          <w:color w:val="000000" w:themeColor="text1"/>
        </w:rPr>
        <w:t>Ширина проектируемых улиц определена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проектируемых подземных и наземных инженерных коммуникаций, и санитарно-гигиенических требований, и требований гражданской обороны.</w:t>
      </w:r>
    </w:p>
    <w:bookmarkEnd w:id="74"/>
    <w:p w14:paraId="5F5D8A3F" w14:textId="473FE1F7" w:rsidR="0041407A" w:rsidRPr="001E000C" w:rsidRDefault="0041407A" w:rsidP="0041407A">
      <w:pPr>
        <w:ind w:firstLine="567"/>
        <w:jc w:val="both"/>
        <w:rPr>
          <w:color w:val="000000" w:themeColor="text1"/>
        </w:rPr>
      </w:pPr>
      <w:r w:rsidRPr="001E000C">
        <w:rPr>
          <w:color w:val="000000" w:themeColor="text1"/>
        </w:rPr>
        <w:t>Основу улично-дорожной сети проектируемой территории формируют улицы следующих категорий</w:t>
      </w:r>
      <w:r w:rsidR="00A3223E" w:rsidRPr="001E000C">
        <w:rPr>
          <w:color w:val="000000" w:themeColor="text1"/>
        </w:rPr>
        <w:t>:</w:t>
      </w:r>
    </w:p>
    <w:p w14:paraId="37A4511E" w14:textId="77777777" w:rsidR="008F0F2E" w:rsidRPr="001E000C" w:rsidRDefault="008F0F2E" w:rsidP="008F0F2E">
      <w:pPr>
        <w:ind w:firstLine="567"/>
        <w:jc w:val="both"/>
        <w:rPr>
          <w:i/>
          <w:color w:val="000000" w:themeColor="text1"/>
        </w:rPr>
      </w:pPr>
      <w:r w:rsidRPr="001E000C">
        <w:rPr>
          <w:i/>
          <w:color w:val="000000" w:themeColor="text1"/>
        </w:rPr>
        <w:t>1. Магистральные улицы и дороги:</w:t>
      </w:r>
    </w:p>
    <w:p w14:paraId="16E1B307" w14:textId="77777777" w:rsidR="00A23D75" w:rsidRPr="001E000C" w:rsidRDefault="00A23D75" w:rsidP="00A23D75">
      <w:pPr>
        <w:ind w:firstLine="567"/>
        <w:jc w:val="both"/>
        <w:rPr>
          <w:i/>
          <w:color w:val="000000" w:themeColor="text1"/>
        </w:rPr>
      </w:pPr>
      <w:r w:rsidRPr="001E000C">
        <w:rPr>
          <w:i/>
          <w:color w:val="000000" w:themeColor="text1"/>
        </w:rPr>
        <w:t>1.1. Магистральные улицы общегородского значения (регулируемого движения):</w:t>
      </w:r>
    </w:p>
    <w:p w14:paraId="1F2B1085" w14:textId="77777777" w:rsidR="00A23D75" w:rsidRPr="001E000C" w:rsidRDefault="00A23D75" w:rsidP="00A23D75">
      <w:pPr>
        <w:ind w:firstLine="567"/>
        <w:jc w:val="both"/>
        <w:rPr>
          <w:color w:val="000000" w:themeColor="text1"/>
          <w:szCs w:val="20"/>
        </w:rPr>
      </w:pPr>
      <w:r w:rsidRPr="001E000C">
        <w:rPr>
          <w:color w:val="000000" w:themeColor="text1"/>
          <w:szCs w:val="20"/>
        </w:rPr>
        <w:t>Основное назначение: транспортная связь между жилыми, промышленными районами и центром города, центрами планировочных районов, выходы на внешние автомобильные дороги.</w:t>
      </w:r>
    </w:p>
    <w:p w14:paraId="3FFC73B0" w14:textId="4829499A" w:rsidR="007D3724" w:rsidRPr="001E000C" w:rsidRDefault="007D3724" w:rsidP="008F0F2E">
      <w:pPr>
        <w:ind w:firstLine="567"/>
        <w:jc w:val="both"/>
        <w:rPr>
          <w:bCs/>
          <w:color w:val="000000" w:themeColor="text1"/>
        </w:rPr>
      </w:pPr>
      <w:r w:rsidRPr="001E000C">
        <w:rPr>
          <w:bCs/>
          <w:color w:val="000000" w:themeColor="text1"/>
        </w:rPr>
        <w:t>- </w:t>
      </w:r>
      <w:r w:rsidR="00CE183C" w:rsidRPr="001E000C">
        <w:rPr>
          <w:bCs/>
          <w:color w:val="000000" w:themeColor="text1"/>
        </w:rPr>
        <w:t>ул. Студёновская:</w:t>
      </w:r>
    </w:p>
    <w:p w14:paraId="323E5318" w14:textId="1128686B" w:rsidR="007D3724" w:rsidRPr="001E000C" w:rsidRDefault="007D3724" w:rsidP="007D3724">
      <w:pPr>
        <w:ind w:firstLine="567"/>
        <w:jc w:val="both"/>
        <w:rPr>
          <w:color w:val="000000" w:themeColor="text1"/>
        </w:rPr>
      </w:pPr>
      <w:r w:rsidRPr="001E000C">
        <w:rPr>
          <w:color w:val="000000" w:themeColor="text1"/>
        </w:rPr>
        <w:t>Ширина проезжей части</w:t>
      </w:r>
      <w:r w:rsidR="00EE0BA0" w:rsidRPr="001E000C">
        <w:rPr>
          <w:color w:val="000000" w:themeColor="text1"/>
        </w:rPr>
        <w:t xml:space="preserve"> (переменная) – 21,0-24,0 м;</w:t>
      </w:r>
    </w:p>
    <w:p w14:paraId="1C068927" w14:textId="25DDD49F" w:rsidR="007D3724" w:rsidRPr="001E000C" w:rsidRDefault="007D3724" w:rsidP="007D3724">
      <w:pPr>
        <w:ind w:firstLine="567"/>
        <w:jc w:val="both"/>
        <w:rPr>
          <w:color w:val="000000" w:themeColor="text1"/>
        </w:rPr>
      </w:pPr>
      <w:r w:rsidRPr="001E000C">
        <w:rPr>
          <w:color w:val="000000" w:themeColor="text1"/>
        </w:rPr>
        <w:t xml:space="preserve">Число полос движения – </w:t>
      </w:r>
      <w:r w:rsidR="00EE0BA0" w:rsidRPr="001E000C">
        <w:rPr>
          <w:color w:val="000000" w:themeColor="text1"/>
        </w:rPr>
        <w:t>6</w:t>
      </w:r>
      <w:r w:rsidRPr="001E000C">
        <w:rPr>
          <w:color w:val="000000" w:themeColor="text1"/>
        </w:rPr>
        <w:t xml:space="preserve">, ширина полосы движения </w:t>
      </w:r>
      <w:r w:rsidR="00A23D75" w:rsidRPr="001E000C">
        <w:rPr>
          <w:color w:val="000000" w:themeColor="text1"/>
        </w:rPr>
        <w:t xml:space="preserve">– </w:t>
      </w:r>
      <w:r w:rsidR="00EE0BA0" w:rsidRPr="001E000C">
        <w:rPr>
          <w:color w:val="000000" w:themeColor="text1"/>
        </w:rPr>
        <w:t>3,5-4,0</w:t>
      </w:r>
      <w:r w:rsidRPr="001E000C">
        <w:rPr>
          <w:color w:val="000000" w:themeColor="text1"/>
        </w:rPr>
        <w:t xml:space="preserve"> м;</w:t>
      </w:r>
    </w:p>
    <w:p w14:paraId="41C850F2" w14:textId="7B512655" w:rsidR="007D3724" w:rsidRPr="001E000C" w:rsidRDefault="007D3724" w:rsidP="007D3724">
      <w:pPr>
        <w:ind w:firstLine="567"/>
        <w:jc w:val="both"/>
        <w:rPr>
          <w:color w:val="000000" w:themeColor="text1"/>
        </w:rPr>
      </w:pPr>
      <w:r w:rsidRPr="001E000C">
        <w:rPr>
          <w:color w:val="000000" w:themeColor="text1"/>
        </w:rPr>
        <w:t xml:space="preserve">Расчетная скорость движения </w:t>
      </w:r>
      <w:r w:rsidR="001F450B" w:rsidRPr="001E000C">
        <w:rPr>
          <w:color w:val="000000" w:themeColor="text1"/>
        </w:rPr>
        <w:t xml:space="preserve">– </w:t>
      </w:r>
      <w:r w:rsidR="00A23D75" w:rsidRPr="001E000C">
        <w:rPr>
          <w:color w:val="000000" w:themeColor="text1"/>
        </w:rPr>
        <w:t>80 км/ч;</w:t>
      </w:r>
    </w:p>
    <w:p w14:paraId="3CD61B19" w14:textId="77777777" w:rsidR="007D3724" w:rsidRPr="001E000C" w:rsidRDefault="007D3724" w:rsidP="007D3724">
      <w:pPr>
        <w:ind w:firstLine="567"/>
        <w:jc w:val="both"/>
        <w:rPr>
          <w:color w:val="000000" w:themeColor="text1"/>
        </w:rPr>
      </w:pPr>
      <w:r w:rsidRPr="001E000C">
        <w:rPr>
          <w:color w:val="000000" w:themeColor="text1"/>
        </w:rPr>
        <w:t>Тип дорожного покрытия – асфальтобетон.</w:t>
      </w:r>
    </w:p>
    <w:p w14:paraId="1630C8AB" w14:textId="77777777" w:rsidR="008F0F2E" w:rsidRPr="001E000C" w:rsidRDefault="008F0F2E" w:rsidP="008F0F2E">
      <w:pPr>
        <w:ind w:firstLine="567"/>
        <w:jc w:val="both"/>
        <w:rPr>
          <w:i/>
          <w:color w:val="000000" w:themeColor="text1"/>
        </w:rPr>
      </w:pPr>
      <w:r w:rsidRPr="001E000C">
        <w:rPr>
          <w:i/>
          <w:color w:val="000000" w:themeColor="text1"/>
        </w:rPr>
        <w:t>2. Улицы и дороги местного значения:</w:t>
      </w:r>
    </w:p>
    <w:p w14:paraId="688F0F73" w14:textId="77777777" w:rsidR="008F0F2E" w:rsidRPr="001E000C" w:rsidRDefault="008F0F2E" w:rsidP="008F0F2E">
      <w:pPr>
        <w:ind w:firstLine="567"/>
        <w:jc w:val="both"/>
        <w:rPr>
          <w:i/>
          <w:color w:val="000000" w:themeColor="text1"/>
        </w:rPr>
      </w:pPr>
      <w:r w:rsidRPr="001E000C">
        <w:rPr>
          <w:i/>
          <w:color w:val="000000" w:themeColor="text1"/>
        </w:rPr>
        <w:t>2.1. Улицы в зонах жилой застройки:</w:t>
      </w:r>
    </w:p>
    <w:p w14:paraId="1C1EC869" w14:textId="1DDB1FD0" w:rsidR="007D3724" w:rsidRPr="001E000C" w:rsidRDefault="007D3724" w:rsidP="008F0F2E">
      <w:pPr>
        <w:ind w:firstLine="567"/>
        <w:jc w:val="both"/>
        <w:rPr>
          <w:i/>
          <w:color w:val="000000" w:themeColor="text1"/>
        </w:rPr>
      </w:pPr>
      <w:r w:rsidRPr="001E000C">
        <w:rPr>
          <w:color w:val="000000" w:themeColor="text1"/>
          <w:szCs w:val="20"/>
        </w:rPr>
        <w:t>Основное назначение: транспортные и пешеходные связи на территории жилых районов (микрорайонов), выходы магистральные улицы районного значения, улицы и дороги регулируемого движения.</w:t>
      </w:r>
    </w:p>
    <w:p w14:paraId="1AEAC207" w14:textId="2036370E" w:rsidR="00F67BA6" w:rsidRPr="001E000C" w:rsidRDefault="00F67BA6" w:rsidP="00F67BA6">
      <w:pPr>
        <w:ind w:firstLine="567"/>
        <w:jc w:val="both"/>
        <w:rPr>
          <w:bCs/>
          <w:color w:val="000000" w:themeColor="text1"/>
        </w:rPr>
      </w:pPr>
      <w:r w:rsidRPr="001E000C">
        <w:rPr>
          <w:bCs/>
          <w:color w:val="000000" w:themeColor="text1"/>
        </w:rPr>
        <w:t>- </w:t>
      </w:r>
      <w:r w:rsidR="00CE183C" w:rsidRPr="001E000C">
        <w:rPr>
          <w:bCs/>
          <w:color w:val="000000" w:themeColor="text1"/>
        </w:rPr>
        <w:t>ул. Елецкая:</w:t>
      </w:r>
    </w:p>
    <w:p w14:paraId="3B2241E3" w14:textId="7679A8E1" w:rsidR="00F67BA6" w:rsidRPr="001E000C" w:rsidRDefault="00F67BA6" w:rsidP="00F67BA6">
      <w:pPr>
        <w:ind w:firstLine="567"/>
        <w:jc w:val="both"/>
        <w:rPr>
          <w:color w:val="000000" w:themeColor="text1"/>
        </w:rPr>
      </w:pPr>
      <w:r w:rsidRPr="001E000C">
        <w:rPr>
          <w:color w:val="000000" w:themeColor="text1"/>
        </w:rPr>
        <w:t>Ширина проезжей части</w:t>
      </w:r>
      <w:r w:rsidR="00A553CF" w:rsidRPr="001E000C">
        <w:rPr>
          <w:color w:val="000000" w:themeColor="text1"/>
        </w:rPr>
        <w:t xml:space="preserve"> </w:t>
      </w:r>
      <w:r w:rsidR="00A23D75" w:rsidRPr="001E000C">
        <w:rPr>
          <w:color w:val="000000" w:themeColor="text1"/>
        </w:rPr>
        <w:t xml:space="preserve">– </w:t>
      </w:r>
      <w:r w:rsidR="00A553CF" w:rsidRPr="001E000C">
        <w:rPr>
          <w:color w:val="000000" w:themeColor="text1"/>
        </w:rPr>
        <w:t>6,0</w:t>
      </w:r>
      <w:r w:rsidRPr="001E000C">
        <w:rPr>
          <w:color w:val="000000" w:themeColor="text1"/>
        </w:rPr>
        <w:t xml:space="preserve"> м;</w:t>
      </w:r>
    </w:p>
    <w:p w14:paraId="2C4675E9" w14:textId="4928B3B0" w:rsidR="00F67BA6" w:rsidRPr="001E000C" w:rsidRDefault="00F67BA6" w:rsidP="00F67BA6">
      <w:pPr>
        <w:ind w:firstLine="567"/>
        <w:jc w:val="both"/>
        <w:rPr>
          <w:color w:val="000000" w:themeColor="text1"/>
        </w:rPr>
      </w:pPr>
      <w:r w:rsidRPr="001E000C">
        <w:rPr>
          <w:color w:val="000000" w:themeColor="text1"/>
        </w:rPr>
        <w:t>Число полос движения</w:t>
      </w:r>
      <w:r w:rsidR="00A23D75" w:rsidRPr="001E000C">
        <w:rPr>
          <w:color w:val="000000" w:themeColor="text1"/>
        </w:rPr>
        <w:t xml:space="preserve"> – </w:t>
      </w:r>
      <w:r w:rsidR="00A553CF" w:rsidRPr="001E000C">
        <w:rPr>
          <w:color w:val="000000" w:themeColor="text1"/>
        </w:rPr>
        <w:t>2</w:t>
      </w:r>
      <w:r w:rsidRPr="001E000C">
        <w:rPr>
          <w:color w:val="000000" w:themeColor="text1"/>
        </w:rPr>
        <w:t xml:space="preserve">, ширина полосы движения </w:t>
      </w:r>
      <w:r w:rsidR="00A23D75" w:rsidRPr="001E000C">
        <w:rPr>
          <w:color w:val="000000" w:themeColor="text1"/>
        </w:rPr>
        <w:t xml:space="preserve">– </w:t>
      </w:r>
      <w:r w:rsidR="00A553CF" w:rsidRPr="001E000C">
        <w:rPr>
          <w:color w:val="000000" w:themeColor="text1"/>
        </w:rPr>
        <w:t>3,0</w:t>
      </w:r>
      <w:r w:rsidRPr="001E000C">
        <w:rPr>
          <w:color w:val="000000" w:themeColor="text1"/>
        </w:rPr>
        <w:t xml:space="preserve"> м;</w:t>
      </w:r>
    </w:p>
    <w:p w14:paraId="26263A52" w14:textId="5349D77E" w:rsidR="00F67BA6" w:rsidRPr="001E000C" w:rsidRDefault="00F67BA6" w:rsidP="00F67BA6">
      <w:pPr>
        <w:ind w:firstLine="567"/>
        <w:jc w:val="both"/>
        <w:rPr>
          <w:color w:val="000000" w:themeColor="text1"/>
        </w:rPr>
      </w:pPr>
      <w:r w:rsidRPr="001E000C">
        <w:rPr>
          <w:color w:val="000000" w:themeColor="text1"/>
        </w:rPr>
        <w:t xml:space="preserve">Расчетная скорость движения </w:t>
      </w:r>
      <w:r w:rsidR="00A553CF" w:rsidRPr="001E000C">
        <w:rPr>
          <w:color w:val="000000" w:themeColor="text1"/>
        </w:rPr>
        <w:t>– 4</w:t>
      </w:r>
      <w:r w:rsidRPr="001E000C">
        <w:rPr>
          <w:color w:val="000000" w:themeColor="text1"/>
        </w:rPr>
        <w:t>0 км/ч;</w:t>
      </w:r>
    </w:p>
    <w:p w14:paraId="23982AFE" w14:textId="77777777" w:rsidR="00F67BA6" w:rsidRPr="001E000C" w:rsidRDefault="00F67BA6" w:rsidP="00F67BA6">
      <w:pPr>
        <w:ind w:firstLine="567"/>
        <w:jc w:val="both"/>
        <w:rPr>
          <w:color w:val="000000" w:themeColor="text1"/>
        </w:rPr>
      </w:pPr>
      <w:r w:rsidRPr="001E000C">
        <w:rPr>
          <w:color w:val="000000" w:themeColor="text1"/>
        </w:rPr>
        <w:t>Тип дорожного покрытия – асфальтобетон.</w:t>
      </w:r>
    </w:p>
    <w:p w14:paraId="10C36840" w14:textId="2831EEEF" w:rsidR="00A23D75" w:rsidRPr="001E000C" w:rsidRDefault="00A23D75" w:rsidP="00A23D75">
      <w:pPr>
        <w:ind w:firstLine="567"/>
        <w:jc w:val="both"/>
        <w:rPr>
          <w:bCs/>
          <w:color w:val="000000" w:themeColor="text1"/>
        </w:rPr>
      </w:pPr>
      <w:r w:rsidRPr="001E000C">
        <w:rPr>
          <w:bCs/>
          <w:color w:val="000000" w:themeColor="text1"/>
        </w:rPr>
        <w:t>- </w:t>
      </w:r>
      <w:r w:rsidR="00CE183C" w:rsidRPr="001E000C">
        <w:rPr>
          <w:bCs/>
          <w:color w:val="000000" w:themeColor="text1"/>
        </w:rPr>
        <w:t>ул. Лескова:</w:t>
      </w:r>
    </w:p>
    <w:p w14:paraId="30B7AC69" w14:textId="77777777" w:rsidR="00A553CF" w:rsidRPr="001E000C" w:rsidRDefault="00A553CF" w:rsidP="00A553CF">
      <w:pPr>
        <w:ind w:firstLine="567"/>
        <w:jc w:val="both"/>
        <w:rPr>
          <w:color w:val="000000" w:themeColor="text1"/>
        </w:rPr>
      </w:pPr>
      <w:r w:rsidRPr="001E000C">
        <w:rPr>
          <w:color w:val="000000" w:themeColor="text1"/>
        </w:rPr>
        <w:t>Ширина проезжей части – 6,0 м;</w:t>
      </w:r>
    </w:p>
    <w:p w14:paraId="115E03AD" w14:textId="77777777" w:rsidR="00A553CF" w:rsidRPr="001E000C" w:rsidRDefault="00A553CF" w:rsidP="00A553CF">
      <w:pPr>
        <w:ind w:firstLine="567"/>
        <w:jc w:val="both"/>
        <w:rPr>
          <w:color w:val="000000" w:themeColor="text1"/>
        </w:rPr>
      </w:pPr>
      <w:r w:rsidRPr="001E000C">
        <w:rPr>
          <w:color w:val="000000" w:themeColor="text1"/>
        </w:rPr>
        <w:t>Число полос движения – 2, ширина полосы движения – 3,0 м;</w:t>
      </w:r>
    </w:p>
    <w:p w14:paraId="5EBFBAEB" w14:textId="77777777" w:rsidR="00A553CF" w:rsidRPr="001E000C" w:rsidRDefault="00A553CF" w:rsidP="00A553CF">
      <w:pPr>
        <w:ind w:firstLine="567"/>
        <w:jc w:val="both"/>
        <w:rPr>
          <w:color w:val="000000" w:themeColor="text1"/>
        </w:rPr>
      </w:pPr>
      <w:r w:rsidRPr="001E000C">
        <w:rPr>
          <w:color w:val="000000" w:themeColor="text1"/>
        </w:rPr>
        <w:t>Расчетная скорость движения – 40 км/ч;</w:t>
      </w:r>
    </w:p>
    <w:p w14:paraId="7C72B69D" w14:textId="77777777" w:rsidR="00A553CF" w:rsidRPr="001E000C" w:rsidRDefault="00A553CF" w:rsidP="00A553CF">
      <w:pPr>
        <w:ind w:firstLine="567"/>
        <w:jc w:val="both"/>
        <w:rPr>
          <w:color w:val="000000" w:themeColor="text1"/>
        </w:rPr>
      </w:pPr>
      <w:r w:rsidRPr="001E000C">
        <w:rPr>
          <w:color w:val="000000" w:themeColor="text1"/>
        </w:rPr>
        <w:lastRenderedPageBreak/>
        <w:t>Тип дорожного покрытия – асфальтобетон.</w:t>
      </w:r>
    </w:p>
    <w:p w14:paraId="4373CC1F" w14:textId="3953560A" w:rsidR="00CE183C" w:rsidRPr="001E000C" w:rsidRDefault="00CE183C" w:rsidP="00CE183C">
      <w:pPr>
        <w:ind w:firstLine="567"/>
        <w:jc w:val="both"/>
        <w:rPr>
          <w:bCs/>
          <w:color w:val="000000" w:themeColor="text1"/>
        </w:rPr>
      </w:pPr>
      <w:r w:rsidRPr="001E000C">
        <w:rPr>
          <w:bCs/>
          <w:color w:val="000000" w:themeColor="text1"/>
        </w:rPr>
        <w:t>- ул. им. 9-го Января:</w:t>
      </w:r>
    </w:p>
    <w:p w14:paraId="57CA7BE2" w14:textId="77777777" w:rsidR="00A553CF" w:rsidRPr="001E000C" w:rsidRDefault="00A553CF" w:rsidP="00A553CF">
      <w:pPr>
        <w:ind w:firstLine="567"/>
        <w:jc w:val="both"/>
        <w:rPr>
          <w:color w:val="000000" w:themeColor="text1"/>
        </w:rPr>
      </w:pPr>
      <w:r w:rsidRPr="001E000C">
        <w:rPr>
          <w:color w:val="000000" w:themeColor="text1"/>
        </w:rPr>
        <w:t>Ширина проезжей части – 6,0 м;</w:t>
      </w:r>
    </w:p>
    <w:p w14:paraId="0DFF6F1C" w14:textId="77777777" w:rsidR="00A553CF" w:rsidRPr="001E000C" w:rsidRDefault="00A553CF" w:rsidP="00A553CF">
      <w:pPr>
        <w:ind w:firstLine="567"/>
        <w:jc w:val="both"/>
        <w:rPr>
          <w:color w:val="000000" w:themeColor="text1"/>
        </w:rPr>
      </w:pPr>
      <w:r w:rsidRPr="001E000C">
        <w:rPr>
          <w:color w:val="000000" w:themeColor="text1"/>
        </w:rPr>
        <w:t>Число полос движения – 2, ширина полосы движения – 3,0 м;</w:t>
      </w:r>
    </w:p>
    <w:p w14:paraId="1B564F21" w14:textId="77777777" w:rsidR="00A553CF" w:rsidRPr="001E000C" w:rsidRDefault="00A553CF" w:rsidP="00A553CF">
      <w:pPr>
        <w:ind w:firstLine="567"/>
        <w:jc w:val="both"/>
        <w:rPr>
          <w:color w:val="000000" w:themeColor="text1"/>
        </w:rPr>
      </w:pPr>
      <w:r w:rsidRPr="001E000C">
        <w:rPr>
          <w:color w:val="000000" w:themeColor="text1"/>
        </w:rPr>
        <w:t>Расчетная скорость движения – 40 км/ч;</w:t>
      </w:r>
    </w:p>
    <w:p w14:paraId="5926632D" w14:textId="77777777" w:rsidR="00A553CF" w:rsidRPr="001E000C" w:rsidRDefault="00A553CF" w:rsidP="00A553CF">
      <w:pPr>
        <w:ind w:firstLine="567"/>
        <w:jc w:val="both"/>
        <w:rPr>
          <w:color w:val="000000" w:themeColor="text1"/>
        </w:rPr>
      </w:pPr>
      <w:r w:rsidRPr="001E000C">
        <w:rPr>
          <w:color w:val="000000" w:themeColor="text1"/>
        </w:rPr>
        <w:t>Тип дорожного покрытия – асфальтобетон.</w:t>
      </w:r>
    </w:p>
    <w:p w14:paraId="0D97F465" w14:textId="498B3AF9" w:rsidR="00564882" w:rsidRPr="001E000C" w:rsidRDefault="00564882" w:rsidP="00564882">
      <w:pPr>
        <w:ind w:firstLine="567"/>
        <w:jc w:val="both"/>
        <w:rPr>
          <w:i/>
          <w:color w:val="000000" w:themeColor="text1"/>
        </w:rPr>
      </w:pPr>
      <w:r w:rsidRPr="001E000C">
        <w:rPr>
          <w:i/>
          <w:color w:val="000000" w:themeColor="text1"/>
        </w:rPr>
        <w:t>2.2. Проезды:</w:t>
      </w:r>
    </w:p>
    <w:p w14:paraId="2997FB53" w14:textId="46166BF7" w:rsidR="00145970" w:rsidRPr="001E000C" w:rsidRDefault="00145970" w:rsidP="00564882">
      <w:pPr>
        <w:ind w:firstLine="567"/>
        <w:jc w:val="both"/>
        <w:rPr>
          <w:color w:val="000000" w:themeColor="text1"/>
        </w:rPr>
      </w:pPr>
      <w:r w:rsidRPr="001E000C">
        <w:rPr>
          <w:color w:val="000000" w:themeColor="text1"/>
        </w:rPr>
        <w:t>- Проезд №1:</w:t>
      </w:r>
    </w:p>
    <w:p w14:paraId="198781F6" w14:textId="0E0E5A2E" w:rsidR="00564882" w:rsidRPr="001E000C" w:rsidRDefault="00564882" w:rsidP="00564882">
      <w:pPr>
        <w:ind w:firstLine="567"/>
        <w:jc w:val="both"/>
        <w:rPr>
          <w:color w:val="000000" w:themeColor="text1"/>
        </w:rPr>
      </w:pPr>
      <w:r w:rsidRPr="001E000C">
        <w:rPr>
          <w:color w:val="000000" w:themeColor="text1"/>
        </w:rPr>
        <w:t xml:space="preserve">Ширина проезжей части – </w:t>
      </w:r>
      <w:r w:rsidR="00145970" w:rsidRPr="001E000C">
        <w:rPr>
          <w:color w:val="000000" w:themeColor="text1"/>
        </w:rPr>
        <w:t>6</w:t>
      </w:r>
      <w:r w:rsidRPr="001E000C">
        <w:rPr>
          <w:color w:val="000000" w:themeColor="text1"/>
        </w:rPr>
        <w:t>,0 м;</w:t>
      </w:r>
    </w:p>
    <w:p w14:paraId="7E9187D7" w14:textId="24E2BDCC" w:rsidR="00564882" w:rsidRPr="001E000C" w:rsidRDefault="00564882" w:rsidP="00564882">
      <w:pPr>
        <w:ind w:firstLine="567"/>
        <w:jc w:val="both"/>
        <w:rPr>
          <w:color w:val="000000" w:themeColor="text1"/>
        </w:rPr>
      </w:pPr>
      <w:r w:rsidRPr="001E000C">
        <w:rPr>
          <w:color w:val="000000" w:themeColor="text1"/>
        </w:rPr>
        <w:t xml:space="preserve">Число полос движения – 2, ширина полосы движения – </w:t>
      </w:r>
      <w:r w:rsidR="00145970" w:rsidRPr="001E000C">
        <w:rPr>
          <w:color w:val="000000" w:themeColor="text1"/>
        </w:rPr>
        <w:t>3,0</w:t>
      </w:r>
      <w:r w:rsidRPr="001E000C">
        <w:rPr>
          <w:color w:val="000000" w:themeColor="text1"/>
        </w:rPr>
        <w:t xml:space="preserve"> м;</w:t>
      </w:r>
    </w:p>
    <w:p w14:paraId="30153C44" w14:textId="77777777" w:rsidR="00564882" w:rsidRPr="001E000C" w:rsidRDefault="00564882" w:rsidP="00564882">
      <w:pPr>
        <w:ind w:firstLine="567"/>
        <w:jc w:val="both"/>
        <w:rPr>
          <w:color w:val="000000" w:themeColor="text1"/>
        </w:rPr>
      </w:pPr>
      <w:r w:rsidRPr="001E000C">
        <w:rPr>
          <w:color w:val="000000" w:themeColor="text1"/>
        </w:rPr>
        <w:t>Расчетная скорость движения – 30 км/ч;</w:t>
      </w:r>
    </w:p>
    <w:p w14:paraId="39B5CB9A" w14:textId="77777777" w:rsidR="00564882" w:rsidRPr="001E000C" w:rsidRDefault="00564882" w:rsidP="00564882">
      <w:pPr>
        <w:ind w:firstLine="567"/>
        <w:jc w:val="both"/>
        <w:rPr>
          <w:color w:val="000000" w:themeColor="text1"/>
        </w:rPr>
      </w:pPr>
      <w:r w:rsidRPr="001E000C">
        <w:rPr>
          <w:color w:val="000000" w:themeColor="text1"/>
        </w:rPr>
        <w:t>Тип дорожного покрытия – асфальтобетон.</w:t>
      </w:r>
    </w:p>
    <w:p w14:paraId="2DF8C97A" w14:textId="744F3F79" w:rsidR="0041407A" w:rsidRPr="001E000C" w:rsidRDefault="0041407A" w:rsidP="0041407A">
      <w:pPr>
        <w:spacing w:before="240"/>
        <w:ind w:firstLine="567"/>
        <w:jc w:val="both"/>
        <w:rPr>
          <w:color w:val="000000" w:themeColor="text1"/>
        </w:rPr>
      </w:pPr>
      <w:r w:rsidRPr="001E000C">
        <w:rPr>
          <w:color w:val="000000" w:themeColor="text1"/>
        </w:rPr>
        <w:t xml:space="preserve">Радиусы закругления проезжей части улиц и проездов по кромке тротуаров и обочин предусмотрены не менее 6 м (согласно </w:t>
      </w:r>
      <w:r w:rsidR="00E04E11" w:rsidRPr="001E000C">
        <w:rPr>
          <w:color w:val="000000" w:themeColor="text1"/>
        </w:rPr>
        <w:t xml:space="preserve">табл.14 ст.12 МНГП, </w:t>
      </w:r>
      <w:r w:rsidRPr="001E000C">
        <w:rPr>
          <w:color w:val="000000" w:themeColor="text1"/>
        </w:rPr>
        <w:t>п.11.15 СП 42.13330.2016).</w:t>
      </w:r>
    </w:p>
    <w:p w14:paraId="4C914AF3" w14:textId="77777777" w:rsidR="0041407A" w:rsidRPr="001E000C" w:rsidRDefault="0041407A" w:rsidP="0041407A">
      <w:pPr>
        <w:ind w:firstLine="567"/>
        <w:jc w:val="both"/>
        <w:rPr>
          <w:color w:val="000000" w:themeColor="text1"/>
        </w:rPr>
      </w:pPr>
      <w:r w:rsidRPr="001E000C">
        <w:rPr>
          <w:color w:val="000000" w:themeColor="text1"/>
        </w:rPr>
        <w:t>На нерегулируемых перекрестках предусмотрены треугольники видимости. Размеры сторон равнобедренного треугольника для условий «транспорт-транспорт» при скорости движения 40 км/ч должны быть соответственно не менее, м: 25. В пределах треугольников видимости не допускается размещение зданий, сооружений, передвижных предметов (киосков, фургонов, реклам, малых архитектурных форм и др.), деревьев и кустарников высотой более 0,5 м.</w:t>
      </w:r>
    </w:p>
    <w:p w14:paraId="5829901B" w14:textId="77777777" w:rsidR="0087474A" w:rsidRPr="001E000C" w:rsidRDefault="007E586B" w:rsidP="00C94B59">
      <w:pPr>
        <w:tabs>
          <w:tab w:val="left" w:pos="1418"/>
        </w:tabs>
        <w:autoSpaceDE w:val="0"/>
        <w:spacing w:before="240" w:after="200"/>
        <w:ind w:firstLine="567"/>
        <w:jc w:val="center"/>
        <w:outlineLvl w:val="2"/>
        <w:rPr>
          <w:rFonts w:eastAsia="GOST Type AU"/>
          <w:b/>
          <w:color w:val="000000" w:themeColor="text1"/>
        </w:rPr>
      </w:pPr>
      <w:bookmarkStart w:id="75" w:name="_Toc111473522"/>
      <w:r w:rsidRPr="001E000C">
        <w:rPr>
          <w:rFonts w:eastAsia="GOST Type AU"/>
          <w:b/>
          <w:color w:val="000000" w:themeColor="text1"/>
        </w:rPr>
        <w:t>6</w:t>
      </w:r>
      <w:r w:rsidR="0087474A" w:rsidRPr="001E000C">
        <w:rPr>
          <w:rFonts w:eastAsia="GOST Type AU"/>
          <w:b/>
          <w:color w:val="000000" w:themeColor="text1"/>
        </w:rPr>
        <w:t>.3 Пешеходное движение</w:t>
      </w:r>
      <w:bookmarkEnd w:id="73"/>
      <w:bookmarkEnd w:id="75"/>
    </w:p>
    <w:p w14:paraId="19C19F0B" w14:textId="77777777" w:rsidR="0041407A" w:rsidRPr="001E000C" w:rsidRDefault="0041407A" w:rsidP="0041407A">
      <w:pPr>
        <w:ind w:right="-2" w:firstLine="567"/>
        <w:jc w:val="both"/>
        <w:rPr>
          <w:color w:val="000000" w:themeColor="text1"/>
        </w:rPr>
      </w:pPr>
      <w:bookmarkStart w:id="76" w:name="_Toc427186885"/>
      <w:r w:rsidRPr="001E000C">
        <w:rPr>
          <w:color w:val="000000" w:themeColor="text1"/>
        </w:rPr>
        <w:t xml:space="preserve">На территории застройки сформирована непрерывная система пешеходных коммуникаций, включающая пешеходное пространство общественного назначения, тротуары вдоль проезжей части уличной сети. Система пешеходных пространств и коммуникаций планировочно и функционально объединяет территорию застройки, обеспечивая удобство, безопасность и комфорт пешеходных передвижений. </w:t>
      </w:r>
    </w:p>
    <w:p w14:paraId="77C31E3C" w14:textId="0AAC3174" w:rsidR="00582FF6" w:rsidRPr="001E000C" w:rsidRDefault="00582FF6" w:rsidP="00582FF6">
      <w:pPr>
        <w:ind w:right="-2" w:firstLine="567"/>
        <w:jc w:val="both"/>
        <w:rPr>
          <w:color w:val="000000" w:themeColor="text1"/>
        </w:rPr>
      </w:pPr>
      <w:r w:rsidRPr="001E000C">
        <w:rPr>
          <w:color w:val="000000" w:themeColor="text1"/>
        </w:rPr>
        <w:t xml:space="preserve">Минимальная ширина пешеходной части принята согласно </w:t>
      </w:r>
      <w:r w:rsidR="006D7CAD" w:rsidRPr="001E000C">
        <w:rPr>
          <w:color w:val="000000" w:themeColor="text1"/>
        </w:rPr>
        <w:t>табл.60 ч.30 ст.40 МНГП</w:t>
      </w:r>
      <w:r w:rsidRPr="001E000C">
        <w:rPr>
          <w:color w:val="000000" w:themeColor="text1"/>
        </w:rPr>
        <w:t>.</w:t>
      </w:r>
    </w:p>
    <w:p w14:paraId="3AD01E56" w14:textId="77777777" w:rsidR="00582FF6" w:rsidRPr="001E000C" w:rsidRDefault="00582FF6" w:rsidP="00582FF6">
      <w:pPr>
        <w:ind w:right="-2" w:firstLine="567"/>
        <w:jc w:val="both"/>
        <w:rPr>
          <w:color w:val="000000" w:themeColor="text1"/>
        </w:rPr>
      </w:pPr>
      <w:r w:rsidRPr="001E000C">
        <w:rPr>
          <w:color w:val="000000" w:themeColor="text1"/>
        </w:rPr>
        <w:t>Ширина пешеходной части тротуаров:</w:t>
      </w:r>
    </w:p>
    <w:p w14:paraId="6531A087" w14:textId="77777777" w:rsidR="00CE183C" w:rsidRPr="001E000C" w:rsidRDefault="00CE183C" w:rsidP="00CE183C">
      <w:pPr>
        <w:ind w:firstLine="567"/>
        <w:jc w:val="both"/>
        <w:rPr>
          <w:i/>
          <w:color w:val="000000" w:themeColor="text1"/>
        </w:rPr>
      </w:pPr>
      <w:r w:rsidRPr="001E000C">
        <w:rPr>
          <w:i/>
          <w:color w:val="000000" w:themeColor="text1"/>
        </w:rPr>
        <w:t>1. Магистральные улицы и дороги:</w:t>
      </w:r>
    </w:p>
    <w:p w14:paraId="3BE83E06" w14:textId="77777777" w:rsidR="00CE183C" w:rsidRPr="001E000C" w:rsidRDefault="00CE183C" w:rsidP="00CE183C">
      <w:pPr>
        <w:ind w:firstLine="567"/>
        <w:jc w:val="both"/>
        <w:rPr>
          <w:i/>
          <w:color w:val="000000" w:themeColor="text1"/>
        </w:rPr>
      </w:pPr>
      <w:r w:rsidRPr="001E000C">
        <w:rPr>
          <w:i/>
          <w:color w:val="000000" w:themeColor="text1"/>
        </w:rPr>
        <w:t>1.1. Магистральные улицы общегородского значения (регулируемого движения):</w:t>
      </w:r>
    </w:p>
    <w:p w14:paraId="57A043FF" w14:textId="1812562D" w:rsidR="00CE183C" w:rsidRPr="001E000C" w:rsidRDefault="00CE183C" w:rsidP="00CE183C">
      <w:pPr>
        <w:ind w:firstLine="567"/>
        <w:jc w:val="both"/>
        <w:rPr>
          <w:bCs/>
          <w:color w:val="000000" w:themeColor="text1"/>
        </w:rPr>
      </w:pPr>
      <w:r w:rsidRPr="001E000C">
        <w:rPr>
          <w:bCs/>
          <w:color w:val="000000" w:themeColor="text1"/>
        </w:rPr>
        <w:t>- ул. Студёновская</w:t>
      </w:r>
      <w:r w:rsidR="006D7CAD" w:rsidRPr="001E000C">
        <w:rPr>
          <w:bCs/>
          <w:color w:val="000000" w:themeColor="text1"/>
        </w:rPr>
        <w:t xml:space="preserve"> </w:t>
      </w:r>
      <w:r w:rsidRPr="001E000C">
        <w:rPr>
          <w:bCs/>
          <w:color w:val="000000" w:themeColor="text1"/>
        </w:rPr>
        <w:t xml:space="preserve">– </w:t>
      </w:r>
      <w:r w:rsidR="006D7CAD" w:rsidRPr="001E000C">
        <w:rPr>
          <w:bCs/>
          <w:color w:val="000000" w:themeColor="text1"/>
        </w:rPr>
        <w:t xml:space="preserve">3,0 </w:t>
      </w:r>
      <w:r w:rsidRPr="001E000C">
        <w:rPr>
          <w:bCs/>
          <w:color w:val="000000" w:themeColor="text1"/>
        </w:rPr>
        <w:t>м.</w:t>
      </w:r>
    </w:p>
    <w:p w14:paraId="3A5D62FB" w14:textId="77777777" w:rsidR="00CE183C" w:rsidRPr="001E000C" w:rsidRDefault="00CE183C" w:rsidP="00CE183C">
      <w:pPr>
        <w:ind w:firstLine="567"/>
        <w:jc w:val="both"/>
        <w:rPr>
          <w:i/>
          <w:color w:val="000000" w:themeColor="text1"/>
        </w:rPr>
      </w:pPr>
      <w:r w:rsidRPr="001E000C">
        <w:rPr>
          <w:i/>
          <w:color w:val="000000" w:themeColor="text1"/>
        </w:rPr>
        <w:t>2. Улицы и дороги местного значения:</w:t>
      </w:r>
    </w:p>
    <w:p w14:paraId="2BAB0CC1" w14:textId="77777777" w:rsidR="00CE183C" w:rsidRPr="001E000C" w:rsidRDefault="00CE183C" w:rsidP="00CE183C">
      <w:pPr>
        <w:ind w:firstLine="567"/>
        <w:jc w:val="both"/>
        <w:rPr>
          <w:i/>
          <w:color w:val="000000" w:themeColor="text1"/>
        </w:rPr>
      </w:pPr>
      <w:r w:rsidRPr="001E000C">
        <w:rPr>
          <w:i/>
          <w:color w:val="000000" w:themeColor="text1"/>
        </w:rPr>
        <w:t>2.1. Улицы в зонах жилой застройки:</w:t>
      </w:r>
    </w:p>
    <w:p w14:paraId="5C150C39" w14:textId="0CC73145" w:rsidR="00CE183C" w:rsidRPr="001E000C" w:rsidRDefault="00CE183C" w:rsidP="00CE183C">
      <w:pPr>
        <w:ind w:firstLine="567"/>
        <w:jc w:val="both"/>
        <w:rPr>
          <w:bCs/>
          <w:color w:val="000000" w:themeColor="text1"/>
        </w:rPr>
      </w:pPr>
      <w:r w:rsidRPr="001E000C">
        <w:rPr>
          <w:bCs/>
          <w:color w:val="000000" w:themeColor="text1"/>
        </w:rPr>
        <w:t xml:space="preserve">- ул. Елецкая – </w:t>
      </w:r>
      <w:r w:rsidR="006D7CAD" w:rsidRPr="001E000C">
        <w:rPr>
          <w:bCs/>
          <w:color w:val="000000" w:themeColor="text1"/>
        </w:rPr>
        <w:t>1,5</w:t>
      </w:r>
      <w:r w:rsidRPr="001E000C">
        <w:rPr>
          <w:bCs/>
          <w:color w:val="000000" w:themeColor="text1"/>
        </w:rPr>
        <w:t>м;</w:t>
      </w:r>
    </w:p>
    <w:p w14:paraId="2E82C4D1" w14:textId="1B149693" w:rsidR="00CE183C" w:rsidRPr="001E000C" w:rsidRDefault="00CE183C" w:rsidP="00CE183C">
      <w:pPr>
        <w:ind w:firstLine="567"/>
        <w:jc w:val="both"/>
        <w:rPr>
          <w:bCs/>
          <w:color w:val="000000" w:themeColor="text1"/>
        </w:rPr>
      </w:pPr>
      <w:r w:rsidRPr="001E000C">
        <w:rPr>
          <w:bCs/>
          <w:color w:val="000000" w:themeColor="text1"/>
        </w:rPr>
        <w:t xml:space="preserve">- ул. Лескова – </w:t>
      </w:r>
      <w:r w:rsidR="006D7CAD" w:rsidRPr="001E000C">
        <w:rPr>
          <w:bCs/>
          <w:color w:val="000000" w:themeColor="text1"/>
        </w:rPr>
        <w:t>1,5м;</w:t>
      </w:r>
    </w:p>
    <w:p w14:paraId="69C56528" w14:textId="7376DB7F" w:rsidR="00CE183C" w:rsidRPr="001E000C" w:rsidRDefault="00CE183C" w:rsidP="00CE183C">
      <w:pPr>
        <w:ind w:firstLine="567"/>
        <w:jc w:val="both"/>
        <w:rPr>
          <w:bCs/>
          <w:color w:val="000000" w:themeColor="text1"/>
        </w:rPr>
      </w:pPr>
      <w:r w:rsidRPr="001E000C">
        <w:rPr>
          <w:bCs/>
          <w:color w:val="000000" w:themeColor="text1"/>
        </w:rPr>
        <w:t xml:space="preserve">- ул. им. 9-го Января – </w:t>
      </w:r>
      <w:r w:rsidR="006D7CAD" w:rsidRPr="001E000C">
        <w:rPr>
          <w:bCs/>
          <w:color w:val="000000" w:themeColor="text1"/>
        </w:rPr>
        <w:t>1,5м.</w:t>
      </w:r>
    </w:p>
    <w:p w14:paraId="0BF83851" w14:textId="77777777" w:rsidR="00145970" w:rsidRPr="001E000C" w:rsidRDefault="00145970" w:rsidP="00145970">
      <w:pPr>
        <w:ind w:firstLine="567"/>
        <w:jc w:val="both"/>
        <w:rPr>
          <w:i/>
          <w:color w:val="000000" w:themeColor="text1"/>
        </w:rPr>
      </w:pPr>
      <w:r w:rsidRPr="001E000C">
        <w:rPr>
          <w:i/>
          <w:color w:val="000000" w:themeColor="text1"/>
        </w:rPr>
        <w:t>2.2. Проезды:</w:t>
      </w:r>
    </w:p>
    <w:p w14:paraId="4F6FDEA3" w14:textId="0A55723F" w:rsidR="00145970" w:rsidRPr="001E000C" w:rsidRDefault="00145970" w:rsidP="00CE183C">
      <w:pPr>
        <w:ind w:firstLine="567"/>
        <w:jc w:val="both"/>
        <w:rPr>
          <w:bCs/>
          <w:color w:val="000000" w:themeColor="text1"/>
        </w:rPr>
      </w:pPr>
      <w:r w:rsidRPr="001E000C">
        <w:rPr>
          <w:color w:val="000000" w:themeColor="text1"/>
        </w:rPr>
        <w:t xml:space="preserve">- Проезд №1 </w:t>
      </w:r>
      <w:r w:rsidRPr="001E000C">
        <w:rPr>
          <w:bCs/>
          <w:color w:val="000000" w:themeColor="text1"/>
        </w:rPr>
        <w:t>– 1,5м.</w:t>
      </w:r>
    </w:p>
    <w:p w14:paraId="0235FAF7" w14:textId="7B1AF134" w:rsidR="00440071" w:rsidRPr="001E000C" w:rsidRDefault="00145970" w:rsidP="00440071">
      <w:pPr>
        <w:ind w:firstLine="567"/>
        <w:jc w:val="both"/>
        <w:rPr>
          <w:color w:val="000000" w:themeColor="text1"/>
        </w:rPr>
      </w:pPr>
      <w:r w:rsidRPr="001E000C">
        <w:rPr>
          <w:color w:val="000000" w:themeColor="text1"/>
        </w:rPr>
        <w:t>Для ул. Лескова, ул. Студеновская и частично для ул. Елецкая и Проезда №1 т</w:t>
      </w:r>
      <w:r w:rsidR="00440071" w:rsidRPr="001E000C">
        <w:rPr>
          <w:color w:val="000000" w:themeColor="text1"/>
        </w:rPr>
        <w:t>ротуары предусмот</w:t>
      </w:r>
      <w:r w:rsidRPr="001E000C">
        <w:rPr>
          <w:color w:val="000000" w:themeColor="text1"/>
        </w:rPr>
        <w:t>рены с обеих сторон от оси улиц.</w:t>
      </w:r>
    </w:p>
    <w:p w14:paraId="2DBAD212" w14:textId="6BE99292" w:rsidR="00440071" w:rsidRPr="001E000C" w:rsidRDefault="00440071" w:rsidP="00440071">
      <w:pPr>
        <w:ind w:firstLine="567"/>
        <w:jc w:val="both"/>
        <w:rPr>
          <w:color w:val="000000" w:themeColor="text1"/>
        </w:rPr>
      </w:pPr>
      <w:r w:rsidRPr="001E000C">
        <w:rPr>
          <w:color w:val="000000" w:themeColor="text1"/>
        </w:rPr>
        <w:t>Система пешеходных связей на территории обеспечивает доступ к оборудованным площадками для остановки общественного транспорта, предназначенного для перевозки детей и площадкам общего пользования.</w:t>
      </w:r>
    </w:p>
    <w:p w14:paraId="7DE440D2" w14:textId="77777777" w:rsidR="0087474A" w:rsidRPr="001E000C" w:rsidRDefault="007E586B" w:rsidP="00C94B59">
      <w:pPr>
        <w:tabs>
          <w:tab w:val="left" w:pos="1418"/>
        </w:tabs>
        <w:autoSpaceDE w:val="0"/>
        <w:spacing w:before="240" w:after="200"/>
        <w:ind w:firstLine="567"/>
        <w:jc w:val="center"/>
        <w:outlineLvl w:val="2"/>
        <w:rPr>
          <w:rFonts w:eastAsia="GOST Type AU"/>
          <w:b/>
          <w:color w:val="000000" w:themeColor="text1"/>
        </w:rPr>
      </w:pPr>
      <w:bookmarkStart w:id="77" w:name="_Toc111473523"/>
      <w:r w:rsidRPr="001E000C">
        <w:rPr>
          <w:rFonts w:eastAsia="GOST Type AU"/>
          <w:b/>
          <w:color w:val="000000" w:themeColor="text1"/>
        </w:rPr>
        <w:t>6</w:t>
      </w:r>
      <w:r w:rsidR="0087474A" w:rsidRPr="001E000C">
        <w:rPr>
          <w:rFonts w:eastAsia="GOST Type AU"/>
          <w:b/>
          <w:color w:val="000000" w:themeColor="text1"/>
        </w:rPr>
        <w:t>.4 Велосипедное движение</w:t>
      </w:r>
      <w:bookmarkEnd w:id="76"/>
      <w:bookmarkEnd w:id="77"/>
    </w:p>
    <w:p w14:paraId="3BC44C46" w14:textId="1033CC31" w:rsidR="009C3A9E" w:rsidRPr="001E000C" w:rsidRDefault="009C3A9E" w:rsidP="009C3A9E">
      <w:pPr>
        <w:ind w:firstLine="567"/>
        <w:jc w:val="both"/>
        <w:rPr>
          <w:color w:val="000000" w:themeColor="text1"/>
        </w:rPr>
      </w:pPr>
      <w:bookmarkStart w:id="78" w:name="_Hlk532490703"/>
      <w:bookmarkStart w:id="79" w:name="_Toc427186886"/>
      <w:r w:rsidRPr="001E000C">
        <w:rPr>
          <w:noProof/>
          <w:color w:val="000000" w:themeColor="text1"/>
        </w:rPr>
        <w:t>Ранее разработанным проектом (</w:t>
      </w:r>
      <w:r w:rsidR="000F6E80" w:rsidRPr="001E000C">
        <w:rPr>
          <w:rFonts w:eastAsia="GOST Type AU"/>
          <w:color w:val="000000" w:themeColor="text1"/>
        </w:rPr>
        <w:t>выполненным</w:t>
      </w:r>
      <w:r w:rsidRPr="001E000C">
        <w:rPr>
          <w:rFonts w:eastAsia="GOST Type AU"/>
          <w:color w:val="000000" w:themeColor="text1"/>
        </w:rPr>
        <w:t xml:space="preserve"> ООО «ПИРС», 2017 г.</w:t>
      </w:r>
      <w:r w:rsidR="000F6E80" w:rsidRPr="001E000C">
        <w:rPr>
          <w:rFonts w:eastAsia="GOST Type AU"/>
          <w:color w:val="000000" w:themeColor="text1"/>
        </w:rPr>
        <w:t>, шифр проекта: 336-16</w:t>
      </w:r>
      <w:r w:rsidRPr="001E000C">
        <w:rPr>
          <w:rFonts w:eastAsia="GOST Type AU"/>
          <w:color w:val="000000" w:themeColor="text1"/>
        </w:rPr>
        <w:t>)</w:t>
      </w:r>
      <w:r w:rsidRPr="001E000C">
        <w:rPr>
          <w:noProof/>
          <w:color w:val="000000" w:themeColor="text1"/>
        </w:rPr>
        <w:t xml:space="preserve"> </w:t>
      </w:r>
      <w:r w:rsidR="008710B1" w:rsidRPr="001E000C">
        <w:rPr>
          <w:noProof/>
          <w:color w:val="000000" w:themeColor="text1"/>
        </w:rPr>
        <w:t>в составе поперечного профиля улично-дорожной сети</w:t>
      </w:r>
      <w:r w:rsidR="001E4B84" w:rsidRPr="001E000C">
        <w:rPr>
          <w:noProof/>
          <w:color w:val="000000" w:themeColor="text1"/>
        </w:rPr>
        <w:t>,</w:t>
      </w:r>
      <w:r w:rsidR="008710B1" w:rsidRPr="001E000C">
        <w:rPr>
          <w:noProof/>
          <w:color w:val="000000" w:themeColor="text1"/>
        </w:rPr>
        <w:t xml:space="preserve"> вдоль магистральной улицы </w:t>
      </w:r>
      <w:r w:rsidR="008710B1" w:rsidRPr="001E000C">
        <w:rPr>
          <w:color w:val="000000" w:themeColor="text1"/>
        </w:rPr>
        <w:t>ул. Студеновская</w:t>
      </w:r>
      <w:r w:rsidR="001E4B84" w:rsidRPr="001E000C">
        <w:rPr>
          <w:color w:val="000000" w:themeColor="text1"/>
        </w:rPr>
        <w:t>,</w:t>
      </w:r>
      <w:r w:rsidR="008710B1" w:rsidRPr="001E000C">
        <w:rPr>
          <w:color w:val="000000" w:themeColor="text1"/>
        </w:rPr>
        <w:t xml:space="preserve"> </w:t>
      </w:r>
      <w:r w:rsidRPr="001E000C">
        <w:rPr>
          <w:noProof/>
          <w:color w:val="000000" w:themeColor="text1"/>
        </w:rPr>
        <w:t>предусмотрено выделение велосипедного движения из общего потока</w:t>
      </w:r>
      <w:r w:rsidR="008710B1" w:rsidRPr="001E000C">
        <w:rPr>
          <w:noProof/>
          <w:color w:val="000000" w:themeColor="text1"/>
        </w:rPr>
        <w:t xml:space="preserve"> (</w:t>
      </w:r>
      <w:r w:rsidR="008710B1" w:rsidRPr="001E000C">
        <w:rPr>
          <w:color w:val="000000" w:themeColor="text1"/>
        </w:rPr>
        <w:t>с одной стороны от оси улицы).</w:t>
      </w:r>
    </w:p>
    <w:p w14:paraId="68A53494" w14:textId="48B7DE2B" w:rsidR="009C3A9E" w:rsidRPr="001E000C" w:rsidRDefault="009C3A9E" w:rsidP="009C3A9E">
      <w:pPr>
        <w:ind w:firstLine="567"/>
        <w:jc w:val="both"/>
        <w:rPr>
          <w:i/>
          <w:color w:val="000000" w:themeColor="text1"/>
        </w:rPr>
      </w:pPr>
      <w:r w:rsidRPr="001E000C">
        <w:rPr>
          <w:color w:val="000000" w:themeColor="text1"/>
        </w:rPr>
        <w:lastRenderedPageBreak/>
        <w:t xml:space="preserve">Велосипедная дорожка конструктивно отделяется от других дорог или от других элементов одной и той же дороги. Ширина велосипедной полосы, устраиваемой вдоль тротуара, </w:t>
      </w:r>
      <w:r w:rsidR="00A1417C" w:rsidRPr="001E000C">
        <w:rPr>
          <w:color w:val="000000" w:themeColor="text1"/>
        </w:rPr>
        <w:t>запланирована шириной 1,5 м для движения в одном направлении.</w:t>
      </w:r>
      <w:r w:rsidRPr="001E000C">
        <w:rPr>
          <w:color w:val="000000" w:themeColor="text1"/>
        </w:rPr>
        <w:t xml:space="preserve"> Наименьшие расстояния безопасности от края велодорожки до тротуаров </w:t>
      </w:r>
      <w:r w:rsidR="00A1417C" w:rsidRPr="001E000C">
        <w:rPr>
          <w:color w:val="000000" w:themeColor="text1"/>
        </w:rPr>
        <w:t>приняты</w:t>
      </w:r>
      <w:r w:rsidRPr="001E000C">
        <w:rPr>
          <w:color w:val="000000" w:themeColor="text1"/>
        </w:rPr>
        <w:t xml:space="preserve"> 0,50 м.</w:t>
      </w:r>
    </w:p>
    <w:p w14:paraId="30ACFE97" w14:textId="77777777" w:rsidR="0087474A" w:rsidRPr="001E000C" w:rsidRDefault="007E586B" w:rsidP="00C94B59">
      <w:pPr>
        <w:tabs>
          <w:tab w:val="left" w:pos="1418"/>
        </w:tabs>
        <w:autoSpaceDE w:val="0"/>
        <w:spacing w:before="240" w:after="200"/>
        <w:ind w:left="567" w:firstLine="567"/>
        <w:jc w:val="center"/>
        <w:outlineLvl w:val="2"/>
        <w:rPr>
          <w:rFonts w:eastAsia="GOST Type AU"/>
          <w:b/>
          <w:color w:val="000000" w:themeColor="text1"/>
        </w:rPr>
      </w:pPr>
      <w:bookmarkStart w:id="80" w:name="_Toc111473524"/>
      <w:bookmarkEnd w:id="78"/>
      <w:r w:rsidRPr="001E000C">
        <w:rPr>
          <w:rFonts w:eastAsia="GOST Type AU"/>
          <w:b/>
          <w:color w:val="000000" w:themeColor="text1"/>
        </w:rPr>
        <w:t>6</w:t>
      </w:r>
      <w:r w:rsidR="0087474A" w:rsidRPr="001E000C">
        <w:rPr>
          <w:rFonts w:eastAsia="GOST Type AU"/>
          <w:b/>
          <w:color w:val="000000" w:themeColor="text1"/>
        </w:rPr>
        <w:t>.5 Общественный пассажирский транспорт</w:t>
      </w:r>
      <w:bookmarkEnd w:id="79"/>
      <w:bookmarkEnd w:id="80"/>
    </w:p>
    <w:p w14:paraId="57A66C56" w14:textId="65BCB93A" w:rsidR="00440071" w:rsidRPr="001E000C" w:rsidRDefault="00440071" w:rsidP="00440071">
      <w:pPr>
        <w:ind w:firstLine="567"/>
        <w:jc w:val="both"/>
        <w:rPr>
          <w:color w:val="000000" w:themeColor="text1"/>
        </w:rPr>
      </w:pPr>
      <w:bookmarkStart w:id="81" w:name="_Toc427186887"/>
      <w:r w:rsidRPr="001E000C">
        <w:rPr>
          <w:color w:val="000000" w:themeColor="text1"/>
        </w:rPr>
        <w:t>Основными видами транспорта для пассажирских внутрихозяйственных связей является рейсовый (маршрутный) автобус и индивидуальный легковой автомобиль.</w:t>
      </w:r>
    </w:p>
    <w:p w14:paraId="269702AD" w14:textId="77777777" w:rsidR="00440071" w:rsidRPr="001E000C" w:rsidRDefault="00440071" w:rsidP="00440071">
      <w:pPr>
        <w:ind w:firstLine="567"/>
        <w:jc w:val="both"/>
        <w:rPr>
          <w:color w:val="000000" w:themeColor="text1"/>
        </w:rPr>
      </w:pPr>
      <w:r w:rsidRPr="001E000C">
        <w:rPr>
          <w:color w:val="000000" w:themeColor="text1"/>
        </w:rPr>
        <w:t>Линии наземного общественного пассажирского транспорта предусматриваются на улицах с организацией движения транспортных средств в общем потоке.</w:t>
      </w:r>
    </w:p>
    <w:p w14:paraId="3CCE6F87" w14:textId="04DE1555" w:rsidR="006D7CAD" w:rsidRPr="001E000C" w:rsidRDefault="006D7CAD" w:rsidP="006D7CAD">
      <w:pPr>
        <w:ind w:firstLine="567"/>
        <w:jc w:val="both"/>
        <w:rPr>
          <w:color w:val="000000" w:themeColor="text1"/>
        </w:rPr>
      </w:pPr>
      <w:r w:rsidRPr="001E000C">
        <w:rPr>
          <w:color w:val="000000" w:themeColor="text1"/>
        </w:rPr>
        <w:t>Дальность пешеходных подходов до ближайшей остановки общественного пассажирского транспорта не должна превышать 500 м (согласно п.78 ст.40 МНГП).</w:t>
      </w:r>
    </w:p>
    <w:p w14:paraId="7B22915D" w14:textId="77777777" w:rsidR="00440071" w:rsidRPr="001E000C" w:rsidRDefault="00440071" w:rsidP="00440071">
      <w:pPr>
        <w:ind w:firstLine="567"/>
        <w:jc w:val="both"/>
        <w:rPr>
          <w:color w:val="000000" w:themeColor="text1"/>
        </w:rPr>
      </w:pPr>
      <w:r w:rsidRPr="001E000C">
        <w:rPr>
          <w:color w:val="000000" w:themeColor="text1"/>
        </w:rPr>
        <w:t xml:space="preserve">Расстояния между остановочными пунктами на линиях общественного пассажирского транспорта в пределах проектируемой территории, м: </w:t>
      </w:r>
    </w:p>
    <w:p w14:paraId="782F9AF6" w14:textId="77777777" w:rsidR="00440071" w:rsidRPr="001E000C" w:rsidRDefault="00440071" w:rsidP="00440071">
      <w:pPr>
        <w:ind w:firstLine="567"/>
        <w:jc w:val="both"/>
        <w:rPr>
          <w:color w:val="000000" w:themeColor="text1"/>
        </w:rPr>
      </w:pPr>
      <w:r w:rsidRPr="001E000C">
        <w:rPr>
          <w:color w:val="000000" w:themeColor="text1"/>
        </w:rPr>
        <w:t xml:space="preserve">для автобусов и трамваев – 400 – 600, </w:t>
      </w:r>
    </w:p>
    <w:p w14:paraId="5558CB13" w14:textId="77777777" w:rsidR="00440071" w:rsidRPr="001E000C" w:rsidRDefault="00440071" w:rsidP="00440071">
      <w:pPr>
        <w:ind w:firstLine="567"/>
        <w:jc w:val="both"/>
        <w:rPr>
          <w:color w:val="000000" w:themeColor="text1"/>
        </w:rPr>
      </w:pPr>
      <w:r w:rsidRPr="001E000C">
        <w:rPr>
          <w:color w:val="000000" w:themeColor="text1"/>
        </w:rPr>
        <w:t>экспресс-автобусов – 800 – 1200.</w:t>
      </w:r>
    </w:p>
    <w:p w14:paraId="3952870A" w14:textId="77777777" w:rsidR="00EB0A1D" w:rsidRPr="001E000C" w:rsidRDefault="00EB0A1D" w:rsidP="000F6E80">
      <w:pPr>
        <w:spacing w:before="240"/>
        <w:ind w:firstLine="567"/>
        <w:jc w:val="both"/>
        <w:rPr>
          <w:i/>
          <w:color w:val="000000" w:themeColor="text1"/>
        </w:rPr>
      </w:pPr>
      <w:r w:rsidRPr="001E000C">
        <w:rPr>
          <w:i/>
          <w:color w:val="000000" w:themeColor="text1"/>
        </w:rPr>
        <w:t>Автобус</w:t>
      </w:r>
    </w:p>
    <w:p w14:paraId="46B37BDA" w14:textId="2289147F" w:rsidR="00FC387B" w:rsidRPr="001E000C" w:rsidRDefault="00CE1911" w:rsidP="00FC387B">
      <w:pPr>
        <w:ind w:firstLine="567"/>
        <w:jc w:val="both"/>
        <w:rPr>
          <w:color w:val="000000" w:themeColor="text1"/>
        </w:rPr>
      </w:pPr>
      <w:r w:rsidRPr="001E000C">
        <w:rPr>
          <w:color w:val="000000" w:themeColor="text1"/>
        </w:rPr>
        <w:t>Движение общественного транспорта организовано по существующей магистральной сети</w:t>
      </w:r>
      <w:r w:rsidR="00FC387B" w:rsidRPr="001E000C">
        <w:rPr>
          <w:color w:val="000000" w:themeColor="text1"/>
        </w:rPr>
        <w:t xml:space="preserve"> – вдоль ул. </w:t>
      </w:r>
      <w:r w:rsidRPr="001E000C">
        <w:rPr>
          <w:color w:val="000000" w:themeColor="text1"/>
        </w:rPr>
        <w:t>Студеновская</w:t>
      </w:r>
      <w:r w:rsidR="00FC387B" w:rsidRPr="001E000C">
        <w:rPr>
          <w:color w:val="000000" w:themeColor="text1"/>
        </w:rPr>
        <w:t>,</w:t>
      </w:r>
      <w:r w:rsidRPr="001E000C">
        <w:rPr>
          <w:color w:val="000000" w:themeColor="text1"/>
        </w:rPr>
        <w:t xml:space="preserve"> </w:t>
      </w:r>
      <w:r w:rsidR="00FC387B" w:rsidRPr="001E000C">
        <w:rPr>
          <w:color w:val="000000" w:themeColor="text1"/>
        </w:rPr>
        <w:t>с обеспечением остановки общественного транспорта в местах посадки и высадки пассажиров.</w:t>
      </w:r>
    </w:p>
    <w:p w14:paraId="737037EF" w14:textId="6275C0B8" w:rsidR="00FC387B" w:rsidRPr="001E000C" w:rsidRDefault="00FC387B" w:rsidP="00FC387B">
      <w:pPr>
        <w:ind w:firstLine="567"/>
        <w:jc w:val="both"/>
        <w:rPr>
          <w:color w:val="000000" w:themeColor="text1"/>
        </w:rPr>
      </w:pPr>
      <w:r w:rsidRPr="001E000C">
        <w:rPr>
          <w:color w:val="000000" w:themeColor="text1"/>
        </w:rPr>
        <w:t>Проектом предусмотрено сохранение 2 остановочных пунктов, расположенных по направлению движения транспорта: в районе дома №43 по ул. Студеновской (двухсторонний остановочный комплекс, ООТ «Школа №8</w:t>
      </w:r>
      <w:r w:rsidR="00327CC7" w:rsidRPr="001E000C">
        <w:rPr>
          <w:color w:val="000000" w:themeColor="text1"/>
        </w:rPr>
        <w:t>»</w:t>
      </w:r>
      <w:r w:rsidRPr="001E000C">
        <w:rPr>
          <w:color w:val="000000" w:themeColor="text1"/>
        </w:rPr>
        <w:t>) и в районе дома №1 А по ул. им. 9-го Января (двухсторонний остановочный комплекс, ООТ «Арктическая»).</w:t>
      </w:r>
    </w:p>
    <w:p w14:paraId="40BF0CE5" w14:textId="19D3DB55" w:rsidR="00D81421" w:rsidRPr="001E000C" w:rsidRDefault="00D81421" w:rsidP="00D81421">
      <w:pPr>
        <w:ind w:firstLine="567"/>
        <w:jc w:val="both"/>
        <w:rPr>
          <w:rFonts w:ascii="Segoe_UI_Regular" w:hAnsi="Segoe_UI_Regular"/>
          <w:color w:val="000000" w:themeColor="text1"/>
          <w:shd w:val="clear" w:color="auto" w:fill="FFFFFF"/>
        </w:rPr>
      </w:pPr>
      <w:r w:rsidRPr="001E000C">
        <w:rPr>
          <w:color w:val="000000" w:themeColor="text1"/>
        </w:rPr>
        <w:t xml:space="preserve">Существующие остановочные площадки примыкают к магистральным улицам, а переходно-скоростная полоса одновременно используется как автобусами, так и транспортными средствами, въезжающими на дорогу с автобусным сообщением. В связи с этим на существующих остановочных площадках предусмотрены заездные карманы, которые состоят из остановочной площадки и участков въезда и выезда на площадку, с выделением </w:t>
      </w:r>
      <w:r w:rsidRPr="001E000C">
        <w:rPr>
          <w:rFonts w:ascii="Segoe_UI_Regular" w:hAnsi="Segoe_UI_Regular"/>
          <w:color w:val="000000" w:themeColor="text1"/>
          <w:shd w:val="clear" w:color="auto" w:fill="FFFFFF"/>
        </w:rPr>
        <w:t>специальной разметкой (дорожная разметка 1.17).</w:t>
      </w:r>
    </w:p>
    <w:p w14:paraId="08521598" w14:textId="5E1BBB73" w:rsidR="00FC387B" w:rsidRPr="001E000C" w:rsidRDefault="00FC387B" w:rsidP="00D81421">
      <w:pPr>
        <w:ind w:firstLine="567"/>
        <w:jc w:val="both"/>
        <w:rPr>
          <w:color w:val="000000" w:themeColor="text1"/>
        </w:rPr>
      </w:pPr>
      <w:r w:rsidRPr="001E000C">
        <w:rPr>
          <w:rFonts w:ascii="Segoe_UI_Regular" w:hAnsi="Segoe_UI_Regular"/>
          <w:color w:val="000000" w:themeColor="text1"/>
          <w:shd w:val="clear" w:color="auto" w:fill="FFFFFF"/>
        </w:rPr>
        <w:t>Согласно письму Департамента дорожного хозяйства и благоустройства от 25.07.2022 №3033-01-10 движение общественного транспорта по ул.</w:t>
      </w:r>
      <w:r w:rsidRPr="001E000C">
        <w:rPr>
          <w:rFonts w:ascii="Segoe_UI_Regular" w:hAnsi="Segoe_UI_Regular" w:hint="eastAsia"/>
          <w:color w:val="000000" w:themeColor="text1"/>
          <w:shd w:val="clear" w:color="auto" w:fill="FFFFFF"/>
        </w:rPr>
        <w:t> им.</w:t>
      </w:r>
      <w:r w:rsidRPr="001E000C">
        <w:rPr>
          <w:rFonts w:ascii="Segoe_UI_Regular" w:hAnsi="Segoe_UI_Regular"/>
          <w:color w:val="000000" w:themeColor="text1"/>
          <w:shd w:val="clear" w:color="auto" w:fill="FFFFFF"/>
        </w:rPr>
        <w:t> 9-го</w:t>
      </w:r>
      <w:r w:rsidRPr="001E000C">
        <w:rPr>
          <w:rFonts w:ascii="Segoe_UI_Regular" w:hAnsi="Segoe_UI_Regular" w:hint="eastAsia"/>
          <w:color w:val="000000" w:themeColor="text1"/>
          <w:shd w:val="clear" w:color="auto" w:fill="FFFFFF"/>
        </w:rPr>
        <w:t> Января и ул.</w:t>
      </w:r>
      <w:r w:rsidRPr="001E000C">
        <w:rPr>
          <w:rFonts w:ascii="Segoe_UI_Regular" w:hAnsi="Segoe_UI_Regular"/>
          <w:color w:val="000000" w:themeColor="text1"/>
          <w:shd w:val="clear" w:color="auto" w:fill="FFFFFF"/>
        </w:rPr>
        <w:t> Елецкая не планируется.</w:t>
      </w:r>
    </w:p>
    <w:p w14:paraId="2A953F40" w14:textId="77777777" w:rsidR="00EB0A1D" w:rsidRPr="001E000C" w:rsidRDefault="00EB0A1D" w:rsidP="00EB0A1D">
      <w:pPr>
        <w:ind w:firstLine="567"/>
        <w:jc w:val="both"/>
        <w:rPr>
          <w:color w:val="000000" w:themeColor="text1"/>
        </w:rPr>
      </w:pPr>
      <w:r w:rsidRPr="001E000C">
        <w:rPr>
          <w:color w:val="000000" w:themeColor="text1"/>
        </w:rPr>
        <w:t>Остановочные комплексы для общественного и пассажирского транспорта, попадающие во вновь образуемые границы территорий общего пользования, предполагаются к сохранению. Проектом не предусматривается развитие и реконструкция комплексов для временной остановки автотранспорта.</w:t>
      </w:r>
    </w:p>
    <w:p w14:paraId="1D2C3D98" w14:textId="77777777" w:rsidR="0087474A" w:rsidRPr="001E000C" w:rsidRDefault="007E586B" w:rsidP="00EE2615">
      <w:pPr>
        <w:tabs>
          <w:tab w:val="left" w:pos="1418"/>
        </w:tabs>
        <w:autoSpaceDE w:val="0"/>
        <w:spacing w:before="240" w:after="200"/>
        <w:ind w:left="567" w:firstLine="567"/>
        <w:jc w:val="center"/>
        <w:outlineLvl w:val="2"/>
        <w:rPr>
          <w:rFonts w:eastAsia="GOST Type AU"/>
          <w:b/>
          <w:color w:val="000000" w:themeColor="text1"/>
        </w:rPr>
      </w:pPr>
      <w:bookmarkStart w:id="82" w:name="_Toc111473525"/>
      <w:r w:rsidRPr="001E000C">
        <w:rPr>
          <w:rFonts w:eastAsia="GOST Type AU"/>
          <w:b/>
          <w:color w:val="000000" w:themeColor="text1"/>
        </w:rPr>
        <w:t>6</w:t>
      </w:r>
      <w:r w:rsidR="0087474A" w:rsidRPr="001E000C">
        <w:rPr>
          <w:rFonts w:eastAsia="GOST Type AU"/>
          <w:b/>
          <w:color w:val="000000" w:themeColor="text1"/>
        </w:rPr>
        <w:t>.6 Сооружения и устройства для хранения транспорта</w:t>
      </w:r>
      <w:bookmarkEnd w:id="81"/>
      <w:bookmarkEnd w:id="82"/>
    </w:p>
    <w:p w14:paraId="46BAEA22" w14:textId="57C983FF" w:rsidR="00AE2B9D" w:rsidRPr="001E000C" w:rsidRDefault="00AE2B9D" w:rsidP="0032776D">
      <w:pPr>
        <w:ind w:firstLine="567"/>
        <w:jc w:val="both"/>
        <w:rPr>
          <w:color w:val="000000" w:themeColor="text1"/>
        </w:rPr>
      </w:pPr>
      <w:bookmarkStart w:id="83" w:name="_Hlk487187168"/>
      <w:bookmarkStart w:id="84" w:name="_Hlk532490811"/>
      <w:r w:rsidRPr="001E000C">
        <w:rPr>
          <w:color w:val="000000" w:themeColor="text1"/>
        </w:rPr>
        <w:t xml:space="preserve">Нормирование обеспеченности жилых территорий автостоянками постоянного и временного хранения, для проживающих в границах проектирования, определена в соответствии с п.3.2.2 и п.3.2.3 </w:t>
      </w:r>
      <w:r w:rsidRPr="001E000C">
        <w:rPr>
          <w:color w:val="000000" w:themeColor="text1"/>
          <w:szCs w:val="20"/>
        </w:rPr>
        <w:t>ОНГП</w:t>
      </w:r>
      <w:r w:rsidRPr="001E000C">
        <w:rPr>
          <w:color w:val="000000" w:themeColor="text1"/>
        </w:rPr>
        <w:t xml:space="preserve"> Липецкой области.</w:t>
      </w:r>
    </w:p>
    <w:p w14:paraId="7130A091" w14:textId="0011EF79" w:rsidR="00AE2B9D" w:rsidRPr="001E000C" w:rsidRDefault="0032776D" w:rsidP="0032776D">
      <w:pPr>
        <w:ind w:firstLine="567"/>
        <w:jc w:val="both"/>
        <w:rPr>
          <w:color w:val="000000" w:themeColor="text1"/>
        </w:rPr>
      </w:pPr>
      <w:r w:rsidRPr="001E000C">
        <w:rPr>
          <w:color w:val="000000" w:themeColor="text1"/>
        </w:rPr>
        <w:t>Согласно данным</w:t>
      </w:r>
      <w:r w:rsidR="00AE2B9D" w:rsidRPr="001E000C">
        <w:rPr>
          <w:color w:val="000000" w:themeColor="text1"/>
        </w:rPr>
        <w:t xml:space="preserve"> п.3.2.2 </w:t>
      </w:r>
      <w:r w:rsidR="00AE2B9D" w:rsidRPr="001E000C">
        <w:rPr>
          <w:color w:val="000000" w:themeColor="text1"/>
          <w:szCs w:val="20"/>
        </w:rPr>
        <w:t>ОНГП</w:t>
      </w:r>
      <w:r w:rsidR="00AE2B9D" w:rsidRPr="001E000C">
        <w:rPr>
          <w:color w:val="000000" w:themeColor="text1"/>
        </w:rPr>
        <w:t xml:space="preserve"> расчетный </w:t>
      </w:r>
      <w:r w:rsidRPr="001E000C">
        <w:rPr>
          <w:color w:val="000000" w:themeColor="text1"/>
        </w:rPr>
        <w:t xml:space="preserve">уровень автомобилизации </w:t>
      </w:r>
      <w:r w:rsidR="00AE2B9D" w:rsidRPr="001E000C">
        <w:rPr>
          <w:color w:val="000000" w:themeColor="text1"/>
        </w:rPr>
        <w:t>в целях градостроительного проектирования на территории Липецкой области устанавливается в количестве 420 авт./1000 жит.</w:t>
      </w:r>
    </w:p>
    <w:p w14:paraId="22EB737D" w14:textId="1DBEAA04" w:rsidR="00986012" w:rsidRPr="001E000C" w:rsidRDefault="00AE2B9D" w:rsidP="00986012">
      <w:pPr>
        <w:ind w:firstLine="567"/>
        <w:jc w:val="both"/>
        <w:rPr>
          <w:color w:val="000000" w:themeColor="text1"/>
        </w:rPr>
      </w:pPr>
      <w:r w:rsidRPr="001E000C">
        <w:rPr>
          <w:color w:val="000000" w:themeColor="text1"/>
        </w:rPr>
        <w:t>Временное х</w:t>
      </w:r>
      <w:r w:rsidR="00986012" w:rsidRPr="001E000C">
        <w:rPr>
          <w:color w:val="000000" w:themeColor="text1"/>
        </w:rPr>
        <w:t xml:space="preserve">ранение легковых автомобилей постоянного населения территорий жилой застройки предусмотрено на территории земельного участка. На территории размещаются открытые стоянки, при соблюдении нормативных требований обеспеченности придомовых территорий элементами благоустройства по площади и наименованиям. Расстояния от </w:t>
      </w:r>
      <w:r w:rsidR="00986012" w:rsidRPr="001E000C">
        <w:rPr>
          <w:color w:val="000000" w:themeColor="text1"/>
        </w:rPr>
        <w:lastRenderedPageBreak/>
        <w:t>автостоянок до зданий различного назначения приняты не менее приведенных в таблице 4.1.1. СанПин 2.2.1/2.1.1.1200-03.</w:t>
      </w:r>
    </w:p>
    <w:p w14:paraId="23B9B72F" w14:textId="77777777" w:rsidR="00587A51" w:rsidRPr="001E000C" w:rsidRDefault="00587A51" w:rsidP="00587A51">
      <w:pPr>
        <w:ind w:firstLine="567"/>
        <w:jc w:val="both"/>
        <w:rPr>
          <w:color w:val="000000" w:themeColor="text1"/>
        </w:rPr>
      </w:pPr>
      <w:r w:rsidRPr="001E000C">
        <w:rPr>
          <w:color w:val="000000" w:themeColor="text1"/>
        </w:rPr>
        <w:t xml:space="preserve">Временное хранение автотранспортных средств обеспечивает потребность в парковочных местах: </w:t>
      </w:r>
    </w:p>
    <w:p w14:paraId="26B556A0" w14:textId="3067179B" w:rsidR="00587A51" w:rsidRPr="001E000C" w:rsidRDefault="00587A51" w:rsidP="00587A51">
      <w:pPr>
        <w:ind w:firstLine="567"/>
        <w:jc w:val="both"/>
        <w:rPr>
          <w:color w:val="000000" w:themeColor="text1"/>
        </w:rPr>
      </w:pPr>
      <w:r w:rsidRPr="001E000C">
        <w:rPr>
          <w:color w:val="000000" w:themeColor="text1"/>
        </w:rPr>
        <w:t xml:space="preserve">1) для легковых автомобилей сотрудников и посетителей объектов различного функционального назначения – приобъектные парковки; </w:t>
      </w:r>
    </w:p>
    <w:p w14:paraId="15C8F5B8" w14:textId="55B8BA50" w:rsidR="00587A51" w:rsidRPr="001E000C" w:rsidRDefault="00587A51" w:rsidP="00587A51">
      <w:pPr>
        <w:ind w:firstLine="567"/>
        <w:jc w:val="both"/>
        <w:rPr>
          <w:color w:val="000000" w:themeColor="text1"/>
        </w:rPr>
      </w:pPr>
      <w:r w:rsidRPr="001E000C">
        <w:rPr>
          <w:color w:val="000000" w:themeColor="text1"/>
        </w:rPr>
        <w:t>2) для легковых автомобилей посетителей жилых зон (кварталов) – гостевые парковки.</w:t>
      </w:r>
    </w:p>
    <w:p w14:paraId="368D1047" w14:textId="378E1207" w:rsidR="00AE2B9D" w:rsidRPr="001E000C" w:rsidRDefault="00AE2B9D" w:rsidP="00587A51">
      <w:pPr>
        <w:ind w:firstLine="567"/>
        <w:jc w:val="both"/>
        <w:rPr>
          <w:color w:val="000000" w:themeColor="text1"/>
        </w:rPr>
      </w:pPr>
      <w:r w:rsidRPr="001E000C">
        <w:rPr>
          <w:color w:val="000000" w:themeColor="text1"/>
        </w:rPr>
        <w:t xml:space="preserve">Постоянное население территории жилой застройки должно быть полностью обеспечено местами постоянного хранения индивидуального автомобильного транспорта в соответствии с расчетным уровнем автомобилизации на минимальном расстоянии от мест проживания (в соответствии с табл.3.2 </w:t>
      </w:r>
      <w:r w:rsidRPr="001E000C">
        <w:rPr>
          <w:color w:val="000000" w:themeColor="text1"/>
          <w:szCs w:val="20"/>
        </w:rPr>
        <w:t>ОНГП</w:t>
      </w:r>
      <w:r w:rsidRPr="001E000C">
        <w:rPr>
          <w:color w:val="000000" w:themeColor="text1"/>
        </w:rPr>
        <w:t>).</w:t>
      </w:r>
    </w:p>
    <w:p w14:paraId="3DBA464C" w14:textId="46DC752B" w:rsidR="00986012" w:rsidRPr="001E000C" w:rsidRDefault="00986012" w:rsidP="00986012">
      <w:pPr>
        <w:ind w:firstLine="567"/>
        <w:jc w:val="both"/>
        <w:rPr>
          <w:color w:val="000000" w:themeColor="text1"/>
        </w:rPr>
      </w:pPr>
      <w:r w:rsidRPr="001E000C">
        <w:rPr>
          <w:color w:val="000000" w:themeColor="text1"/>
        </w:rPr>
        <w:t xml:space="preserve">Для хранения легковых автомобилей территории общественной застройки </w:t>
      </w:r>
      <w:r w:rsidR="00A1417C" w:rsidRPr="001E000C">
        <w:rPr>
          <w:color w:val="000000" w:themeColor="text1"/>
        </w:rPr>
        <w:t xml:space="preserve">планируются </w:t>
      </w:r>
      <w:r w:rsidRPr="001E000C">
        <w:rPr>
          <w:color w:val="000000" w:themeColor="text1"/>
        </w:rPr>
        <w:t xml:space="preserve">парковки (открытые площадки, паркинги), размещаемые при соблюдении нормативных требований обеспеченности приобъектных территорий элементами благоустройства по площади и наименованиям. </w:t>
      </w:r>
    </w:p>
    <w:p w14:paraId="406B0929" w14:textId="78D16BBF" w:rsidR="00986012" w:rsidRPr="001E000C" w:rsidRDefault="00866D2B" w:rsidP="00986012">
      <w:pPr>
        <w:ind w:firstLine="567"/>
        <w:jc w:val="both"/>
        <w:rPr>
          <w:color w:val="000000" w:themeColor="text1"/>
        </w:rPr>
      </w:pPr>
      <w:r w:rsidRPr="001E000C">
        <w:rPr>
          <w:color w:val="000000" w:themeColor="text1"/>
        </w:rPr>
        <w:t xml:space="preserve">На территории земельных участков многоквартирной жилой застройки </w:t>
      </w:r>
      <w:r w:rsidR="00986012" w:rsidRPr="001E000C">
        <w:rPr>
          <w:color w:val="000000" w:themeColor="text1"/>
        </w:rPr>
        <w:t>предусмотрены открытые парковки для временного хранения.</w:t>
      </w:r>
    </w:p>
    <w:p w14:paraId="1280DFD6" w14:textId="519BD2A2" w:rsidR="00986012" w:rsidRPr="001E000C" w:rsidRDefault="00986012" w:rsidP="00986012">
      <w:pPr>
        <w:ind w:firstLine="567"/>
        <w:jc w:val="both"/>
        <w:rPr>
          <w:color w:val="000000" w:themeColor="text1"/>
        </w:rPr>
      </w:pPr>
      <w:r w:rsidRPr="001E000C">
        <w:rPr>
          <w:color w:val="000000" w:themeColor="text1"/>
        </w:rPr>
        <w:t xml:space="preserve">Расчетное требуемое количество машино-мест для каждого объекта, соответствующее пиковому значению загруженности стоянок, приведено </w:t>
      </w:r>
      <w:r w:rsidR="008F5C56" w:rsidRPr="001E000C">
        <w:rPr>
          <w:color w:val="000000" w:themeColor="text1"/>
        </w:rPr>
        <w:t>в табл.15</w:t>
      </w:r>
      <w:r w:rsidRPr="001E000C">
        <w:rPr>
          <w:color w:val="000000" w:themeColor="text1"/>
        </w:rPr>
        <w:t>, 1</w:t>
      </w:r>
      <w:r w:rsidR="008F5C56" w:rsidRPr="001E000C">
        <w:rPr>
          <w:color w:val="000000" w:themeColor="text1"/>
        </w:rPr>
        <w:t>6, 17</w:t>
      </w:r>
      <w:r w:rsidRPr="001E000C">
        <w:rPr>
          <w:color w:val="000000" w:themeColor="text1"/>
        </w:rPr>
        <w:t xml:space="preserve">. </w:t>
      </w:r>
    </w:p>
    <w:p w14:paraId="2C7A1D3E" w14:textId="77777777" w:rsidR="00986012" w:rsidRPr="001E000C" w:rsidRDefault="00986012" w:rsidP="00986012">
      <w:pPr>
        <w:ind w:firstLine="567"/>
        <w:jc w:val="both"/>
        <w:rPr>
          <w:color w:val="000000" w:themeColor="text1"/>
        </w:rPr>
      </w:pPr>
      <w:r w:rsidRPr="001E000C">
        <w:rPr>
          <w:color w:val="000000" w:themeColor="text1"/>
        </w:rPr>
        <w:t>Общие решения в части размещения машино-мест для хранения индивидуального автотранспорта:</w:t>
      </w:r>
    </w:p>
    <w:p w14:paraId="63C0942F" w14:textId="77777777" w:rsidR="00986012" w:rsidRPr="001E000C" w:rsidRDefault="00986012" w:rsidP="00986012">
      <w:pPr>
        <w:ind w:firstLine="567"/>
        <w:jc w:val="both"/>
        <w:rPr>
          <w:color w:val="000000" w:themeColor="text1"/>
        </w:rPr>
      </w:pPr>
      <w:r w:rsidRPr="001E000C">
        <w:rPr>
          <w:color w:val="000000" w:themeColor="text1"/>
        </w:rPr>
        <w:t>а)</w:t>
      </w:r>
      <w:r w:rsidRPr="001E000C">
        <w:rPr>
          <w:color w:val="000000" w:themeColor="text1"/>
          <w:lang w:val="en-US"/>
        </w:rPr>
        <w:t> </w:t>
      </w:r>
      <w:r w:rsidRPr="001E000C">
        <w:rPr>
          <w:color w:val="000000" w:themeColor="text1"/>
        </w:rPr>
        <w:t>открытые наземные стоянки хранения автомобилей на территории многоквартирной жилой застройки в пределах отведенного земельного участка;</w:t>
      </w:r>
    </w:p>
    <w:p w14:paraId="6E01C5E8" w14:textId="1287D8FA" w:rsidR="00986012" w:rsidRPr="001E000C" w:rsidRDefault="00986012" w:rsidP="00986012">
      <w:pPr>
        <w:ind w:firstLine="567"/>
        <w:jc w:val="both"/>
        <w:rPr>
          <w:color w:val="000000" w:themeColor="text1"/>
        </w:rPr>
      </w:pPr>
      <w:r w:rsidRPr="001E000C">
        <w:rPr>
          <w:color w:val="000000" w:themeColor="text1"/>
        </w:rPr>
        <w:t>б) открытые наземные приобъектные стоянки на территории общественной застройки;</w:t>
      </w:r>
    </w:p>
    <w:p w14:paraId="551258A1" w14:textId="29EC603B" w:rsidR="00986012" w:rsidRPr="001E000C" w:rsidRDefault="00986012" w:rsidP="00986012">
      <w:pPr>
        <w:ind w:firstLine="567"/>
        <w:jc w:val="both"/>
        <w:rPr>
          <w:color w:val="000000" w:themeColor="text1"/>
        </w:rPr>
      </w:pPr>
      <w:r w:rsidRPr="001E000C">
        <w:rPr>
          <w:color w:val="000000" w:themeColor="text1"/>
        </w:rPr>
        <w:t>в) открытые наземные сто</w:t>
      </w:r>
      <w:r w:rsidR="00E33530" w:rsidRPr="001E000C">
        <w:rPr>
          <w:color w:val="000000" w:themeColor="text1"/>
        </w:rPr>
        <w:t>янки вдоль проезжих частей улиц;</w:t>
      </w:r>
    </w:p>
    <w:p w14:paraId="24347C93" w14:textId="7560A6B7" w:rsidR="00EA32D9" w:rsidRPr="001E000C" w:rsidRDefault="00377940" w:rsidP="00EA32D9">
      <w:pPr>
        <w:ind w:firstLine="567"/>
        <w:jc w:val="both"/>
        <w:rPr>
          <w:color w:val="000000" w:themeColor="text1"/>
        </w:rPr>
      </w:pPr>
      <w:r w:rsidRPr="001E000C">
        <w:rPr>
          <w:color w:val="000000" w:themeColor="text1"/>
        </w:rPr>
        <w:t>г</w:t>
      </w:r>
      <w:r w:rsidR="00EA32D9" w:rsidRPr="001E000C">
        <w:rPr>
          <w:color w:val="000000" w:themeColor="text1"/>
        </w:rPr>
        <w:t xml:space="preserve">) </w:t>
      </w:r>
      <w:r w:rsidRPr="001E000C">
        <w:rPr>
          <w:color w:val="000000" w:themeColor="text1"/>
        </w:rPr>
        <w:t>надземные гаражи одноэтажные обвалованные;</w:t>
      </w:r>
    </w:p>
    <w:p w14:paraId="17C4D65F" w14:textId="14CD3B18" w:rsidR="00377940" w:rsidRPr="001E000C" w:rsidRDefault="00377940" w:rsidP="00377940">
      <w:pPr>
        <w:ind w:firstLine="567"/>
        <w:jc w:val="both"/>
        <w:rPr>
          <w:color w:val="000000" w:themeColor="text1"/>
        </w:rPr>
      </w:pPr>
      <w:r w:rsidRPr="001E000C">
        <w:rPr>
          <w:color w:val="000000" w:themeColor="text1"/>
        </w:rPr>
        <w:t>д) индивидуальные гаражи боксового типа.</w:t>
      </w:r>
    </w:p>
    <w:bookmarkEnd w:id="83"/>
    <w:p w14:paraId="79D97FD1" w14:textId="15DD947D" w:rsidR="00DC722C" w:rsidRPr="001E000C" w:rsidRDefault="00DC722C" w:rsidP="00694579">
      <w:pPr>
        <w:spacing w:before="240" w:after="240"/>
        <w:ind w:firstLine="567"/>
        <w:jc w:val="center"/>
        <w:rPr>
          <w:i/>
          <w:color w:val="000000" w:themeColor="text1"/>
        </w:rPr>
      </w:pPr>
      <w:r w:rsidRPr="001E000C">
        <w:rPr>
          <w:i/>
          <w:color w:val="000000" w:themeColor="text1"/>
        </w:rPr>
        <w:t xml:space="preserve">Расчет необходимого количества машино-мест </w:t>
      </w:r>
      <w:r w:rsidR="00866D2B" w:rsidRPr="001E000C">
        <w:rPr>
          <w:i/>
          <w:color w:val="000000" w:themeColor="text1"/>
        </w:rPr>
        <w:t xml:space="preserve">для временного хранения легковых автомобилей жителей </w:t>
      </w:r>
      <w:r w:rsidRPr="001E000C">
        <w:rPr>
          <w:i/>
          <w:color w:val="000000" w:themeColor="text1"/>
        </w:rPr>
        <w:t>многоквартирной жилой застройки</w:t>
      </w:r>
    </w:p>
    <w:p w14:paraId="4D72C895" w14:textId="4B19D7F6" w:rsidR="00866D2B" w:rsidRPr="001E000C" w:rsidRDefault="00866D2B" w:rsidP="0042548E">
      <w:pPr>
        <w:ind w:firstLine="567"/>
        <w:jc w:val="both"/>
        <w:rPr>
          <w:color w:val="000000" w:themeColor="text1"/>
        </w:rPr>
      </w:pPr>
      <w:r w:rsidRPr="001E000C">
        <w:rPr>
          <w:color w:val="000000" w:themeColor="text1"/>
        </w:rPr>
        <w:t>Суммарное количество стоянок для временного хранения легковых автомобилей следует предусм</w:t>
      </w:r>
      <w:r w:rsidR="002811FE" w:rsidRPr="001E000C">
        <w:rPr>
          <w:color w:val="000000" w:themeColor="text1"/>
        </w:rPr>
        <w:t>атривать из расчета не менее 25%</w:t>
      </w:r>
      <w:r w:rsidR="00377940" w:rsidRPr="001E000C">
        <w:rPr>
          <w:color w:val="000000" w:themeColor="text1"/>
        </w:rPr>
        <w:t xml:space="preserve"> </w:t>
      </w:r>
      <w:r w:rsidRPr="001E000C">
        <w:rPr>
          <w:color w:val="000000" w:themeColor="text1"/>
        </w:rPr>
        <w:t>от уровня автомобилизации в границах жилого района, из них не менее 10% от уровня автомобилизации (не менее 42 машино-места на 1000 жителей) составляют гостевые парковки.</w:t>
      </w:r>
    </w:p>
    <w:p w14:paraId="70427F39" w14:textId="38569ADE" w:rsidR="00DC722C" w:rsidRPr="001E000C" w:rsidRDefault="00DC722C" w:rsidP="00DC722C">
      <w:pPr>
        <w:spacing w:before="240"/>
        <w:ind w:right="-2"/>
        <w:jc w:val="right"/>
        <w:rPr>
          <w:iCs/>
          <w:color w:val="000000" w:themeColor="text1"/>
        </w:rPr>
      </w:pPr>
      <w:r w:rsidRPr="001E000C">
        <w:rPr>
          <w:iCs/>
          <w:color w:val="000000" w:themeColor="text1"/>
        </w:rPr>
        <w:t>Таблица 1</w:t>
      </w:r>
      <w:r w:rsidR="000D0780" w:rsidRPr="001E000C">
        <w:rPr>
          <w:iCs/>
          <w:color w:val="000000" w:themeColor="text1"/>
        </w:rPr>
        <w:t>5</w:t>
      </w:r>
    </w:p>
    <w:p w14:paraId="6EDDC5BE" w14:textId="420FA2D2" w:rsidR="001F0078" w:rsidRPr="001E000C" w:rsidRDefault="004621BD" w:rsidP="001F0078">
      <w:pPr>
        <w:shd w:val="clear" w:color="auto" w:fill="FFFFFF"/>
        <w:ind w:firstLine="567"/>
        <w:jc w:val="center"/>
        <w:rPr>
          <w:color w:val="000000" w:themeColor="text1"/>
        </w:rPr>
      </w:pPr>
      <w:r w:rsidRPr="001E000C">
        <w:rPr>
          <w:color w:val="000000" w:themeColor="text1"/>
        </w:rPr>
        <w:t xml:space="preserve">Расчет </w:t>
      </w:r>
      <w:r w:rsidR="00C723B9" w:rsidRPr="001E000C">
        <w:rPr>
          <w:color w:val="000000" w:themeColor="text1"/>
        </w:rPr>
        <w:t xml:space="preserve">временных </w:t>
      </w:r>
      <w:r w:rsidRPr="001E000C">
        <w:rPr>
          <w:color w:val="000000" w:themeColor="text1"/>
        </w:rPr>
        <w:t xml:space="preserve">стоянок автомобилей </w:t>
      </w:r>
      <w:r w:rsidR="001F0078" w:rsidRPr="001E000C">
        <w:rPr>
          <w:color w:val="000000" w:themeColor="text1"/>
        </w:rPr>
        <w:t>для жилой застройки</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2835"/>
        <w:gridCol w:w="822"/>
        <w:gridCol w:w="1432"/>
        <w:gridCol w:w="14"/>
        <w:gridCol w:w="1418"/>
        <w:gridCol w:w="1559"/>
        <w:gridCol w:w="1417"/>
      </w:tblGrid>
      <w:tr w:rsidR="001E000C" w:rsidRPr="001E000C" w14:paraId="58E8FFC4" w14:textId="77777777" w:rsidTr="00CE1911">
        <w:trPr>
          <w:trHeight w:val="20"/>
          <w:jc w:val="center"/>
        </w:trPr>
        <w:tc>
          <w:tcPr>
            <w:tcW w:w="567" w:type="dxa"/>
            <w:shd w:val="clear" w:color="auto" w:fill="FFFFFF"/>
            <w:vAlign w:val="center"/>
          </w:tcPr>
          <w:p w14:paraId="28A41F1A" w14:textId="77777777" w:rsidR="00694579" w:rsidRPr="001E000C" w:rsidRDefault="00694579" w:rsidP="00CE1911">
            <w:pPr>
              <w:ind w:left="-113" w:right="-113"/>
              <w:jc w:val="center"/>
              <w:rPr>
                <w:b/>
                <w:color w:val="000000" w:themeColor="text1"/>
                <w:sz w:val="20"/>
                <w:szCs w:val="20"/>
              </w:rPr>
            </w:pPr>
            <w:r w:rsidRPr="001E000C">
              <w:rPr>
                <w:b/>
                <w:color w:val="000000" w:themeColor="text1"/>
                <w:sz w:val="20"/>
                <w:szCs w:val="20"/>
              </w:rPr>
              <w:t>№ п/п</w:t>
            </w:r>
          </w:p>
        </w:tc>
        <w:tc>
          <w:tcPr>
            <w:tcW w:w="2835" w:type="dxa"/>
            <w:shd w:val="clear" w:color="auto" w:fill="FFFFFF"/>
            <w:vAlign w:val="center"/>
          </w:tcPr>
          <w:p w14:paraId="3B49E596" w14:textId="77777777" w:rsidR="00694579" w:rsidRPr="001E000C" w:rsidRDefault="00694579" w:rsidP="00CE1911">
            <w:pPr>
              <w:jc w:val="center"/>
              <w:rPr>
                <w:b/>
                <w:color w:val="000000" w:themeColor="text1"/>
                <w:sz w:val="20"/>
                <w:szCs w:val="20"/>
              </w:rPr>
            </w:pPr>
            <w:r w:rsidRPr="001E000C">
              <w:rPr>
                <w:b/>
                <w:color w:val="000000" w:themeColor="text1"/>
                <w:sz w:val="20"/>
                <w:szCs w:val="20"/>
              </w:rPr>
              <w:t>Объект</w:t>
            </w:r>
          </w:p>
        </w:tc>
        <w:tc>
          <w:tcPr>
            <w:tcW w:w="822" w:type="dxa"/>
            <w:shd w:val="clear" w:color="auto" w:fill="FFFFFF"/>
            <w:vAlign w:val="center"/>
          </w:tcPr>
          <w:p w14:paraId="24EC7E89" w14:textId="77777777" w:rsidR="001F4E0F" w:rsidRPr="001E000C" w:rsidRDefault="001F4E0F" w:rsidP="001F4E0F">
            <w:pPr>
              <w:ind w:left="-113" w:right="-113"/>
              <w:jc w:val="center"/>
              <w:rPr>
                <w:b/>
                <w:i/>
                <w:color w:val="000000" w:themeColor="text1"/>
                <w:sz w:val="20"/>
                <w:szCs w:val="20"/>
              </w:rPr>
            </w:pPr>
            <w:r w:rsidRPr="001E000C">
              <w:rPr>
                <w:b/>
                <w:color w:val="000000" w:themeColor="text1"/>
                <w:sz w:val="20"/>
                <w:szCs w:val="20"/>
              </w:rPr>
              <w:t>Кол-во</w:t>
            </w:r>
          </w:p>
          <w:p w14:paraId="1CF98DBA" w14:textId="7FDE85B1" w:rsidR="00694579" w:rsidRPr="001E000C" w:rsidRDefault="001F4E0F" w:rsidP="001F4E0F">
            <w:pPr>
              <w:ind w:left="-57" w:right="-57"/>
              <w:jc w:val="center"/>
              <w:rPr>
                <w:b/>
                <w:color w:val="000000" w:themeColor="text1"/>
                <w:sz w:val="20"/>
                <w:szCs w:val="20"/>
              </w:rPr>
            </w:pPr>
            <w:r w:rsidRPr="001E000C">
              <w:rPr>
                <w:b/>
                <w:color w:val="000000" w:themeColor="text1"/>
                <w:sz w:val="20"/>
                <w:szCs w:val="20"/>
              </w:rPr>
              <w:t>жителей, чел.</w:t>
            </w:r>
          </w:p>
        </w:tc>
        <w:tc>
          <w:tcPr>
            <w:tcW w:w="1446" w:type="dxa"/>
            <w:gridSpan w:val="2"/>
            <w:shd w:val="clear" w:color="auto" w:fill="FFFFFF"/>
            <w:vAlign w:val="center"/>
          </w:tcPr>
          <w:p w14:paraId="033FF932" w14:textId="77777777" w:rsidR="001F4E0F" w:rsidRPr="001E000C" w:rsidRDefault="001F4E0F" w:rsidP="001F4E0F">
            <w:pPr>
              <w:ind w:left="-113" w:right="-113"/>
              <w:jc w:val="center"/>
              <w:rPr>
                <w:b/>
                <w:color w:val="000000" w:themeColor="text1"/>
                <w:sz w:val="20"/>
                <w:szCs w:val="20"/>
              </w:rPr>
            </w:pPr>
            <w:r w:rsidRPr="001E000C">
              <w:rPr>
                <w:b/>
                <w:color w:val="000000" w:themeColor="text1"/>
                <w:sz w:val="20"/>
                <w:szCs w:val="20"/>
              </w:rPr>
              <w:t>Расчетн. кол-во</w:t>
            </w:r>
          </w:p>
          <w:p w14:paraId="4847AEE2" w14:textId="77777777" w:rsidR="001F4E0F" w:rsidRPr="001E000C" w:rsidRDefault="001F4E0F" w:rsidP="001F4E0F">
            <w:pPr>
              <w:ind w:left="-113" w:right="-113"/>
              <w:jc w:val="center"/>
              <w:rPr>
                <w:b/>
                <w:color w:val="000000" w:themeColor="text1"/>
                <w:sz w:val="20"/>
                <w:szCs w:val="20"/>
              </w:rPr>
            </w:pPr>
            <w:r w:rsidRPr="001E000C">
              <w:rPr>
                <w:b/>
                <w:color w:val="000000" w:themeColor="text1"/>
                <w:sz w:val="20"/>
                <w:szCs w:val="20"/>
              </w:rPr>
              <w:t>машино-мест</w:t>
            </w:r>
          </w:p>
          <w:p w14:paraId="2F67515E" w14:textId="010CE508" w:rsidR="00694579" w:rsidRPr="001E000C" w:rsidRDefault="001F4E0F" w:rsidP="001F4E0F">
            <w:pPr>
              <w:ind w:left="-57" w:right="-57"/>
              <w:jc w:val="center"/>
              <w:rPr>
                <w:b/>
                <w:color w:val="000000" w:themeColor="text1"/>
                <w:sz w:val="20"/>
                <w:szCs w:val="20"/>
              </w:rPr>
            </w:pPr>
            <w:r w:rsidRPr="001E000C">
              <w:rPr>
                <w:b/>
                <w:color w:val="000000" w:themeColor="text1"/>
                <w:sz w:val="20"/>
                <w:szCs w:val="20"/>
              </w:rPr>
              <w:t>для временного хранения</w:t>
            </w:r>
          </w:p>
        </w:tc>
        <w:tc>
          <w:tcPr>
            <w:tcW w:w="1418" w:type="dxa"/>
            <w:shd w:val="clear" w:color="auto" w:fill="FFFFFF"/>
            <w:vAlign w:val="center"/>
          </w:tcPr>
          <w:p w14:paraId="734DAECD" w14:textId="77777777" w:rsidR="001F4E0F" w:rsidRPr="001E000C" w:rsidRDefault="001F4E0F" w:rsidP="001F4E0F">
            <w:pPr>
              <w:ind w:left="-113" w:right="-113"/>
              <w:jc w:val="center"/>
              <w:rPr>
                <w:b/>
                <w:color w:val="000000" w:themeColor="text1"/>
                <w:sz w:val="20"/>
                <w:szCs w:val="20"/>
              </w:rPr>
            </w:pPr>
            <w:r w:rsidRPr="001E000C">
              <w:rPr>
                <w:b/>
                <w:color w:val="000000" w:themeColor="text1"/>
                <w:sz w:val="20"/>
                <w:szCs w:val="20"/>
              </w:rPr>
              <w:t>Расчетн. кол-во</w:t>
            </w:r>
          </w:p>
          <w:p w14:paraId="29A954F9" w14:textId="0637EDB4" w:rsidR="00694579" w:rsidRPr="001E000C" w:rsidRDefault="001F4E0F" w:rsidP="001F4E0F">
            <w:pPr>
              <w:ind w:left="-57" w:right="-57"/>
              <w:jc w:val="center"/>
              <w:rPr>
                <w:b/>
                <w:color w:val="000000" w:themeColor="text1"/>
                <w:sz w:val="20"/>
                <w:szCs w:val="20"/>
              </w:rPr>
            </w:pPr>
            <w:r w:rsidRPr="001E000C">
              <w:rPr>
                <w:b/>
                <w:color w:val="000000" w:themeColor="text1"/>
                <w:sz w:val="20"/>
                <w:szCs w:val="20"/>
              </w:rPr>
              <w:t>гостевых парковок</w:t>
            </w:r>
          </w:p>
        </w:tc>
        <w:tc>
          <w:tcPr>
            <w:tcW w:w="1559" w:type="dxa"/>
            <w:shd w:val="clear" w:color="auto" w:fill="FFFFFF"/>
            <w:vAlign w:val="center"/>
          </w:tcPr>
          <w:p w14:paraId="4FCA1637" w14:textId="3911401F" w:rsidR="00694579" w:rsidRPr="001E000C" w:rsidRDefault="001F4E0F" w:rsidP="00CE1911">
            <w:pPr>
              <w:ind w:left="-113" w:right="-113"/>
              <w:jc w:val="center"/>
              <w:rPr>
                <w:b/>
                <w:color w:val="000000" w:themeColor="text1"/>
                <w:sz w:val="20"/>
                <w:szCs w:val="20"/>
              </w:rPr>
            </w:pPr>
            <w:r w:rsidRPr="001E000C">
              <w:rPr>
                <w:b/>
                <w:color w:val="000000" w:themeColor="text1"/>
                <w:sz w:val="20"/>
                <w:szCs w:val="20"/>
              </w:rPr>
              <w:t>Предусмотрено стоянок временного хранения</w:t>
            </w:r>
          </w:p>
        </w:tc>
        <w:tc>
          <w:tcPr>
            <w:tcW w:w="1417" w:type="dxa"/>
            <w:shd w:val="clear" w:color="auto" w:fill="FFFFFF"/>
            <w:vAlign w:val="center"/>
          </w:tcPr>
          <w:p w14:paraId="16C32ED9" w14:textId="2CF67AAB" w:rsidR="00694579" w:rsidRPr="001E000C" w:rsidRDefault="001F4E0F" w:rsidP="00CE1911">
            <w:pPr>
              <w:ind w:left="-113" w:right="-113"/>
              <w:jc w:val="center"/>
              <w:rPr>
                <w:b/>
                <w:color w:val="000000" w:themeColor="text1"/>
                <w:sz w:val="20"/>
                <w:szCs w:val="20"/>
              </w:rPr>
            </w:pPr>
            <w:r w:rsidRPr="001E000C">
              <w:rPr>
                <w:b/>
                <w:color w:val="000000" w:themeColor="text1"/>
                <w:sz w:val="20"/>
                <w:szCs w:val="20"/>
              </w:rPr>
              <w:t>Примечание</w:t>
            </w:r>
          </w:p>
        </w:tc>
      </w:tr>
      <w:tr w:rsidR="001E000C" w:rsidRPr="001E000C" w14:paraId="52AF5C6D" w14:textId="77777777" w:rsidTr="00CE1911">
        <w:trPr>
          <w:trHeight w:val="20"/>
          <w:jc w:val="center"/>
        </w:trPr>
        <w:tc>
          <w:tcPr>
            <w:tcW w:w="10064" w:type="dxa"/>
            <w:gridSpan w:val="8"/>
            <w:shd w:val="clear" w:color="auto" w:fill="FFFFFF"/>
            <w:vAlign w:val="center"/>
          </w:tcPr>
          <w:p w14:paraId="7DA8E03C" w14:textId="77777777" w:rsidR="00694579" w:rsidRPr="001E000C" w:rsidRDefault="00694579" w:rsidP="00CE1911">
            <w:pPr>
              <w:ind w:left="-113" w:right="-113"/>
              <w:jc w:val="center"/>
              <w:rPr>
                <w:b/>
                <w:color w:val="000000" w:themeColor="text1"/>
                <w:sz w:val="20"/>
                <w:szCs w:val="20"/>
              </w:rPr>
            </w:pPr>
            <w:r w:rsidRPr="001E000C">
              <w:rPr>
                <w:b/>
                <w:bCs/>
                <w:color w:val="000000" w:themeColor="text1"/>
                <w:sz w:val="20"/>
                <w:szCs w:val="20"/>
              </w:rPr>
              <w:t>Существующая застройка</w:t>
            </w:r>
          </w:p>
        </w:tc>
      </w:tr>
      <w:tr w:rsidR="001E000C" w:rsidRPr="001E000C" w14:paraId="0E381434" w14:textId="77777777" w:rsidTr="00CE1911">
        <w:trPr>
          <w:trHeight w:val="20"/>
          <w:jc w:val="center"/>
        </w:trPr>
        <w:tc>
          <w:tcPr>
            <w:tcW w:w="567" w:type="dxa"/>
            <w:shd w:val="clear" w:color="auto" w:fill="FFFFFF"/>
            <w:vAlign w:val="center"/>
          </w:tcPr>
          <w:p w14:paraId="2C799A8A" w14:textId="13450834" w:rsidR="001F4E0F" w:rsidRPr="001E000C" w:rsidRDefault="001F4E0F" w:rsidP="00CE1911">
            <w:pPr>
              <w:ind w:left="-113" w:right="-113"/>
              <w:jc w:val="center"/>
              <w:rPr>
                <w:color w:val="000000" w:themeColor="text1"/>
                <w:sz w:val="20"/>
                <w:szCs w:val="20"/>
              </w:rPr>
            </w:pPr>
            <w:r w:rsidRPr="001E000C">
              <w:rPr>
                <w:color w:val="000000" w:themeColor="text1"/>
                <w:sz w:val="20"/>
                <w:szCs w:val="20"/>
              </w:rPr>
              <w:t>31</w:t>
            </w:r>
          </w:p>
        </w:tc>
        <w:tc>
          <w:tcPr>
            <w:tcW w:w="2835" w:type="dxa"/>
            <w:shd w:val="clear" w:color="auto" w:fill="FFFFFF"/>
            <w:vAlign w:val="center"/>
          </w:tcPr>
          <w:p w14:paraId="502A6AE9" w14:textId="32E86561" w:rsidR="001F4E0F" w:rsidRPr="001E000C" w:rsidRDefault="00563EEE" w:rsidP="001F4E0F">
            <w:pPr>
              <w:rPr>
                <w:color w:val="000000" w:themeColor="text1"/>
                <w:sz w:val="20"/>
                <w:szCs w:val="20"/>
              </w:rPr>
            </w:pPr>
            <w:hyperlink r:id="rId69" w:tgtFrame="_blank" w:history="1">
              <w:r w:rsidR="001F4E0F" w:rsidRPr="001E000C">
                <w:rPr>
                  <w:color w:val="000000" w:themeColor="text1"/>
                  <w:sz w:val="20"/>
                  <w:szCs w:val="20"/>
                </w:rPr>
                <w:t>Многоквартирный</w:t>
              </w:r>
            </w:hyperlink>
            <w:r w:rsidR="001F4E0F" w:rsidRPr="001E000C">
              <w:rPr>
                <w:color w:val="000000" w:themeColor="text1"/>
                <w:sz w:val="20"/>
                <w:szCs w:val="20"/>
              </w:rPr>
              <w:t xml:space="preserve"> жилой дом</w:t>
            </w:r>
          </w:p>
        </w:tc>
        <w:tc>
          <w:tcPr>
            <w:tcW w:w="822" w:type="dxa"/>
            <w:shd w:val="clear" w:color="auto" w:fill="FFFFFF"/>
            <w:vAlign w:val="center"/>
          </w:tcPr>
          <w:p w14:paraId="06545121" w14:textId="669E2466" w:rsidR="001F4E0F" w:rsidRPr="001E000C" w:rsidRDefault="001F4E0F" w:rsidP="00CE1911">
            <w:pPr>
              <w:ind w:left="-57" w:right="-57"/>
              <w:jc w:val="center"/>
              <w:rPr>
                <w:color w:val="000000" w:themeColor="text1"/>
                <w:sz w:val="20"/>
                <w:szCs w:val="20"/>
              </w:rPr>
            </w:pPr>
            <w:r w:rsidRPr="001E000C">
              <w:rPr>
                <w:color w:val="000000" w:themeColor="text1"/>
                <w:sz w:val="20"/>
                <w:szCs w:val="20"/>
              </w:rPr>
              <w:t>113</w:t>
            </w:r>
          </w:p>
        </w:tc>
        <w:tc>
          <w:tcPr>
            <w:tcW w:w="1432" w:type="dxa"/>
            <w:shd w:val="clear" w:color="auto" w:fill="FFFFFF"/>
            <w:vAlign w:val="center"/>
          </w:tcPr>
          <w:p w14:paraId="00E3944C" w14:textId="5A585EDF" w:rsidR="001F4E0F" w:rsidRPr="001E000C" w:rsidRDefault="001F4E0F" w:rsidP="00CE1911">
            <w:pPr>
              <w:shd w:val="clear" w:color="auto" w:fill="FFFFFF"/>
              <w:jc w:val="center"/>
              <w:rPr>
                <w:color w:val="000000" w:themeColor="text1"/>
                <w:sz w:val="20"/>
                <w:szCs w:val="20"/>
              </w:rPr>
            </w:pPr>
            <w:r w:rsidRPr="001E000C">
              <w:rPr>
                <w:color w:val="000000" w:themeColor="text1"/>
                <w:sz w:val="20"/>
                <w:szCs w:val="20"/>
              </w:rPr>
              <w:t>12</w:t>
            </w:r>
          </w:p>
        </w:tc>
        <w:tc>
          <w:tcPr>
            <w:tcW w:w="1432" w:type="dxa"/>
            <w:gridSpan w:val="2"/>
            <w:shd w:val="clear" w:color="auto" w:fill="FFFFFF"/>
            <w:vAlign w:val="center"/>
          </w:tcPr>
          <w:p w14:paraId="6BB9025A" w14:textId="0B3C82C2" w:rsidR="001F4E0F" w:rsidRPr="001E000C" w:rsidRDefault="001F4E0F" w:rsidP="00CE1911">
            <w:pPr>
              <w:shd w:val="clear" w:color="auto" w:fill="FFFFFF"/>
              <w:jc w:val="center"/>
              <w:rPr>
                <w:color w:val="000000" w:themeColor="text1"/>
                <w:sz w:val="20"/>
                <w:szCs w:val="20"/>
              </w:rPr>
            </w:pPr>
            <w:r w:rsidRPr="001E000C">
              <w:rPr>
                <w:color w:val="000000" w:themeColor="text1"/>
                <w:sz w:val="20"/>
                <w:szCs w:val="20"/>
              </w:rPr>
              <w:t>5</w:t>
            </w:r>
          </w:p>
        </w:tc>
        <w:tc>
          <w:tcPr>
            <w:tcW w:w="1559" w:type="dxa"/>
            <w:shd w:val="clear" w:color="auto" w:fill="FFFFFF"/>
            <w:vAlign w:val="center"/>
          </w:tcPr>
          <w:p w14:paraId="339C2CB5" w14:textId="6B29C6B2" w:rsidR="001F4E0F" w:rsidRPr="001E000C" w:rsidRDefault="004528BB" w:rsidP="00CE1911">
            <w:pPr>
              <w:ind w:left="-113" w:right="-113"/>
              <w:jc w:val="center"/>
              <w:rPr>
                <w:color w:val="000000" w:themeColor="text1"/>
                <w:sz w:val="20"/>
                <w:szCs w:val="20"/>
              </w:rPr>
            </w:pPr>
            <w:r w:rsidRPr="001E000C">
              <w:rPr>
                <w:color w:val="000000" w:themeColor="text1"/>
                <w:sz w:val="20"/>
                <w:szCs w:val="20"/>
              </w:rPr>
              <w:t>0</w:t>
            </w:r>
          </w:p>
        </w:tc>
        <w:tc>
          <w:tcPr>
            <w:tcW w:w="1417" w:type="dxa"/>
            <w:shd w:val="clear" w:color="auto" w:fill="FFFFFF"/>
            <w:vAlign w:val="center"/>
          </w:tcPr>
          <w:p w14:paraId="032B83D9" w14:textId="578D9F48" w:rsidR="00480248" w:rsidRPr="001E000C" w:rsidRDefault="00480248" w:rsidP="00CE1911">
            <w:pPr>
              <w:ind w:left="-113" w:right="-113"/>
              <w:jc w:val="center"/>
              <w:rPr>
                <w:color w:val="000000" w:themeColor="text1"/>
                <w:sz w:val="20"/>
                <w:szCs w:val="20"/>
              </w:rPr>
            </w:pPr>
            <w:r w:rsidRPr="001E000C">
              <w:rPr>
                <w:color w:val="000000" w:themeColor="text1"/>
                <w:sz w:val="20"/>
                <w:szCs w:val="20"/>
              </w:rPr>
              <w:t xml:space="preserve">на территории земельного участка расположено </w:t>
            </w:r>
          </w:p>
          <w:p w14:paraId="096BF8E5" w14:textId="5917DAA3" w:rsidR="001F4E0F" w:rsidRPr="001E000C" w:rsidRDefault="004528BB" w:rsidP="00CE1911">
            <w:pPr>
              <w:ind w:left="-113" w:right="-113"/>
              <w:jc w:val="center"/>
              <w:rPr>
                <w:color w:val="000000" w:themeColor="text1"/>
                <w:sz w:val="20"/>
                <w:szCs w:val="20"/>
              </w:rPr>
            </w:pPr>
            <w:r w:rsidRPr="001E000C">
              <w:rPr>
                <w:color w:val="000000" w:themeColor="text1"/>
                <w:sz w:val="20"/>
                <w:szCs w:val="20"/>
              </w:rPr>
              <w:t>15 м/м существующих</w:t>
            </w:r>
          </w:p>
        </w:tc>
      </w:tr>
      <w:tr w:rsidR="001E000C" w:rsidRPr="001E000C" w14:paraId="5608E412" w14:textId="77777777" w:rsidTr="00CE1911">
        <w:trPr>
          <w:trHeight w:val="20"/>
          <w:jc w:val="center"/>
        </w:trPr>
        <w:tc>
          <w:tcPr>
            <w:tcW w:w="567" w:type="dxa"/>
            <w:shd w:val="clear" w:color="auto" w:fill="FFFFFF"/>
            <w:vAlign w:val="center"/>
          </w:tcPr>
          <w:p w14:paraId="772ED09B" w14:textId="376DCD23" w:rsidR="00A1417C" w:rsidRPr="001E000C" w:rsidRDefault="00A1417C" w:rsidP="00A1417C">
            <w:pPr>
              <w:ind w:left="-113" w:right="-113"/>
              <w:jc w:val="center"/>
              <w:rPr>
                <w:color w:val="000000" w:themeColor="text1"/>
                <w:sz w:val="20"/>
                <w:szCs w:val="20"/>
              </w:rPr>
            </w:pPr>
          </w:p>
        </w:tc>
        <w:tc>
          <w:tcPr>
            <w:tcW w:w="2835" w:type="dxa"/>
            <w:shd w:val="clear" w:color="auto" w:fill="FFFFFF"/>
            <w:vAlign w:val="center"/>
          </w:tcPr>
          <w:p w14:paraId="5A05CF4E" w14:textId="7B7B9101" w:rsidR="00A1417C" w:rsidRPr="001E000C" w:rsidRDefault="00A1417C" w:rsidP="00A1417C">
            <w:pPr>
              <w:jc w:val="right"/>
              <w:rPr>
                <w:color w:val="000000" w:themeColor="text1"/>
                <w:sz w:val="20"/>
                <w:szCs w:val="20"/>
              </w:rPr>
            </w:pPr>
            <w:r w:rsidRPr="001E000C">
              <w:rPr>
                <w:b/>
                <w:color w:val="000000" w:themeColor="text1"/>
                <w:sz w:val="20"/>
                <w:szCs w:val="20"/>
              </w:rPr>
              <w:t>Итого:</w:t>
            </w:r>
          </w:p>
        </w:tc>
        <w:tc>
          <w:tcPr>
            <w:tcW w:w="822" w:type="dxa"/>
            <w:shd w:val="clear" w:color="auto" w:fill="FFFFFF"/>
            <w:vAlign w:val="center"/>
          </w:tcPr>
          <w:p w14:paraId="2BEECD10" w14:textId="5E3A9B59" w:rsidR="00A1417C" w:rsidRPr="001E000C" w:rsidRDefault="00A1417C" w:rsidP="00A1417C">
            <w:pPr>
              <w:ind w:left="-57" w:right="-57"/>
              <w:jc w:val="center"/>
              <w:rPr>
                <w:b/>
                <w:color w:val="000000" w:themeColor="text1"/>
                <w:sz w:val="20"/>
                <w:szCs w:val="20"/>
              </w:rPr>
            </w:pPr>
            <w:r w:rsidRPr="001E000C">
              <w:rPr>
                <w:b/>
                <w:color w:val="000000" w:themeColor="text1"/>
                <w:sz w:val="20"/>
                <w:szCs w:val="20"/>
              </w:rPr>
              <w:t>-</w:t>
            </w:r>
          </w:p>
        </w:tc>
        <w:tc>
          <w:tcPr>
            <w:tcW w:w="1432" w:type="dxa"/>
            <w:shd w:val="clear" w:color="auto" w:fill="FFFFFF"/>
            <w:vAlign w:val="center"/>
          </w:tcPr>
          <w:p w14:paraId="033D9D9B" w14:textId="0966985A" w:rsidR="00A1417C" w:rsidRPr="001E000C" w:rsidRDefault="00A1417C" w:rsidP="00A1417C">
            <w:pPr>
              <w:shd w:val="clear" w:color="auto" w:fill="FFFFFF"/>
              <w:jc w:val="center"/>
              <w:rPr>
                <w:b/>
                <w:color w:val="000000" w:themeColor="text1"/>
                <w:sz w:val="20"/>
                <w:szCs w:val="20"/>
              </w:rPr>
            </w:pPr>
            <w:r w:rsidRPr="001E000C">
              <w:rPr>
                <w:b/>
                <w:color w:val="000000" w:themeColor="text1"/>
                <w:sz w:val="20"/>
                <w:szCs w:val="20"/>
              </w:rPr>
              <w:t>12</w:t>
            </w:r>
          </w:p>
        </w:tc>
        <w:tc>
          <w:tcPr>
            <w:tcW w:w="1432" w:type="dxa"/>
            <w:gridSpan w:val="2"/>
            <w:shd w:val="clear" w:color="auto" w:fill="FFFFFF"/>
            <w:vAlign w:val="center"/>
          </w:tcPr>
          <w:p w14:paraId="6DD3FF06" w14:textId="3FEF6134" w:rsidR="00A1417C" w:rsidRPr="001E000C" w:rsidRDefault="00A1417C" w:rsidP="00A1417C">
            <w:pPr>
              <w:shd w:val="clear" w:color="auto" w:fill="FFFFFF"/>
              <w:jc w:val="center"/>
              <w:rPr>
                <w:b/>
                <w:color w:val="000000" w:themeColor="text1"/>
                <w:sz w:val="20"/>
                <w:szCs w:val="20"/>
              </w:rPr>
            </w:pPr>
            <w:r w:rsidRPr="001E000C">
              <w:rPr>
                <w:b/>
                <w:color w:val="000000" w:themeColor="text1"/>
                <w:sz w:val="20"/>
                <w:szCs w:val="20"/>
              </w:rPr>
              <w:t>5</w:t>
            </w:r>
          </w:p>
        </w:tc>
        <w:tc>
          <w:tcPr>
            <w:tcW w:w="1559" w:type="dxa"/>
            <w:shd w:val="clear" w:color="auto" w:fill="FFFFFF"/>
            <w:vAlign w:val="center"/>
          </w:tcPr>
          <w:p w14:paraId="78EB8077" w14:textId="115385D0" w:rsidR="00A1417C" w:rsidRPr="001E000C" w:rsidRDefault="004528BB" w:rsidP="00A1417C">
            <w:pPr>
              <w:ind w:left="-113" w:right="-113"/>
              <w:jc w:val="center"/>
              <w:rPr>
                <w:b/>
                <w:color w:val="000000" w:themeColor="text1"/>
                <w:sz w:val="20"/>
                <w:szCs w:val="20"/>
              </w:rPr>
            </w:pPr>
            <w:r w:rsidRPr="001E000C">
              <w:rPr>
                <w:b/>
                <w:color w:val="000000" w:themeColor="text1"/>
                <w:sz w:val="20"/>
                <w:szCs w:val="20"/>
              </w:rPr>
              <w:t>0</w:t>
            </w:r>
          </w:p>
        </w:tc>
        <w:tc>
          <w:tcPr>
            <w:tcW w:w="1417" w:type="dxa"/>
            <w:shd w:val="clear" w:color="auto" w:fill="FFFFFF"/>
            <w:vAlign w:val="center"/>
          </w:tcPr>
          <w:p w14:paraId="7DAC4CBD" w14:textId="24013AD4" w:rsidR="00A1417C" w:rsidRPr="001E000C" w:rsidRDefault="00A1417C" w:rsidP="00A1417C">
            <w:pPr>
              <w:ind w:left="-113" w:right="-113"/>
              <w:jc w:val="center"/>
              <w:rPr>
                <w:b/>
                <w:color w:val="000000" w:themeColor="text1"/>
                <w:sz w:val="20"/>
                <w:szCs w:val="20"/>
              </w:rPr>
            </w:pPr>
            <w:r w:rsidRPr="001E000C">
              <w:rPr>
                <w:b/>
                <w:color w:val="000000" w:themeColor="text1"/>
                <w:sz w:val="20"/>
                <w:szCs w:val="20"/>
              </w:rPr>
              <w:t>-</w:t>
            </w:r>
          </w:p>
        </w:tc>
      </w:tr>
      <w:tr w:rsidR="001E000C" w:rsidRPr="001E000C" w14:paraId="028DC49F" w14:textId="77777777" w:rsidTr="00CE1911">
        <w:trPr>
          <w:trHeight w:val="20"/>
          <w:jc w:val="center"/>
        </w:trPr>
        <w:tc>
          <w:tcPr>
            <w:tcW w:w="10064" w:type="dxa"/>
            <w:gridSpan w:val="8"/>
            <w:shd w:val="clear" w:color="auto" w:fill="FFFFFF"/>
            <w:vAlign w:val="center"/>
          </w:tcPr>
          <w:p w14:paraId="180B3F72" w14:textId="77777777" w:rsidR="00A1417C" w:rsidRPr="001E000C" w:rsidRDefault="00A1417C" w:rsidP="00A1417C">
            <w:pPr>
              <w:ind w:left="-113" w:right="-113"/>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4CE39CF0" w14:textId="77777777" w:rsidTr="00CE1911">
        <w:trPr>
          <w:trHeight w:val="20"/>
          <w:jc w:val="center"/>
        </w:trPr>
        <w:tc>
          <w:tcPr>
            <w:tcW w:w="567" w:type="dxa"/>
            <w:shd w:val="clear" w:color="auto" w:fill="FFFFFF"/>
            <w:vAlign w:val="center"/>
          </w:tcPr>
          <w:p w14:paraId="51F3EC08" w14:textId="6BB6C799" w:rsidR="00A1417C" w:rsidRPr="001E000C" w:rsidRDefault="00A1417C" w:rsidP="00A1417C">
            <w:pPr>
              <w:ind w:left="-113" w:right="-113"/>
              <w:jc w:val="center"/>
              <w:rPr>
                <w:color w:val="000000" w:themeColor="text1"/>
                <w:sz w:val="20"/>
                <w:szCs w:val="20"/>
              </w:rPr>
            </w:pPr>
            <w:r w:rsidRPr="001E000C">
              <w:rPr>
                <w:color w:val="000000" w:themeColor="text1"/>
                <w:sz w:val="20"/>
                <w:szCs w:val="20"/>
              </w:rPr>
              <w:t>43</w:t>
            </w:r>
          </w:p>
        </w:tc>
        <w:tc>
          <w:tcPr>
            <w:tcW w:w="2835" w:type="dxa"/>
            <w:shd w:val="clear" w:color="auto" w:fill="FFFFFF"/>
            <w:vAlign w:val="center"/>
          </w:tcPr>
          <w:p w14:paraId="15B2CD9E" w14:textId="15DD73F9" w:rsidR="00A1417C" w:rsidRPr="001E000C" w:rsidRDefault="00A1417C" w:rsidP="00A1417C">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0786F0A8" w14:textId="3B9A6C2B" w:rsidR="00A1417C" w:rsidRPr="001E000C" w:rsidRDefault="00480248" w:rsidP="00A1417C">
            <w:pPr>
              <w:ind w:left="-57" w:right="-57"/>
              <w:jc w:val="center"/>
              <w:rPr>
                <w:color w:val="000000" w:themeColor="text1"/>
                <w:sz w:val="20"/>
                <w:szCs w:val="20"/>
              </w:rPr>
            </w:pPr>
            <w:r w:rsidRPr="001E000C">
              <w:rPr>
                <w:color w:val="000000" w:themeColor="text1"/>
                <w:sz w:val="20"/>
                <w:szCs w:val="20"/>
              </w:rPr>
              <w:t>86</w:t>
            </w:r>
          </w:p>
        </w:tc>
        <w:tc>
          <w:tcPr>
            <w:tcW w:w="1432" w:type="dxa"/>
            <w:shd w:val="clear" w:color="auto" w:fill="FFFFFF"/>
            <w:vAlign w:val="center"/>
          </w:tcPr>
          <w:p w14:paraId="5ECB10BB" w14:textId="1E417622" w:rsidR="00A1417C" w:rsidRPr="001E000C" w:rsidRDefault="00480248" w:rsidP="00A1417C">
            <w:pPr>
              <w:shd w:val="clear" w:color="auto" w:fill="FFFFFF"/>
              <w:jc w:val="center"/>
              <w:rPr>
                <w:color w:val="000000" w:themeColor="text1"/>
                <w:sz w:val="20"/>
                <w:szCs w:val="20"/>
              </w:rPr>
            </w:pPr>
            <w:r w:rsidRPr="001E000C">
              <w:rPr>
                <w:color w:val="000000" w:themeColor="text1"/>
                <w:sz w:val="20"/>
                <w:szCs w:val="20"/>
              </w:rPr>
              <w:t>9</w:t>
            </w:r>
          </w:p>
        </w:tc>
        <w:tc>
          <w:tcPr>
            <w:tcW w:w="1432" w:type="dxa"/>
            <w:gridSpan w:val="2"/>
            <w:shd w:val="clear" w:color="auto" w:fill="FFFFFF"/>
            <w:vAlign w:val="center"/>
          </w:tcPr>
          <w:p w14:paraId="2F4DBC83" w14:textId="0FDCA922" w:rsidR="00A1417C" w:rsidRPr="001E000C" w:rsidRDefault="005C6547" w:rsidP="00A1417C">
            <w:pPr>
              <w:shd w:val="clear" w:color="auto" w:fill="FFFFFF"/>
              <w:jc w:val="center"/>
              <w:rPr>
                <w:color w:val="000000" w:themeColor="text1"/>
                <w:sz w:val="20"/>
                <w:szCs w:val="20"/>
              </w:rPr>
            </w:pPr>
            <w:r w:rsidRPr="001E000C">
              <w:rPr>
                <w:color w:val="000000" w:themeColor="text1"/>
                <w:sz w:val="20"/>
                <w:szCs w:val="20"/>
              </w:rPr>
              <w:t>4</w:t>
            </w:r>
          </w:p>
        </w:tc>
        <w:tc>
          <w:tcPr>
            <w:tcW w:w="1559" w:type="dxa"/>
            <w:shd w:val="clear" w:color="auto" w:fill="FFFFFF"/>
            <w:vAlign w:val="center"/>
          </w:tcPr>
          <w:p w14:paraId="5445BA9D" w14:textId="6A276703" w:rsidR="00A1417C" w:rsidRPr="001E000C" w:rsidRDefault="008F5C56" w:rsidP="00A1417C">
            <w:pPr>
              <w:ind w:left="-113" w:right="-113"/>
              <w:jc w:val="center"/>
              <w:rPr>
                <w:color w:val="000000" w:themeColor="text1"/>
                <w:sz w:val="20"/>
                <w:szCs w:val="20"/>
              </w:rPr>
            </w:pPr>
            <w:r w:rsidRPr="001E000C">
              <w:rPr>
                <w:color w:val="000000" w:themeColor="text1"/>
                <w:sz w:val="20"/>
                <w:szCs w:val="20"/>
              </w:rPr>
              <w:t>9</w:t>
            </w:r>
          </w:p>
        </w:tc>
        <w:tc>
          <w:tcPr>
            <w:tcW w:w="1417" w:type="dxa"/>
            <w:shd w:val="clear" w:color="auto" w:fill="FFFFFF"/>
            <w:vAlign w:val="center"/>
          </w:tcPr>
          <w:p w14:paraId="12150EC0" w14:textId="77777777" w:rsidR="00A1417C" w:rsidRPr="001E000C" w:rsidRDefault="00A1417C" w:rsidP="00A1417C">
            <w:pPr>
              <w:ind w:left="-113" w:right="-113"/>
              <w:jc w:val="center"/>
              <w:rPr>
                <w:color w:val="000000" w:themeColor="text1"/>
                <w:sz w:val="20"/>
                <w:szCs w:val="20"/>
              </w:rPr>
            </w:pPr>
          </w:p>
        </w:tc>
      </w:tr>
      <w:tr w:rsidR="001E000C" w:rsidRPr="001E000C" w14:paraId="05930CE8" w14:textId="77777777" w:rsidTr="00CE1911">
        <w:trPr>
          <w:trHeight w:val="20"/>
          <w:jc w:val="center"/>
        </w:trPr>
        <w:tc>
          <w:tcPr>
            <w:tcW w:w="567" w:type="dxa"/>
            <w:shd w:val="clear" w:color="auto" w:fill="FFFFFF"/>
            <w:vAlign w:val="center"/>
          </w:tcPr>
          <w:p w14:paraId="53087E13" w14:textId="5E141A40" w:rsidR="00A1417C" w:rsidRPr="001E000C" w:rsidRDefault="00A1417C" w:rsidP="00A1417C">
            <w:pPr>
              <w:ind w:left="-113" w:right="-113"/>
              <w:jc w:val="center"/>
              <w:rPr>
                <w:color w:val="000000" w:themeColor="text1"/>
                <w:sz w:val="20"/>
                <w:szCs w:val="20"/>
              </w:rPr>
            </w:pPr>
            <w:r w:rsidRPr="001E000C">
              <w:rPr>
                <w:color w:val="000000" w:themeColor="text1"/>
                <w:sz w:val="20"/>
                <w:szCs w:val="20"/>
              </w:rPr>
              <w:lastRenderedPageBreak/>
              <w:t>44</w:t>
            </w:r>
          </w:p>
        </w:tc>
        <w:tc>
          <w:tcPr>
            <w:tcW w:w="2835" w:type="dxa"/>
            <w:shd w:val="clear" w:color="auto" w:fill="FFFFFF"/>
            <w:vAlign w:val="center"/>
          </w:tcPr>
          <w:p w14:paraId="07D98568" w14:textId="147A8442" w:rsidR="00A1417C" w:rsidRPr="001E000C" w:rsidRDefault="00A1417C" w:rsidP="00A1417C">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3EDFACD7" w14:textId="2E3485F7" w:rsidR="00A1417C" w:rsidRPr="001E000C" w:rsidRDefault="00480248" w:rsidP="00A1417C">
            <w:pPr>
              <w:ind w:left="-57" w:right="-57"/>
              <w:jc w:val="center"/>
              <w:rPr>
                <w:color w:val="000000" w:themeColor="text1"/>
                <w:sz w:val="20"/>
                <w:szCs w:val="20"/>
              </w:rPr>
            </w:pPr>
            <w:r w:rsidRPr="001E000C">
              <w:rPr>
                <w:color w:val="000000" w:themeColor="text1"/>
                <w:sz w:val="20"/>
                <w:szCs w:val="20"/>
              </w:rPr>
              <w:t>166</w:t>
            </w:r>
          </w:p>
        </w:tc>
        <w:tc>
          <w:tcPr>
            <w:tcW w:w="1432" w:type="dxa"/>
            <w:shd w:val="clear" w:color="auto" w:fill="FFFFFF"/>
            <w:vAlign w:val="center"/>
          </w:tcPr>
          <w:p w14:paraId="25F68794" w14:textId="505DB7EA" w:rsidR="00A1417C" w:rsidRPr="001E000C" w:rsidRDefault="00480248" w:rsidP="00A1417C">
            <w:pPr>
              <w:shd w:val="clear" w:color="auto" w:fill="FFFFFF"/>
              <w:jc w:val="center"/>
              <w:rPr>
                <w:color w:val="000000" w:themeColor="text1"/>
                <w:sz w:val="20"/>
                <w:szCs w:val="20"/>
              </w:rPr>
            </w:pPr>
            <w:r w:rsidRPr="001E000C">
              <w:rPr>
                <w:color w:val="000000" w:themeColor="text1"/>
                <w:sz w:val="20"/>
                <w:szCs w:val="20"/>
              </w:rPr>
              <w:t>17</w:t>
            </w:r>
          </w:p>
        </w:tc>
        <w:tc>
          <w:tcPr>
            <w:tcW w:w="1432" w:type="dxa"/>
            <w:gridSpan w:val="2"/>
            <w:shd w:val="clear" w:color="auto" w:fill="FFFFFF"/>
            <w:vAlign w:val="center"/>
          </w:tcPr>
          <w:p w14:paraId="7DBBF993" w14:textId="1F514091" w:rsidR="00A1417C" w:rsidRPr="001E000C" w:rsidRDefault="005C6547" w:rsidP="00A1417C">
            <w:pPr>
              <w:shd w:val="clear" w:color="auto" w:fill="FFFFFF"/>
              <w:jc w:val="center"/>
              <w:rPr>
                <w:color w:val="000000" w:themeColor="text1"/>
                <w:sz w:val="20"/>
                <w:szCs w:val="20"/>
              </w:rPr>
            </w:pPr>
            <w:r w:rsidRPr="001E000C">
              <w:rPr>
                <w:color w:val="000000" w:themeColor="text1"/>
                <w:sz w:val="20"/>
                <w:szCs w:val="20"/>
              </w:rPr>
              <w:t>7</w:t>
            </w:r>
          </w:p>
        </w:tc>
        <w:tc>
          <w:tcPr>
            <w:tcW w:w="1559" w:type="dxa"/>
            <w:shd w:val="clear" w:color="auto" w:fill="FFFFFF"/>
            <w:vAlign w:val="center"/>
          </w:tcPr>
          <w:p w14:paraId="2F62812D" w14:textId="16708E17" w:rsidR="00A1417C" w:rsidRPr="001E000C" w:rsidRDefault="00DF657E" w:rsidP="00A1417C">
            <w:pPr>
              <w:ind w:left="-113" w:right="-113"/>
              <w:jc w:val="center"/>
              <w:rPr>
                <w:color w:val="000000" w:themeColor="text1"/>
                <w:sz w:val="20"/>
                <w:szCs w:val="20"/>
              </w:rPr>
            </w:pPr>
            <w:r w:rsidRPr="001E000C">
              <w:rPr>
                <w:color w:val="000000" w:themeColor="text1"/>
                <w:sz w:val="20"/>
                <w:szCs w:val="20"/>
              </w:rPr>
              <w:t>17</w:t>
            </w:r>
          </w:p>
        </w:tc>
        <w:tc>
          <w:tcPr>
            <w:tcW w:w="1417" w:type="dxa"/>
            <w:shd w:val="clear" w:color="auto" w:fill="FFFFFF"/>
            <w:vAlign w:val="center"/>
          </w:tcPr>
          <w:p w14:paraId="71027017" w14:textId="77777777" w:rsidR="00A1417C" w:rsidRPr="001E000C" w:rsidRDefault="00A1417C" w:rsidP="00A1417C">
            <w:pPr>
              <w:ind w:left="-113" w:right="-113"/>
              <w:jc w:val="center"/>
              <w:rPr>
                <w:color w:val="000000" w:themeColor="text1"/>
                <w:sz w:val="20"/>
                <w:szCs w:val="20"/>
              </w:rPr>
            </w:pPr>
          </w:p>
        </w:tc>
      </w:tr>
      <w:tr w:rsidR="001E000C" w:rsidRPr="001E000C" w14:paraId="72AD4798" w14:textId="77777777" w:rsidTr="00CE1911">
        <w:trPr>
          <w:trHeight w:val="20"/>
          <w:jc w:val="center"/>
        </w:trPr>
        <w:tc>
          <w:tcPr>
            <w:tcW w:w="567" w:type="dxa"/>
            <w:shd w:val="clear" w:color="auto" w:fill="FFFFFF"/>
            <w:vAlign w:val="center"/>
          </w:tcPr>
          <w:p w14:paraId="7562DF25" w14:textId="443FED6E" w:rsidR="00A1417C" w:rsidRPr="001E000C" w:rsidRDefault="00A1417C" w:rsidP="00A1417C">
            <w:pPr>
              <w:ind w:left="-113" w:right="-113"/>
              <w:jc w:val="center"/>
              <w:rPr>
                <w:color w:val="000000" w:themeColor="text1"/>
                <w:sz w:val="20"/>
                <w:szCs w:val="20"/>
              </w:rPr>
            </w:pPr>
            <w:r w:rsidRPr="001E000C">
              <w:rPr>
                <w:color w:val="000000" w:themeColor="text1"/>
                <w:sz w:val="20"/>
                <w:szCs w:val="20"/>
              </w:rPr>
              <w:t>45</w:t>
            </w:r>
          </w:p>
        </w:tc>
        <w:tc>
          <w:tcPr>
            <w:tcW w:w="2835" w:type="dxa"/>
            <w:shd w:val="clear" w:color="auto" w:fill="FFFFFF"/>
            <w:vAlign w:val="center"/>
          </w:tcPr>
          <w:p w14:paraId="6D17777D" w14:textId="3B30A202" w:rsidR="00A1417C" w:rsidRPr="001E000C" w:rsidRDefault="00A1417C" w:rsidP="00A1417C">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384FE9BA" w14:textId="30040E20" w:rsidR="00A1417C" w:rsidRPr="001E000C" w:rsidRDefault="00480248" w:rsidP="00A1417C">
            <w:pPr>
              <w:ind w:left="-57" w:right="-57"/>
              <w:jc w:val="center"/>
              <w:rPr>
                <w:color w:val="000000" w:themeColor="text1"/>
                <w:sz w:val="20"/>
                <w:szCs w:val="20"/>
              </w:rPr>
            </w:pPr>
            <w:r w:rsidRPr="001E000C">
              <w:rPr>
                <w:color w:val="000000" w:themeColor="text1"/>
                <w:sz w:val="20"/>
                <w:szCs w:val="20"/>
              </w:rPr>
              <w:t>106</w:t>
            </w:r>
          </w:p>
        </w:tc>
        <w:tc>
          <w:tcPr>
            <w:tcW w:w="1432" w:type="dxa"/>
            <w:shd w:val="clear" w:color="auto" w:fill="FFFFFF"/>
            <w:vAlign w:val="center"/>
          </w:tcPr>
          <w:p w14:paraId="6CC64D06" w14:textId="36656360" w:rsidR="00A1417C" w:rsidRPr="001E000C" w:rsidRDefault="00480248" w:rsidP="00A1417C">
            <w:pPr>
              <w:shd w:val="clear" w:color="auto" w:fill="FFFFFF"/>
              <w:jc w:val="center"/>
              <w:rPr>
                <w:color w:val="000000" w:themeColor="text1"/>
                <w:sz w:val="20"/>
                <w:szCs w:val="20"/>
              </w:rPr>
            </w:pPr>
            <w:r w:rsidRPr="001E000C">
              <w:rPr>
                <w:color w:val="000000" w:themeColor="text1"/>
                <w:sz w:val="20"/>
                <w:szCs w:val="20"/>
              </w:rPr>
              <w:t>11</w:t>
            </w:r>
          </w:p>
        </w:tc>
        <w:tc>
          <w:tcPr>
            <w:tcW w:w="1432" w:type="dxa"/>
            <w:gridSpan w:val="2"/>
            <w:shd w:val="clear" w:color="auto" w:fill="FFFFFF"/>
            <w:vAlign w:val="center"/>
          </w:tcPr>
          <w:p w14:paraId="0E85D1D3" w14:textId="0B26AB88" w:rsidR="00A1417C" w:rsidRPr="001E000C" w:rsidRDefault="005C6547" w:rsidP="00A1417C">
            <w:pPr>
              <w:shd w:val="clear" w:color="auto" w:fill="FFFFFF"/>
              <w:jc w:val="center"/>
              <w:rPr>
                <w:color w:val="000000" w:themeColor="text1"/>
                <w:sz w:val="20"/>
                <w:szCs w:val="20"/>
              </w:rPr>
            </w:pPr>
            <w:r w:rsidRPr="001E000C">
              <w:rPr>
                <w:color w:val="000000" w:themeColor="text1"/>
                <w:sz w:val="20"/>
                <w:szCs w:val="20"/>
              </w:rPr>
              <w:t>5</w:t>
            </w:r>
          </w:p>
        </w:tc>
        <w:tc>
          <w:tcPr>
            <w:tcW w:w="1559" w:type="dxa"/>
            <w:shd w:val="clear" w:color="auto" w:fill="FFFFFF"/>
            <w:vAlign w:val="center"/>
          </w:tcPr>
          <w:p w14:paraId="3ECF3BD5" w14:textId="05D7564F" w:rsidR="00A1417C" w:rsidRPr="001E000C" w:rsidRDefault="008F5C56" w:rsidP="00A1417C">
            <w:pPr>
              <w:ind w:left="-113" w:right="-113"/>
              <w:jc w:val="center"/>
              <w:rPr>
                <w:color w:val="000000" w:themeColor="text1"/>
                <w:sz w:val="20"/>
                <w:szCs w:val="20"/>
              </w:rPr>
            </w:pPr>
            <w:r w:rsidRPr="001E000C">
              <w:rPr>
                <w:color w:val="000000" w:themeColor="text1"/>
                <w:sz w:val="20"/>
                <w:szCs w:val="20"/>
              </w:rPr>
              <w:t>11</w:t>
            </w:r>
          </w:p>
        </w:tc>
        <w:tc>
          <w:tcPr>
            <w:tcW w:w="1417" w:type="dxa"/>
            <w:shd w:val="clear" w:color="auto" w:fill="FFFFFF"/>
            <w:vAlign w:val="center"/>
          </w:tcPr>
          <w:p w14:paraId="2F372C5A" w14:textId="77777777" w:rsidR="00A1417C" w:rsidRPr="001E000C" w:rsidRDefault="00A1417C" w:rsidP="00A1417C">
            <w:pPr>
              <w:ind w:left="-113" w:right="-113"/>
              <w:jc w:val="center"/>
              <w:rPr>
                <w:color w:val="000000" w:themeColor="text1"/>
                <w:sz w:val="20"/>
                <w:szCs w:val="20"/>
              </w:rPr>
            </w:pPr>
          </w:p>
        </w:tc>
      </w:tr>
      <w:tr w:rsidR="001E000C" w:rsidRPr="001E000C" w14:paraId="76BB7901" w14:textId="77777777" w:rsidTr="00CE1911">
        <w:trPr>
          <w:trHeight w:val="20"/>
          <w:jc w:val="center"/>
        </w:trPr>
        <w:tc>
          <w:tcPr>
            <w:tcW w:w="567" w:type="dxa"/>
            <w:shd w:val="clear" w:color="auto" w:fill="FFFFFF"/>
            <w:vAlign w:val="center"/>
          </w:tcPr>
          <w:p w14:paraId="7CA07652" w14:textId="0BBB1B59" w:rsidR="00AF5DF5" w:rsidRPr="001E000C" w:rsidRDefault="00AF5DF5" w:rsidP="00AF5DF5">
            <w:pPr>
              <w:ind w:left="-113" w:right="-113"/>
              <w:jc w:val="center"/>
              <w:rPr>
                <w:color w:val="000000" w:themeColor="text1"/>
                <w:sz w:val="20"/>
                <w:szCs w:val="20"/>
              </w:rPr>
            </w:pPr>
            <w:r w:rsidRPr="001E000C">
              <w:rPr>
                <w:color w:val="000000" w:themeColor="text1"/>
                <w:sz w:val="20"/>
                <w:szCs w:val="20"/>
              </w:rPr>
              <w:t>46</w:t>
            </w:r>
          </w:p>
        </w:tc>
        <w:tc>
          <w:tcPr>
            <w:tcW w:w="2835" w:type="dxa"/>
            <w:shd w:val="clear" w:color="auto" w:fill="FFFFFF"/>
            <w:vAlign w:val="center"/>
          </w:tcPr>
          <w:p w14:paraId="32E81B68" w14:textId="2414D67D" w:rsidR="00AF5DF5" w:rsidRPr="001E000C" w:rsidRDefault="00AF5DF5" w:rsidP="00AF5DF5">
            <w:pPr>
              <w:rPr>
                <w:color w:val="000000" w:themeColor="text1"/>
                <w:sz w:val="20"/>
                <w:szCs w:val="20"/>
              </w:rPr>
            </w:pPr>
            <w:r w:rsidRPr="001E000C">
              <w:rPr>
                <w:color w:val="000000" w:themeColor="text1"/>
                <w:sz w:val="20"/>
                <w:szCs w:val="20"/>
              </w:rPr>
              <w:t>Среднеэтажный жилой дом</w:t>
            </w:r>
          </w:p>
        </w:tc>
        <w:tc>
          <w:tcPr>
            <w:tcW w:w="822" w:type="dxa"/>
            <w:shd w:val="clear" w:color="auto" w:fill="FFFFFF"/>
            <w:vAlign w:val="center"/>
          </w:tcPr>
          <w:p w14:paraId="0D7022C0" w14:textId="269EC0B6" w:rsidR="00AF5DF5" w:rsidRPr="001E000C" w:rsidRDefault="00AF5DF5" w:rsidP="00AF5DF5">
            <w:pPr>
              <w:ind w:left="-57" w:right="-57"/>
              <w:jc w:val="center"/>
              <w:rPr>
                <w:color w:val="000000" w:themeColor="text1"/>
                <w:sz w:val="20"/>
                <w:szCs w:val="20"/>
              </w:rPr>
            </w:pPr>
            <w:r w:rsidRPr="001E000C">
              <w:rPr>
                <w:color w:val="000000" w:themeColor="text1"/>
                <w:sz w:val="20"/>
                <w:szCs w:val="20"/>
              </w:rPr>
              <w:t>116</w:t>
            </w:r>
          </w:p>
        </w:tc>
        <w:tc>
          <w:tcPr>
            <w:tcW w:w="1432" w:type="dxa"/>
            <w:shd w:val="clear" w:color="auto" w:fill="FFFFFF"/>
            <w:vAlign w:val="center"/>
          </w:tcPr>
          <w:p w14:paraId="21F1DB8C" w14:textId="15CB9601"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5*</w:t>
            </w:r>
          </w:p>
        </w:tc>
        <w:tc>
          <w:tcPr>
            <w:tcW w:w="1432" w:type="dxa"/>
            <w:gridSpan w:val="2"/>
            <w:shd w:val="clear" w:color="auto" w:fill="FFFFFF"/>
            <w:vAlign w:val="center"/>
          </w:tcPr>
          <w:p w14:paraId="56803B63" w14:textId="658F445D"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5</w:t>
            </w:r>
          </w:p>
        </w:tc>
        <w:tc>
          <w:tcPr>
            <w:tcW w:w="1559" w:type="dxa"/>
            <w:shd w:val="clear" w:color="auto" w:fill="FFFFFF"/>
            <w:vAlign w:val="center"/>
          </w:tcPr>
          <w:p w14:paraId="10732148" w14:textId="51B3FBE6" w:rsidR="00AF5DF5" w:rsidRPr="001E000C" w:rsidRDefault="00AF5DF5" w:rsidP="00AF5DF5">
            <w:pPr>
              <w:ind w:left="-113" w:right="-113"/>
              <w:jc w:val="center"/>
              <w:rPr>
                <w:color w:val="000000" w:themeColor="text1"/>
                <w:sz w:val="20"/>
                <w:szCs w:val="20"/>
              </w:rPr>
            </w:pPr>
            <w:r w:rsidRPr="001E000C">
              <w:rPr>
                <w:color w:val="000000" w:themeColor="text1"/>
                <w:sz w:val="20"/>
                <w:szCs w:val="20"/>
              </w:rPr>
              <w:t>5</w:t>
            </w:r>
          </w:p>
        </w:tc>
        <w:tc>
          <w:tcPr>
            <w:tcW w:w="1417" w:type="dxa"/>
            <w:shd w:val="clear" w:color="auto" w:fill="FFFFFF"/>
            <w:vAlign w:val="center"/>
          </w:tcPr>
          <w:p w14:paraId="2BD0723E" w14:textId="77777777" w:rsidR="00AF5DF5" w:rsidRPr="001E000C" w:rsidRDefault="00AF5DF5" w:rsidP="00AF5DF5">
            <w:pPr>
              <w:ind w:left="-113" w:right="-113"/>
              <w:jc w:val="center"/>
              <w:rPr>
                <w:color w:val="000000" w:themeColor="text1"/>
                <w:sz w:val="20"/>
                <w:szCs w:val="20"/>
              </w:rPr>
            </w:pPr>
          </w:p>
        </w:tc>
      </w:tr>
      <w:tr w:rsidR="001E000C" w:rsidRPr="001E000C" w14:paraId="771BB0AF" w14:textId="77777777" w:rsidTr="00CE1911">
        <w:trPr>
          <w:trHeight w:val="20"/>
          <w:jc w:val="center"/>
        </w:trPr>
        <w:tc>
          <w:tcPr>
            <w:tcW w:w="567" w:type="dxa"/>
            <w:shd w:val="clear" w:color="auto" w:fill="FFFFFF"/>
            <w:vAlign w:val="center"/>
          </w:tcPr>
          <w:p w14:paraId="111E1C51" w14:textId="4E7532E1" w:rsidR="00AF5DF5" w:rsidRPr="001E000C" w:rsidRDefault="00AF5DF5" w:rsidP="00AF5DF5">
            <w:pPr>
              <w:ind w:left="-113" w:right="-113"/>
              <w:jc w:val="center"/>
              <w:rPr>
                <w:color w:val="000000" w:themeColor="text1"/>
                <w:sz w:val="20"/>
                <w:szCs w:val="20"/>
              </w:rPr>
            </w:pPr>
            <w:r w:rsidRPr="001E000C">
              <w:rPr>
                <w:color w:val="000000" w:themeColor="text1"/>
                <w:sz w:val="20"/>
                <w:szCs w:val="20"/>
              </w:rPr>
              <w:t>47</w:t>
            </w:r>
          </w:p>
        </w:tc>
        <w:tc>
          <w:tcPr>
            <w:tcW w:w="2835" w:type="dxa"/>
            <w:shd w:val="clear" w:color="auto" w:fill="FFFFFF"/>
            <w:vAlign w:val="center"/>
          </w:tcPr>
          <w:p w14:paraId="4B311A21" w14:textId="012DC7CB" w:rsidR="00AF5DF5" w:rsidRPr="001E000C" w:rsidRDefault="00AF5DF5" w:rsidP="00AF5DF5">
            <w:pPr>
              <w:rPr>
                <w:color w:val="000000" w:themeColor="text1"/>
                <w:sz w:val="20"/>
                <w:szCs w:val="20"/>
              </w:rPr>
            </w:pPr>
            <w:r w:rsidRPr="001E000C">
              <w:rPr>
                <w:color w:val="000000" w:themeColor="text1"/>
                <w:sz w:val="20"/>
                <w:szCs w:val="20"/>
              </w:rPr>
              <w:t>Многоэтажный жилой дом</w:t>
            </w:r>
          </w:p>
        </w:tc>
        <w:tc>
          <w:tcPr>
            <w:tcW w:w="822" w:type="dxa"/>
            <w:shd w:val="clear" w:color="auto" w:fill="FFFFFF"/>
            <w:vAlign w:val="center"/>
          </w:tcPr>
          <w:p w14:paraId="35C44180" w14:textId="3353CCDA" w:rsidR="00AF5DF5" w:rsidRPr="001E000C" w:rsidRDefault="00AF5DF5" w:rsidP="00AF5DF5">
            <w:pPr>
              <w:ind w:left="-57" w:right="-57"/>
              <w:jc w:val="center"/>
              <w:rPr>
                <w:color w:val="000000" w:themeColor="text1"/>
                <w:sz w:val="20"/>
                <w:szCs w:val="20"/>
              </w:rPr>
            </w:pPr>
            <w:r w:rsidRPr="001E000C">
              <w:rPr>
                <w:color w:val="000000" w:themeColor="text1"/>
                <w:sz w:val="20"/>
                <w:szCs w:val="20"/>
              </w:rPr>
              <w:t>277</w:t>
            </w:r>
          </w:p>
        </w:tc>
        <w:tc>
          <w:tcPr>
            <w:tcW w:w="1432" w:type="dxa"/>
            <w:shd w:val="clear" w:color="auto" w:fill="FFFFFF"/>
            <w:vAlign w:val="center"/>
          </w:tcPr>
          <w:p w14:paraId="4511995A" w14:textId="3E4661E1"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12*</w:t>
            </w:r>
          </w:p>
        </w:tc>
        <w:tc>
          <w:tcPr>
            <w:tcW w:w="1432" w:type="dxa"/>
            <w:gridSpan w:val="2"/>
            <w:shd w:val="clear" w:color="auto" w:fill="FFFFFF"/>
            <w:vAlign w:val="center"/>
          </w:tcPr>
          <w:p w14:paraId="4F34E0F8" w14:textId="443E9A52"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12</w:t>
            </w:r>
          </w:p>
        </w:tc>
        <w:tc>
          <w:tcPr>
            <w:tcW w:w="1559" w:type="dxa"/>
            <w:shd w:val="clear" w:color="auto" w:fill="FFFFFF"/>
            <w:vAlign w:val="center"/>
          </w:tcPr>
          <w:p w14:paraId="3AA76AAD" w14:textId="4E27E665" w:rsidR="00AF5DF5" w:rsidRPr="001E000C" w:rsidRDefault="00AF5DF5" w:rsidP="00AF5DF5">
            <w:pPr>
              <w:ind w:left="-113" w:right="-113"/>
              <w:jc w:val="center"/>
              <w:rPr>
                <w:color w:val="000000" w:themeColor="text1"/>
                <w:sz w:val="20"/>
                <w:szCs w:val="20"/>
              </w:rPr>
            </w:pPr>
            <w:r w:rsidRPr="001E000C">
              <w:rPr>
                <w:color w:val="000000" w:themeColor="text1"/>
                <w:sz w:val="20"/>
                <w:szCs w:val="20"/>
              </w:rPr>
              <w:t>12</w:t>
            </w:r>
          </w:p>
        </w:tc>
        <w:tc>
          <w:tcPr>
            <w:tcW w:w="1417" w:type="dxa"/>
            <w:shd w:val="clear" w:color="auto" w:fill="FFFFFF"/>
            <w:vAlign w:val="center"/>
          </w:tcPr>
          <w:p w14:paraId="43B44DDB" w14:textId="77777777" w:rsidR="00AF5DF5" w:rsidRPr="001E000C" w:rsidRDefault="00AF5DF5" w:rsidP="00AF5DF5">
            <w:pPr>
              <w:ind w:left="-113" w:right="-113"/>
              <w:jc w:val="center"/>
              <w:rPr>
                <w:color w:val="000000" w:themeColor="text1"/>
                <w:sz w:val="20"/>
                <w:szCs w:val="20"/>
              </w:rPr>
            </w:pPr>
          </w:p>
        </w:tc>
      </w:tr>
      <w:tr w:rsidR="001E000C" w:rsidRPr="001E000C" w14:paraId="04AC32A3" w14:textId="77777777" w:rsidTr="00CE1911">
        <w:trPr>
          <w:trHeight w:val="20"/>
          <w:jc w:val="center"/>
        </w:trPr>
        <w:tc>
          <w:tcPr>
            <w:tcW w:w="567" w:type="dxa"/>
            <w:shd w:val="clear" w:color="auto" w:fill="FFFFFF"/>
            <w:vAlign w:val="center"/>
          </w:tcPr>
          <w:p w14:paraId="7C561984" w14:textId="3F62BBC7" w:rsidR="00AF5DF5" w:rsidRPr="001E000C" w:rsidRDefault="00AF5DF5" w:rsidP="00AF5DF5">
            <w:pPr>
              <w:ind w:left="-113" w:right="-113"/>
              <w:jc w:val="center"/>
              <w:rPr>
                <w:color w:val="000000" w:themeColor="text1"/>
                <w:sz w:val="20"/>
                <w:szCs w:val="20"/>
              </w:rPr>
            </w:pPr>
            <w:r w:rsidRPr="001E000C">
              <w:rPr>
                <w:color w:val="000000" w:themeColor="text1"/>
                <w:sz w:val="20"/>
                <w:szCs w:val="20"/>
              </w:rPr>
              <w:t>48</w:t>
            </w:r>
          </w:p>
        </w:tc>
        <w:tc>
          <w:tcPr>
            <w:tcW w:w="2835" w:type="dxa"/>
            <w:shd w:val="clear" w:color="auto" w:fill="FFFFFF"/>
            <w:vAlign w:val="center"/>
          </w:tcPr>
          <w:p w14:paraId="0E1DC52F" w14:textId="53C3EBE2" w:rsidR="00AF5DF5" w:rsidRPr="001E000C" w:rsidRDefault="00AF5DF5" w:rsidP="00AF5DF5">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272242AA" w14:textId="30E68CA8" w:rsidR="00AF5DF5" w:rsidRPr="001E000C" w:rsidRDefault="00AF5DF5" w:rsidP="00AF5DF5">
            <w:pPr>
              <w:ind w:left="-57" w:right="-57"/>
              <w:jc w:val="center"/>
              <w:rPr>
                <w:color w:val="000000" w:themeColor="text1"/>
                <w:sz w:val="20"/>
                <w:szCs w:val="20"/>
              </w:rPr>
            </w:pPr>
            <w:r w:rsidRPr="001E000C">
              <w:rPr>
                <w:color w:val="000000" w:themeColor="text1"/>
                <w:sz w:val="20"/>
                <w:szCs w:val="20"/>
              </w:rPr>
              <w:t>182</w:t>
            </w:r>
          </w:p>
        </w:tc>
        <w:tc>
          <w:tcPr>
            <w:tcW w:w="1432" w:type="dxa"/>
            <w:shd w:val="clear" w:color="auto" w:fill="FFFFFF"/>
            <w:vAlign w:val="center"/>
          </w:tcPr>
          <w:p w14:paraId="68643C23" w14:textId="1CD43117"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19</w:t>
            </w:r>
          </w:p>
        </w:tc>
        <w:tc>
          <w:tcPr>
            <w:tcW w:w="1432" w:type="dxa"/>
            <w:gridSpan w:val="2"/>
            <w:shd w:val="clear" w:color="auto" w:fill="FFFFFF"/>
            <w:vAlign w:val="center"/>
          </w:tcPr>
          <w:p w14:paraId="6863F662" w14:textId="30B32344" w:rsidR="00AF5DF5" w:rsidRPr="001E000C" w:rsidRDefault="00AF5DF5" w:rsidP="00AF5DF5">
            <w:pPr>
              <w:shd w:val="clear" w:color="auto" w:fill="FFFFFF"/>
              <w:jc w:val="center"/>
              <w:rPr>
                <w:color w:val="000000" w:themeColor="text1"/>
                <w:sz w:val="20"/>
                <w:szCs w:val="20"/>
              </w:rPr>
            </w:pPr>
            <w:r w:rsidRPr="001E000C">
              <w:rPr>
                <w:color w:val="000000" w:themeColor="text1"/>
                <w:sz w:val="20"/>
                <w:szCs w:val="20"/>
              </w:rPr>
              <w:t>8</w:t>
            </w:r>
          </w:p>
        </w:tc>
        <w:tc>
          <w:tcPr>
            <w:tcW w:w="1559" w:type="dxa"/>
            <w:shd w:val="clear" w:color="auto" w:fill="FFFFFF"/>
            <w:vAlign w:val="center"/>
          </w:tcPr>
          <w:p w14:paraId="5DF00E7A" w14:textId="7E029CAB" w:rsidR="00AF5DF5" w:rsidRPr="001E000C" w:rsidRDefault="00C60AD3" w:rsidP="00AF5DF5">
            <w:pPr>
              <w:ind w:left="-113" w:right="-113"/>
              <w:jc w:val="center"/>
              <w:rPr>
                <w:color w:val="000000" w:themeColor="text1"/>
                <w:sz w:val="20"/>
                <w:szCs w:val="20"/>
              </w:rPr>
            </w:pPr>
            <w:r w:rsidRPr="001E000C">
              <w:rPr>
                <w:color w:val="000000" w:themeColor="text1"/>
                <w:sz w:val="20"/>
                <w:szCs w:val="20"/>
              </w:rPr>
              <w:t>19</w:t>
            </w:r>
          </w:p>
        </w:tc>
        <w:tc>
          <w:tcPr>
            <w:tcW w:w="1417" w:type="dxa"/>
            <w:shd w:val="clear" w:color="auto" w:fill="FFFFFF"/>
            <w:vAlign w:val="center"/>
          </w:tcPr>
          <w:p w14:paraId="5D684858" w14:textId="77777777" w:rsidR="00AF5DF5" w:rsidRPr="001E000C" w:rsidRDefault="00AF5DF5" w:rsidP="00AF5DF5">
            <w:pPr>
              <w:ind w:left="-113" w:right="-113"/>
              <w:jc w:val="center"/>
              <w:rPr>
                <w:color w:val="000000" w:themeColor="text1"/>
                <w:sz w:val="20"/>
                <w:szCs w:val="20"/>
              </w:rPr>
            </w:pPr>
          </w:p>
        </w:tc>
      </w:tr>
      <w:tr w:rsidR="001E000C" w:rsidRPr="001E000C" w14:paraId="586CDE6D" w14:textId="77777777" w:rsidTr="00CE1911">
        <w:trPr>
          <w:trHeight w:val="20"/>
          <w:jc w:val="center"/>
        </w:trPr>
        <w:tc>
          <w:tcPr>
            <w:tcW w:w="567" w:type="dxa"/>
            <w:shd w:val="clear" w:color="auto" w:fill="FFFFFF"/>
            <w:vAlign w:val="center"/>
          </w:tcPr>
          <w:p w14:paraId="32FA963D" w14:textId="77777777" w:rsidR="00AF5DF5" w:rsidRPr="001E000C" w:rsidRDefault="00AF5DF5" w:rsidP="00AF5DF5">
            <w:pPr>
              <w:ind w:left="-113" w:right="-113"/>
              <w:jc w:val="center"/>
              <w:rPr>
                <w:color w:val="000000" w:themeColor="text1"/>
                <w:sz w:val="20"/>
                <w:szCs w:val="20"/>
              </w:rPr>
            </w:pPr>
          </w:p>
        </w:tc>
        <w:tc>
          <w:tcPr>
            <w:tcW w:w="2835" w:type="dxa"/>
            <w:shd w:val="clear" w:color="auto" w:fill="FFFFFF"/>
            <w:vAlign w:val="center"/>
          </w:tcPr>
          <w:p w14:paraId="526269B7" w14:textId="1411B947" w:rsidR="00AF5DF5" w:rsidRPr="001E000C" w:rsidRDefault="00AF5DF5" w:rsidP="00AF5DF5">
            <w:pPr>
              <w:jc w:val="right"/>
              <w:rPr>
                <w:color w:val="000000" w:themeColor="text1"/>
                <w:sz w:val="20"/>
                <w:szCs w:val="20"/>
              </w:rPr>
            </w:pPr>
            <w:r w:rsidRPr="001E000C">
              <w:rPr>
                <w:b/>
                <w:color w:val="000000" w:themeColor="text1"/>
                <w:sz w:val="20"/>
                <w:szCs w:val="20"/>
              </w:rPr>
              <w:t>Итого:</w:t>
            </w:r>
          </w:p>
        </w:tc>
        <w:tc>
          <w:tcPr>
            <w:tcW w:w="822" w:type="dxa"/>
            <w:shd w:val="clear" w:color="auto" w:fill="FFFFFF"/>
            <w:vAlign w:val="center"/>
          </w:tcPr>
          <w:p w14:paraId="247E7D3B" w14:textId="3551BD56" w:rsidR="00AF5DF5" w:rsidRPr="001E000C" w:rsidRDefault="00AF5DF5" w:rsidP="00AF5DF5">
            <w:pPr>
              <w:ind w:left="-57" w:right="-57"/>
              <w:jc w:val="center"/>
              <w:rPr>
                <w:b/>
                <w:color w:val="000000" w:themeColor="text1"/>
                <w:sz w:val="20"/>
                <w:szCs w:val="20"/>
              </w:rPr>
            </w:pPr>
            <w:r w:rsidRPr="001E000C">
              <w:rPr>
                <w:b/>
                <w:color w:val="000000" w:themeColor="text1"/>
                <w:sz w:val="20"/>
                <w:szCs w:val="20"/>
              </w:rPr>
              <w:t>-</w:t>
            </w:r>
          </w:p>
        </w:tc>
        <w:tc>
          <w:tcPr>
            <w:tcW w:w="1432" w:type="dxa"/>
            <w:shd w:val="clear" w:color="auto" w:fill="FFFFFF"/>
            <w:vAlign w:val="center"/>
          </w:tcPr>
          <w:p w14:paraId="2396FB8E" w14:textId="4BAA41AC" w:rsidR="00AF5DF5" w:rsidRPr="001E000C" w:rsidRDefault="00AF5DF5" w:rsidP="00AF5DF5">
            <w:pPr>
              <w:shd w:val="clear" w:color="auto" w:fill="FFFFFF"/>
              <w:jc w:val="center"/>
              <w:rPr>
                <w:b/>
                <w:color w:val="000000" w:themeColor="text1"/>
                <w:sz w:val="20"/>
                <w:szCs w:val="20"/>
              </w:rPr>
            </w:pPr>
            <w:r w:rsidRPr="001E000C">
              <w:rPr>
                <w:b/>
                <w:color w:val="000000" w:themeColor="text1"/>
                <w:sz w:val="20"/>
                <w:szCs w:val="20"/>
              </w:rPr>
              <w:t>73</w:t>
            </w:r>
          </w:p>
        </w:tc>
        <w:tc>
          <w:tcPr>
            <w:tcW w:w="1432" w:type="dxa"/>
            <w:gridSpan w:val="2"/>
            <w:shd w:val="clear" w:color="auto" w:fill="FFFFFF"/>
            <w:vAlign w:val="center"/>
          </w:tcPr>
          <w:p w14:paraId="723D361F" w14:textId="5DA63082" w:rsidR="00AF5DF5" w:rsidRPr="001E000C" w:rsidRDefault="00AF5DF5" w:rsidP="00AF5DF5">
            <w:pPr>
              <w:shd w:val="clear" w:color="auto" w:fill="FFFFFF"/>
              <w:jc w:val="center"/>
              <w:rPr>
                <w:b/>
                <w:color w:val="000000" w:themeColor="text1"/>
                <w:sz w:val="20"/>
                <w:szCs w:val="20"/>
              </w:rPr>
            </w:pPr>
            <w:r w:rsidRPr="001E000C">
              <w:rPr>
                <w:b/>
                <w:color w:val="000000" w:themeColor="text1"/>
                <w:sz w:val="20"/>
                <w:szCs w:val="20"/>
              </w:rPr>
              <w:t>41</w:t>
            </w:r>
          </w:p>
        </w:tc>
        <w:tc>
          <w:tcPr>
            <w:tcW w:w="1559" w:type="dxa"/>
            <w:shd w:val="clear" w:color="auto" w:fill="FFFFFF"/>
            <w:vAlign w:val="center"/>
          </w:tcPr>
          <w:p w14:paraId="315244AA" w14:textId="32F7B9E5" w:rsidR="00AF5DF5" w:rsidRPr="001E000C" w:rsidRDefault="00DF657E" w:rsidP="00AF5DF5">
            <w:pPr>
              <w:ind w:left="-113" w:right="-113"/>
              <w:jc w:val="center"/>
              <w:rPr>
                <w:b/>
                <w:color w:val="000000" w:themeColor="text1"/>
                <w:sz w:val="20"/>
                <w:szCs w:val="20"/>
              </w:rPr>
            </w:pPr>
            <w:r w:rsidRPr="001E000C">
              <w:rPr>
                <w:b/>
                <w:color w:val="000000" w:themeColor="text1"/>
                <w:sz w:val="20"/>
                <w:szCs w:val="20"/>
              </w:rPr>
              <w:t>73</w:t>
            </w:r>
          </w:p>
        </w:tc>
        <w:tc>
          <w:tcPr>
            <w:tcW w:w="1417" w:type="dxa"/>
            <w:shd w:val="clear" w:color="auto" w:fill="FFFFFF"/>
            <w:vAlign w:val="center"/>
          </w:tcPr>
          <w:p w14:paraId="3C20FBE9" w14:textId="498D72A2" w:rsidR="00AF5DF5" w:rsidRPr="001E000C" w:rsidRDefault="00AF5DF5" w:rsidP="00AF5DF5">
            <w:pPr>
              <w:ind w:left="-113" w:right="-113"/>
              <w:jc w:val="center"/>
              <w:rPr>
                <w:b/>
                <w:color w:val="000000" w:themeColor="text1"/>
                <w:sz w:val="20"/>
                <w:szCs w:val="20"/>
              </w:rPr>
            </w:pPr>
            <w:r w:rsidRPr="001E000C">
              <w:rPr>
                <w:b/>
                <w:color w:val="000000" w:themeColor="text1"/>
                <w:sz w:val="20"/>
                <w:szCs w:val="20"/>
              </w:rPr>
              <w:t>-</w:t>
            </w:r>
          </w:p>
        </w:tc>
      </w:tr>
    </w:tbl>
    <w:p w14:paraId="5A698330" w14:textId="77777777" w:rsidR="00C723B9" w:rsidRPr="001E000C" w:rsidRDefault="00C723B9" w:rsidP="00C723B9">
      <w:pPr>
        <w:spacing w:before="240"/>
        <w:ind w:firstLine="567"/>
        <w:jc w:val="both"/>
        <w:rPr>
          <w:color w:val="000000" w:themeColor="text1"/>
          <w:sz w:val="20"/>
          <w:szCs w:val="20"/>
        </w:rPr>
      </w:pPr>
      <w:r w:rsidRPr="001E000C">
        <w:rPr>
          <w:color w:val="000000" w:themeColor="text1"/>
          <w:sz w:val="20"/>
          <w:szCs w:val="20"/>
        </w:rPr>
        <w:t>Примечание:</w:t>
      </w:r>
    </w:p>
    <w:p w14:paraId="1CDABC6E" w14:textId="43C2F771" w:rsidR="00C723B9" w:rsidRPr="001E000C" w:rsidRDefault="00C723B9" w:rsidP="00C723B9">
      <w:pPr>
        <w:ind w:firstLine="567"/>
        <w:jc w:val="both"/>
        <w:rPr>
          <w:color w:val="000000" w:themeColor="text1"/>
          <w:sz w:val="20"/>
          <w:szCs w:val="20"/>
          <w:shd w:val="clear" w:color="auto" w:fill="FFFFFF" w:themeFill="background1"/>
        </w:rPr>
      </w:pPr>
      <w:r w:rsidRPr="001E000C">
        <w:rPr>
          <w:color w:val="000000" w:themeColor="text1"/>
          <w:sz w:val="20"/>
          <w:szCs w:val="20"/>
        </w:rPr>
        <w:t>1. Основные технико-экономические показатели проектируемой застройки, в том числе жилых зданий и встроенно-пристроенных объектов обслуживания (емкость) определены ориентировочно.</w:t>
      </w:r>
    </w:p>
    <w:p w14:paraId="0E7B8255" w14:textId="4C8433FB" w:rsidR="00C723B9" w:rsidRPr="001E000C" w:rsidRDefault="00C723B9" w:rsidP="00C723B9">
      <w:pPr>
        <w:ind w:firstLine="567"/>
        <w:jc w:val="both"/>
        <w:rPr>
          <w:color w:val="000000" w:themeColor="text1"/>
          <w:sz w:val="20"/>
          <w:szCs w:val="20"/>
        </w:rPr>
      </w:pPr>
      <w:r w:rsidRPr="001E000C">
        <w:rPr>
          <w:color w:val="000000" w:themeColor="text1"/>
          <w:sz w:val="20"/>
          <w:szCs w:val="20"/>
        </w:rPr>
        <w:t>Параметры проектируемых объектов жилого назначения и необходимых для функционирования таких объектов и обеспечения жизнедеятельности граждан объектов транспортной инфраструктуры, в т.ч. расчетное число парковочных мест дополнительно уточняются на стадиях подготовки проектной и рабочей документации.</w:t>
      </w:r>
    </w:p>
    <w:p w14:paraId="7AE80E4E" w14:textId="3653E5F9" w:rsidR="005C6547" w:rsidRPr="001E000C" w:rsidRDefault="00AF5DF5" w:rsidP="005C6547">
      <w:pPr>
        <w:ind w:firstLine="567"/>
        <w:jc w:val="both"/>
        <w:rPr>
          <w:color w:val="000000" w:themeColor="text1"/>
          <w:sz w:val="20"/>
          <w:szCs w:val="20"/>
        </w:rPr>
      </w:pPr>
      <w:r w:rsidRPr="001E000C">
        <w:rPr>
          <w:color w:val="000000" w:themeColor="text1"/>
          <w:sz w:val="20"/>
          <w:szCs w:val="20"/>
        </w:rPr>
        <w:t>*</w:t>
      </w:r>
      <w:r w:rsidR="005C6547" w:rsidRPr="001E000C">
        <w:rPr>
          <w:color w:val="000000" w:themeColor="text1"/>
          <w:sz w:val="20"/>
          <w:szCs w:val="20"/>
        </w:rPr>
        <w:t> Проектом не предусматривается размещение встроенно-пристроенных объектов нежилого назначения в многоквартирных жилых домах с условными номерами №46-47. Исходя из этого расчет для временного хранения автотранспортных средств данных жилых домов был выполнен только для посетителей жилых зон (кварталов), без учета приобъектных парковок.</w:t>
      </w:r>
    </w:p>
    <w:p w14:paraId="7D379EBB" w14:textId="6DC16366" w:rsidR="00480248" w:rsidRPr="001E000C" w:rsidRDefault="00480248" w:rsidP="00480248">
      <w:pPr>
        <w:widowControl w:val="0"/>
        <w:adjustRightInd w:val="0"/>
        <w:spacing w:before="240"/>
        <w:ind w:right="-108" w:firstLine="567"/>
        <w:jc w:val="both"/>
        <w:textAlignment w:val="baseline"/>
        <w:rPr>
          <w:color w:val="000000" w:themeColor="text1"/>
        </w:rPr>
      </w:pPr>
      <w:bookmarkStart w:id="85" w:name="_Hlk488361702"/>
      <w:r w:rsidRPr="001E000C">
        <w:rPr>
          <w:color w:val="000000" w:themeColor="text1"/>
        </w:rPr>
        <w:t>Проектом не предусматривается изменение благоустройства территории существующих многоквартирных жилых домов, в том числе места для хранения легковых автомобилей постоянного населения.</w:t>
      </w:r>
    </w:p>
    <w:bookmarkEnd w:id="85"/>
    <w:p w14:paraId="06CAF93B" w14:textId="7A830756" w:rsidR="00C723B9" w:rsidRPr="001E000C" w:rsidRDefault="00A441E7" w:rsidP="00B44D50">
      <w:pPr>
        <w:widowControl w:val="0"/>
        <w:adjustRightInd w:val="0"/>
        <w:ind w:right="-108" w:firstLine="567"/>
        <w:jc w:val="both"/>
        <w:textAlignment w:val="baseline"/>
        <w:rPr>
          <w:color w:val="000000" w:themeColor="text1"/>
        </w:rPr>
      </w:pPr>
      <w:r w:rsidRPr="001E000C">
        <w:rPr>
          <w:color w:val="000000" w:themeColor="text1"/>
        </w:rPr>
        <w:t xml:space="preserve">Проектом </w:t>
      </w:r>
      <w:r w:rsidR="00C723B9" w:rsidRPr="001E000C">
        <w:rPr>
          <w:color w:val="000000" w:themeColor="text1"/>
        </w:rPr>
        <w:t>планируется</w:t>
      </w:r>
      <w:r w:rsidRPr="001E000C">
        <w:rPr>
          <w:color w:val="000000" w:themeColor="text1"/>
        </w:rPr>
        <w:t xml:space="preserve"> 100 % обеспечение </w:t>
      </w:r>
      <w:r w:rsidR="00C723B9" w:rsidRPr="001E000C">
        <w:rPr>
          <w:color w:val="000000" w:themeColor="text1"/>
        </w:rPr>
        <w:t xml:space="preserve">объектами для временного </w:t>
      </w:r>
      <w:r w:rsidR="00480248" w:rsidRPr="001E000C">
        <w:rPr>
          <w:color w:val="000000" w:themeColor="text1"/>
        </w:rPr>
        <w:t>хранения</w:t>
      </w:r>
      <w:r w:rsidR="00C723B9" w:rsidRPr="001E000C">
        <w:rPr>
          <w:color w:val="000000" w:themeColor="text1"/>
        </w:rPr>
        <w:t xml:space="preserve"> легковых автомобилей, расположенных в границах территории </w:t>
      </w:r>
      <w:r w:rsidR="00480248" w:rsidRPr="001E000C">
        <w:rPr>
          <w:color w:val="000000" w:themeColor="text1"/>
        </w:rPr>
        <w:t xml:space="preserve">проектируемой </w:t>
      </w:r>
      <w:r w:rsidR="00C723B9" w:rsidRPr="001E000C">
        <w:rPr>
          <w:color w:val="000000" w:themeColor="text1"/>
        </w:rPr>
        <w:t>жилой застройки.</w:t>
      </w:r>
    </w:p>
    <w:p w14:paraId="28E034CA" w14:textId="480ED2AD" w:rsidR="00694579" w:rsidRPr="001E000C" w:rsidRDefault="00694579" w:rsidP="00694579">
      <w:pPr>
        <w:spacing w:before="240" w:after="240"/>
        <w:ind w:firstLine="567"/>
        <w:jc w:val="center"/>
        <w:rPr>
          <w:i/>
          <w:color w:val="000000" w:themeColor="text1"/>
        </w:rPr>
      </w:pPr>
      <w:r w:rsidRPr="001E000C">
        <w:rPr>
          <w:i/>
          <w:color w:val="000000" w:themeColor="text1"/>
        </w:rPr>
        <w:t>Расчет необходимого количества машино-мест для постоянного хранения легковых автомобилей жителей многоквартирной жилой застройки</w:t>
      </w:r>
    </w:p>
    <w:p w14:paraId="4B951664" w14:textId="77777777" w:rsidR="007520BE" w:rsidRPr="001E000C" w:rsidRDefault="00694579" w:rsidP="00694579">
      <w:pPr>
        <w:widowControl w:val="0"/>
        <w:adjustRightInd w:val="0"/>
        <w:ind w:right="-108" w:firstLine="567"/>
        <w:jc w:val="both"/>
        <w:textAlignment w:val="baseline"/>
        <w:rPr>
          <w:color w:val="000000" w:themeColor="text1"/>
        </w:rPr>
      </w:pPr>
      <w:r w:rsidRPr="001E000C">
        <w:rPr>
          <w:color w:val="000000" w:themeColor="text1"/>
        </w:rPr>
        <w:t xml:space="preserve">Обеспеченность местами для постоянного хранения индивидуального автомобильного транспорта жителей многоквартирной жилой застройки предусмотрена в соответствии с расчетным уровнем автомобилизации на минимальном расстоянии от мест проживания: </w:t>
      </w:r>
    </w:p>
    <w:p w14:paraId="40289FEA" w14:textId="233021EE" w:rsidR="007520BE" w:rsidRPr="001E000C" w:rsidRDefault="007520BE" w:rsidP="00694579">
      <w:pPr>
        <w:widowControl w:val="0"/>
        <w:adjustRightInd w:val="0"/>
        <w:ind w:right="-108" w:firstLine="567"/>
        <w:jc w:val="both"/>
        <w:textAlignment w:val="baseline"/>
        <w:rPr>
          <w:color w:val="000000" w:themeColor="text1"/>
        </w:rPr>
      </w:pPr>
      <w:r w:rsidRPr="001E000C">
        <w:rPr>
          <w:color w:val="000000" w:themeColor="text1"/>
        </w:rPr>
        <w:t>- минимальная обеспеченность в пределах квартала составляет 168 мест на 1000 жителей;</w:t>
      </w:r>
    </w:p>
    <w:p w14:paraId="7BB51015" w14:textId="52DED2CF" w:rsidR="00694579" w:rsidRPr="001E000C" w:rsidRDefault="007520BE" w:rsidP="00694579">
      <w:pPr>
        <w:widowControl w:val="0"/>
        <w:adjustRightInd w:val="0"/>
        <w:ind w:right="-108" w:firstLine="567"/>
        <w:jc w:val="both"/>
        <w:textAlignment w:val="baseline"/>
        <w:rPr>
          <w:color w:val="000000" w:themeColor="text1"/>
        </w:rPr>
      </w:pPr>
      <w:r w:rsidRPr="001E000C">
        <w:rPr>
          <w:color w:val="000000" w:themeColor="text1"/>
        </w:rPr>
        <w:t>- </w:t>
      </w:r>
      <w:r w:rsidR="00694579" w:rsidRPr="001E000C">
        <w:rPr>
          <w:color w:val="000000" w:themeColor="text1"/>
        </w:rPr>
        <w:t>минимальная обеспеченность внутри микрорайона или в пределах 15 минутной пешеходной доступности составляет 210 мест на 1000 жителей.</w:t>
      </w:r>
    </w:p>
    <w:p w14:paraId="2CEAA9EE" w14:textId="61D7E1AE" w:rsidR="00B44D50" w:rsidRPr="001E000C" w:rsidRDefault="001F2C50" w:rsidP="00B44D50">
      <w:pPr>
        <w:spacing w:before="240"/>
        <w:ind w:firstLine="567"/>
        <w:jc w:val="right"/>
        <w:rPr>
          <w:i/>
          <w:color w:val="000000" w:themeColor="text1"/>
        </w:rPr>
      </w:pPr>
      <w:r w:rsidRPr="001E000C">
        <w:rPr>
          <w:color w:val="000000" w:themeColor="text1"/>
        </w:rPr>
        <w:t xml:space="preserve">Таблица </w:t>
      </w:r>
      <w:r w:rsidR="000D0780" w:rsidRPr="001E000C">
        <w:rPr>
          <w:color w:val="000000" w:themeColor="text1"/>
        </w:rPr>
        <w:t>16</w:t>
      </w:r>
    </w:p>
    <w:p w14:paraId="25BEED0E" w14:textId="11C77C25" w:rsidR="00C723B9" w:rsidRPr="001E000C" w:rsidRDefault="00C723B9" w:rsidP="00C723B9">
      <w:pPr>
        <w:shd w:val="clear" w:color="auto" w:fill="FFFFFF"/>
        <w:ind w:firstLine="567"/>
        <w:jc w:val="center"/>
        <w:rPr>
          <w:color w:val="000000" w:themeColor="text1"/>
        </w:rPr>
      </w:pPr>
      <w:r w:rsidRPr="001E000C">
        <w:rPr>
          <w:color w:val="000000" w:themeColor="text1"/>
        </w:rPr>
        <w:t>Расчет постоянных стоянок автомобилей для жилой застройки</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2835"/>
        <w:gridCol w:w="822"/>
        <w:gridCol w:w="1432"/>
        <w:gridCol w:w="14"/>
        <w:gridCol w:w="1418"/>
        <w:gridCol w:w="1559"/>
        <w:gridCol w:w="1417"/>
      </w:tblGrid>
      <w:tr w:rsidR="001E000C" w:rsidRPr="001E000C" w14:paraId="4D5844F0" w14:textId="77777777" w:rsidTr="00D3543A">
        <w:trPr>
          <w:trHeight w:val="20"/>
          <w:jc w:val="center"/>
        </w:trPr>
        <w:tc>
          <w:tcPr>
            <w:tcW w:w="567" w:type="dxa"/>
            <w:shd w:val="clear" w:color="auto" w:fill="FFFFFF"/>
            <w:vAlign w:val="center"/>
          </w:tcPr>
          <w:p w14:paraId="08EF1F42" w14:textId="77777777" w:rsidR="006447A7" w:rsidRPr="001E000C" w:rsidRDefault="006447A7" w:rsidP="00D3543A">
            <w:pPr>
              <w:ind w:left="-113" w:right="-113"/>
              <w:jc w:val="center"/>
              <w:rPr>
                <w:b/>
                <w:color w:val="000000" w:themeColor="text1"/>
                <w:sz w:val="20"/>
                <w:szCs w:val="20"/>
              </w:rPr>
            </w:pPr>
            <w:r w:rsidRPr="001E000C">
              <w:rPr>
                <w:b/>
                <w:color w:val="000000" w:themeColor="text1"/>
                <w:sz w:val="20"/>
                <w:szCs w:val="20"/>
              </w:rPr>
              <w:t>№ п/п</w:t>
            </w:r>
          </w:p>
        </w:tc>
        <w:tc>
          <w:tcPr>
            <w:tcW w:w="2835" w:type="dxa"/>
            <w:shd w:val="clear" w:color="auto" w:fill="FFFFFF"/>
            <w:vAlign w:val="center"/>
          </w:tcPr>
          <w:p w14:paraId="588EEEE8" w14:textId="77777777" w:rsidR="006447A7" w:rsidRPr="001E000C" w:rsidRDefault="006447A7" w:rsidP="00D3543A">
            <w:pPr>
              <w:jc w:val="center"/>
              <w:rPr>
                <w:b/>
                <w:color w:val="000000" w:themeColor="text1"/>
                <w:sz w:val="20"/>
                <w:szCs w:val="20"/>
              </w:rPr>
            </w:pPr>
            <w:r w:rsidRPr="001E000C">
              <w:rPr>
                <w:b/>
                <w:color w:val="000000" w:themeColor="text1"/>
                <w:sz w:val="20"/>
                <w:szCs w:val="20"/>
              </w:rPr>
              <w:t>Объект</w:t>
            </w:r>
          </w:p>
        </w:tc>
        <w:tc>
          <w:tcPr>
            <w:tcW w:w="822" w:type="dxa"/>
            <w:shd w:val="clear" w:color="auto" w:fill="FFFFFF"/>
            <w:vAlign w:val="center"/>
          </w:tcPr>
          <w:p w14:paraId="7E702281" w14:textId="77777777" w:rsidR="006447A7" w:rsidRPr="001E000C" w:rsidRDefault="006447A7" w:rsidP="00D3543A">
            <w:pPr>
              <w:ind w:left="-113" w:right="-113"/>
              <w:jc w:val="center"/>
              <w:rPr>
                <w:b/>
                <w:i/>
                <w:color w:val="000000" w:themeColor="text1"/>
                <w:sz w:val="20"/>
                <w:szCs w:val="20"/>
              </w:rPr>
            </w:pPr>
            <w:r w:rsidRPr="001E000C">
              <w:rPr>
                <w:b/>
                <w:color w:val="000000" w:themeColor="text1"/>
                <w:sz w:val="20"/>
                <w:szCs w:val="20"/>
              </w:rPr>
              <w:t>Кол-во</w:t>
            </w:r>
          </w:p>
          <w:p w14:paraId="2EE8A21B" w14:textId="77777777" w:rsidR="006447A7" w:rsidRPr="001E000C" w:rsidRDefault="006447A7" w:rsidP="00D3543A">
            <w:pPr>
              <w:ind w:left="-57" w:right="-57"/>
              <w:jc w:val="center"/>
              <w:rPr>
                <w:b/>
                <w:color w:val="000000" w:themeColor="text1"/>
                <w:sz w:val="20"/>
                <w:szCs w:val="20"/>
              </w:rPr>
            </w:pPr>
            <w:r w:rsidRPr="001E000C">
              <w:rPr>
                <w:b/>
                <w:color w:val="000000" w:themeColor="text1"/>
                <w:sz w:val="20"/>
                <w:szCs w:val="20"/>
              </w:rPr>
              <w:t>жителей, чел.</w:t>
            </w:r>
          </w:p>
        </w:tc>
        <w:tc>
          <w:tcPr>
            <w:tcW w:w="1446" w:type="dxa"/>
            <w:gridSpan w:val="2"/>
            <w:shd w:val="clear" w:color="auto" w:fill="FFFFFF"/>
            <w:vAlign w:val="center"/>
          </w:tcPr>
          <w:p w14:paraId="0232AA0C" w14:textId="77777777" w:rsidR="006447A7" w:rsidRPr="001E000C" w:rsidRDefault="006447A7" w:rsidP="006447A7">
            <w:pPr>
              <w:ind w:left="-113" w:right="-113"/>
              <w:jc w:val="center"/>
              <w:rPr>
                <w:b/>
                <w:color w:val="000000" w:themeColor="text1"/>
                <w:sz w:val="20"/>
                <w:szCs w:val="20"/>
              </w:rPr>
            </w:pPr>
            <w:r w:rsidRPr="001E000C">
              <w:rPr>
                <w:b/>
                <w:color w:val="000000" w:themeColor="text1"/>
                <w:sz w:val="20"/>
                <w:szCs w:val="20"/>
              </w:rPr>
              <w:t>Расчетн. кол-во</w:t>
            </w:r>
          </w:p>
          <w:p w14:paraId="6CB24654" w14:textId="77777777" w:rsidR="006447A7" w:rsidRPr="001E000C" w:rsidRDefault="006447A7" w:rsidP="006447A7">
            <w:pPr>
              <w:ind w:left="-113" w:right="-113"/>
              <w:jc w:val="center"/>
              <w:rPr>
                <w:b/>
                <w:color w:val="000000" w:themeColor="text1"/>
                <w:sz w:val="20"/>
                <w:szCs w:val="20"/>
              </w:rPr>
            </w:pPr>
            <w:r w:rsidRPr="001E000C">
              <w:rPr>
                <w:b/>
                <w:color w:val="000000" w:themeColor="text1"/>
                <w:sz w:val="20"/>
                <w:szCs w:val="20"/>
              </w:rPr>
              <w:t>машино-мест</w:t>
            </w:r>
          </w:p>
          <w:p w14:paraId="49D8A753" w14:textId="77777777" w:rsidR="006447A7" w:rsidRPr="001E000C" w:rsidRDefault="006447A7" w:rsidP="006447A7">
            <w:pPr>
              <w:ind w:left="-57" w:right="-57"/>
              <w:jc w:val="center"/>
              <w:rPr>
                <w:b/>
                <w:color w:val="000000" w:themeColor="text1"/>
                <w:sz w:val="20"/>
                <w:szCs w:val="20"/>
              </w:rPr>
            </w:pPr>
            <w:r w:rsidRPr="001E000C">
              <w:rPr>
                <w:b/>
                <w:color w:val="000000" w:themeColor="text1"/>
                <w:sz w:val="20"/>
                <w:szCs w:val="20"/>
              </w:rPr>
              <w:t>для постоянного хранения</w:t>
            </w:r>
          </w:p>
          <w:p w14:paraId="427B8FA3" w14:textId="1797ECE7" w:rsidR="006447A7" w:rsidRPr="001E000C" w:rsidRDefault="006447A7" w:rsidP="006447A7">
            <w:pPr>
              <w:ind w:left="-57" w:right="-57"/>
              <w:jc w:val="center"/>
              <w:rPr>
                <w:b/>
                <w:color w:val="000000" w:themeColor="text1"/>
                <w:sz w:val="20"/>
                <w:szCs w:val="20"/>
              </w:rPr>
            </w:pPr>
            <w:r w:rsidRPr="001E000C">
              <w:rPr>
                <w:b/>
                <w:color w:val="000000" w:themeColor="text1"/>
                <w:sz w:val="20"/>
                <w:szCs w:val="20"/>
              </w:rPr>
              <w:t>в пределах квартала</w:t>
            </w:r>
          </w:p>
        </w:tc>
        <w:tc>
          <w:tcPr>
            <w:tcW w:w="1418" w:type="dxa"/>
            <w:shd w:val="clear" w:color="auto" w:fill="FFFFFF"/>
            <w:vAlign w:val="center"/>
          </w:tcPr>
          <w:p w14:paraId="4DD1D91D" w14:textId="77777777" w:rsidR="006447A7" w:rsidRPr="001E000C" w:rsidRDefault="006447A7" w:rsidP="006447A7">
            <w:pPr>
              <w:ind w:left="-113" w:right="-113"/>
              <w:jc w:val="center"/>
              <w:rPr>
                <w:b/>
                <w:color w:val="000000" w:themeColor="text1"/>
                <w:sz w:val="20"/>
                <w:szCs w:val="20"/>
              </w:rPr>
            </w:pPr>
            <w:r w:rsidRPr="001E000C">
              <w:rPr>
                <w:b/>
                <w:color w:val="000000" w:themeColor="text1"/>
                <w:sz w:val="20"/>
                <w:szCs w:val="20"/>
              </w:rPr>
              <w:t>Расчетн. кол-во</w:t>
            </w:r>
          </w:p>
          <w:p w14:paraId="068308E0" w14:textId="77777777" w:rsidR="006447A7" w:rsidRPr="001E000C" w:rsidRDefault="006447A7" w:rsidP="006447A7">
            <w:pPr>
              <w:ind w:left="-113" w:right="-113"/>
              <w:jc w:val="center"/>
              <w:rPr>
                <w:b/>
                <w:color w:val="000000" w:themeColor="text1"/>
                <w:sz w:val="20"/>
                <w:szCs w:val="20"/>
              </w:rPr>
            </w:pPr>
            <w:r w:rsidRPr="001E000C">
              <w:rPr>
                <w:b/>
                <w:color w:val="000000" w:themeColor="text1"/>
                <w:sz w:val="20"/>
                <w:szCs w:val="20"/>
              </w:rPr>
              <w:t>машино-мест</w:t>
            </w:r>
          </w:p>
          <w:p w14:paraId="1A0AFBAB" w14:textId="3A6813EA" w:rsidR="006447A7" w:rsidRPr="001E000C" w:rsidRDefault="006447A7" w:rsidP="006447A7">
            <w:pPr>
              <w:ind w:left="-57" w:right="-57"/>
              <w:jc w:val="center"/>
              <w:rPr>
                <w:b/>
                <w:color w:val="000000" w:themeColor="text1"/>
                <w:sz w:val="20"/>
                <w:szCs w:val="20"/>
              </w:rPr>
            </w:pPr>
            <w:r w:rsidRPr="001E000C">
              <w:rPr>
                <w:b/>
                <w:color w:val="000000" w:themeColor="text1"/>
                <w:sz w:val="20"/>
                <w:szCs w:val="20"/>
              </w:rPr>
              <w:t>для постоянного хранения в пределах пешеходной доступности</w:t>
            </w:r>
          </w:p>
        </w:tc>
        <w:tc>
          <w:tcPr>
            <w:tcW w:w="1559" w:type="dxa"/>
            <w:shd w:val="clear" w:color="auto" w:fill="FFFFFF"/>
            <w:vAlign w:val="center"/>
          </w:tcPr>
          <w:p w14:paraId="32659C00" w14:textId="2A95A49B" w:rsidR="006447A7" w:rsidRPr="001E000C" w:rsidRDefault="006447A7" w:rsidP="006447A7">
            <w:pPr>
              <w:ind w:left="-113" w:right="-113"/>
              <w:jc w:val="center"/>
              <w:rPr>
                <w:b/>
                <w:color w:val="000000" w:themeColor="text1"/>
                <w:sz w:val="20"/>
                <w:szCs w:val="20"/>
              </w:rPr>
            </w:pPr>
            <w:r w:rsidRPr="001E000C">
              <w:rPr>
                <w:b/>
                <w:color w:val="000000" w:themeColor="text1"/>
                <w:sz w:val="20"/>
                <w:szCs w:val="20"/>
              </w:rPr>
              <w:t>Предусмотрено стоянок постоянного хранения</w:t>
            </w:r>
          </w:p>
        </w:tc>
        <w:tc>
          <w:tcPr>
            <w:tcW w:w="1417" w:type="dxa"/>
            <w:shd w:val="clear" w:color="auto" w:fill="FFFFFF"/>
            <w:vAlign w:val="center"/>
          </w:tcPr>
          <w:p w14:paraId="7F1E6D69" w14:textId="77777777" w:rsidR="006447A7" w:rsidRPr="001E000C" w:rsidRDefault="006447A7" w:rsidP="00D3543A">
            <w:pPr>
              <w:ind w:left="-113" w:right="-113"/>
              <w:jc w:val="center"/>
              <w:rPr>
                <w:b/>
                <w:color w:val="000000" w:themeColor="text1"/>
                <w:sz w:val="20"/>
                <w:szCs w:val="20"/>
              </w:rPr>
            </w:pPr>
            <w:r w:rsidRPr="001E000C">
              <w:rPr>
                <w:b/>
                <w:color w:val="000000" w:themeColor="text1"/>
                <w:sz w:val="20"/>
                <w:szCs w:val="20"/>
              </w:rPr>
              <w:t>Примечание</w:t>
            </w:r>
          </w:p>
        </w:tc>
      </w:tr>
      <w:tr w:rsidR="001E000C" w:rsidRPr="001E000C" w14:paraId="5B5CAEB2" w14:textId="77777777" w:rsidTr="00D3543A">
        <w:trPr>
          <w:trHeight w:val="20"/>
          <w:jc w:val="center"/>
        </w:trPr>
        <w:tc>
          <w:tcPr>
            <w:tcW w:w="10064" w:type="dxa"/>
            <w:gridSpan w:val="8"/>
            <w:shd w:val="clear" w:color="auto" w:fill="FFFFFF"/>
            <w:vAlign w:val="center"/>
          </w:tcPr>
          <w:p w14:paraId="4E598553" w14:textId="77777777" w:rsidR="006447A7" w:rsidRPr="001E000C" w:rsidRDefault="006447A7" w:rsidP="00D3543A">
            <w:pPr>
              <w:ind w:left="-113" w:right="-113"/>
              <w:jc w:val="center"/>
              <w:rPr>
                <w:b/>
                <w:color w:val="000000" w:themeColor="text1"/>
                <w:sz w:val="20"/>
                <w:szCs w:val="20"/>
              </w:rPr>
            </w:pPr>
            <w:r w:rsidRPr="001E000C">
              <w:rPr>
                <w:b/>
                <w:bCs/>
                <w:color w:val="000000" w:themeColor="text1"/>
                <w:sz w:val="20"/>
                <w:szCs w:val="20"/>
              </w:rPr>
              <w:t>Существующая застройка</w:t>
            </w:r>
          </w:p>
        </w:tc>
      </w:tr>
      <w:tr w:rsidR="001E000C" w:rsidRPr="001E000C" w14:paraId="071A11FC" w14:textId="77777777" w:rsidTr="00D3543A">
        <w:trPr>
          <w:trHeight w:val="20"/>
          <w:jc w:val="center"/>
        </w:trPr>
        <w:tc>
          <w:tcPr>
            <w:tcW w:w="567" w:type="dxa"/>
            <w:shd w:val="clear" w:color="auto" w:fill="FFFFFF"/>
            <w:vAlign w:val="center"/>
          </w:tcPr>
          <w:p w14:paraId="0DA6D1F0" w14:textId="77777777" w:rsidR="006447A7" w:rsidRPr="001E000C" w:rsidRDefault="006447A7" w:rsidP="00D3543A">
            <w:pPr>
              <w:ind w:left="-113" w:right="-113"/>
              <w:jc w:val="center"/>
              <w:rPr>
                <w:color w:val="000000" w:themeColor="text1"/>
                <w:sz w:val="20"/>
                <w:szCs w:val="20"/>
              </w:rPr>
            </w:pPr>
            <w:r w:rsidRPr="001E000C">
              <w:rPr>
                <w:color w:val="000000" w:themeColor="text1"/>
                <w:sz w:val="20"/>
                <w:szCs w:val="20"/>
              </w:rPr>
              <w:t>31</w:t>
            </w:r>
          </w:p>
        </w:tc>
        <w:tc>
          <w:tcPr>
            <w:tcW w:w="2835" w:type="dxa"/>
            <w:shd w:val="clear" w:color="auto" w:fill="FFFFFF"/>
            <w:vAlign w:val="center"/>
          </w:tcPr>
          <w:p w14:paraId="53D08D8C" w14:textId="77777777" w:rsidR="006447A7" w:rsidRPr="001E000C" w:rsidRDefault="00563EEE" w:rsidP="00D3543A">
            <w:pPr>
              <w:rPr>
                <w:color w:val="000000" w:themeColor="text1"/>
                <w:sz w:val="20"/>
                <w:szCs w:val="20"/>
              </w:rPr>
            </w:pPr>
            <w:hyperlink r:id="rId70" w:tgtFrame="_blank" w:history="1">
              <w:r w:rsidR="006447A7" w:rsidRPr="001E000C">
                <w:rPr>
                  <w:color w:val="000000" w:themeColor="text1"/>
                  <w:sz w:val="20"/>
                  <w:szCs w:val="20"/>
                </w:rPr>
                <w:t>Многоквартирный</w:t>
              </w:r>
            </w:hyperlink>
            <w:r w:rsidR="006447A7" w:rsidRPr="001E000C">
              <w:rPr>
                <w:color w:val="000000" w:themeColor="text1"/>
                <w:sz w:val="20"/>
                <w:szCs w:val="20"/>
              </w:rPr>
              <w:t xml:space="preserve"> жилой дом</w:t>
            </w:r>
          </w:p>
        </w:tc>
        <w:tc>
          <w:tcPr>
            <w:tcW w:w="822" w:type="dxa"/>
            <w:shd w:val="clear" w:color="auto" w:fill="FFFFFF"/>
            <w:vAlign w:val="center"/>
          </w:tcPr>
          <w:p w14:paraId="02D317E5" w14:textId="77777777" w:rsidR="006447A7" w:rsidRPr="001E000C" w:rsidRDefault="006447A7" w:rsidP="00D3543A">
            <w:pPr>
              <w:ind w:left="-57" w:right="-57"/>
              <w:jc w:val="center"/>
              <w:rPr>
                <w:color w:val="000000" w:themeColor="text1"/>
                <w:sz w:val="20"/>
                <w:szCs w:val="20"/>
              </w:rPr>
            </w:pPr>
            <w:r w:rsidRPr="001E000C">
              <w:rPr>
                <w:color w:val="000000" w:themeColor="text1"/>
                <w:sz w:val="20"/>
                <w:szCs w:val="20"/>
              </w:rPr>
              <w:t>113</w:t>
            </w:r>
          </w:p>
        </w:tc>
        <w:tc>
          <w:tcPr>
            <w:tcW w:w="1432" w:type="dxa"/>
            <w:shd w:val="clear" w:color="auto" w:fill="FFFFFF"/>
            <w:vAlign w:val="center"/>
          </w:tcPr>
          <w:p w14:paraId="77484C1C" w14:textId="08925997" w:rsidR="006447A7" w:rsidRPr="001E000C" w:rsidRDefault="007520BE" w:rsidP="00D3543A">
            <w:pPr>
              <w:shd w:val="clear" w:color="auto" w:fill="FFFFFF"/>
              <w:jc w:val="center"/>
              <w:rPr>
                <w:color w:val="000000" w:themeColor="text1"/>
                <w:sz w:val="20"/>
                <w:szCs w:val="20"/>
              </w:rPr>
            </w:pPr>
            <w:r w:rsidRPr="001E000C">
              <w:rPr>
                <w:color w:val="000000" w:themeColor="text1"/>
                <w:sz w:val="20"/>
                <w:szCs w:val="20"/>
              </w:rPr>
              <w:t>19</w:t>
            </w:r>
          </w:p>
        </w:tc>
        <w:tc>
          <w:tcPr>
            <w:tcW w:w="1432" w:type="dxa"/>
            <w:gridSpan w:val="2"/>
            <w:shd w:val="clear" w:color="auto" w:fill="FFFFFF"/>
            <w:vAlign w:val="center"/>
          </w:tcPr>
          <w:p w14:paraId="2B9CB68D" w14:textId="7183BD2F" w:rsidR="006447A7" w:rsidRPr="001E000C" w:rsidRDefault="007520BE" w:rsidP="00D3543A">
            <w:pPr>
              <w:shd w:val="clear" w:color="auto" w:fill="FFFFFF"/>
              <w:jc w:val="center"/>
              <w:rPr>
                <w:color w:val="000000" w:themeColor="text1"/>
                <w:sz w:val="20"/>
                <w:szCs w:val="20"/>
              </w:rPr>
            </w:pPr>
            <w:r w:rsidRPr="001E000C">
              <w:rPr>
                <w:color w:val="000000" w:themeColor="text1"/>
                <w:sz w:val="20"/>
                <w:szCs w:val="20"/>
              </w:rPr>
              <w:t>24</w:t>
            </w:r>
          </w:p>
        </w:tc>
        <w:tc>
          <w:tcPr>
            <w:tcW w:w="1559" w:type="dxa"/>
            <w:shd w:val="clear" w:color="auto" w:fill="FFFFFF"/>
            <w:vAlign w:val="center"/>
          </w:tcPr>
          <w:p w14:paraId="36140AAD" w14:textId="77777777" w:rsidR="006447A7" w:rsidRPr="001E000C" w:rsidRDefault="006447A7" w:rsidP="00D3543A">
            <w:pPr>
              <w:ind w:left="-113" w:right="-113"/>
              <w:jc w:val="center"/>
              <w:rPr>
                <w:color w:val="000000" w:themeColor="text1"/>
                <w:sz w:val="20"/>
                <w:szCs w:val="20"/>
              </w:rPr>
            </w:pPr>
            <w:r w:rsidRPr="001E000C">
              <w:rPr>
                <w:color w:val="000000" w:themeColor="text1"/>
                <w:sz w:val="20"/>
                <w:szCs w:val="20"/>
              </w:rPr>
              <w:t>0</w:t>
            </w:r>
          </w:p>
        </w:tc>
        <w:tc>
          <w:tcPr>
            <w:tcW w:w="1417" w:type="dxa"/>
            <w:shd w:val="clear" w:color="auto" w:fill="FFFFFF"/>
            <w:vAlign w:val="center"/>
          </w:tcPr>
          <w:p w14:paraId="703D9F6D" w14:textId="44741255" w:rsidR="006447A7" w:rsidRPr="001E000C" w:rsidRDefault="006447A7" w:rsidP="00D3543A">
            <w:pPr>
              <w:ind w:left="-113" w:right="-113"/>
              <w:jc w:val="center"/>
              <w:rPr>
                <w:color w:val="000000" w:themeColor="text1"/>
                <w:sz w:val="20"/>
                <w:szCs w:val="20"/>
              </w:rPr>
            </w:pPr>
            <w:r w:rsidRPr="001E000C">
              <w:rPr>
                <w:color w:val="000000" w:themeColor="text1"/>
                <w:sz w:val="20"/>
                <w:szCs w:val="20"/>
              </w:rPr>
              <w:t>В границах проекта расположено 3 существующих гаража</w:t>
            </w:r>
          </w:p>
        </w:tc>
      </w:tr>
      <w:tr w:rsidR="001E000C" w:rsidRPr="001E000C" w14:paraId="3A417D44" w14:textId="77777777" w:rsidTr="00D3543A">
        <w:trPr>
          <w:trHeight w:val="20"/>
          <w:jc w:val="center"/>
        </w:trPr>
        <w:tc>
          <w:tcPr>
            <w:tcW w:w="567" w:type="dxa"/>
            <w:shd w:val="clear" w:color="auto" w:fill="FFFFFF"/>
            <w:vAlign w:val="center"/>
          </w:tcPr>
          <w:p w14:paraId="0E30ADEB" w14:textId="77777777" w:rsidR="006447A7" w:rsidRPr="001E000C" w:rsidRDefault="006447A7" w:rsidP="00D3543A">
            <w:pPr>
              <w:ind w:left="-113" w:right="-113"/>
              <w:jc w:val="center"/>
              <w:rPr>
                <w:color w:val="000000" w:themeColor="text1"/>
                <w:sz w:val="20"/>
                <w:szCs w:val="20"/>
              </w:rPr>
            </w:pPr>
          </w:p>
        </w:tc>
        <w:tc>
          <w:tcPr>
            <w:tcW w:w="2835" w:type="dxa"/>
            <w:shd w:val="clear" w:color="auto" w:fill="FFFFFF"/>
            <w:vAlign w:val="center"/>
          </w:tcPr>
          <w:p w14:paraId="7C8CBAC7" w14:textId="77777777" w:rsidR="006447A7" w:rsidRPr="001E000C" w:rsidRDefault="006447A7" w:rsidP="00D3543A">
            <w:pPr>
              <w:jc w:val="right"/>
              <w:rPr>
                <w:color w:val="000000" w:themeColor="text1"/>
                <w:sz w:val="20"/>
                <w:szCs w:val="20"/>
              </w:rPr>
            </w:pPr>
            <w:r w:rsidRPr="001E000C">
              <w:rPr>
                <w:b/>
                <w:color w:val="000000" w:themeColor="text1"/>
                <w:sz w:val="20"/>
                <w:szCs w:val="20"/>
              </w:rPr>
              <w:t>Итого:</w:t>
            </w:r>
          </w:p>
        </w:tc>
        <w:tc>
          <w:tcPr>
            <w:tcW w:w="822" w:type="dxa"/>
            <w:shd w:val="clear" w:color="auto" w:fill="FFFFFF"/>
            <w:vAlign w:val="center"/>
          </w:tcPr>
          <w:p w14:paraId="3DE65D27" w14:textId="77777777" w:rsidR="006447A7" w:rsidRPr="001E000C" w:rsidRDefault="006447A7" w:rsidP="00D3543A">
            <w:pPr>
              <w:ind w:left="-57" w:right="-57"/>
              <w:jc w:val="center"/>
              <w:rPr>
                <w:b/>
                <w:color w:val="000000" w:themeColor="text1"/>
                <w:sz w:val="20"/>
                <w:szCs w:val="20"/>
              </w:rPr>
            </w:pPr>
            <w:r w:rsidRPr="001E000C">
              <w:rPr>
                <w:b/>
                <w:color w:val="000000" w:themeColor="text1"/>
                <w:sz w:val="20"/>
                <w:szCs w:val="20"/>
              </w:rPr>
              <w:t>-</w:t>
            </w:r>
          </w:p>
        </w:tc>
        <w:tc>
          <w:tcPr>
            <w:tcW w:w="1432" w:type="dxa"/>
            <w:shd w:val="clear" w:color="auto" w:fill="FFFFFF"/>
            <w:vAlign w:val="center"/>
          </w:tcPr>
          <w:p w14:paraId="49907A8F" w14:textId="65FDB147" w:rsidR="006447A7" w:rsidRPr="001E000C" w:rsidRDefault="007520BE" w:rsidP="00D3543A">
            <w:pPr>
              <w:shd w:val="clear" w:color="auto" w:fill="FFFFFF"/>
              <w:jc w:val="center"/>
              <w:rPr>
                <w:b/>
                <w:color w:val="000000" w:themeColor="text1"/>
                <w:sz w:val="20"/>
                <w:szCs w:val="20"/>
              </w:rPr>
            </w:pPr>
            <w:r w:rsidRPr="001E000C">
              <w:rPr>
                <w:b/>
                <w:color w:val="000000" w:themeColor="text1"/>
                <w:sz w:val="20"/>
                <w:szCs w:val="20"/>
              </w:rPr>
              <w:t>19</w:t>
            </w:r>
          </w:p>
        </w:tc>
        <w:tc>
          <w:tcPr>
            <w:tcW w:w="1432" w:type="dxa"/>
            <w:gridSpan w:val="2"/>
            <w:shd w:val="clear" w:color="auto" w:fill="FFFFFF"/>
            <w:vAlign w:val="center"/>
          </w:tcPr>
          <w:p w14:paraId="46BA8E2D" w14:textId="5086DEB6" w:rsidR="006447A7" w:rsidRPr="001E000C" w:rsidRDefault="007520BE" w:rsidP="00D3543A">
            <w:pPr>
              <w:shd w:val="clear" w:color="auto" w:fill="FFFFFF"/>
              <w:jc w:val="center"/>
              <w:rPr>
                <w:b/>
                <w:color w:val="000000" w:themeColor="text1"/>
                <w:sz w:val="20"/>
                <w:szCs w:val="20"/>
              </w:rPr>
            </w:pPr>
            <w:r w:rsidRPr="001E000C">
              <w:rPr>
                <w:b/>
                <w:color w:val="000000" w:themeColor="text1"/>
                <w:sz w:val="20"/>
                <w:szCs w:val="20"/>
              </w:rPr>
              <w:t>24</w:t>
            </w:r>
          </w:p>
        </w:tc>
        <w:tc>
          <w:tcPr>
            <w:tcW w:w="1559" w:type="dxa"/>
            <w:shd w:val="clear" w:color="auto" w:fill="FFFFFF"/>
            <w:vAlign w:val="center"/>
          </w:tcPr>
          <w:p w14:paraId="7DED2019" w14:textId="77777777" w:rsidR="006447A7" w:rsidRPr="001E000C" w:rsidRDefault="006447A7" w:rsidP="00D3543A">
            <w:pPr>
              <w:ind w:left="-113" w:right="-113"/>
              <w:jc w:val="center"/>
              <w:rPr>
                <w:b/>
                <w:color w:val="000000" w:themeColor="text1"/>
                <w:sz w:val="20"/>
                <w:szCs w:val="20"/>
              </w:rPr>
            </w:pPr>
            <w:r w:rsidRPr="001E000C">
              <w:rPr>
                <w:b/>
                <w:color w:val="000000" w:themeColor="text1"/>
                <w:sz w:val="20"/>
                <w:szCs w:val="20"/>
              </w:rPr>
              <w:t>0</w:t>
            </w:r>
          </w:p>
        </w:tc>
        <w:tc>
          <w:tcPr>
            <w:tcW w:w="1417" w:type="dxa"/>
            <w:shd w:val="clear" w:color="auto" w:fill="FFFFFF"/>
            <w:vAlign w:val="center"/>
          </w:tcPr>
          <w:p w14:paraId="0CF5516D" w14:textId="77777777" w:rsidR="006447A7" w:rsidRPr="001E000C" w:rsidRDefault="006447A7" w:rsidP="00D3543A">
            <w:pPr>
              <w:ind w:left="-113" w:right="-113"/>
              <w:jc w:val="center"/>
              <w:rPr>
                <w:b/>
                <w:color w:val="000000" w:themeColor="text1"/>
                <w:sz w:val="20"/>
                <w:szCs w:val="20"/>
              </w:rPr>
            </w:pPr>
            <w:r w:rsidRPr="001E000C">
              <w:rPr>
                <w:b/>
                <w:color w:val="000000" w:themeColor="text1"/>
                <w:sz w:val="20"/>
                <w:szCs w:val="20"/>
              </w:rPr>
              <w:t>-</w:t>
            </w:r>
          </w:p>
        </w:tc>
      </w:tr>
      <w:tr w:rsidR="001E000C" w:rsidRPr="001E000C" w14:paraId="38FAFE4C" w14:textId="77777777" w:rsidTr="00D3543A">
        <w:trPr>
          <w:trHeight w:val="20"/>
          <w:jc w:val="center"/>
        </w:trPr>
        <w:tc>
          <w:tcPr>
            <w:tcW w:w="10064" w:type="dxa"/>
            <w:gridSpan w:val="8"/>
            <w:shd w:val="clear" w:color="auto" w:fill="FFFFFF"/>
            <w:vAlign w:val="center"/>
          </w:tcPr>
          <w:p w14:paraId="7D6F7C28" w14:textId="77777777" w:rsidR="006447A7" w:rsidRPr="001E000C" w:rsidRDefault="006447A7" w:rsidP="00D3543A">
            <w:pPr>
              <w:ind w:left="-113" w:right="-113"/>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1329CF25" w14:textId="77777777" w:rsidTr="00D3543A">
        <w:trPr>
          <w:trHeight w:val="20"/>
          <w:jc w:val="center"/>
        </w:trPr>
        <w:tc>
          <w:tcPr>
            <w:tcW w:w="567" w:type="dxa"/>
            <w:shd w:val="clear" w:color="auto" w:fill="FFFFFF"/>
            <w:vAlign w:val="center"/>
          </w:tcPr>
          <w:p w14:paraId="0FFA7584"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lastRenderedPageBreak/>
              <w:t>43</w:t>
            </w:r>
          </w:p>
        </w:tc>
        <w:tc>
          <w:tcPr>
            <w:tcW w:w="2835" w:type="dxa"/>
            <w:shd w:val="clear" w:color="auto" w:fill="FFFFFF"/>
            <w:vAlign w:val="center"/>
          </w:tcPr>
          <w:p w14:paraId="167AFC82" w14:textId="77777777" w:rsidR="006447A7" w:rsidRPr="001E000C" w:rsidRDefault="006447A7" w:rsidP="006447A7">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0735B982"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86</w:t>
            </w:r>
          </w:p>
        </w:tc>
        <w:tc>
          <w:tcPr>
            <w:tcW w:w="1432" w:type="dxa"/>
            <w:shd w:val="clear" w:color="auto" w:fill="FFFFFF"/>
            <w:vAlign w:val="center"/>
          </w:tcPr>
          <w:p w14:paraId="331A5F22" w14:textId="611AD7DD"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14</w:t>
            </w:r>
          </w:p>
        </w:tc>
        <w:tc>
          <w:tcPr>
            <w:tcW w:w="1432" w:type="dxa"/>
            <w:gridSpan w:val="2"/>
            <w:shd w:val="clear" w:color="auto" w:fill="FFFFFF"/>
            <w:vAlign w:val="center"/>
          </w:tcPr>
          <w:p w14:paraId="15C069F4" w14:textId="5DD81AC4"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18</w:t>
            </w:r>
          </w:p>
        </w:tc>
        <w:tc>
          <w:tcPr>
            <w:tcW w:w="1559" w:type="dxa"/>
            <w:shd w:val="clear" w:color="auto" w:fill="FFFFFF"/>
            <w:vAlign w:val="center"/>
          </w:tcPr>
          <w:p w14:paraId="11AD7DE0" w14:textId="2D3026BD" w:rsidR="006447A7" w:rsidRPr="001E000C" w:rsidRDefault="006447A7" w:rsidP="006447A7">
            <w:pPr>
              <w:ind w:left="-113" w:right="-113"/>
              <w:jc w:val="center"/>
              <w:rPr>
                <w:color w:val="000000" w:themeColor="text1"/>
                <w:sz w:val="20"/>
                <w:szCs w:val="20"/>
              </w:rPr>
            </w:pPr>
            <w:r w:rsidRPr="001E000C">
              <w:rPr>
                <w:color w:val="000000" w:themeColor="text1"/>
                <w:sz w:val="20"/>
                <w:szCs w:val="20"/>
              </w:rPr>
              <w:t>7</w:t>
            </w:r>
          </w:p>
        </w:tc>
        <w:tc>
          <w:tcPr>
            <w:tcW w:w="1417" w:type="dxa"/>
            <w:shd w:val="clear" w:color="auto" w:fill="FFFFFF"/>
            <w:vAlign w:val="center"/>
          </w:tcPr>
          <w:p w14:paraId="47C2B1BF" w14:textId="79A1171B" w:rsidR="006447A7" w:rsidRPr="001E000C" w:rsidRDefault="008932B7" w:rsidP="008932B7">
            <w:pPr>
              <w:ind w:left="-45"/>
              <w:jc w:val="center"/>
              <w:rPr>
                <w:color w:val="000000" w:themeColor="text1"/>
                <w:sz w:val="20"/>
                <w:szCs w:val="20"/>
              </w:rPr>
            </w:pPr>
            <w:r w:rsidRPr="001E000C">
              <w:rPr>
                <w:color w:val="000000" w:themeColor="text1"/>
                <w:sz w:val="20"/>
                <w:szCs w:val="20"/>
              </w:rPr>
              <w:t>9</w:t>
            </w:r>
            <w:r w:rsidR="007520BE" w:rsidRPr="001E000C">
              <w:rPr>
                <w:color w:val="000000" w:themeColor="text1"/>
                <w:sz w:val="20"/>
                <w:szCs w:val="20"/>
              </w:rPr>
              <w:t xml:space="preserve"> м/м </w:t>
            </w:r>
            <w:r w:rsidRPr="001E000C">
              <w:rPr>
                <w:color w:val="000000" w:themeColor="text1"/>
                <w:sz w:val="20"/>
                <w:szCs w:val="20"/>
              </w:rPr>
              <w:t>предусмотрено в обвалованной стоянке в пределах пешеходной доступности</w:t>
            </w:r>
          </w:p>
        </w:tc>
      </w:tr>
      <w:tr w:rsidR="001E000C" w:rsidRPr="001E000C" w14:paraId="6401192F" w14:textId="77777777" w:rsidTr="00D3543A">
        <w:trPr>
          <w:trHeight w:val="20"/>
          <w:jc w:val="center"/>
        </w:trPr>
        <w:tc>
          <w:tcPr>
            <w:tcW w:w="567" w:type="dxa"/>
            <w:shd w:val="clear" w:color="auto" w:fill="FFFFFF"/>
            <w:vAlign w:val="center"/>
          </w:tcPr>
          <w:p w14:paraId="45FC815A"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44</w:t>
            </w:r>
          </w:p>
        </w:tc>
        <w:tc>
          <w:tcPr>
            <w:tcW w:w="2835" w:type="dxa"/>
            <w:shd w:val="clear" w:color="auto" w:fill="FFFFFF"/>
            <w:vAlign w:val="center"/>
          </w:tcPr>
          <w:p w14:paraId="02FB3B68" w14:textId="77777777" w:rsidR="006447A7" w:rsidRPr="001E000C" w:rsidRDefault="006447A7" w:rsidP="006447A7">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7B22B2DC"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166</w:t>
            </w:r>
          </w:p>
        </w:tc>
        <w:tc>
          <w:tcPr>
            <w:tcW w:w="1432" w:type="dxa"/>
            <w:shd w:val="clear" w:color="auto" w:fill="FFFFFF"/>
            <w:vAlign w:val="center"/>
          </w:tcPr>
          <w:p w14:paraId="7D3496F5" w14:textId="4687B71B"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28</w:t>
            </w:r>
          </w:p>
        </w:tc>
        <w:tc>
          <w:tcPr>
            <w:tcW w:w="1432" w:type="dxa"/>
            <w:gridSpan w:val="2"/>
            <w:shd w:val="clear" w:color="auto" w:fill="FFFFFF"/>
            <w:vAlign w:val="center"/>
          </w:tcPr>
          <w:p w14:paraId="659041A4" w14:textId="5F8861D8"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35</w:t>
            </w:r>
          </w:p>
        </w:tc>
        <w:tc>
          <w:tcPr>
            <w:tcW w:w="1559" w:type="dxa"/>
            <w:shd w:val="clear" w:color="auto" w:fill="FFFFFF"/>
            <w:vAlign w:val="center"/>
          </w:tcPr>
          <w:p w14:paraId="6A332E88" w14:textId="7365359B" w:rsidR="006447A7" w:rsidRPr="001E000C" w:rsidRDefault="006447A7" w:rsidP="006447A7">
            <w:pPr>
              <w:ind w:left="-113" w:right="-113"/>
              <w:jc w:val="center"/>
              <w:rPr>
                <w:color w:val="000000" w:themeColor="text1"/>
                <w:sz w:val="20"/>
                <w:szCs w:val="20"/>
              </w:rPr>
            </w:pPr>
            <w:r w:rsidRPr="001E000C">
              <w:rPr>
                <w:color w:val="000000" w:themeColor="text1"/>
                <w:sz w:val="20"/>
                <w:szCs w:val="20"/>
              </w:rPr>
              <w:t>9</w:t>
            </w:r>
          </w:p>
        </w:tc>
        <w:tc>
          <w:tcPr>
            <w:tcW w:w="1417" w:type="dxa"/>
            <w:shd w:val="clear" w:color="auto" w:fill="FFFFFF"/>
            <w:vAlign w:val="center"/>
          </w:tcPr>
          <w:p w14:paraId="6C17B172" w14:textId="1D0141FF" w:rsidR="008932B7" w:rsidRPr="001E000C" w:rsidRDefault="007058C9" w:rsidP="007520BE">
            <w:pPr>
              <w:ind w:left="-45"/>
              <w:jc w:val="center"/>
              <w:rPr>
                <w:color w:val="000000" w:themeColor="text1"/>
                <w:sz w:val="20"/>
                <w:szCs w:val="20"/>
              </w:rPr>
            </w:pPr>
            <w:r w:rsidRPr="001E000C">
              <w:rPr>
                <w:color w:val="000000" w:themeColor="text1"/>
                <w:sz w:val="20"/>
                <w:szCs w:val="20"/>
              </w:rPr>
              <w:t xml:space="preserve">4 м/м </w:t>
            </w:r>
            <w:r w:rsidR="008932B7" w:rsidRPr="001E000C">
              <w:rPr>
                <w:color w:val="000000" w:themeColor="text1"/>
                <w:sz w:val="20"/>
                <w:szCs w:val="20"/>
              </w:rPr>
              <w:t xml:space="preserve">предусмотрено </w:t>
            </w:r>
            <w:r w:rsidR="00382D44" w:rsidRPr="001E000C">
              <w:rPr>
                <w:color w:val="000000" w:themeColor="text1"/>
                <w:sz w:val="20"/>
                <w:szCs w:val="20"/>
              </w:rPr>
              <w:t>в обвалованной стоянке</w:t>
            </w:r>
          </w:p>
          <w:p w14:paraId="57A7F6DF" w14:textId="61B6A911" w:rsidR="008932B7" w:rsidRPr="001E000C" w:rsidRDefault="008932B7" w:rsidP="007520BE">
            <w:pPr>
              <w:ind w:left="-45"/>
              <w:jc w:val="center"/>
              <w:rPr>
                <w:color w:val="000000" w:themeColor="text1"/>
                <w:sz w:val="20"/>
                <w:szCs w:val="20"/>
              </w:rPr>
            </w:pPr>
            <w:r w:rsidRPr="001E000C">
              <w:rPr>
                <w:color w:val="000000" w:themeColor="text1"/>
                <w:sz w:val="20"/>
                <w:szCs w:val="20"/>
              </w:rPr>
              <w:t>19 м/м</w:t>
            </w:r>
          </w:p>
          <w:p w14:paraId="488CFE35" w14:textId="765C8235" w:rsidR="006447A7" w:rsidRPr="001E000C" w:rsidRDefault="008932B7" w:rsidP="007520BE">
            <w:pPr>
              <w:ind w:left="-45"/>
              <w:jc w:val="center"/>
              <w:rPr>
                <w:color w:val="000000" w:themeColor="text1"/>
                <w:sz w:val="20"/>
                <w:szCs w:val="20"/>
              </w:rPr>
            </w:pPr>
            <w:r w:rsidRPr="001E000C">
              <w:rPr>
                <w:color w:val="000000" w:themeColor="text1"/>
                <w:sz w:val="20"/>
                <w:szCs w:val="20"/>
              </w:rPr>
              <w:t xml:space="preserve">предусмотрено в обвалованной стоянке </w:t>
            </w:r>
            <w:r w:rsidR="007058C9" w:rsidRPr="001E000C">
              <w:rPr>
                <w:color w:val="000000" w:themeColor="text1"/>
                <w:sz w:val="20"/>
                <w:szCs w:val="20"/>
              </w:rPr>
              <w:t>в пределах пешеходной доступности</w:t>
            </w:r>
          </w:p>
        </w:tc>
      </w:tr>
      <w:tr w:rsidR="001E000C" w:rsidRPr="001E000C" w14:paraId="363B6A56" w14:textId="77777777" w:rsidTr="00D3543A">
        <w:trPr>
          <w:trHeight w:val="20"/>
          <w:jc w:val="center"/>
        </w:trPr>
        <w:tc>
          <w:tcPr>
            <w:tcW w:w="567" w:type="dxa"/>
            <w:shd w:val="clear" w:color="auto" w:fill="FFFFFF"/>
            <w:vAlign w:val="center"/>
          </w:tcPr>
          <w:p w14:paraId="1930096D"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45</w:t>
            </w:r>
          </w:p>
        </w:tc>
        <w:tc>
          <w:tcPr>
            <w:tcW w:w="2835" w:type="dxa"/>
            <w:shd w:val="clear" w:color="auto" w:fill="FFFFFF"/>
            <w:vAlign w:val="center"/>
          </w:tcPr>
          <w:p w14:paraId="62E65CE8" w14:textId="77777777" w:rsidR="006447A7" w:rsidRPr="001E000C" w:rsidRDefault="006447A7" w:rsidP="006447A7">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3A8726F8"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106</w:t>
            </w:r>
          </w:p>
        </w:tc>
        <w:tc>
          <w:tcPr>
            <w:tcW w:w="1432" w:type="dxa"/>
            <w:shd w:val="clear" w:color="auto" w:fill="FFFFFF"/>
            <w:vAlign w:val="center"/>
          </w:tcPr>
          <w:p w14:paraId="6DEEC724" w14:textId="0E1E8FE9"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18</w:t>
            </w:r>
          </w:p>
        </w:tc>
        <w:tc>
          <w:tcPr>
            <w:tcW w:w="1432" w:type="dxa"/>
            <w:gridSpan w:val="2"/>
            <w:shd w:val="clear" w:color="auto" w:fill="FFFFFF"/>
            <w:vAlign w:val="center"/>
          </w:tcPr>
          <w:p w14:paraId="7C5AA21E" w14:textId="52CF8530"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22</w:t>
            </w:r>
          </w:p>
        </w:tc>
        <w:tc>
          <w:tcPr>
            <w:tcW w:w="1559" w:type="dxa"/>
            <w:shd w:val="clear" w:color="auto" w:fill="FFFFFF"/>
            <w:vAlign w:val="center"/>
          </w:tcPr>
          <w:p w14:paraId="3C0A446C" w14:textId="322A489E" w:rsidR="006447A7" w:rsidRPr="001E000C" w:rsidRDefault="006447A7" w:rsidP="006447A7">
            <w:pPr>
              <w:ind w:left="-113" w:right="-113"/>
              <w:jc w:val="center"/>
              <w:rPr>
                <w:color w:val="000000" w:themeColor="text1"/>
                <w:sz w:val="20"/>
                <w:szCs w:val="20"/>
              </w:rPr>
            </w:pPr>
            <w:r w:rsidRPr="001E000C">
              <w:rPr>
                <w:color w:val="000000" w:themeColor="text1"/>
                <w:sz w:val="20"/>
                <w:szCs w:val="20"/>
              </w:rPr>
              <w:t>7</w:t>
            </w:r>
          </w:p>
        </w:tc>
        <w:tc>
          <w:tcPr>
            <w:tcW w:w="1417" w:type="dxa"/>
            <w:shd w:val="clear" w:color="auto" w:fill="FFFFFF"/>
            <w:vAlign w:val="center"/>
          </w:tcPr>
          <w:p w14:paraId="70EFAFE2" w14:textId="28F8E4D4" w:rsidR="006447A7" w:rsidRPr="001E000C" w:rsidRDefault="00382D44" w:rsidP="00382D44">
            <w:pPr>
              <w:ind w:left="-45"/>
              <w:jc w:val="center"/>
              <w:rPr>
                <w:color w:val="000000" w:themeColor="text1"/>
                <w:sz w:val="20"/>
                <w:szCs w:val="20"/>
              </w:rPr>
            </w:pPr>
            <w:r w:rsidRPr="001E000C">
              <w:rPr>
                <w:color w:val="000000" w:themeColor="text1"/>
                <w:sz w:val="20"/>
                <w:szCs w:val="20"/>
              </w:rPr>
              <w:t xml:space="preserve">12 </w:t>
            </w:r>
            <w:r w:rsidR="007058C9" w:rsidRPr="001E000C">
              <w:rPr>
                <w:color w:val="000000" w:themeColor="text1"/>
                <w:sz w:val="20"/>
                <w:szCs w:val="20"/>
              </w:rPr>
              <w:t xml:space="preserve">м/м </w:t>
            </w:r>
            <w:r w:rsidR="008932B7" w:rsidRPr="001E000C">
              <w:rPr>
                <w:color w:val="000000" w:themeColor="text1"/>
                <w:sz w:val="20"/>
                <w:szCs w:val="20"/>
              </w:rPr>
              <w:t xml:space="preserve">предусмотрено </w:t>
            </w:r>
            <w:r w:rsidRPr="001E000C">
              <w:rPr>
                <w:color w:val="000000" w:themeColor="text1"/>
                <w:sz w:val="20"/>
                <w:szCs w:val="20"/>
              </w:rPr>
              <w:t xml:space="preserve"> в обвалованной стоянке</w:t>
            </w:r>
          </w:p>
        </w:tc>
      </w:tr>
      <w:tr w:rsidR="001E000C" w:rsidRPr="001E000C" w14:paraId="4384B521" w14:textId="77777777" w:rsidTr="00D3543A">
        <w:trPr>
          <w:trHeight w:val="20"/>
          <w:jc w:val="center"/>
        </w:trPr>
        <w:tc>
          <w:tcPr>
            <w:tcW w:w="567" w:type="dxa"/>
            <w:shd w:val="clear" w:color="auto" w:fill="FFFFFF"/>
            <w:vAlign w:val="center"/>
          </w:tcPr>
          <w:p w14:paraId="206B3B30"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46</w:t>
            </w:r>
          </w:p>
        </w:tc>
        <w:tc>
          <w:tcPr>
            <w:tcW w:w="2835" w:type="dxa"/>
            <w:shd w:val="clear" w:color="auto" w:fill="FFFFFF"/>
            <w:vAlign w:val="center"/>
          </w:tcPr>
          <w:p w14:paraId="4CCA6106" w14:textId="77777777" w:rsidR="006447A7" w:rsidRPr="001E000C" w:rsidRDefault="006447A7" w:rsidP="006447A7">
            <w:pPr>
              <w:rPr>
                <w:color w:val="000000" w:themeColor="text1"/>
                <w:sz w:val="20"/>
                <w:szCs w:val="20"/>
              </w:rPr>
            </w:pPr>
            <w:r w:rsidRPr="001E000C">
              <w:rPr>
                <w:color w:val="000000" w:themeColor="text1"/>
                <w:sz w:val="20"/>
                <w:szCs w:val="20"/>
              </w:rPr>
              <w:t>Среднеэтажный жилой дом</w:t>
            </w:r>
          </w:p>
        </w:tc>
        <w:tc>
          <w:tcPr>
            <w:tcW w:w="822" w:type="dxa"/>
            <w:shd w:val="clear" w:color="auto" w:fill="FFFFFF"/>
            <w:vAlign w:val="center"/>
          </w:tcPr>
          <w:p w14:paraId="0AF9130D"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116</w:t>
            </w:r>
          </w:p>
        </w:tc>
        <w:tc>
          <w:tcPr>
            <w:tcW w:w="1432" w:type="dxa"/>
            <w:shd w:val="clear" w:color="auto" w:fill="FFFFFF"/>
            <w:vAlign w:val="center"/>
          </w:tcPr>
          <w:p w14:paraId="105C9478" w14:textId="45839B76"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19</w:t>
            </w:r>
          </w:p>
        </w:tc>
        <w:tc>
          <w:tcPr>
            <w:tcW w:w="1432" w:type="dxa"/>
            <w:gridSpan w:val="2"/>
            <w:shd w:val="clear" w:color="auto" w:fill="FFFFFF"/>
            <w:vAlign w:val="center"/>
          </w:tcPr>
          <w:p w14:paraId="4AB882A7" w14:textId="7E355AED"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24</w:t>
            </w:r>
          </w:p>
        </w:tc>
        <w:tc>
          <w:tcPr>
            <w:tcW w:w="1559" w:type="dxa"/>
            <w:shd w:val="clear" w:color="auto" w:fill="FFFFFF"/>
            <w:vAlign w:val="center"/>
          </w:tcPr>
          <w:p w14:paraId="23793050" w14:textId="358EAB08" w:rsidR="006447A7" w:rsidRPr="001E000C" w:rsidRDefault="006447A7" w:rsidP="006447A7">
            <w:pPr>
              <w:ind w:left="-113" w:right="-113"/>
              <w:jc w:val="center"/>
              <w:rPr>
                <w:color w:val="000000" w:themeColor="text1"/>
                <w:sz w:val="20"/>
                <w:szCs w:val="20"/>
              </w:rPr>
            </w:pPr>
            <w:r w:rsidRPr="001E000C">
              <w:rPr>
                <w:color w:val="000000" w:themeColor="text1"/>
                <w:sz w:val="20"/>
                <w:szCs w:val="20"/>
              </w:rPr>
              <w:t>19</w:t>
            </w:r>
          </w:p>
        </w:tc>
        <w:tc>
          <w:tcPr>
            <w:tcW w:w="1417" w:type="dxa"/>
            <w:shd w:val="clear" w:color="auto" w:fill="FFFFFF"/>
            <w:vAlign w:val="center"/>
          </w:tcPr>
          <w:p w14:paraId="7B3F3943" w14:textId="3BBF063B" w:rsidR="006447A7" w:rsidRPr="001E000C" w:rsidRDefault="007058C9" w:rsidP="007520BE">
            <w:pPr>
              <w:ind w:left="-45"/>
              <w:jc w:val="center"/>
              <w:rPr>
                <w:color w:val="000000" w:themeColor="text1"/>
                <w:sz w:val="20"/>
                <w:szCs w:val="20"/>
              </w:rPr>
            </w:pPr>
            <w:r w:rsidRPr="001E000C">
              <w:rPr>
                <w:color w:val="000000" w:themeColor="text1"/>
                <w:sz w:val="20"/>
                <w:szCs w:val="20"/>
              </w:rPr>
              <w:t>-</w:t>
            </w:r>
          </w:p>
        </w:tc>
      </w:tr>
      <w:tr w:rsidR="001E000C" w:rsidRPr="001E000C" w14:paraId="1806BCF2" w14:textId="77777777" w:rsidTr="00D3543A">
        <w:trPr>
          <w:trHeight w:val="20"/>
          <w:jc w:val="center"/>
        </w:trPr>
        <w:tc>
          <w:tcPr>
            <w:tcW w:w="567" w:type="dxa"/>
            <w:shd w:val="clear" w:color="auto" w:fill="FFFFFF"/>
            <w:vAlign w:val="center"/>
          </w:tcPr>
          <w:p w14:paraId="55257B25"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47</w:t>
            </w:r>
          </w:p>
        </w:tc>
        <w:tc>
          <w:tcPr>
            <w:tcW w:w="2835" w:type="dxa"/>
            <w:shd w:val="clear" w:color="auto" w:fill="FFFFFF"/>
            <w:vAlign w:val="center"/>
          </w:tcPr>
          <w:p w14:paraId="19F21136" w14:textId="77777777" w:rsidR="006447A7" w:rsidRPr="001E000C" w:rsidRDefault="006447A7" w:rsidP="006447A7">
            <w:pPr>
              <w:rPr>
                <w:color w:val="000000" w:themeColor="text1"/>
                <w:sz w:val="20"/>
                <w:szCs w:val="20"/>
              </w:rPr>
            </w:pPr>
            <w:r w:rsidRPr="001E000C">
              <w:rPr>
                <w:color w:val="000000" w:themeColor="text1"/>
                <w:sz w:val="20"/>
                <w:szCs w:val="20"/>
              </w:rPr>
              <w:t>Многоэтажный жилой дом</w:t>
            </w:r>
          </w:p>
        </w:tc>
        <w:tc>
          <w:tcPr>
            <w:tcW w:w="822" w:type="dxa"/>
            <w:shd w:val="clear" w:color="auto" w:fill="FFFFFF"/>
            <w:vAlign w:val="center"/>
          </w:tcPr>
          <w:p w14:paraId="768B0521"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277</w:t>
            </w:r>
          </w:p>
        </w:tc>
        <w:tc>
          <w:tcPr>
            <w:tcW w:w="1432" w:type="dxa"/>
            <w:shd w:val="clear" w:color="auto" w:fill="FFFFFF"/>
            <w:vAlign w:val="center"/>
          </w:tcPr>
          <w:p w14:paraId="4E50ABE3" w14:textId="64EFD216"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47</w:t>
            </w:r>
          </w:p>
        </w:tc>
        <w:tc>
          <w:tcPr>
            <w:tcW w:w="1432" w:type="dxa"/>
            <w:gridSpan w:val="2"/>
            <w:shd w:val="clear" w:color="auto" w:fill="FFFFFF"/>
            <w:vAlign w:val="center"/>
          </w:tcPr>
          <w:p w14:paraId="07DF08B2" w14:textId="5FEE23CB"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58</w:t>
            </w:r>
          </w:p>
        </w:tc>
        <w:tc>
          <w:tcPr>
            <w:tcW w:w="1559" w:type="dxa"/>
            <w:shd w:val="clear" w:color="auto" w:fill="FFFFFF"/>
            <w:vAlign w:val="center"/>
          </w:tcPr>
          <w:p w14:paraId="125D575A" w14:textId="7A3DFC5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24</w:t>
            </w:r>
          </w:p>
        </w:tc>
        <w:tc>
          <w:tcPr>
            <w:tcW w:w="1417" w:type="dxa"/>
            <w:shd w:val="clear" w:color="auto" w:fill="FFFFFF"/>
            <w:vAlign w:val="center"/>
          </w:tcPr>
          <w:p w14:paraId="21ECE480" w14:textId="13A3B5BA" w:rsidR="006447A7" w:rsidRPr="001E000C" w:rsidRDefault="008932B7" w:rsidP="007520BE">
            <w:pPr>
              <w:ind w:left="-45"/>
              <w:jc w:val="center"/>
              <w:rPr>
                <w:color w:val="000000" w:themeColor="text1"/>
                <w:sz w:val="20"/>
                <w:szCs w:val="20"/>
              </w:rPr>
            </w:pPr>
            <w:r w:rsidRPr="001E000C">
              <w:rPr>
                <w:color w:val="000000" w:themeColor="text1"/>
                <w:sz w:val="20"/>
                <w:szCs w:val="20"/>
              </w:rPr>
              <w:t>23</w:t>
            </w:r>
            <w:r w:rsidR="007058C9" w:rsidRPr="001E000C">
              <w:rPr>
                <w:color w:val="000000" w:themeColor="text1"/>
                <w:sz w:val="20"/>
                <w:szCs w:val="20"/>
              </w:rPr>
              <w:t xml:space="preserve"> м/м </w:t>
            </w:r>
            <w:r w:rsidRPr="001E000C">
              <w:rPr>
                <w:color w:val="000000" w:themeColor="text1"/>
                <w:sz w:val="20"/>
                <w:szCs w:val="20"/>
              </w:rPr>
              <w:t>предусмотрено в обвалованной стоянке</w:t>
            </w:r>
          </w:p>
        </w:tc>
      </w:tr>
      <w:tr w:rsidR="001E000C" w:rsidRPr="001E000C" w14:paraId="1777B050" w14:textId="77777777" w:rsidTr="006447A7">
        <w:trPr>
          <w:trHeight w:val="525"/>
          <w:jc w:val="center"/>
        </w:trPr>
        <w:tc>
          <w:tcPr>
            <w:tcW w:w="567" w:type="dxa"/>
            <w:shd w:val="clear" w:color="auto" w:fill="FFFFFF"/>
            <w:vAlign w:val="center"/>
          </w:tcPr>
          <w:p w14:paraId="558B5D77" w14:textId="77777777" w:rsidR="006447A7" w:rsidRPr="001E000C" w:rsidRDefault="006447A7" w:rsidP="006447A7">
            <w:pPr>
              <w:ind w:left="-113" w:right="-113"/>
              <w:jc w:val="center"/>
              <w:rPr>
                <w:color w:val="000000" w:themeColor="text1"/>
                <w:sz w:val="20"/>
                <w:szCs w:val="20"/>
              </w:rPr>
            </w:pPr>
            <w:r w:rsidRPr="001E000C">
              <w:rPr>
                <w:color w:val="000000" w:themeColor="text1"/>
                <w:sz w:val="20"/>
                <w:szCs w:val="20"/>
              </w:rPr>
              <w:t>48</w:t>
            </w:r>
          </w:p>
        </w:tc>
        <w:tc>
          <w:tcPr>
            <w:tcW w:w="2835" w:type="dxa"/>
            <w:shd w:val="clear" w:color="auto" w:fill="FFFFFF"/>
            <w:vAlign w:val="center"/>
          </w:tcPr>
          <w:p w14:paraId="5E8D77FE" w14:textId="77777777" w:rsidR="006447A7" w:rsidRPr="001E000C" w:rsidRDefault="006447A7" w:rsidP="006447A7">
            <w:pPr>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822" w:type="dxa"/>
            <w:shd w:val="clear" w:color="auto" w:fill="FFFFFF"/>
            <w:vAlign w:val="center"/>
          </w:tcPr>
          <w:p w14:paraId="74413C56" w14:textId="77777777" w:rsidR="006447A7" w:rsidRPr="001E000C" w:rsidRDefault="006447A7" w:rsidP="006447A7">
            <w:pPr>
              <w:ind w:left="-57" w:right="-57"/>
              <w:jc w:val="center"/>
              <w:rPr>
                <w:color w:val="000000" w:themeColor="text1"/>
                <w:sz w:val="20"/>
                <w:szCs w:val="20"/>
              </w:rPr>
            </w:pPr>
            <w:r w:rsidRPr="001E000C">
              <w:rPr>
                <w:color w:val="000000" w:themeColor="text1"/>
                <w:sz w:val="20"/>
                <w:szCs w:val="20"/>
              </w:rPr>
              <w:t>182</w:t>
            </w:r>
          </w:p>
        </w:tc>
        <w:tc>
          <w:tcPr>
            <w:tcW w:w="1432" w:type="dxa"/>
            <w:shd w:val="clear" w:color="auto" w:fill="FFFFFF"/>
            <w:vAlign w:val="center"/>
          </w:tcPr>
          <w:p w14:paraId="05B4B31F" w14:textId="5F5B7620"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31</w:t>
            </w:r>
          </w:p>
        </w:tc>
        <w:tc>
          <w:tcPr>
            <w:tcW w:w="1432" w:type="dxa"/>
            <w:gridSpan w:val="2"/>
            <w:shd w:val="clear" w:color="auto" w:fill="FFFFFF"/>
            <w:vAlign w:val="center"/>
          </w:tcPr>
          <w:p w14:paraId="004853C1" w14:textId="4DDFF996" w:rsidR="006447A7" w:rsidRPr="001E000C" w:rsidRDefault="007520BE" w:rsidP="006447A7">
            <w:pPr>
              <w:shd w:val="clear" w:color="auto" w:fill="FFFFFF"/>
              <w:jc w:val="center"/>
              <w:rPr>
                <w:color w:val="000000" w:themeColor="text1"/>
                <w:sz w:val="20"/>
                <w:szCs w:val="20"/>
              </w:rPr>
            </w:pPr>
            <w:r w:rsidRPr="001E000C">
              <w:rPr>
                <w:color w:val="000000" w:themeColor="text1"/>
                <w:sz w:val="20"/>
                <w:szCs w:val="20"/>
              </w:rPr>
              <w:t>38</w:t>
            </w:r>
          </w:p>
        </w:tc>
        <w:tc>
          <w:tcPr>
            <w:tcW w:w="1559" w:type="dxa"/>
            <w:shd w:val="clear" w:color="auto" w:fill="FFFFFF"/>
            <w:vAlign w:val="center"/>
          </w:tcPr>
          <w:p w14:paraId="71C1BC05" w14:textId="1B80540C" w:rsidR="006447A7" w:rsidRPr="001E000C" w:rsidRDefault="00C60AD3" w:rsidP="006447A7">
            <w:pPr>
              <w:ind w:left="-113" w:right="-113"/>
              <w:jc w:val="center"/>
              <w:rPr>
                <w:color w:val="000000" w:themeColor="text1"/>
                <w:sz w:val="20"/>
                <w:szCs w:val="20"/>
              </w:rPr>
            </w:pPr>
            <w:r w:rsidRPr="001E000C">
              <w:rPr>
                <w:color w:val="000000" w:themeColor="text1"/>
                <w:sz w:val="20"/>
                <w:szCs w:val="20"/>
              </w:rPr>
              <w:t>7</w:t>
            </w:r>
          </w:p>
        </w:tc>
        <w:tc>
          <w:tcPr>
            <w:tcW w:w="1417" w:type="dxa"/>
            <w:shd w:val="clear" w:color="auto" w:fill="FFFFFF"/>
            <w:vAlign w:val="center"/>
          </w:tcPr>
          <w:p w14:paraId="305712C4" w14:textId="1CA005E9" w:rsidR="006447A7" w:rsidRPr="001E000C" w:rsidRDefault="00C60AD3" w:rsidP="008932B7">
            <w:pPr>
              <w:ind w:left="-45"/>
              <w:jc w:val="center"/>
              <w:rPr>
                <w:color w:val="000000" w:themeColor="text1"/>
                <w:sz w:val="20"/>
                <w:szCs w:val="20"/>
              </w:rPr>
            </w:pPr>
            <w:r w:rsidRPr="001E000C">
              <w:rPr>
                <w:color w:val="000000" w:themeColor="text1"/>
                <w:sz w:val="20"/>
                <w:szCs w:val="20"/>
              </w:rPr>
              <w:t>24</w:t>
            </w:r>
            <w:r w:rsidR="007058C9" w:rsidRPr="001E000C">
              <w:rPr>
                <w:color w:val="000000" w:themeColor="text1"/>
                <w:sz w:val="20"/>
                <w:szCs w:val="20"/>
              </w:rPr>
              <w:t xml:space="preserve"> м/м </w:t>
            </w:r>
            <w:r w:rsidR="008932B7" w:rsidRPr="001E000C">
              <w:rPr>
                <w:color w:val="000000" w:themeColor="text1"/>
                <w:sz w:val="20"/>
                <w:szCs w:val="20"/>
              </w:rPr>
              <w:t>предусмотрено в обвалованной стоянке</w:t>
            </w:r>
          </w:p>
        </w:tc>
      </w:tr>
      <w:tr w:rsidR="001E000C" w:rsidRPr="001E000C" w14:paraId="16084CE3" w14:textId="77777777" w:rsidTr="00D3543A">
        <w:trPr>
          <w:trHeight w:val="20"/>
          <w:jc w:val="center"/>
        </w:trPr>
        <w:tc>
          <w:tcPr>
            <w:tcW w:w="567" w:type="dxa"/>
            <w:shd w:val="clear" w:color="auto" w:fill="FFFFFF"/>
            <w:vAlign w:val="center"/>
          </w:tcPr>
          <w:p w14:paraId="65B3AEFF" w14:textId="77777777" w:rsidR="006447A7" w:rsidRPr="001E000C" w:rsidRDefault="006447A7" w:rsidP="006447A7">
            <w:pPr>
              <w:ind w:left="-113" w:right="-113"/>
              <w:jc w:val="center"/>
              <w:rPr>
                <w:color w:val="000000" w:themeColor="text1"/>
                <w:sz w:val="20"/>
                <w:szCs w:val="20"/>
              </w:rPr>
            </w:pPr>
          </w:p>
        </w:tc>
        <w:tc>
          <w:tcPr>
            <w:tcW w:w="2835" w:type="dxa"/>
            <w:shd w:val="clear" w:color="auto" w:fill="FFFFFF"/>
            <w:vAlign w:val="center"/>
          </w:tcPr>
          <w:p w14:paraId="394D66D8" w14:textId="77777777" w:rsidR="006447A7" w:rsidRPr="001E000C" w:rsidRDefault="006447A7" w:rsidP="006447A7">
            <w:pPr>
              <w:jc w:val="right"/>
              <w:rPr>
                <w:color w:val="000000" w:themeColor="text1"/>
                <w:sz w:val="20"/>
                <w:szCs w:val="20"/>
              </w:rPr>
            </w:pPr>
            <w:r w:rsidRPr="001E000C">
              <w:rPr>
                <w:b/>
                <w:color w:val="000000" w:themeColor="text1"/>
                <w:sz w:val="20"/>
                <w:szCs w:val="20"/>
              </w:rPr>
              <w:t>Итого:</w:t>
            </w:r>
          </w:p>
        </w:tc>
        <w:tc>
          <w:tcPr>
            <w:tcW w:w="822" w:type="dxa"/>
            <w:shd w:val="clear" w:color="auto" w:fill="FFFFFF"/>
            <w:vAlign w:val="center"/>
          </w:tcPr>
          <w:p w14:paraId="696F501F" w14:textId="77777777" w:rsidR="006447A7" w:rsidRPr="001E000C" w:rsidRDefault="006447A7" w:rsidP="006447A7">
            <w:pPr>
              <w:ind w:left="-57" w:right="-57"/>
              <w:jc w:val="center"/>
              <w:rPr>
                <w:b/>
                <w:color w:val="000000" w:themeColor="text1"/>
                <w:sz w:val="20"/>
                <w:szCs w:val="20"/>
              </w:rPr>
            </w:pPr>
            <w:r w:rsidRPr="001E000C">
              <w:rPr>
                <w:b/>
                <w:color w:val="000000" w:themeColor="text1"/>
                <w:sz w:val="20"/>
                <w:szCs w:val="20"/>
              </w:rPr>
              <w:t>-</w:t>
            </w:r>
          </w:p>
        </w:tc>
        <w:tc>
          <w:tcPr>
            <w:tcW w:w="1432" w:type="dxa"/>
            <w:shd w:val="clear" w:color="auto" w:fill="FFFFFF"/>
            <w:vAlign w:val="center"/>
          </w:tcPr>
          <w:p w14:paraId="6E61A56D" w14:textId="7E7A4FA5" w:rsidR="006447A7" w:rsidRPr="001E000C" w:rsidRDefault="007520BE" w:rsidP="006447A7">
            <w:pPr>
              <w:shd w:val="clear" w:color="auto" w:fill="FFFFFF"/>
              <w:jc w:val="center"/>
              <w:rPr>
                <w:b/>
                <w:color w:val="000000" w:themeColor="text1"/>
                <w:sz w:val="20"/>
                <w:szCs w:val="20"/>
              </w:rPr>
            </w:pPr>
            <w:r w:rsidRPr="001E000C">
              <w:rPr>
                <w:b/>
                <w:color w:val="000000" w:themeColor="text1"/>
                <w:sz w:val="20"/>
                <w:szCs w:val="20"/>
              </w:rPr>
              <w:t>157</w:t>
            </w:r>
          </w:p>
        </w:tc>
        <w:tc>
          <w:tcPr>
            <w:tcW w:w="1432" w:type="dxa"/>
            <w:gridSpan w:val="2"/>
            <w:shd w:val="clear" w:color="auto" w:fill="FFFFFF"/>
            <w:vAlign w:val="center"/>
          </w:tcPr>
          <w:p w14:paraId="33144394" w14:textId="354E7649" w:rsidR="006447A7" w:rsidRPr="001E000C" w:rsidRDefault="007520BE" w:rsidP="006447A7">
            <w:pPr>
              <w:shd w:val="clear" w:color="auto" w:fill="FFFFFF"/>
              <w:jc w:val="center"/>
              <w:rPr>
                <w:b/>
                <w:color w:val="000000" w:themeColor="text1"/>
                <w:sz w:val="20"/>
                <w:szCs w:val="20"/>
              </w:rPr>
            </w:pPr>
            <w:r w:rsidRPr="001E000C">
              <w:rPr>
                <w:b/>
                <w:color w:val="000000" w:themeColor="text1"/>
                <w:sz w:val="20"/>
                <w:szCs w:val="20"/>
              </w:rPr>
              <w:t>195</w:t>
            </w:r>
          </w:p>
        </w:tc>
        <w:tc>
          <w:tcPr>
            <w:tcW w:w="1559" w:type="dxa"/>
            <w:shd w:val="clear" w:color="auto" w:fill="FFFFFF"/>
            <w:vAlign w:val="center"/>
          </w:tcPr>
          <w:p w14:paraId="2B715DB5" w14:textId="1571FB67" w:rsidR="006447A7" w:rsidRPr="001E000C" w:rsidRDefault="00C60AD3" w:rsidP="006447A7">
            <w:pPr>
              <w:ind w:left="-113" w:right="-113"/>
              <w:jc w:val="center"/>
              <w:rPr>
                <w:b/>
                <w:color w:val="000000" w:themeColor="text1"/>
                <w:sz w:val="20"/>
                <w:szCs w:val="20"/>
              </w:rPr>
            </w:pPr>
            <w:r w:rsidRPr="001E000C">
              <w:rPr>
                <w:b/>
                <w:color w:val="000000" w:themeColor="text1"/>
                <w:sz w:val="20"/>
                <w:szCs w:val="20"/>
              </w:rPr>
              <w:t>73</w:t>
            </w:r>
          </w:p>
        </w:tc>
        <w:tc>
          <w:tcPr>
            <w:tcW w:w="1417" w:type="dxa"/>
            <w:shd w:val="clear" w:color="auto" w:fill="FFFFFF"/>
            <w:vAlign w:val="center"/>
          </w:tcPr>
          <w:p w14:paraId="3724B389" w14:textId="41FC7EE4" w:rsidR="006447A7" w:rsidRPr="001E000C" w:rsidRDefault="00382D44" w:rsidP="00FD36E0">
            <w:pPr>
              <w:ind w:left="-45"/>
              <w:jc w:val="center"/>
              <w:rPr>
                <w:b/>
                <w:color w:val="000000" w:themeColor="text1"/>
                <w:sz w:val="20"/>
                <w:szCs w:val="20"/>
              </w:rPr>
            </w:pPr>
            <w:r w:rsidRPr="001E000C">
              <w:rPr>
                <w:b/>
                <w:color w:val="000000" w:themeColor="text1"/>
                <w:sz w:val="20"/>
                <w:szCs w:val="20"/>
              </w:rPr>
              <w:t>91</w:t>
            </w:r>
          </w:p>
        </w:tc>
      </w:tr>
    </w:tbl>
    <w:p w14:paraId="7CBEC1E1" w14:textId="77777777" w:rsidR="006E53A5" w:rsidRPr="001E000C" w:rsidRDefault="006E53A5" w:rsidP="006E53A5">
      <w:pPr>
        <w:spacing w:before="240"/>
        <w:ind w:firstLine="567"/>
        <w:jc w:val="center"/>
        <w:rPr>
          <w:i/>
          <w:color w:val="000000" w:themeColor="text1"/>
        </w:rPr>
      </w:pPr>
      <w:r w:rsidRPr="001E000C">
        <w:rPr>
          <w:i/>
          <w:color w:val="000000" w:themeColor="text1"/>
        </w:rPr>
        <w:t>Расчет необходимого количества машино-мест для общественной застройки</w:t>
      </w:r>
    </w:p>
    <w:p w14:paraId="148862AA" w14:textId="21ADE992" w:rsidR="000D62BA" w:rsidRPr="001E000C" w:rsidRDefault="000D62BA" w:rsidP="000D62BA">
      <w:pPr>
        <w:spacing w:before="240"/>
        <w:ind w:firstLine="567"/>
        <w:jc w:val="right"/>
        <w:rPr>
          <w:i/>
          <w:color w:val="000000" w:themeColor="text1"/>
        </w:rPr>
      </w:pPr>
      <w:r w:rsidRPr="001E000C">
        <w:rPr>
          <w:color w:val="000000" w:themeColor="text1"/>
        </w:rPr>
        <w:t>Таблица 17</w:t>
      </w:r>
    </w:p>
    <w:p w14:paraId="4F3DDA90" w14:textId="77777777" w:rsidR="000D62BA" w:rsidRPr="001E000C" w:rsidRDefault="000D62BA" w:rsidP="000D62BA">
      <w:pPr>
        <w:shd w:val="clear" w:color="auto" w:fill="FFFFFF"/>
        <w:ind w:firstLine="567"/>
        <w:jc w:val="center"/>
        <w:rPr>
          <w:color w:val="000000" w:themeColor="text1"/>
        </w:rPr>
      </w:pPr>
      <w:r w:rsidRPr="001E000C">
        <w:rPr>
          <w:color w:val="000000" w:themeColor="text1"/>
        </w:rPr>
        <w:t>Расчет приобъектных парковок автомобилей для общественных зданий и сооружений</w:t>
      </w:r>
    </w:p>
    <w:p w14:paraId="12F6B91B" w14:textId="48BD31A8" w:rsidR="000D62BA" w:rsidRPr="001E000C" w:rsidRDefault="000D62BA" w:rsidP="000D62BA">
      <w:pPr>
        <w:widowControl w:val="0"/>
        <w:adjustRightInd w:val="0"/>
        <w:ind w:right="-108" w:firstLine="567"/>
        <w:jc w:val="center"/>
        <w:textAlignment w:val="baseline"/>
        <w:rPr>
          <w:color w:val="000000" w:themeColor="text1"/>
          <w:shd w:val="clear" w:color="auto" w:fill="FFFFFF" w:themeFill="background1"/>
        </w:rPr>
      </w:pPr>
      <w:r w:rsidRPr="001E000C">
        <w:rPr>
          <w:color w:val="000000" w:themeColor="text1"/>
        </w:rPr>
        <w:t>(в соответствии с табл.17 МНГП)</w:t>
      </w:r>
    </w:p>
    <w:tbl>
      <w:tblPr>
        <w:tblW w:w="102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49"/>
        <w:gridCol w:w="2668"/>
        <w:gridCol w:w="1373"/>
        <w:gridCol w:w="1604"/>
        <w:gridCol w:w="1624"/>
        <w:gridCol w:w="1210"/>
        <w:gridCol w:w="1350"/>
      </w:tblGrid>
      <w:tr w:rsidR="001E000C" w:rsidRPr="001E000C" w14:paraId="24FDFE4F" w14:textId="77777777" w:rsidTr="00E45E83">
        <w:trPr>
          <w:trHeight w:val="20"/>
          <w:jc w:val="center"/>
        </w:trPr>
        <w:tc>
          <w:tcPr>
            <w:tcW w:w="449" w:type="dxa"/>
            <w:shd w:val="clear" w:color="auto" w:fill="FFFFFF"/>
            <w:vAlign w:val="center"/>
          </w:tcPr>
          <w:p w14:paraId="1E27FEC7" w14:textId="77777777"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 по эксп.</w:t>
            </w:r>
          </w:p>
        </w:tc>
        <w:tc>
          <w:tcPr>
            <w:tcW w:w="2668" w:type="dxa"/>
            <w:shd w:val="clear" w:color="auto" w:fill="FFFFFF"/>
            <w:vAlign w:val="center"/>
          </w:tcPr>
          <w:p w14:paraId="7F65D415" w14:textId="77777777" w:rsidR="000D62BA" w:rsidRPr="001E000C" w:rsidRDefault="000D62BA" w:rsidP="00E45E83">
            <w:pPr>
              <w:jc w:val="center"/>
              <w:rPr>
                <w:b/>
                <w:color w:val="000000" w:themeColor="text1"/>
                <w:sz w:val="20"/>
                <w:szCs w:val="20"/>
              </w:rPr>
            </w:pPr>
            <w:r w:rsidRPr="001E000C">
              <w:rPr>
                <w:b/>
                <w:color w:val="000000" w:themeColor="text1"/>
                <w:sz w:val="20"/>
                <w:szCs w:val="20"/>
              </w:rPr>
              <w:t>Объект</w:t>
            </w:r>
          </w:p>
        </w:tc>
        <w:tc>
          <w:tcPr>
            <w:tcW w:w="1373" w:type="dxa"/>
            <w:shd w:val="clear" w:color="auto" w:fill="FFFFFF"/>
            <w:vAlign w:val="center"/>
          </w:tcPr>
          <w:p w14:paraId="008627E3" w14:textId="77777777" w:rsidR="000D62BA" w:rsidRPr="001E000C" w:rsidRDefault="000D62BA" w:rsidP="00E45E83">
            <w:pPr>
              <w:ind w:left="-57" w:right="-57"/>
              <w:jc w:val="center"/>
              <w:rPr>
                <w:b/>
                <w:color w:val="000000" w:themeColor="text1"/>
                <w:sz w:val="20"/>
                <w:szCs w:val="20"/>
              </w:rPr>
            </w:pPr>
            <w:r w:rsidRPr="001E000C">
              <w:rPr>
                <w:b/>
                <w:color w:val="000000" w:themeColor="text1"/>
                <w:sz w:val="20"/>
                <w:szCs w:val="20"/>
              </w:rPr>
              <w:t>Емкость</w:t>
            </w:r>
          </w:p>
        </w:tc>
        <w:tc>
          <w:tcPr>
            <w:tcW w:w="1604" w:type="dxa"/>
            <w:shd w:val="clear" w:color="auto" w:fill="FFFFFF"/>
            <w:vAlign w:val="center"/>
          </w:tcPr>
          <w:p w14:paraId="35B4E57D" w14:textId="77777777" w:rsidR="000D62BA" w:rsidRPr="001E000C" w:rsidRDefault="000D62BA" w:rsidP="00E45E83">
            <w:pPr>
              <w:ind w:left="-57" w:right="-57"/>
              <w:jc w:val="center"/>
              <w:rPr>
                <w:b/>
                <w:color w:val="000000" w:themeColor="text1"/>
                <w:sz w:val="20"/>
                <w:szCs w:val="20"/>
              </w:rPr>
            </w:pPr>
            <w:r w:rsidRPr="001E000C">
              <w:rPr>
                <w:b/>
                <w:color w:val="000000" w:themeColor="text1"/>
                <w:sz w:val="20"/>
                <w:szCs w:val="20"/>
              </w:rPr>
              <w:t xml:space="preserve">Расчетная </w:t>
            </w:r>
          </w:p>
          <w:p w14:paraId="77D4C4D3" w14:textId="77777777" w:rsidR="000D62BA" w:rsidRPr="001E000C" w:rsidRDefault="000D62BA" w:rsidP="00E45E83">
            <w:pPr>
              <w:ind w:left="-57" w:right="-57"/>
              <w:jc w:val="center"/>
              <w:rPr>
                <w:b/>
                <w:color w:val="000000" w:themeColor="text1"/>
                <w:sz w:val="20"/>
                <w:szCs w:val="20"/>
              </w:rPr>
            </w:pPr>
            <w:r w:rsidRPr="001E000C">
              <w:rPr>
                <w:b/>
                <w:color w:val="000000" w:themeColor="text1"/>
                <w:sz w:val="20"/>
                <w:szCs w:val="20"/>
              </w:rPr>
              <w:t>единица</w:t>
            </w:r>
          </w:p>
        </w:tc>
        <w:tc>
          <w:tcPr>
            <w:tcW w:w="1624" w:type="dxa"/>
            <w:shd w:val="clear" w:color="auto" w:fill="FFFFFF"/>
            <w:vAlign w:val="center"/>
          </w:tcPr>
          <w:p w14:paraId="388FC4D8" w14:textId="77777777" w:rsidR="000D62BA" w:rsidRPr="001E000C" w:rsidRDefault="000D62BA" w:rsidP="00E45E83">
            <w:pPr>
              <w:ind w:left="-57" w:right="-57"/>
              <w:jc w:val="center"/>
              <w:rPr>
                <w:b/>
                <w:color w:val="000000" w:themeColor="text1"/>
                <w:sz w:val="20"/>
                <w:szCs w:val="20"/>
              </w:rPr>
            </w:pPr>
            <w:r w:rsidRPr="001E000C">
              <w:rPr>
                <w:b/>
                <w:color w:val="000000" w:themeColor="text1"/>
                <w:sz w:val="20"/>
                <w:szCs w:val="20"/>
              </w:rPr>
              <w:t>Число м/мест на расчетную единицу</w:t>
            </w:r>
          </w:p>
        </w:tc>
        <w:tc>
          <w:tcPr>
            <w:tcW w:w="1210" w:type="dxa"/>
            <w:shd w:val="clear" w:color="auto" w:fill="FFFFFF"/>
            <w:vAlign w:val="center"/>
          </w:tcPr>
          <w:p w14:paraId="7E7F6569" w14:textId="77777777"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Необходимое</w:t>
            </w:r>
          </w:p>
          <w:p w14:paraId="78627044" w14:textId="77777777"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кол-во м/мест</w:t>
            </w:r>
          </w:p>
        </w:tc>
        <w:tc>
          <w:tcPr>
            <w:tcW w:w="1350" w:type="dxa"/>
            <w:shd w:val="clear" w:color="auto" w:fill="FFFFFF"/>
            <w:vAlign w:val="center"/>
          </w:tcPr>
          <w:p w14:paraId="7379DC1B" w14:textId="77777777"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Предусмотрено проектом</w:t>
            </w:r>
          </w:p>
        </w:tc>
      </w:tr>
      <w:tr w:rsidR="001E000C" w:rsidRPr="001E000C" w14:paraId="29B11CEB" w14:textId="77777777" w:rsidTr="00E45E83">
        <w:trPr>
          <w:trHeight w:val="20"/>
          <w:jc w:val="center"/>
        </w:trPr>
        <w:tc>
          <w:tcPr>
            <w:tcW w:w="10278" w:type="dxa"/>
            <w:gridSpan w:val="7"/>
            <w:shd w:val="clear" w:color="auto" w:fill="FFFFFF"/>
            <w:vAlign w:val="center"/>
          </w:tcPr>
          <w:p w14:paraId="3F11D1F9" w14:textId="77777777" w:rsidR="000D62BA" w:rsidRPr="001E000C" w:rsidRDefault="000D62BA" w:rsidP="00E45E83">
            <w:pPr>
              <w:shd w:val="clear" w:color="auto" w:fill="FFFFFF"/>
              <w:ind w:left="-57" w:right="-57"/>
              <w:jc w:val="center"/>
              <w:rPr>
                <w:i/>
                <w:color w:val="000000" w:themeColor="text1"/>
                <w:sz w:val="20"/>
                <w:szCs w:val="20"/>
              </w:rPr>
            </w:pPr>
            <w:r w:rsidRPr="001E000C">
              <w:rPr>
                <w:b/>
                <w:color w:val="000000" w:themeColor="text1"/>
                <w:sz w:val="20"/>
                <w:szCs w:val="20"/>
              </w:rPr>
              <w:t>Сохраняемая застройка</w:t>
            </w:r>
          </w:p>
        </w:tc>
      </w:tr>
      <w:tr w:rsidR="001E000C" w:rsidRPr="001E000C" w14:paraId="7C67F958" w14:textId="77777777" w:rsidTr="00E45E83">
        <w:trPr>
          <w:trHeight w:val="20"/>
          <w:jc w:val="center"/>
        </w:trPr>
        <w:tc>
          <w:tcPr>
            <w:tcW w:w="10278" w:type="dxa"/>
            <w:gridSpan w:val="7"/>
            <w:shd w:val="clear" w:color="auto" w:fill="FFFFFF"/>
            <w:vAlign w:val="center"/>
          </w:tcPr>
          <w:p w14:paraId="0AAF2696" w14:textId="77777777" w:rsidR="000D62BA" w:rsidRPr="001E000C" w:rsidRDefault="000D62BA" w:rsidP="00E45E83">
            <w:pPr>
              <w:shd w:val="clear" w:color="auto" w:fill="FFFFFF"/>
              <w:ind w:left="-57" w:right="-57"/>
              <w:jc w:val="center"/>
              <w:rPr>
                <w:b/>
                <w:color w:val="000000" w:themeColor="text1"/>
                <w:sz w:val="20"/>
                <w:szCs w:val="20"/>
              </w:rPr>
            </w:pPr>
            <w:r w:rsidRPr="001E000C">
              <w:rPr>
                <w:i/>
                <w:iCs/>
                <w:color w:val="000000" w:themeColor="text1"/>
                <w:sz w:val="20"/>
                <w:szCs w:val="20"/>
              </w:rPr>
              <w:t>Общественные здания</w:t>
            </w:r>
          </w:p>
        </w:tc>
      </w:tr>
      <w:tr w:rsidR="001E000C" w:rsidRPr="001E000C" w14:paraId="2FA2D0A0" w14:textId="77777777" w:rsidTr="00E45E83">
        <w:trPr>
          <w:trHeight w:val="20"/>
          <w:jc w:val="center"/>
        </w:trPr>
        <w:tc>
          <w:tcPr>
            <w:tcW w:w="449" w:type="dxa"/>
            <w:shd w:val="clear" w:color="auto" w:fill="FFFFFF"/>
            <w:vAlign w:val="center"/>
          </w:tcPr>
          <w:p w14:paraId="3BD58F4B" w14:textId="3E3DB86C" w:rsidR="000D62BA" w:rsidRPr="001E000C" w:rsidRDefault="000D62BA" w:rsidP="000D62BA">
            <w:pPr>
              <w:ind w:left="-113" w:right="-113"/>
              <w:jc w:val="center"/>
              <w:rPr>
                <w:color w:val="000000" w:themeColor="text1"/>
                <w:sz w:val="20"/>
                <w:szCs w:val="20"/>
              </w:rPr>
            </w:pPr>
            <w:r w:rsidRPr="001E000C">
              <w:rPr>
                <w:color w:val="000000" w:themeColor="text1"/>
                <w:sz w:val="20"/>
                <w:szCs w:val="20"/>
              </w:rPr>
              <w:t>49</w:t>
            </w:r>
          </w:p>
        </w:tc>
        <w:tc>
          <w:tcPr>
            <w:tcW w:w="2668" w:type="dxa"/>
            <w:shd w:val="clear" w:color="auto" w:fill="FFFFFF"/>
            <w:vAlign w:val="center"/>
          </w:tcPr>
          <w:p w14:paraId="0AE7007F" w14:textId="60D8D130" w:rsidR="000D62BA" w:rsidRPr="001E000C" w:rsidRDefault="000D62BA" w:rsidP="000D62BA">
            <w:pPr>
              <w:ind w:right="-57"/>
              <w:rPr>
                <w:color w:val="000000" w:themeColor="text1"/>
                <w:sz w:val="20"/>
                <w:szCs w:val="20"/>
              </w:rPr>
            </w:pPr>
            <w:r w:rsidRPr="001E000C">
              <w:rPr>
                <w:color w:val="000000" w:themeColor="text1"/>
                <w:sz w:val="20"/>
                <w:szCs w:val="20"/>
              </w:rPr>
              <w:t>Магазин</w:t>
            </w:r>
          </w:p>
        </w:tc>
        <w:tc>
          <w:tcPr>
            <w:tcW w:w="1373" w:type="dxa"/>
            <w:shd w:val="clear" w:color="auto" w:fill="FFFFFF"/>
            <w:vAlign w:val="center"/>
          </w:tcPr>
          <w:p w14:paraId="5B0AD037" w14:textId="55B70E0F" w:rsidR="000D62BA" w:rsidRPr="001E000C" w:rsidRDefault="000D62BA" w:rsidP="000D62BA">
            <w:pPr>
              <w:ind w:left="-113" w:right="-113"/>
              <w:jc w:val="center"/>
              <w:rPr>
                <w:color w:val="000000" w:themeColor="text1"/>
                <w:sz w:val="20"/>
                <w:szCs w:val="20"/>
              </w:rPr>
            </w:pPr>
            <w:r w:rsidRPr="001E000C">
              <w:rPr>
                <w:color w:val="000000" w:themeColor="text1"/>
                <w:sz w:val="20"/>
                <w:szCs w:val="20"/>
              </w:rPr>
              <w:t>82,50</w:t>
            </w:r>
          </w:p>
        </w:tc>
        <w:tc>
          <w:tcPr>
            <w:tcW w:w="1604" w:type="dxa"/>
            <w:shd w:val="clear" w:color="auto" w:fill="FFFFFF"/>
            <w:vAlign w:val="center"/>
          </w:tcPr>
          <w:p w14:paraId="48E2C424" w14:textId="6FC64D36" w:rsidR="000D62BA" w:rsidRPr="001E000C" w:rsidRDefault="000D62BA" w:rsidP="000D62BA">
            <w:pPr>
              <w:ind w:left="-57" w:right="-57"/>
              <w:jc w:val="center"/>
              <w:rPr>
                <w:color w:val="000000" w:themeColor="text1"/>
                <w:sz w:val="20"/>
                <w:szCs w:val="20"/>
              </w:rPr>
            </w:pPr>
            <w:r w:rsidRPr="001E000C">
              <w:rPr>
                <w:color w:val="000000" w:themeColor="text1"/>
                <w:sz w:val="20"/>
                <w:szCs w:val="20"/>
              </w:rPr>
              <w:t>на 100 м</w:t>
            </w:r>
            <w:r w:rsidRPr="001E000C">
              <w:rPr>
                <w:color w:val="000000" w:themeColor="text1"/>
                <w:sz w:val="20"/>
                <w:szCs w:val="20"/>
                <w:vertAlign w:val="superscript"/>
              </w:rPr>
              <w:t>2</w:t>
            </w:r>
            <w:r w:rsidRPr="001E000C">
              <w:rPr>
                <w:color w:val="000000" w:themeColor="text1"/>
                <w:sz w:val="20"/>
                <w:szCs w:val="20"/>
              </w:rPr>
              <w:t xml:space="preserve"> торг.площади</w:t>
            </w:r>
          </w:p>
        </w:tc>
        <w:tc>
          <w:tcPr>
            <w:tcW w:w="1624" w:type="dxa"/>
            <w:shd w:val="clear" w:color="auto" w:fill="FFFFFF"/>
            <w:vAlign w:val="center"/>
          </w:tcPr>
          <w:p w14:paraId="3E8B8413" w14:textId="31EA66D6" w:rsidR="000D62BA" w:rsidRPr="001E000C" w:rsidRDefault="000D62BA" w:rsidP="000D62BA">
            <w:pPr>
              <w:ind w:left="-113" w:right="-113"/>
              <w:jc w:val="center"/>
              <w:rPr>
                <w:color w:val="000000" w:themeColor="text1"/>
                <w:sz w:val="20"/>
                <w:szCs w:val="20"/>
              </w:rPr>
            </w:pPr>
            <w:r w:rsidRPr="001E000C">
              <w:rPr>
                <w:color w:val="000000" w:themeColor="text1"/>
                <w:sz w:val="20"/>
                <w:szCs w:val="20"/>
              </w:rPr>
              <w:t>5-10</w:t>
            </w:r>
          </w:p>
        </w:tc>
        <w:tc>
          <w:tcPr>
            <w:tcW w:w="1210" w:type="dxa"/>
            <w:shd w:val="clear" w:color="auto" w:fill="FFFFFF"/>
            <w:vAlign w:val="center"/>
          </w:tcPr>
          <w:p w14:paraId="0956B56E" w14:textId="56C26271" w:rsidR="000D62BA" w:rsidRPr="001E000C" w:rsidRDefault="000D62BA" w:rsidP="000D62BA">
            <w:pPr>
              <w:ind w:left="-113" w:right="-113"/>
              <w:jc w:val="center"/>
              <w:rPr>
                <w:color w:val="000000" w:themeColor="text1"/>
                <w:sz w:val="20"/>
                <w:szCs w:val="20"/>
              </w:rPr>
            </w:pPr>
            <w:r w:rsidRPr="001E000C">
              <w:rPr>
                <w:color w:val="000000" w:themeColor="text1"/>
                <w:sz w:val="20"/>
                <w:szCs w:val="20"/>
              </w:rPr>
              <w:t>4-8</w:t>
            </w:r>
          </w:p>
        </w:tc>
        <w:tc>
          <w:tcPr>
            <w:tcW w:w="1350" w:type="dxa"/>
            <w:shd w:val="clear" w:color="auto" w:fill="FFFFFF"/>
            <w:vAlign w:val="center"/>
          </w:tcPr>
          <w:p w14:paraId="5E7AFF59" w14:textId="394C0D61" w:rsidR="000D62BA" w:rsidRPr="001E000C" w:rsidRDefault="000D62BA" w:rsidP="000D62BA">
            <w:pPr>
              <w:shd w:val="clear" w:color="auto" w:fill="FFFFFF"/>
              <w:ind w:left="-113" w:right="-113"/>
              <w:jc w:val="center"/>
              <w:rPr>
                <w:color w:val="000000" w:themeColor="text1"/>
                <w:sz w:val="20"/>
                <w:szCs w:val="20"/>
              </w:rPr>
            </w:pPr>
            <w:r w:rsidRPr="001E000C">
              <w:rPr>
                <w:color w:val="000000" w:themeColor="text1"/>
                <w:sz w:val="20"/>
                <w:szCs w:val="20"/>
              </w:rPr>
              <w:t>4</w:t>
            </w:r>
          </w:p>
        </w:tc>
      </w:tr>
      <w:tr w:rsidR="001E000C" w:rsidRPr="001E000C" w14:paraId="47942DF8" w14:textId="77777777" w:rsidTr="00E45E83">
        <w:trPr>
          <w:trHeight w:val="20"/>
          <w:jc w:val="center"/>
        </w:trPr>
        <w:tc>
          <w:tcPr>
            <w:tcW w:w="449" w:type="dxa"/>
            <w:shd w:val="clear" w:color="auto" w:fill="FFFFFF"/>
            <w:vAlign w:val="center"/>
          </w:tcPr>
          <w:p w14:paraId="142A550E" w14:textId="29873448" w:rsidR="000D62BA" w:rsidRPr="001E000C" w:rsidRDefault="000D62BA" w:rsidP="00E45E83">
            <w:pPr>
              <w:ind w:left="-113" w:right="-113"/>
              <w:jc w:val="center"/>
              <w:rPr>
                <w:color w:val="000000" w:themeColor="text1"/>
                <w:sz w:val="20"/>
                <w:szCs w:val="20"/>
              </w:rPr>
            </w:pPr>
          </w:p>
        </w:tc>
        <w:tc>
          <w:tcPr>
            <w:tcW w:w="2668" w:type="dxa"/>
            <w:shd w:val="clear" w:color="auto" w:fill="FFFFFF"/>
            <w:vAlign w:val="center"/>
          </w:tcPr>
          <w:p w14:paraId="370DC624" w14:textId="69EA093A" w:rsidR="000D62BA" w:rsidRPr="001E000C" w:rsidRDefault="000D62BA" w:rsidP="000D62BA">
            <w:pPr>
              <w:ind w:right="-57"/>
              <w:jc w:val="right"/>
              <w:rPr>
                <w:b/>
                <w:color w:val="000000" w:themeColor="text1"/>
                <w:sz w:val="20"/>
                <w:szCs w:val="20"/>
              </w:rPr>
            </w:pPr>
            <w:r w:rsidRPr="001E000C">
              <w:rPr>
                <w:b/>
                <w:color w:val="000000" w:themeColor="text1"/>
                <w:sz w:val="20"/>
                <w:szCs w:val="20"/>
              </w:rPr>
              <w:t>Итого:</w:t>
            </w:r>
          </w:p>
        </w:tc>
        <w:tc>
          <w:tcPr>
            <w:tcW w:w="1373" w:type="dxa"/>
            <w:shd w:val="clear" w:color="auto" w:fill="FFFFFF"/>
            <w:vAlign w:val="center"/>
          </w:tcPr>
          <w:p w14:paraId="26771491" w14:textId="7A476848" w:rsidR="000D62BA" w:rsidRPr="001E000C" w:rsidRDefault="000D62BA" w:rsidP="00E45E83">
            <w:pPr>
              <w:ind w:left="-113" w:right="-113"/>
              <w:contextualSpacing/>
              <w:jc w:val="center"/>
              <w:rPr>
                <w:b/>
                <w:color w:val="000000" w:themeColor="text1"/>
                <w:sz w:val="20"/>
                <w:szCs w:val="20"/>
              </w:rPr>
            </w:pPr>
            <w:r w:rsidRPr="001E000C">
              <w:rPr>
                <w:b/>
                <w:color w:val="000000" w:themeColor="text1"/>
                <w:sz w:val="20"/>
                <w:szCs w:val="20"/>
              </w:rPr>
              <w:t>-</w:t>
            </w:r>
          </w:p>
        </w:tc>
        <w:tc>
          <w:tcPr>
            <w:tcW w:w="1604" w:type="dxa"/>
            <w:shd w:val="clear" w:color="auto" w:fill="FFFFFF"/>
            <w:vAlign w:val="center"/>
          </w:tcPr>
          <w:p w14:paraId="415CCF13" w14:textId="20788D31" w:rsidR="000D62BA" w:rsidRPr="001E000C" w:rsidRDefault="000D62BA" w:rsidP="00E45E83">
            <w:pPr>
              <w:ind w:left="-57" w:right="-57"/>
              <w:jc w:val="center"/>
              <w:rPr>
                <w:b/>
                <w:color w:val="000000" w:themeColor="text1"/>
                <w:sz w:val="20"/>
                <w:szCs w:val="20"/>
              </w:rPr>
            </w:pPr>
            <w:r w:rsidRPr="001E000C">
              <w:rPr>
                <w:b/>
                <w:color w:val="000000" w:themeColor="text1"/>
                <w:sz w:val="20"/>
                <w:szCs w:val="20"/>
              </w:rPr>
              <w:t>-</w:t>
            </w:r>
          </w:p>
        </w:tc>
        <w:tc>
          <w:tcPr>
            <w:tcW w:w="1624" w:type="dxa"/>
            <w:shd w:val="clear" w:color="auto" w:fill="FFFFFF"/>
            <w:vAlign w:val="center"/>
          </w:tcPr>
          <w:p w14:paraId="2080E1EC" w14:textId="4BCD4E2B"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w:t>
            </w:r>
          </w:p>
        </w:tc>
        <w:tc>
          <w:tcPr>
            <w:tcW w:w="1210" w:type="dxa"/>
            <w:shd w:val="clear" w:color="auto" w:fill="FFFFFF"/>
            <w:vAlign w:val="center"/>
          </w:tcPr>
          <w:p w14:paraId="0B67E24B" w14:textId="1E3C9865" w:rsidR="000D62BA" w:rsidRPr="001E000C" w:rsidRDefault="000D62BA" w:rsidP="00E45E83">
            <w:pPr>
              <w:ind w:left="-113" w:right="-113"/>
              <w:jc w:val="center"/>
              <w:rPr>
                <w:b/>
                <w:color w:val="000000" w:themeColor="text1"/>
                <w:sz w:val="20"/>
                <w:szCs w:val="20"/>
              </w:rPr>
            </w:pPr>
            <w:r w:rsidRPr="001E000C">
              <w:rPr>
                <w:b/>
                <w:color w:val="000000" w:themeColor="text1"/>
                <w:sz w:val="20"/>
                <w:szCs w:val="20"/>
              </w:rPr>
              <w:t>4-8</w:t>
            </w:r>
          </w:p>
        </w:tc>
        <w:tc>
          <w:tcPr>
            <w:tcW w:w="1350" w:type="dxa"/>
            <w:shd w:val="clear" w:color="auto" w:fill="FFFFFF"/>
            <w:vAlign w:val="center"/>
          </w:tcPr>
          <w:p w14:paraId="2B611CA2" w14:textId="35AA0659" w:rsidR="000D62BA" w:rsidRPr="001E000C" w:rsidRDefault="000D62BA" w:rsidP="00E45E83">
            <w:pPr>
              <w:shd w:val="clear" w:color="auto" w:fill="FFFFFF"/>
              <w:ind w:left="-113" w:right="-113"/>
              <w:jc w:val="center"/>
              <w:rPr>
                <w:b/>
                <w:color w:val="000000" w:themeColor="text1"/>
                <w:sz w:val="20"/>
                <w:szCs w:val="20"/>
              </w:rPr>
            </w:pPr>
            <w:r w:rsidRPr="001E000C">
              <w:rPr>
                <w:b/>
                <w:color w:val="000000" w:themeColor="text1"/>
                <w:sz w:val="20"/>
                <w:szCs w:val="20"/>
              </w:rPr>
              <w:t>4</w:t>
            </w:r>
          </w:p>
        </w:tc>
      </w:tr>
    </w:tbl>
    <w:p w14:paraId="1D9950CE" w14:textId="0EB01052" w:rsidR="001D60AF" w:rsidRPr="001E000C" w:rsidRDefault="001D60AF" w:rsidP="001D60AF">
      <w:pPr>
        <w:widowControl w:val="0"/>
        <w:adjustRightInd w:val="0"/>
        <w:spacing w:before="240"/>
        <w:ind w:right="-108" w:firstLine="567"/>
        <w:jc w:val="both"/>
        <w:textAlignment w:val="baseline"/>
        <w:rPr>
          <w:color w:val="000000" w:themeColor="text1"/>
        </w:rPr>
      </w:pPr>
      <w:r w:rsidRPr="001E000C">
        <w:rPr>
          <w:color w:val="000000" w:themeColor="text1"/>
        </w:rPr>
        <w:t>Проектом не предусматривается изменение благоустройства территории существующих объектов общественного назначения, в том числе места для хранения легковых автомобилей сотрудников и посетителей объектов.</w:t>
      </w:r>
    </w:p>
    <w:p w14:paraId="4C3B0DD4" w14:textId="77777777" w:rsidR="00C13A92" w:rsidRPr="001E000C" w:rsidRDefault="00C13A92" w:rsidP="001D60AF">
      <w:pPr>
        <w:ind w:firstLine="567"/>
        <w:jc w:val="both"/>
        <w:rPr>
          <w:color w:val="000000" w:themeColor="text1"/>
        </w:rPr>
      </w:pPr>
      <w:r w:rsidRPr="001E000C">
        <w:rPr>
          <w:color w:val="000000" w:themeColor="text1"/>
        </w:rPr>
        <w:t>Предусмотрены разрывы от сооружений для хранения легкового автотранспорта до объектов застройки согласно СанПиН 2.2.1/2.1.1.1200-03.</w:t>
      </w:r>
    </w:p>
    <w:p w14:paraId="108E5370" w14:textId="77777777" w:rsidR="00C13A92" w:rsidRPr="001E000C" w:rsidRDefault="00C13A92" w:rsidP="00C13A92">
      <w:pPr>
        <w:ind w:firstLine="567"/>
        <w:jc w:val="both"/>
        <w:rPr>
          <w:color w:val="000000" w:themeColor="text1"/>
        </w:rPr>
      </w:pPr>
      <w:r w:rsidRPr="001E000C">
        <w:rPr>
          <w:color w:val="000000" w:themeColor="text1"/>
        </w:rPr>
        <w:t xml:space="preserve">Габариты машино-места на открытых парковках приняты (с учетом минимально допустимых зазоров безопасности) – 5,3х2,5 м; для инвалидов, пользующихся креслами-колясками, – 6,0х3,6 м (согласно СП 113.13330.2012 п. 5.1.5). </w:t>
      </w:r>
    </w:p>
    <w:p w14:paraId="3F23A5DC" w14:textId="77777777" w:rsidR="00C13A92" w:rsidRPr="001E000C" w:rsidRDefault="00C13A92" w:rsidP="00C13A92">
      <w:pPr>
        <w:ind w:firstLine="567"/>
        <w:jc w:val="both"/>
        <w:rPr>
          <w:color w:val="000000" w:themeColor="text1"/>
        </w:rPr>
      </w:pPr>
      <w:r w:rsidRPr="001E000C">
        <w:rPr>
          <w:color w:val="000000" w:themeColor="text1"/>
        </w:rPr>
        <w:t>На автостоянках предусмотрено 10 % мест для транспорта инвалидов, в том числе 5% специализированных мест для автотранспорта инвалидов на кресле-коляске не далее 50 м от входа в жилое здание.</w:t>
      </w:r>
    </w:p>
    <w:p w14:paraId="0711175B" w14:textId="6414EB21" w:rsidR="00C13A92" w:rsidRPr="001E000C" w:rsidRDefault="0031164D" w:rsidP="0031164D">
      <w:pPr>
        <w:widowControl w:val="0"/>
        <w:adjustRightInd w:val="0"/>
        <w:spacing w:before="240"/>
        <w:ind w:right="-108" w:firstLine="567"/>
        <w:jc w:val="both"/>
        <w:textAlignment w:val="baseline"/>
        <w:rPr>
          <w:color w:val="000000" w:themeColor="text1"/>
        </w:rPr>
      </w:pPr>
      <w:r w:rsidRPr="001E000C">
        <w:rPr>
          <w:color w:val="000000" w:themeColor="text1"/>
        </w:rPr>
        <w:lastRenderedPageBreak/>
        <w:t>Проектом</w:t>
      </w:r>
      <w:r w:rsidR="00C13A92" w:rsidRPr="001E000C">
        <w:rPr>
          <w:color w:val="000000" w:themeColor="text1"/>
        </w:rPr>
        <w:t xml:space="preserve"> планируется</w:t>
      </w:r>
      <w:r w:rsidRPr="001E000C">
        <w:rPr>
          <w:color w:val="000000" w:themeColor="text1"/>
        </w:rPr>
        <w:t xml:space="preserve"> 100 % обеспечение </w:t>
      </w:r>
      <w:r w:rsidR="00C13A92" w:rsidRPr="001E000C">
        <w:rPr>
          <w:color w:val="000000" w:themeColor="text1"/>
        </w:rPr>
        <w:t xml:space="preserve">объектами для временного размещения легковых автомобилей жителей </w:t>
      </w:r>
      <w:r w:rsidR="00E3243B" w:rsidRPr="001E000C">
        <w:rPr>
          <w:color w:val="000000" w:themeColor="text1"/>
        </w:rPr>
        <w:t>в границах планируемой</w:t>
      </w:r>
      <w:r w:rsidR="00C13A92" w:rsidRPr="001E000C">
        <w:rPr>
          <w:color w:val="000000" w:themeColor="text1"/>
        </w:rPr>
        <w:t xml:space="preserve"> застройки:</w:t>
      </w:r>
    </w:p>
    <w:p w14:paraId="3F604843" w14:textId="118D3CE3" w:rsidR="00C13A92" w:rsidRPr="001E000C" w:rsidRDefault="00C13A92" w:rsidP="00C13A92">
      <w:pPr>
        <w:ind w:firstLine="567"/>
        <w:jc w:val="both"/>
        <w:rPr>
          <w:color w:val="000000" w:themeColor="text1"/>
        </w:rPr>
      </w:pPr>
      <w:r w:rsidRPr="001E000C">
        <w:rPr>
          <w:color w:val="000000" w:themeColor="text1"/>
        </w:rPr>
        <w:t xml:space="preserve">а) открытые наземные стоянки хранения автомобилей на территории </w:t>
      </w:r>
      <w:r w:rsidR="00E3243B" w:rsidRPr="001E000C">
        <w:rPr>
          <w:color w:val="000000" w:themeColor="text1"/>
        </w:rPr>
        <w:t xml:space="preserve">существующей </w:t>
      </w:r>
      <w:r w:rsidRPr="001E000C">
        <w:rPr>
          <w:color w:val="000000" w:themeColor="text1"/>
        </w:rPr>
        <w:t xml:space="preserve">многоквартирной жилой застройки </w:t>
      </w:r>
      <w:r w:rsidR="009D46A2" w:rsidRPr="001E000C">
        <w:rPr>
          <w:color w:val="000000" w:themeColor="text1"/>
        </w:rPr>
        <w:t>– 15</w:t>
      </w:r>
      <w:r w:rsidRPr="001E000C">
        <w:rPr>
          <w:color w:val="000000" w:themeColor="text1"/>
        </w:rPr>
        <w:t xml:space="preserve"> м/м;</w:t>
      </w:r>
    </w:p>
    <w:p w14:paraId="650A339A" w14:textId="6B4E9D13" w:rsidR="00E3243B" w:rsidRPr="001E000C" w:rsidRDefault="00E3243B" w:rsidP="00E3243B">
      <w:pPr>
        <w:ind w:firstLine="567"/>
        <w:jc w:val="both"/>
        <w:rPr>
          <w:color w:val="000000" w:themeColor="text1"/>
        </w:rPr>
      </w:pPr>
      <w:r w:rsidRPr="001E000C">
        <w:rPr>
          <w:color w:val="000000" w:themeColor="text1"/>
        </w:rPr>
        <w:t xml:space="preserve">б) открытые наземные стоянки хранения автомобилей на территории проектируемой многоквартирной жилой застройки </w:t>
      </w:r>
      <w:r w:rsidR="00DF657E" w:rsidRPr="001E000C">
        <w:rPr>
          <w:color w:val="000000" w:themeColor="text1"/>
        </w:rPr>
        <w:t>– 73</w:t>
      </w:r>
      <w:r w:rsidRPr="001E000C">
        <w:rPr>
          <w:color w:val="000000" w:themeColor="text1"/>
        </w:rPr>
        <w:t xml:space="preserve"> м/м.</w:t>
      </w:r>
    </w:p>
    <w:p w14:paraId="0D43C17E" w14:textId="77777777" w:rsidR="00E3243B" w:rsidRPr="001E000C" w:rsidRDefault="00E3243B" w:rsidP="00E3243B">
      <w:pPr>
        <w:spacing w:before="240"/>
        <w:ind w:firstLine="567"/>
        <w:jc w:val="both"/>
        <w:rPr>
          <w:color w:val="000000" w:themeColor="text1"/>
        </w:rPr>
      </w:pPr>
      <w:r w:rsidRPr="001E000C">
        <w:rPr>
          <w:color w:val="000000" w:themeColor="text1"/>
        </w:rPr>
        <w:t>Для постоянного хранения автотранспортных средств проектом предусмотрено:</w:t>
      </w:r>
    </w:p>
    <w:p w14:paraId="40D5192C" w14:textId="66E10617" w:rsidR="00C60AD3" w:rsidRPr="001E000C" w:rsidRDefault="00C60AD3" w:rsidP="00E3243B">
      <w:pPr>
        <w:ind w:firstLine="567"/>
        <w:jc w:val="both"/>
        <w:rPr>
          <w:color w:val="000000" w:themeColor="text1"/>
        </w:rPr>
      </w:pPr>
      <w:r w:rsidRPr="001E000C">
        <w:rPr>
          <w:color w:val="000000" w:themeColor="text1"/>
        </w:rPr>
        <w:t>а) открытые наземные стоянки на территории проектируемой многоквартирной жилой застройки – 73 м/м.</w:t>
      </w:r>
    </w:p>
    <w:p w14:paraId="7B62A462" w14:textId="0B46C418" w:rsidR="00E3243B" w:rsidRPr="001E000C" w:rsidRDefault="00C60AD3" w:rsidP="00E3243B">
      <w:pPr>
        <w:ind w:firstLine="567"/>
        <w:jc w:val="both"/>
        <w:rPr>
          <w:color w:val="000000" w:themeColor="text1"/>
        </w:rPr>
      </w:pPr>
      <w:r w:rsidRPr="001E000C">
        <w:rPr>
          <w:color w:val="000000" w:themeColor="text1"/>
        </w:rPr>
        <w:t>б</w:t>
      </w:r>
      <w:r w:rsidR="00E3243B" w:rsidRPr="001E000C">
        <w:rPr>
          <w:color w:val="000000" w:themeColor="text1"/>
        </w:rPr>
        <w:t>) закрытая наземная стоянка (объекты гаражного назначения) – 15 м/м;</w:t>
      </w:r>
    </w:p>
    <w:p w14:paraId="12494ADA" w14:textId="31CAE17B" w:rsidR="00E3243B" w:rsidRPr="001E000C" w:rsidRDefault="00C60AD3" w:rsidP="00E3243B">
      <w:pPr>
        <w:ind w:firstLine="567"/>
        <w:jc w:val="both"/>
        <w:rPr>
          <w:color w:val="000000" w:themeColor="text1"/>
        </w:rPr>
      </w:pPr>
      <w:r w:rsidRPr="001E000C">
        <w:rPr>
          <w:color w:val="000000" w:themeColor="text1"/>
        </w:rPr>
        <w:t>в</w:t>
      </w:r>
      <w:r w:rsidR="00E3243B" w:rsidRPr="001E000C">
        <w:rPr>
          <w:color w:val="000000" w:themeColor="text1"/>
        </w:rPr>
        <w:t>) полуподземная обвалованная стоянка – 75 м/м;</w:t>
      </w:r>
    </w:p>
    <w:p w14:paraId="1DAA5B94" w14:textId="59F49315" w:rsidR="00E3243B" w:rsidRPr="001E000C" w:rsidRDefault="00C60AD3" w:rsidP="00E3243B">
      <w:pPr>
        <w:ind w:firstLine="567"/>
        <w:jc w:val="both"/>
        <w:rPr>
          <w:color w:val="000000" w:themeColor="text1"/>
        </w:rPr>
      </w:pPr>
      <w:r w:rsidRPr="001E000C">
        <w:rPr>
          <w:color w:val="000000" w:themeColor="text1"/>
        </w:rPr>
        <w:t>г</w:t>
      </w:r>
      <w:r w:rsidR="00E3243B" w:rsidRPr="001E000C">
        <w:rPr>
          <w:color w:val="000000" w:themeColor="text1"/>
        </w:rPr>
        <w:t>) существующие отдельно стоящие гаражи – 3 м/м.</w:t>
      </w:r>
    </w:p>
    <w:p w14:paraId="72C9BE46" w14:textId="77777777" w:rsidR="00E3243B" w:rsidRPr="001E000C" w:rsidRDefault="00E3243B" w:rsidP="00E3243B">
      <w:pPr>
        <w:ind w:firstLine="567"/>
        <w:jc w:val="both"/>
        <w:rPr>
          <w:color w:val="000000" w:themeColor="text1"/>
        </w:rPr>
      </w:pPr>
      <w:r w:rsidRPr="001E000C">
        <w:rPr>
          <w:color w:val="000000" w:themeColor="text1"/>
        </w:rPr>
        <w:t>Обеспеченность недостающими машино-местами для постоянного хранения индивидуального автотранспорта жителей проектируемой жилой застройки планируется в пределах 15 минутной пешеходной доступности.</w:t>
      </w:r>
    </w:p>
    <w:p w14:paraId="3DBBEE21" w14:textId="54D27B14" w:rsidR="00E3243B" w:rsidRPr="001E000C" w:rsidRDefault="00833070" w:rsidP="00E3243B">
      <w:pPr>
        <w:spacing w:before="240"/>
        <w:ind w:firstLine="567"/>
        <w:jc w:val="both"/>
        <w:rPr>
          <w:color w:val="000000" w:themeColor="text1"/>
        </w:rPr>
      </w:pPr>
      <w:r w:rsidRPr="001E000C">
        <w:rPr>
          <w:color w:val="000000" w:themeColor="text1"/>
        </w:rPr>
        <w:t>Также проектом планируется сохранение существующих и размещение планируемых объектов для временного хранения легковых автомобилей сотрудников и посетителей объектов различного функционального назначения:</w:t>
      </w:r>
    </w:p>
    <w:p w14:paraId="09FFF8EF" w14:textId="08251B6A" w:rsidR="009F56B7" w:rsidRPr="001E000C" w:rsidRDefault="00833070" w:rsidP="009F56B7">
      <w:pPr>
        <w:ind w:firstLine="567"/>
        <w:jc w:val="both"/>
        <w:rPr>
          <w:color w:val="000000" w:themeColor="text1"/>
        </w:rPr>
      </w:pPr>
      <w:r w:rsidRPr="001E000C">
        <w:rPr>
          <w:color w:val="000000" w:themeColor="text1"/>
        </w:rPr>
        <w:t>а</w:t>
      </w:r>
      <w:r w:rsidR="009F56B7" w:rsidRPr="001E000C">
        <w:rPr>
          <w:color w:val="000000" w:themeColor="text1"/>
        </w:rPr>
        <w:t xml:space="preserve">) открытые наземные приобъектные стоянки, на территории земельного участка </w:t>
      </w:r>
      <w:r w:rsidRPr="001E000C">
        <w:rPr>
          <w:color w:val="000000" w:themeColor="text1"/>
        </w:rPr>
        <w:t xml:space="preserve">проектируемой </w:t>
      </w:r>
      <w:r w:rsidR="009F56B7" w:rsidRPr="001E000C">
        <w:rPr>
          <w:color w:val="000000" w:themeColor="text1"/>
        </w:rPr>
        <w:t xml:space="preserve">общественной застройки – </w:t>
      </w:r>
      <w:r w:rsidR="000D62BA" w:rsidRPr="001E000C">
        <w:rPr>
          <w:color w:val="000000" w:themeColor="text1"/>
        </w:rPr>
        <w:t>4</w:t>
      </w:r>
      <w:r w:rsidR="009F56B7" w:rsidRPr="001E000C">
        <w:rPr>
          <w:color w:val="000000" w:themeColor="text1"/>
        </w:rPr>
        <w:t xml:space="preserve"> м/м.</w:t>
      </w:r>
    </w:p>
    <w:p w14:paraId="38BEA618" w14:textId="23FA2FBE" w:rsidR="00833070" w:rsidRPr="001E000C" w:rsidRDefault="00E3243B" w:rsidP="00E3243B">
      <w:pPr>
        <w:ind w:firstLine="567"/>
        <w:jc w:val="both"/>
        <w:rPr>
          <w:color w:val="000000" w:themeColor="text1"/>
        </w:rPr>
      </w:pPr>
      <w:r w:rsidRPr="001E000C">
        <w:rPr>
          <w:color w:val="000000" w:themeColor="text1"/>
        </w:rPr>
        <w:t>б) </w:t>
      </w:r>
      <w:r w:rsidR="00833070" w:rsidRPr="001E000C">
        <w:rPr>
          <w:color w:val="000000" w:themeColor="text1"/>
        </w:rPr>
        <w:t>существующие открытые наземные приобъектные стоянки, расположенные вдоль проезжих частей улиц – 11 м/м;</w:t>
      </w:r>
    </w:p>
    <w:p w14:paraId="6587293E" w14:textId="50065F31" w:rsidR="00833070" w:rsidRPr="001E000C" w:rsidRDefault="00E3243B" w:rsidP="00833070">
      <w:pPr>
        <w:ind w:firstLine="567"/>
        <w:jc w:val="both"/>
        <w:rPr>
          <w:color w:val="000000" w:themeColor="text1"/>
        </w:rPr>
      </w:pPr>
      <w:r w:rsidRPr="001E000C">
        <w:rPr>
          <w:color w:val="000000" w:themeColor="text1"/>
        </w:rPr>
        <w:t>в) </w:t>
      </w:r>
      <w:r w:rsidR="00833070" w:rsidRPr="001E000C">
        <w:rPr>
          <w:color w:val="000000" w:themeColor="text1"/>
        </w:rPr>
        <w:t>планируемые открытые наземные стоянки, расположенные вдоль проезжих частей улиц – 6 м/м.</w:t>
      </w:r>
    </w:p>
    <w:bookmarkEnd w:id="84"/>
    <w:p w14:paraId="1D8A5345" w14:textId="77777777" w:rsidR="00B91417" w:rsidRPr="001E000C" w:rsidRDefault="00B91417" w:rsidP="00B91417">
      <w:pPr>
        <w:spacing w:before="240"/>
        <w:ind w:firstLine="567"/>
        <w:jc w:val="center"/>
        <w:rPr>
          <w:i/>
          <w:color w:val="000000" w:themeColor="text1"/>
        </w:rPr>
      </w:pPr>
      <w:r w:rsidRPr="001E000C">
        <w:rPr>
          <w:i/>
          <w:color w:val="000000" w:themeColor="text1"/>
        </w:rPr>
        <w:t>Сооружения и устройства для обслуживания транспорта</w:t>
      </w:r>
    </w:p>
    <w:p w14:paraId="5EA9385C" w14:textId="1725389F" w:rsidR="00EC3E1F" w:rsidRPr="001E000C" w:rsidRDefault="00B91417" w:rsidP="000969A4">
      <w:pPr>
        <w:ind w:firstLine="567"/>
        <w:jc w:val="both"/>
        <w:rPr>
          <w:i/>
          <w:color w:val="000000" w:themeColor="text1"/>
        </w:rPr>
        <w:sectPr w:rsidR="00EC3E1F" w:rsidRPr="001E000C" w:rsidSect="000F7292">
          <w:pgSz w:w="11906" w:h="16838"/>
          <w:pgMar w:top="1134" w:right="851" w:bottom="1134" w:left="1418" w:header="420" w:footer="176" w:gutter="0"/>
          <w:cols w:space="708"/>
          <w:docGrid w:linePitch="360"/>
        </w:sectPr>
      </w:pPr>
      <w:r w:rsidRPr="001E000C">
        <w:rPr>
          <w:color w:val="000000" w:themeColor="text1"/>
          <w:szCs w:val="20"/>
        </w:rPr>
        <w:t>На расчетный срок проектом не предусматривается строительство новых сооружений и устройств, для обслуживания транспорта на проектируемой территории. Сооружения транспорта предусмотрены в пределах транспортной доступности.</w:t>
      </w:r>
    </w:p>
    <w:p w14:paraId="72FCB60F" w14:textId="7522D9B3" w:rsidR="005479A5" w:rsidRPr="001E000C" w:rsidRDefault="006F1277" w:rsidP="006F6918">
      <w:pPr>
        <w:autoSpaceDE w:val="0"/>
        <w:spacing w:after="200"/>
        <w:ind w:left="425"/>
        <w:jc w:val="center"/>
        <w:outlineLvl w:val="2"/>
        <w:rPr>
          <w:rFonts w:eastAsia="GOST Type AU"/>
          <w:b/>
          <w:color w:val="000000" w:themeColor="text1"/>
        </w:rPr>
      </w:pPr>
      <w:bookmarkStart w:id="86" w:name="_Toc404277107"/>
      <w:bookmarkStart w:id="87" w:name="_Toc111473526"/>
      <w:r w:rsidRPr="001E000C">
        <w:rPr>
          <w:rFonts w:eastAsia="GOST Type AU"/>
          <w:b/>
          <w:color w:val="000000" w:themeColor="text1"/>
        </w:rPr>
        <w:lastRenderedPageBreak/>
        <w:t>Схема организации движения транспорта (включая транспорт общего пользования) и пешеходов, схема организации улично-дорожной сети</w:t>
      </w:r>
      <w:bookmarkStart w:id="88" w:name="_Toc404277108"/>
      <w:bookmarkEnd w:id="86"/>
      <w:bookmarkEnd w:id="87"/>
    </w:p>
    <w:p w14:paraId="1C4D9029" w14:textId="22E8F995" w:rsidR="00344D55" w:rsidRPr="001E000C" w:rsidRDefault="00CD61A7" w:rsidP="003823A7">
      <w:pPr>
        <w:autoSpaceDE w:val="0"/>
        <w:spacing w:after="200"/>
        <w:jc w:val="center"/>
        <w:rPr>
          <w:color w:val="000000" w:themeColor="text1"/>
        </w:rPr>
      </w:pPr>
      <w:r w:rsidRPr="001E000C">
        <w:rPr>
          <w:noProof/>
          <w:color w:val="000000" w:themeColor="text1"/>
        </w:rPr>
        <w:drawing>
          <wp:inline distT="0" distB="0" distL="0" distR="0" wp14:anchorId="5EBB981A" wp14:editId="4FFC26A9">
            <wp:extent cx="13679805" cy="85915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ППТ.МОП-2 Схема организации движения.jpg"/>
                    <pic:cNvPicPr/>
                  </pic:nvPicPr>
                  <pic:blipFill>
                    <a:blip r:embed="rId71" cstate="print">
                      <a:extLst>
                        <a:ext uri="{28A0092B-C50C-407E-A947-70E740481C1C}">
                          <a14:useLocalDpi xmlns:a14="http://schemas.microsoft.com/office/drawing/2010/main"/>
                        </a:ext>
                      </a:extLst>
                    </a:blip>
                    <a:stretch>
                      <a:fillRect/>
                    </a:stretch>
                  </pic:blipFill>
                  <pic:spPr>
                    <a:xfrm>
                      <a:off x="0" y="0"/>
                      <a:ext cx="13679805" cy="8591550"/>
                    </a:xfrm>
                    <a:prstGeom prst="rect">
                      <a:avLst/>
                    </a:prstGeom>
                  </pic:spPr>
                </pic:pic>
              </a:graphicData>
            </a:graphic>
          </wp:inline>
        </w:drawing>
      </w:r>
    </w:p>
    <w:p w14:paraId="45CDE454" w14:textId="0ED0570B" w:rsidR="002878BE" w:rsidRPr="001E000C" w:rsidRDefault="002878BE" w:rsidP="000B5D8C">
      <w:pPr>
        <w:pStyle w:val="S0"/>
        <w:ind w:firstLine="0"/>
        <w:jc w:val="center"/>
        <w:rPr>
          <w:color w:val="000000" w:themeColor="text1"/>
        </w:rPr>
        <w:sectPr w:rsidR="002878BE" w:rsidRPr="001E000C" w:rsidSect="002A1CBE">
          <w:pgSz w:w="23811" w:h="16838" w:orient="landscape" w:code="8"/>
          <w:pgMar w:top="851" w:right="1134" w:bottom="1106" w:left="1134" w:header="420" w:footer="176" w:gutter="0"/>
          <w:cols w:space="720"/>
          <w:docGrid w:linePitch="326"/>
        </w:sectPr>
      </w:pPr>
    </w:p>
    <w:p w14:paraId="0E79EB17" w14:textId="160EFF01" w:rsidR="00D47CD4" w:rsidRPr="001E000C" w:rsidRDefault="00EA474B" w:rsidP="00F878B9">
      <w:pPr>
        <w:tabs>
          <w:tab w:val="left" w:pos="1418"/>
        </w:tabs>
        <w:autoSpaceDE w:val="0"/>
        <w:spacing w:after="240"/>
        <w:jc w:val="center"/>
        <w:outlineLvl w:val="1"/>
        <w:rPr>
          <w:color w:val="000000" w:themeColor="text1"/>
        </w:rPr>
      </w:pPr>
      <w:bookmarkStart w:id="89" w:name="_Toc111473527"/>
      <w:bookmarkEnd w:id="38"/>
      <w:bookmarkEnd w:id="88"/>
      <w:r w:rsidRPr="001E000C">
        <w:rPr>
          <w:rFonts w:eastAsia="GOST Type AU"/>
          <w:b/>
          <w:color w:val="000000" w:themeColor="text1"/>
        </w:rPr>
        <w:lastRenderedPageBreak/>
        <w:t>7. Определение параметров объектов инженерной инфраструктуры</w:t>
      </w:r>
      <w:bookmarkEnd w:id="89"/>
    </w:p>
    <w:p w14:paraId="69AC058F" w14:textId="075E1EB6" w:rsidR="00C03BCF" w:rsidRPr="001E000C" w:rsidRDefault="004D5BB7" w:rsidP="00C03BCF">
      <w:pPr>
        <w:autoSpaceDE w:val="0"/>
        <w:ind w:firstLine="567"/>
        <w:jc w:val="both"/>
        <w:rPr>
          <w:color w:val="000000" w:themeColor="text1"/>
        </w:rPr>
      </w:pPr>
      <w:bookmarkStart w:id="90" w:name="_Toc427186891"/>
      <w:r w:rsidRPr="001E000C">
        <w:rPr>
          <w:color w:val="000000" w:themeColor="text1"/>
        </w:rPr>
        <w:t xml:space="preserve">Согласно топографической съемке на проектируемой территории проложена существующая инженерная коммуникация: </w:t>
      </w:r>
      <w:r w:rsidR="00EC5C0B" w:rsidRPr="001E000C">
        <w:rPr>
          <w:color w:val="000000" w:themeColor="text1"/>
        </w:rPr>
        <w:t>пожарно-питьевой водопровод, канализация бытовая самотечная, канализация ливневая, воздушные и кабельные линии электропередачи, в том числе наружного освещения, подземные кабельные волоконно-оптические линии связи, подземный газопровод низкого давления, подземные тепловые сети, трансформаторная подстанция и газгольдер.</w:t>
      </w:r>
    </w:p>
    <w:p w14:paraId="1AD6921F" w14:textId="77777777" w:rsidR="00EA4A25" w:rsidRPr="001E000C" w:rsidRDefault="00EA4A25" w:rsidP="00EA4A25">
      <w:pPr>
        <w:autoSpaceDE w:val="0"/>
        <w:ind w:firstLine="567"/>
        <w:jc w:val="both"/>
        <w:rPr>
          <w:color w:val="000000" w:themeColor="text1"/>
        </w:rPr>
      </w:pPr>
      <w:r w:rsidRPr="001E000C">
        <w:rPr>
          <w:color w:val="000000" w:themeColor="text1"/>
        </w:rPr>
        <w:t>В условиях реконструкции в связи со сносом объектов ветхого жилого фонда и вспомогательных строений и сооружений, предусматривается демонтаж внутриплощадочных объектов инженерной инфраструктуры на реорганизуемой территории.</w:t>
      </w:r>
    </w:p>
    <w:p w14:paraId="34B07DF0" w14:textId="4D0F34C0" w:rsidR="00EA4A25" w:rsidRPr="001E000C" w:rsidRDefault="00EA4A25" w:rsidP="00EA4A25">
      <w:pPr>
        <w:tabs>
          <w:tab w:val="left" w:pos="1418"/>
        </w:tabs>
        <w:ind w:firstLine="567"/>
        <w:jc w:val="both"/>
        <w:rPr>
          <w:color w:val="000000" w:themeColor="text1"/>
        </w:rPr>
      </w:pPr>
      <w:r w:rsidRPr="001E000C">
        <w:rPr>
          <w:color w:val="000000" w:themeColor="text1"/>
        </w:rPr>
        <w:t>Сети, подводящие к сохраняемым объектам капитального строительства и попадающие под планируемую застройку, предполагаются к сохранению с необходимым переустройством.</w:t>
      </w:r>
    </w:p>
    <w:p w14:paraId="40DDDF91" w14:textId="2712C295" w:rsidR="00EA4A25" w:rsidRPr="001E000C" w:rsidRDefault="00EA4A25" w:rsidP="00EA4A25">
      <w:pPr>
        <w:tabs>
          <w:tab w:val="left" w:pos="1418"/>
        </w:tabs>
        <w:ind w:firstLine="567"/>
        <w:jc w:val="both"/>
        <w:rPr>
          <w:bCs/>
          <w:color w:val="000000" w:themeColor="text1"/>
        </w:rPr>
      </w:pPr>
      <w:r w:rsidRPr="001E000C">
        <w:rPr>
          <w:bCs/>
          <w:color w:val="000000" w:themeColor="text1"/>
        </w:rPr>
        <w:t>На дальнейших стадиях проектирования застройщиком могут быть инициированы мероприятия по переустройству существующих сетей в целях высвобождения проектируемой территории под планируемую застройку (которая может отличаться от предложенной проектом планировки).</w:t>
      </w:r>
    </w:p>
    <w:p w14:paraId="1379FDBD" w14:textId="308BB540" w:rsidR="009E32DC" w:rsidRPr="001E000C" w:rsidRDefault="009E32DC" w:rsidP="009E32DC">
      <w:pPr>
        <w:tabs>
          <w:tab w:val="left" w:pos="1418"/>
        </w:tabs>
        <w:ind w:firstLine="567"/>
        <w:jc w:val="both"/>
        <w:rPr>
          <w:color w:val="000000" w:themeColor="text1"/>
        </w:rPr>
      </w:pPr>
      <w:r w:rsidRPr="001E000C">
        <w:rPr>
          <w:color w:val="000000" w:themeColor="text1"/>
        </w:rPr>
        <w:t xml:space="preserve">Предусматривается развитие инженерной инфраструктуры, которое включает строительство новых инженерных сетей и сооружений, организацию зон с особыми условиями использования территории этих объектов. </w:t>
      </w:r>
    </w:p>
    <w:p w14:paraId="4A07EEE9" w14:textId="53E87245" w:rsidR="009E32DC" w:rsidRPr="001E000C" w:rsidRDefault="009E32DC" w:rsidP="009E32DC">
      <w:pPr>
        <w:tabs>
          <w:tab w:val="left" w:pos="1418"/>
        </w:tabs>
        <w:ind w:firstLine="567"/>
        <w:jc w:val="both"/>
        <w:rPr>
          <w:color w:val="000000" w:themeColor="text1"/>
        </w:rPr>
      </w:pPr>
      <w:r w:rsidRPr="001E000C">
        <w:rPr>
          <w:color w:val="000000" w:themeColor="text1"/>
        </w:rPr>
        <w:t xml:space="preserve">Предполагается полное санитарно-техническое благоустройство проектируемой застройки. Выбор проектных инженерных решений производился в соответствии с </w:t>
      </w:r>
      <w:r w:rsidR="00EA4A25" w:rsidRPr="001E000C">
        <w:rPr>
          <w:color w:val="000000" w:themeColor="text1"/>
        </w:rPr>
        <w:t>информацией о возможности подключения к сетям</w:t>
      </w:r>
      <w:r w:rsidRPr="001E000C">
        <w:rPr>
          <w:color w:val="000000" w:themeColor="text1"/>
        </w:rPr>
        <w:t xml:space="preserve"> </w:t>
      </w:r>
      <w:r w:rsidR="00EA4A25" w:rsidRPr="001E000C">
        <w:rPr>
          <w:color w:val="000000" w:themeColor="text1"/>
        </w:rPr>
        <w:t>инженерно-технического обеспечения</w:t>
      </w:r>
      <w:r w:rsidRPr="001E000C">
        <w:rPr>
          <w:color w:val="000000" w:themeColor="text1"/>
        </w:rPr>
        <w:t xml:space="preserve">, </w:t>
      </w:r>
      <w:r w:rsidR="00EA4A25" w:rsidRPr="001E000C">
        <w:rPr>
          <w:color w:val="000000" w:themeColor="text1"/>
        </w:rPr>
        <w:t>предоставленной</w:t>
      </w:r>
      <w:r w:rsidRPr="001E000C">
        <w:rPr>
          <w:color w:val="000000" w:themeColor="text1"/>
        </w:rPr>
        <w:t xml:space="preserve"> соответствующими </w:t>
      </w:r>
      <w:r w:rsidR="00EA4A25" w:rsidRPr="001E000C">
        <w:rPr>
          <w:color w:val="000000" w:themeColor="text1"/>
        </w:rPr>
        <w:t>ресурсоснабжающими организациями (далее - РСО)</w:t>
      </w:r>
      <w:r w:rsidRPr="001E000C">
        <w:rPr>
          <w:color w:val="000000" w:themeColor="text1"/>
        </w:rPr>
        <w:t>.</w:t>
      </w:r>
    </w:p>
    <w:p w14:paraId="00127007" w14:textId="016574EE" w:rsidR="00C03BCF" w:rsidRPr="001E000C" w:rsidRDefault="00C03BCF" w:rsidP="00C03BCF">
      <w:pPr>
        <w:tabs>
          <w:tab w:val="left" w:pos="1418"/>
        </w:tabs>
        <w:ind w:firstLine="567"/>
        <w:jc w:val="both"/>
        <w:rPr>
          <w:bCs/>
          <w:color w:val="000000" w:themeColor="text1"/>
        </w:rPr>
      </w:pPr>
      <w:r w:rsidRPr="001E000C">
        <w:rPr>
          <w:bCs/>
          <w:color w:val="000000" w:themeColor="text1"/>
        </w:rPr>
        <w:t>Инженерно-технические мероприятия и решения (получение технических условий подключения (технологического присоединения) объектов капитального строительства к сетям инженерно-технического обеспечения, получение технических условий на вынос сетей из зоны строительства</w:t>
      </w:r>
      <w:r w:rsidR="00293A49" w:rsidRPr="001E000C">
        <w:rPr>
          <w:bCs/>
          <w:color w:val="000000" w:themeColor="text1"/>
        </w:rPr>
        <w:t>,</w:t>
      </w:r>
      <w:r w:rsidRPr="001E000C">
        <w:rPr>
          <w:bCs/>
          <w:color w:val="000000" w:themeColor="text1"/>
        </w:rPr>
        <w:t xml:space="preserve"> согласование и утверждение в соответствующих инстанциях и проч. инициируются и принимаются застройщиком (заявителем) при подготовке проектной и/или рабочей документации для обеспечения строительства объектов капитального строительства в соответствии с главой 6 Градостроительного кодекса РФ.</w:t>
      </w:r>
    </w:p>
    <w:p w14:paraId="5235752D" w14:textId="701F044A" w:rsidR="00B13FAA" w:rsidRPr="001E000C" w:rsidRDefault="007E586B" w:rsidP="00EA474B">
      <w:pPr>
        <w:autoSpaceDE w:val="0"/>
        <w:spacing w:before="240" w:after="240"/>
        <w:ind w:firstLine="567"/>
        <w:jc w:val="center"/>
        <w:outlineLvl w:val="2"/>
        <w:rPr>
          <w:rFonts w:eastAsia="GOST Type AU"/>
          <w:b/>
          <w:color w:val="000000" w:themeColor="text1"/>
        </w:rPr>
      </w:pPr>
      <w:bookmarkStart w:id="91" w:name="_Toc111473528"/>
      <w:r w:rsidRPr="001E000C">
        <w:rPr>
          <w:rFonts w:eastAsia="GOST Type AU"/>
          <w:b/>
          <w:color w:val="000000" w:themeColor="text1"/>
        </w:rPr>
        <w:t>7</w:t>
      </w:r>
      <w:r w:rsidR="00B13FAA" w:rsidRPr="001E000C">
        <w:rPr>
          <w:rFonts w:eastAsia="GOST Type AU"/>
          <w:b/>
          <w:color w:val="000000" w:themeColor="text1"/>
        </w:rPr>
        <w:t>.1 Водоснабжение</w:t>
      </w:r>
      <w:bookmarkEnd w:id="90"/>
      <w:bookmarkEnd w:id="91"/>
    </w:p>
    <w:p w14:paraId="1D4C6A10" w14:textId="77777777" w:rsidR="009E32DC" w:rsidRPr="001E000C" w:rsidRDefault="009E32DC" w:rsidP="009E32DC">
      <w:pPr>
        <w:ind w:firstLine="567"/>
        <w:jc w:val="center"/>
        <w:rPr>
          <w:i/>
          <w:color w:val="000000" w:themeColor="text1"/>
        </w:rPr>
      </w:pPr>
      <w:bookmarkStart w:id="92" w:name="_Hlk532491912"/>
      <w:bookmarkStart w:id="93" w:name="_Hlk487187666"/>
      <w:bookmarkStart w:id="94" w:name="_Toc427186892"/>
      <w:r w:rsidRPr="001E000C">
        <w:rPr>
          <w:i/>
          <w:color w:val="000000" w:themeColor="text1"/>
        </w:rPr>
        <w:t>Существующее положение</w:t>
      </w:r>
    </w:p>
    <w:p w14:paraId="239D094E" w14:textId="42773712" w:rsidR="00187F73" w:rsidRPr="001E000C" w:rsidRDefault="001C72D9" w:rsidP="00187F73">
      <w:pPr>
        <w:ind w:firstLine="567"/>
        <w:jc w:val="both"/>
        <w:rPr>
          <w:color w:val="000000" w:themeColor="text1"/>
        </w:rPr>
      </w:pPr>
      <w:r w:rsidRPr="001E000C">
        <w:rPr>
          <w:color w:val="000000" w:themeColor="text1"/>
        </w:rPr>
        <w:t xml:space="preserve">С </w:t>
      </w:r>
      <w:r w:rsidR="00187F73" w:rsidRPr="001E000C">
        <w:rPr>
          <w:color w:val="000000" w:themeColor="text1"/>
        </w:rPr>
        <w:t>северо-</w:t>
      </w:r>
      <w:r w:rsidRPr="001E000C">
        <w:rPr>
          <w:color w:val="000000" w:themeColor="text1"/>
        </w:rPr>
        <w:t>западной</w:t>
      </w:r>
      <w:r w:rsidR="00187F73" w:rsidRPr="001E000C">
        <w:rPr>
          <w:color w:val="000000" w:themeColor="text1"/>
        </w:rPr>
        <w:t xml:space="preserve"> и юго-</w:t>
      </w:r>
      <w:r w:rsidR="00351218" w:rsidRPr="001E000C">
        <w:rPr>
          <w:color w:val="000000" w:themeColor="text1"/>
        </w:rPr>
        <w:t>восточной</w:t>
      </w:r>
      <w:r w:rsidR="00187F73" w:rsidRPr="001E000C">
        <w:rPr>
          <w:color w:val="000000" w:themeColor="text1"/>
        </w:rPr>
        <w:t xml:space="preserve"> </w:t>
      </w:r>
      <w:r w:rsidRPr="001E000C">
        <w:rPr>
          <w:color w:val="000000" w:themeColor="text1"/>
        </w:rPr>
        <w:t xml:space="preserve">сторон </w:t>
      </w:r>
      <w:r w:rsidR="00187F73" w:rsidRPr="001E000C">
        <w:rPr>
          <w:color w:val="000000" w:themeColor="text1"/>
        </w:rPr>
        <w:t>проектируемой территории вдоль ул. </w:t>
      </w:r>
      <w:r w:rsidRPr="001E000C">
        <w:rPr>
          <w:color w:val="000000" w:themeColor="text1"/>
        </w:rPr>
        <w:t>Студеновская</w:t>
      </w:r>
      <w:r w:rsidR="00187F73" w:rsidRPr="001E000C">
        <w:rPr>
          <w:color w:val="000000" w:themeColor="text1"/>
        </w:rPr>
        <w:t xml:space="preserve"> и ул.</w:t>
      </w:r>
      <w:r w:rsidR="00F140B1" w:rsidRPr="001E000C">
        <w:rPr>
          <w:color w:val="000000" w:themeColor="text1"/>
        </w:rPr>
        <w:t> </w:t>
      </w:r>
      <w:r w:rsidRPr="001E000C">
        <w:rPr>
          <w:color w:val="000000" w:themeColor="text1"/>
        </w:rPr>
        <w:t>Елецкая</w:t>
      </w:r>
      <w:r w:rsidR="00187F73" w:rsidRPr="001E000C">
        <w:rPr>
          <w:color w:val="000000" w:themeColor="text1"/>
        </w:rPr>
        <w:t>, а также на территории в границах проектирования проходят существующие сети водоснабжения. Существующая застройка подключена к централизованной системе хозяйственно-питьевого водоснабжения с помощью закольцованных</w:t>
      </w:r>
      <w:r w:rsidRPr="001E000C">
        <w:rPr>
          <w:color w:val="000000" w:themeColor="text1"/>
        </w:rPr>
        <w:t xml:space="preserve"> и тупиковых сетей водопровода.</w:t>
      </w:r>
    </w:p>
    <w:p w14:paraId="184CD8D0" w14:textId="29DFB4F0" w:rsidR="001F59B0" w:rsidRPr="001E000C" w:rsidRDefault="004960AA" w:rsidP="001F59B0">
      <w:pPr>
        <w:ind w:firstLine="567"/>
        <w:jc w:val="both"/>
        <w:rPr>
          <w:color w:val="000000" w:themeColor="text1"/>
        </w:rPr>
      </w:pPr>
      <w:r w:rsidRPr="001E000C">
        <w:rPr>
          <w:color w:val="000000" w:themeColor="text1"/>
        </w:rPr>
        <w:t xml:space="preserve">Существующая система водоснабжения не требует реконструкции. </w:t>
      </w:r>
      <w:r w:rsidR="001F59B0" w:rsidRPr="001E000C">
        <w:rPr>
          <w:color w:val="000000" w:themeColor="text1"/>
        </w:rPr>
        <w:t>Сети расположены под площадками с твердым покрытием (асфальтобетон) при предварительном проведении мероприятий по усилению и защите, данные сети не подлежат переносу.</w:t>
      </w:r>
    </w:p>
    <w:p w14:paraId="49787DB9" w14:textId="77777777" w:rsidR="009E32DC" w:rsidRPr="001E000C" w:rsidRDefault="009E32DC" w:rsidP="004C1E21">
      <w:pPr>
        <w:spacing w:before="240"/>
        <w:ind w:firstLine="567"/>
        <w:jc w:val="center"/>
        <w:rPr>
          <w:color w:val="000000" w:themeColor="text1"/>
        </w:rPr>
      </w:pPr>
      <w:r w:rsidRPr="001E000C">
        <w:rPr>
          <w:bCs/>
          <w:i/>
          <w:color w:val="000000" w:themeColor="text1"/>
        </w:rPr>
        <w:t>Проектные решения</w:t>
      </w:r>
    </w:p>
    <w:p w14:paraId="2147F085" w14:textId="77777777" w:rsidR="00603C10" w:rsidRPr="001E000C" w:rsidRDefault="00603C10" w:rsidP="00603C10">
      <w:pPr>
        <w:ind w:firstLine="567"/>
        <w:jc w:val="both"/>
        <w:rPr>
          <w:color w:val="000000" w:themeColor="text1"/>
        </w:rPr>
      </w:pPr>
      <w:r w:rsidRPr="001E000C">
        <w:rPr>
          <w:color w:val="000000" w:themeColor="text1"/>
        </w:rPr>
        <w:t>Проектом предусматривается развитие централизованной водопроводной сети до проектируемой застройки.</w:t>
      </w:r>
    </w:p>
    <w:p w14:paraId="1C15BBBC" w14:textId="77777777" w:rsidR="00603C10" w:rsidRPr="001E000C" w:rsidRDefault="00603C10" w:rsidP="00603C10">
      <w:pPr>
        <w:ind w:firstLine="567"/>
        <w:jc w:val="both"/>
        <w:rPr>
          <w:color w:val="000000" w:themeColor="text1"/>
        </w:rPr>
      </w:pPr>
      <w:r w:rsidRPr="001E000C">
        <w:rPr>
          <w:color w:val="000000" w:themeColor="text1"/>
        </w:rPr>
        <w:t xml:space="preserve">Хозяйственно-питьевой водопровод обеспечивает водой хозяйственно-питьевые и противопожарные нужды. Предполагается полное санитарно-техническое благоустройство проектируемой застройки, проектные здания оборудуются водопроводом, объединенным с противопожарным с вводом в здания. </w:t>
      </w:r>
    </w:p>
    <w:p w14:paraId="5E8B5C47" w14:textId="4B933502" w:rsidR="00603C10" w:rsidRPr="001E000C" w:rsidRDefault="00603C10" w:rsidP="00603C10">
      <w:pPr>
        <w:ind w:firstLine="567"/>
        <w:jc w:val="both"/>
        <w:rPr>
          <w:color w:val="000000" w:themeColor="text1"/>
        </w:rPr>
      </w:pPr>
      <w:r w:rsidRPr="001E000C">
        <w:rPr>
          <w:color w:val="000000" w:themeColor="text1"/>
        </w:rPr>
        <w:lastRenderedPageBreak/>
        <w:t>Подключение объектов проектируемой застройки к существующим инженерным сетям осуществлять в соответствии с техническими условиями (ТУ).</w:t>
      </w:r>
      <w:r w:rsidR="007826B3" w:rsidRPr="001E000C">
        <w:rPr>
          <w:color w:val="000000" w:themeColor="text1"/>
        </w:rPr>
        <w:t xml:space="preserve"> Все решения необходимо согласовать с эксплуатирующей организацией.</w:t>
      </w:r>
    </w:p>
    <w:p w14:paraId="6379CE2A" w14:textId="77777777" w:rsidR="00A768F3" w:rsidRPr="001E000C" w:rsidRDefault="00D75F19" w:rsidP="00D75F19">
      <w:pPr>
        <w:ind w:firstLine="567"/>
        <w:jc w:val="both"/>
        <w:rPr>
          <w:color w:val="000000" w:themeColor="text1"/>
        </w:rPr>
      </w:pPr>
      <w:r w:rsidRPr="001E000C">
        <w:rPr>
          <w:color w:val="000000" w:themeColor="text1"/>
        </w:rPr>
        <w:t>П</w:t>
      </w:r>
      <w:r w:rsidR="00747423" w:rsidRPr="001E000C">
        <w:rPr>
          <w:color w:val="000000" w:themeColor="text1"/>
        </w:rPr>
        <w:t xml:space="preserve">роектом предлагается </w:t>
      </w:r>
      <w:r w:rsidR="00305DF9" w:rsidRPr="001E000C">
        <w:rPr>
          <w:color w:val="000000" w:themeColor="text1"/>
        </w:rPr>
        <w:t xml:space="preserve">сохранение </w:t>
      </w:r>
      <w:r w:rsidR="00747423" w:rsidRPr="001E000C">
        <w:rPr>
          <w:color w:val="000000" w:themeColor="text1"/>
        </w:rPr>
        <w:t xml:space="preserve">централизованных систем для обеспечения </w:t>
      </w:r>
      <w:r w:rsidRPr="001E000C">
        <w:rPr>
          <w:color w:val="000000" w:themeColor="text1"/>
        </w:rPr>
        <w:t xml:space="preserve">проектных </w:t>
      </w:r>
      <w:r w:rsidR="00747423" w:rsidRPr="001E000C">
        <w:rPr>
          <w:color w:val="000000" w:themeColor="text1"/>
        </w:rPr>
        <w:t>потребителей водой питьевого качества от существующих объектов хозяйственно-питьевого водоснабжения</w:t>
      </w:r>
      <w:r w:rsidR="006B7599" w:rsidRPr="001E000C">
        <w:rPr>
          <w:color w:val="000000" w:themeColor="text1"/>
        </w:rPr>
        <w:t xml:space="preserve">. </w:t>
      </w:r>
    </w:p>
    <w:p w14:paraId="066ECF64" w14:textId="5E52BA16" w:rsidR="00A768F3" w:rsidRPr="001E000C" w:rsidRDefault="00A768F3" w:rsidP="00D75F19">
      <w:pPr>
        <w:ind w:firstLine="567"/>
        <w:jc w:val="both"/>
        <w:rPr>
          <w:color w:val="000000" w:themeColor="text1"/>
        </w:rPr>
      </w:pPr>
      <w:r w:rsidRPr="001E000C">
        <w:rPr>
          <w:color w:val="000000" w:themeColor="text1"/>
        </w:rPr>
        <w:t>Согласно письму от 24.08.2022г. № И.РВКЛ-24082022-032 ООО «РВК-Липецк» планируемая точка подключения к централизованной системе водоснабжения определяется на расстоянии приблизительно 30-50 м от действующей сети Ду 250 мм, проложенной по ул. Студеновская.</w:t>
      </w:r>
    </w:p>
    <w:p w14:paraId="34E3337A" w14:textId="4838A0BA" w:rsidR="004960AA" w:rsidRPr="001E000C" w:rsidRDefault="004960AA" w:rsidP="004960AA">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p w14:paraId="3609E3AF" w14:textId="77777777" w:rsidR="001B3389" w:rsidRPr="001E000C" w:rsidRDefault="001F59B0" w:rsidP="001F59B0">
      <w:pPr>
        <w:ind w:firstLine="567"/>
        <w:jc w:val="both"/>
        <w:rPr>
          <w:color w:val="000000" w:themeColor="text1"/>
        </w:rPr>
      </w:pPr>
      <w:r w:rsidRPr="001E000C">
        <w:rPr>
          <w:color w:val="000000" w:themeColor="text1"/>
        </w:rPr>
        <w:t xml:space="preserve">В условиях </w:t>
      </w:r>
      <w:r w:rsidR="004960AA" w:rsidRPr="001E000C">
        <w:rPr>
          <w:color w:val="000000" w:themeColor="text1"/>
        </w:rPr>
        <w:t xml:space="preserve">реализации мероприятий </w:t>
      </w:r>
      <w:r w:rsidRPr="001E000C">
        <w:rPr>
          <w:color w:val="000000" w:themeColor="text1"/>
        </w:rPr>
        <w:t xml:space="preserve">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 </w:t>
      </w:r>
      <w:r w:rsidR="001B3389" w:rsidRPr="001E000C">
        <w:rPr>
          <w:color w:val="000000" w:themeColor="text1"/>
        </w:rPr>
        <w:t xml:space="preserve">Проектом планируется переустройство подводящих сетей водоснабжения к существующему жилому дому, расположенному по адресу: ул. Елецкая, 53, с подключением к водопроводной сети диаметром </w:t>
      </w:r>
      <w:r w:rsidR="001B3389" w:rsidRPr="001E000C">
        <w:rPr>
          <w:color w:val="000000" w:themeColor="text1"/>
          <w:lang w:val="en-US"/>
        </w:rPr>
        <w:t>d</w:t>
      </w:r>
      <w:r w:rsidR="001B3389" w:rsidRPr="001E000C">
        <w:rPr>
          <w:color w:val="000000" w:themeColor="text1"/>
        </w:rPr>
        <w:t xml:space="preserve">-100 мм вдоль ул. Елецкая. </w:t>
      </w:r>
    </w:p>
    <w:p w14:paraId="299AEB58" w14:textId="11467B84" w:rsidR="001F59B0" w:rsidRPr="001E000C" w:rsidRDefault="001F59B0" w:rsidP="001F59B0">
      <w:pPr>
        <w:ind w:firstLine="567"/>
        <w:jc w:val="both"/>
        <w:rPr>
          <w:color w:val="000000" w:themeColor="text1"/>
        </w:rPr>
      </w:pPr>
      <w:r w:rsidRPr="001E000C">
        <w:rPr>
          <w:color w:val="000000" w:themeColor="text1"/>
        </w:rPr>
        <w:t xml:space="preserve">Протяженность демонтируемых сетей водоснабжения </w:t>
      </w:r>
      <w:r w:rsidR="007B7508" w:rsidRPr="001E000C">
        <w:rPr>
          <w:color w:val="000000" w:themeColor="text1"/>
        </w:rPr>
        <w:t xml:space="preserve">(ориентировочно) </w:t>
      </w:r>
      <w:r w:rsidRPr="001E000C">
        <w:rPr>
          <w:color w:val="000000" w:themeColor="text1"/>
        </w:rPr>
        <w:t>– 840 м.</w:t>
      </w:r>
    </w:p>
    <w:p w14:paraId="50999CE3" w14:textId="13932CEF" w:rsidR="00293A49" w:rsidRPr="001E000C" w:rsidRDefault="00293A49" w:rsidP="00293A49">
      <w:pPr>
        <w:ind w:firstLine="567"/>
        <w:jc w:val="both"/>
        <w:rPr>
          <w:color w:val="000000" w:themeColor="text1"/>
        </w:rPr>
      </w:pPr>
      <w:r w:rsidRPr="001E000C">
        <w:rPr>
          <w:color w:val="000000" w:themeColor="text1"/>
        </w:rPr>
        <w:t>Под проектируемыми стоянками существующие сети заключить в футляры с усилением дорожными плитами. Согласование размещения проектируемых парковочных мест и площадок ТБО на инженерных сетях согласовать на следующих стадиях проектирования при подготовке проектной и/или рабочей документации для обеспечения строительства объектов капитального строительства.</w:t>
      </w:r>
    </w:p>
    <w:p w14:paraId="561F85F7" w14:textId="77777777" w:rsidR="003A0C5B" w:rsidRPr="001E000C" w:rsidRDefault="003A0C5B" w:rsidP="003A0C5B">
      <w:pPr>
        <w:ind w:firstLine="567"/>
        <w:jc w:val="both"/>
        <w:rPr>
          <w:color w:val="000000" w:themeColor="text1"/>
        </w:rPr>
      </w:pPr>
      <w:r w:rsidRPr="001E000C">
        <w:rPr>
          <w:color w:val="000000" w:themeColor="text1"/>
        </w:rPr>
        <w:t>При рабочем проектировании выполнить расчет водопроводной сети с применением специализированных программных комплексов и уточнить диаметры по участкам.</w:t>
      </w:r>
    </w:p>
    <w:p w14:paraId="12632AC0" w14:textId="3BD9081B" w:rsidR="003A0C5B" w:rsidRPr="001E000C" w:rsidRDefault="003A0C5B" w:rsidP="003A0C5B">
      <w:pPr>
        <w:ind w:firstLine="567"/>
        <w:jc w:val="both"/>
        <w:rPr>
          <w:color w:val="000000" w:themeColor="text1"/>
        </w:rPr>
      </w:pPr>
      <w:r w:rsidRPr="001E000C">
        <w:rPr>
          <w:color w:val="000000" w:themeColor="text1"/>
        </w:rPr>
        <w:t>Горячее водоснабжение обеспечивает горячей водой бытовые и производственные нужды. Приготовление горячей воды осуществ</w:t>
      </w:r>
      <w:r w:rsidR="00603C10" w:rsidRPr="001E000C">
        <w:rPr>
          <w:color w:val="000000" w:themeColor="text1"/>
        </w:rPr>
        <w:t>ляется во встроенных бойлерных.</w:t>
      </w:r>
    </w:p>
    <w:p w14:paraId="26F8596B" w14:textId="77777777" w:rsidR="00DB76A1" w:rsidRPr="001E000C" w:rsidRDefault="00DB76A1" w:rsidP="00DB76A1">
      <w:pPr>
        <w:ind w:firstLine="567"/>
        <w:jc w:val="both"/>
        <w:rPr>
          <w:color w:val="000000" w:themeColor="text1"/>
        </w:rPr>
      </w:pPr>
      <w:r w:rsidRPr="001E000C">
        <w:rPr>
          <w:color w:val="000000" w:themeColor="text1"/>
        </w:rPr>
        <w:t>Окончательный вариант трассировки сетей водоснабжения и выбора точки подключения могут уточняться на стадиях подготовки проектной и рабочей документации. При рабочем проектировании выполнить расчет водопроводной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016BCF50" w14:textId="30EB30D2" w:rsidR="003A0C5B" w:rsidRPr="001E000C" w:rsidRDefault="003A0C5B" w:rsidP="003A0C5B">
      <w:pPr>
        <w:ind w:firstLine="567"/>
        <w:jc w:val="both"/>
        <w:rPr>
          <w:color w:val="000000" w:themeColor="text1"/>
          <w:highlight w:val="yellow"/>
        </w:rPr>
      </w:pPr>
      <w:r w:rsidRPr="001E000C">
        <w:rPr>
          <w:color w:val="000000" w:themeColor="text1"/>
        </w:rPr>
        <w:t>Технические решения по водоснабжению и нормы расхода воды потребителями приняты в соответствии с СП 30.13330.20</w:t>
      </w:r>
      <w:r w:rsidR="00AF0F6C" w:rsidRPr="001E000C">
        <w:rPr>
          <w:color w:val="000000" w:themeColor="text1"/>
        </w:rPr>
        <w:t>20</w:t>
      </w:r>
      <w:r w:rsidRPr="001E000C">
        <w:rPr>
          <w:color w:val="000000" w:themeColor="text1"/>
        </w:rPr>
        <w:t xml:space="preserve"> «СНиП 2.04.01-85* Внутренний водопровод и канализация зданий», СП 31.13330.2012 «СНиП 2.04.02-84* Водоснабжение. Наружные сети и сооружения», СП 8.13130</w:t>
      </w:r>
      <w:r w:rsidR="00455A9A" w:rsidRPr="001E000C">
        <w:rPr>
          <w:color w:val="000000" w:themeColor="text1"/>
        </w:rPr>
        <w:t>.2020</w:t>
      </w:r>
      <w:r w:rsidRPr="001E000C">
        <w:rPr>
          <w:color w:val="000000" w:themeColor="text1"/>
        </w:rPr>
        <w:t xml:space="preserve"> «Системы противопожарной защиты. Источники наружного противопожарного водоснабжения. Требования пожарной безопасности», СП 10.13130.2020 «Системы противопожарной защиты. Внутренний противопожарный водопровод. Требования пожарной безопасности», </w:t>
      </w:r>
      <w:r w:rsidR="004960AA" w:rsidRPr="001E000C">
        <w:rPr>
          <w:color w:val="000000" w:themeColor="text1"/>
        </w:rPr>
        <w:t>табл.23</w:t>
      </w:r>
      <w:r w:rsidR="00D75F19" w:rsidRPr="001E000C">
        <w:rPr>
          <w:color w:val="000000" w:themeColor="text1"/>
        </w:rPr>
        <w:t xml:space="preserve"> </w:t>
      </w:r>
      <w:r w:rsidR="004960AA" w:rsidRPr="001E000C">
        <w:rPr>
          <w:color w:val="000000" w:themeColor="text1"/>
        </w:rPr>
        <w:t>ст.17</w:t>
      </w:r>
      <w:r w:rsidR="00D75F19" w:rsidRPr="001E000C">
        <w:rPr>
          <w:color w:val="000000" w:themeColor="text1"/>
        </w:rPr>
        <w:t xml:space="preserve"> </w:t>
      </w:r>
      <w:r w:rsidR="007530BD" w:rsidRPr="001E000C">
        <w:rPr>
          <w:color w:val="000000" w:themeColor="text1"/>
        </w:rPr>
        <w:t xml:space="preserve">гл.5 </w:t>
      </w:r>
      <w:r w:rsidR="004960AA" w:rsidRPr="001E000C">
        <w:rPr>
          <w:color w:val="000000" w:themeColor="text1"/>
        </w:rPr>
        <w:t>М</w:t>
      </w:r>
      <w:r w:rsidR="00D75F19" w:rsidRPr="001E000C">
        <w:rPr>
          <w:color w:val="000000" w:themeColor="text1"/>
        </w:rPr>
        <w:t>НГП.</w:t>
      </w:r>
    </w:p>
    <w:p w14:paraId="6A853DC6" w14:textId="49434C4D" w:rsidR="007078DF" w:rsidRPr="001E000C" w:rsidRDefault="007078DF" w:rsidP="007078DF">
      <w:pPr>
        <w:spacing w:before="120"/>
        <w:jc w:val="right"/>
        <w:rPr>
          <w:color w:val="000000" w:themeColor="text1"/>
        </w:rPr>
      </w:pPr>
      <w:r w:rsidRPr="001E000C">
        <w:rPr>
          <w:color w:val="000000" w:themeColor="text1"/>
        </w:rPr>
        <w:t xml:space="preserve">Таблица </w:t>
      </w:r>
      <w:r w:rsidR="00C2497C" w:rsidRPr="001E000C">
        <w:rPr>
          <w:color w:val="000000" w:themeColor="text1"/>
        </w:rPr>
        <w:t>1</w:t>
      </w:r>
      <w:r w:rsidR="008F5C56" w:rsidRPr="001E000C">
        <w:rPr>
          <w:color w:val="000000" w:themeColor="text1"/>
        </w:rPr>
        <w:t>8</w:t>
      </w:r>
    </w:p>
    <w:p w14:paraId="087D0742" w14:textId="2417846C" w:rsidR="00C679CF" w:rsidRPr="001E000C" w:rsidRDefault="00C679CF" w:rsidP="00C679CF">
      <w:pPr>
        <w:autoSpaceDE w:val="0"/>
        <w:autoSpaceDN w:val="0"/>
        <w:adjustRightInd w:val="0"/>
        <w:ind w:firstLine="567"/>
        <w:jc w:val="center"/>
        <w:rPr>
          <w:rFonts w:eastAsiaTheme="minorHAnsi"/>
          <w:color w:val="000000" w:themeColor="text1"/>
          <w:sz w:val="20"/>
          <w:szCs w:val="20"/>
          <w:lang w:eastAsia="en-US"/>
        </w:rPr>
      </w:pPr>
      <w:r w:rsidRPr="001E000C">
        <w:rPr>
          <w:color w:val="000000" w:themeColor="text1"/>
        </w:rPr>
        <w:t>Расчет расхода воды потребителями в границах проектируемой территории</w:t>
      </w:r>
    </w:p>
    <w:tbl>
      <w:tblPr>
        <w:tblStyle w:val="100"/>
        <w:tblW w:w="10103" w:type="dxa"/>
        <w:jc w:val="center"/>
        <w:tblLayout w:type="fixed"/>
        <w:tblLook w:val="04A0" w:firstRow="1" w:lastRow="0" w:firstColumn="1" w:lastColumn="0" w:noHBand="0" w:noVBand="1"/>
      </w:tblPr>
      <w:tblGrid>
        <w:gridCol w:w="567"/>
        <w:gridCol w:w="2699"/>
        <w:gridCol w:w="1275"/>
        <w:gridCol w:w="1168"/>
        <w:gridCol w:w="1134"/>
        <w:gridCol w:w="1275"/>
        <w:gridCol w:w="1985"/>
      </w:tblGrid>
      <w:tr w:rsidR="001E000C" w:rsidRPr="001E000C" w14:paraId="73D5778E" w14:textId="77777777" w:rsidTr="00C1081B">
        <w:trPr>
          <w:cantSplit/>
          <w:trHeight w:val="20"/>
          <w:tblHeader/>
          <w:jc w:val="center"/>
        </w:trPr>
        <w:tc>
          <w:tcPr>
            <w:tcW w:w="567" w:type="dxa"/>
            <w:vMerge w:val="restart"/>
            <w:vAlign w:val="center"/>
          </w:tcPr>
          <w:p w14:paraId="55557268"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 п/п</w:t>
            </w:r>
          </w:p>
        </w:tc>
        <w:tc>
          <w:tcPr>
            <w:tcW w:w="2699" w:type="dxa"/>
            <w:vMerge w:val="restart"/>
            <w:vAlign w:val="center"/>
          </w:tcPr>
          <w:p w14:paraId="4A12F08C"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Водопотребители</w:t>
            </w:r>
          </w:p>
        </w:tc>
        <w:tc>
          <w:tcPr>
            <w:tcW w:w="1275" w:type="dxa"/>
            <w:vMerge w:val="restart"/>
            <w:vAlign w:val="center"/>
          </w:tcPr>
          <w:p w14:paraId="53A312DC"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Расчетная единица</w:t>
            </w:r>
          </w:p>
        </w:tc>
        <w:tc>
          <w:tcPr>
            <w:tcW w:w="1168" w:type="dxa"/>
            <w:vMerge w:val="restart"/>
            <w:vAlign w:val="center"/>
          </w:tcPr>
          <w:p w14:paraId="32176042"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Емкость</w:t>
            </w:r>
          </w:p>
        </w:tc>
        <w:tc>
          <w:tcPr>
            <w:tcW w:w="2409" w:type="dxa"/>
            <w:gridSpan w:val="2"/>
            <w:vAlign w:val="center"/>
          </w:tcPr>
          <w:p w14:paraId="45D491C1"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 xml:space="preserve">Расхода воды потребителями </w:t>
            </w:r>
          </w:p>
        </w:tc>
        <w:tc>
          <w:tcPr>
            <w:tcW w:w="1985" w:type="dxa"/>
            <w:vMerge w:val="restart"/>
            <w:vAlign w:val="center"/>
          </w:tcPr>
          <w:p w14:paraId="06E8616C"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Расход воды на пожаротушение зданий</w:t>
            </w:r>
          </w:p>
          <w:p w14:paraId="1BEE2A94"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на один пожар, л/с</w:t>
            </w:r>
          </w:p>
          <w:p w14:paraId="1AE4280A" w14:textId="77777777" w:rsidR="00C80D38" w:rsidRPr="001E000C" w:rsidRDefault="00C80D38" w:rsidP="007A19B1">
            <w:pPr>
              <w:spacing w:line="240" w:lineRule="auto"/>
              <w:jc w:val="center"/>
              <w:rPr>
                <w:color w:val="000000" w:themeColor="text1"/>
                <w:sz w:val="20"/>
                <w:szCs w:val="20"/>
                <w:u w:val="single"/>
              </w:rPr>
            </w:pPr>
            <w:r w:rsidRPr="001E000C">
              <w:rPr>
                <w:color w:val="000000" w:themeColor="text1"/>
                <w:sz w:val="20"/>
                <w:szCs w:val="20"/>
              </w:rPr>
              <w:t xml:space="preserve">наружное </w:t>
            </w:r>
            <w:r w:rsidRPr="001E000C">
              <w:rPr>
                <w:color w:val="000000" w:themeColor="text1"/>
                <w:sz w:val="20"/>
                <w:szCs w:val="20"/>
                <w:u w:val="single"/>
              </w:rPr>
              <w:t>пожаротушение</w:t>
            </w:r>
          </w:p>
          <w:p w14:paraId="3DE0CAEB" w14:textId="77777777" w:rsidR="00C80D38" w:rsidRPr="001E000C" w:rsidRDefault="00C80D38" w:rsidP="007A19B1">
            <w:pPr>
              <w:spacing w:line="240" w:lineRule="auto"/>
              <w:jc w:val="center"/>
              <w:rPr>
                <w:b/>
                <w:color w:val="000000" w:themeColor="text1"/>
                <w:sz w:val="20"/>
                <w:szCs w:val="20"/>
              </w:rPr>
            </w:pPr>
            <w:r w:rsidRPr="001E000C">
              <w:rPr>
                <w:color w:val="000000" w:themeColor="text1"/>
                <w:sz w:val="20"/>
                <w:szCs w:val="20"/>
              </w:rPr>
              <w:t>внутреннее пожаротушение</w:t>
            </w:r>
          </w:p>
        </w:tc>
      </w:tr>
      <w:tr w:rsidR="001E000C" w:rsidRPr="001E000C" w14:paraId="7B5DF9B0" w14:textId="77777777" w:rsidTr="00C1081B">
        <w:trPr>
          <w:cantSplit/>
          <w:trHeight w:val="20"/>
          <w:tblHeader/>
          <w:jc w:val="center"/>
        </w:trPr>
        <w:tc>
          <w:tcPr>
            <w:tcW w:w="567" w:type="dxa"/>
            <w:vMerge/>
            <w:textDirection w:val="btLr"/>
            <w:vAlign w:val="center"/>
          </w:tcPr>
          <w:p w14:paraId="5F5868C9" w14:textId="77777777" w:rsidR="00C80D38" w:rsidRPr="001E000C" w:rsidRDefault="00C80D38" w:rsidP="007A19B1">
            <w:pPr>
              <w:spacing w:line="240" w:lineRule="auto"/>
              <w:ind w:left="113" w:right="113"/>
              <w:jc w:val="center"/>
              <w:rPr>
                <w:b/>
                <w:color w:val="000000" w:themeColor="text1"/>
                <w:sz w:val="20"/>
                <w:szCs w:val="20"/>
              </w:rPr>
            </w:pPr>
          </w:p>
        </w:tc>
        <w:tc>
          <w:tcPr>
            <w:tcW w:w="2699" w:type="dxa"/>
            <w:vMerge/>
            <w:textDirection w:val="btLr"/>
            <w:vAlign w:val="center"/>
          </w:tcPr>
          <w:p w14:paraId="5DB8DDEE" w14:textId="77777777" w:rsidR="00C80D38" w:rsidRPr="001E000C" w:rsidRDefault="00C80D38" w:rsidP="007A19B1">
            <w:pPr>
              <w:spacing w:line="240" w:lineRule="auto"/>
              <w:ind w:left="113" w:right="113"/>
              <w:rPr>
                <w:b/>
                <w:color w:val="000000" w:themeColor="text1"/>
                <w:sz w:val="20"/>
                <w:szCs w:val="20"/>
              </w:rPr>
            </w:pPr>
          </w:p>
        </w:tc>
        <w:tc>
          <w:tcPr>
            <w:tcW w:w="1275" w:type="dxa"/>
            <w:vMerge/>
            <w:textDirection w:val="btLr"/>
            <w:vAlign w:val="center"/>
          </w:tcPr>
          <w:p w14:paraId="1826D76B" w14:textId="77777777" w:rsidR="00C80D38" w:rsidRPr="001E000C" w:rsidRDefault="00C80D38" w:rsidP="007A19B1">
            <w:pPr>
              <w:spacing w:line="240" w:lineRule="auto"/>
              <w:ind w:left="113" w:right="113"/>
              <w:jc w:val="center"/>
              <w:rPr>
                <w:b/>
                <w:color w:val="000000" w:themeColor="text1"/>
                <w:sz w:val="20"/>
                <w:szCs w:val="20"/>
              </w:rPr>
            </w:pPr>
          </w:p>
        </w:tc>
        <w:tc>
          <w:tcPr>
            <w:tcW w:w="1168" w:type="dxa"/>
            <w:vMerge/>
            <w:textDirection w:val="btLr"/>
            <w:vAlign w:val="center"/>
          </w:tcPr>
          <w:p w14:paraId="2522E330" w14:textId="77777777" w:rsidR="00C80D38" w:rsidRPr="001E000C" w:rsidRDefault="00C80D38" w:rsidP="007A19B1">
            <w:pPr>
              <w:spacing w:line="240" w:lineRule="auto"/>
              <w:ind w:left="113" w:right="113"/>
              <w:jc w:val="center"/>
              <w:rPr>
                <w:b/>
                <w:color w:val="000000" w:themeColor="text1"/>
                <w:sz w:val="20"/>
                <w:szCs w:val="20"/>
              </w:rPr>
            </w:pPr>
          </w:p>
        </w:tc>
        <w:tc>
          <w:tcPr>
            <w:tcW w:w="1134" w:type="dxa"/>
            <w:vAlign w:val="center"/>
          </w:tcPr>
          <w:p w14:paraId="46726E92"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Норма расхода воды (м</w:t>
            </w:r>
            <w:r w:rsidRPr="001E000C">
              <w:rPr>
                <w:b/>
                <w:color w:val="000000" w:themeColor="text1"/>
                <w:sz w:val="20"/>
                <w:szCs w:val="20"/>
                <w:vertAlign w:val="superscript"/>
              </w:rPr>
              <w:t>3</w:t>
            </w:r>
            <w:r w:rsidRPr="001E000C">
              <w:rPr>
                <w:b/>
                <w:color w:val="000000" w:themeColor="text1"/>
                <w:sz w:val="20"/>
                <w:szCs w:val="20"/>
              </w:rPr>
              <w:t>/сут.)</w:t>
            </w:r>
          </w:p>
        </w:tc>
        <w:tc>
          <w:tcPr>
            <w:tcW w:w="1275" w:type="dxa"/>
            <w:vAlign w:val="center"/>
          </w:tcPr>
          <w:p w14:paraId="2F08B17B"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Расчет расхода воды</w:t>
            </w:r>
          </w:p>
          <w:p w14:paraId="7B8D785F" w14:textId="77777777" w:rsidR="00C80D38" w:rsidRPr="001E000C" w:rsidRDefault="00C80D38" w:rsidP="007A19B1">
            <w:pPr>
              <w:spacing w:line="240" w:lineRule="auto"/>
              <w:jc w:val="center"/>
              <w:rPr>
                <w:b/>
                <w:color w:val="000000" w:themeColor="text1"/>
                <w:sz w:val="20"/>
                <w:szCs w:val="20"/>
              </w:rPr>
            </w:pPr>
            <w:r w:rsidRPr="001E000C">
              <w:rPr>
                <w:b/>
                <w:color w:val="000000" w:themeColor="text1"/>
                <w:sz w:val="20"/>
                <w:szCs w:val="20"/>
              </w:rPr>
              <w:t>(м</w:t>
            </w:r>
            <w:r w:rsidRPr="001E000C">
              <w:rPr>
                <w:b/>
                <w:color w:val="000000" w:themeColor="text1"/>
                <w:sz w:val="20"/>
                <w:szCs w:val="20"/>
                <w:vertAlign w:val="superscript"/>
              </w:rPr>
              <w:t>3</w:t>
            </w:r>
            <w:r w:rsidRPr="001E000C">
              <w:rPr>
                <w:b/>
                <w:color w:val="000000" w:themeColor="text1"/>
                <w:sz w:val="20"/>
                <w:szCs w:val="20"/>
              </w:rPr>
              <w:t>/сут.)</w:t>
            </w:r>
          </w:p>
        </w:tc>
        <w:tc>
          <w:tcPr>
            <w:tcW w:w="1985" w:type="dxa"/>
            <w:vMerge/>
            <w:textDirection w:val="btLr"/>
            <w:vAlign w:val="center"/>
          </w:tcPr>
          <w:p w14:paraId="7D4FD9A8" w14:textId="77777777" w:rsidR="00C80D38" w:rsidRPr="001E000C" w:rsidRDefault="00C80D38" w:rsidP="007A19B1">
            <w:pPr>
              <w:spacing w:line="240" w:lineRule="auto"/>
              <w:ind w:left="113" w:right="113"/>
              <w:jc w:val="center"/>
              <w:rPr>
                <w:b/>
                <w:color w:val="000000" w:themeColor="text1"/>
                <w:sz w:val="20"/>
                <w:szCs w:val="20"/>
              </w:rPr>
            </w:pPr>
          </w:p>
        </w:tc>
      </w:tr>
      <w:tr w:rsidR="001E000C" w:rsidRPr="001E000C" w14:paraId="55B65264" w14:textId="77777777" w:rsidTr="00C80D38">
        <w:trPr>
          <w:trHeight w:val="20"/>
          <w:jc w:val="center"/>
        </w:trPr>
        <w:tc>
          <w:tcPr>
            <w:tcW w:w="10103" w:type="dxa"/>
            <w:gridSpan w:val="7"/>
            <w:vAlign w:val="center"/>
          </w:tcPr>
          <w:p w14:paraId="5F40D849" w14:textId="68AB37A8" w:rsidR="008B062F" w:rsidRPr="001E000C" w:rsidRDefault="008B062F" w:rsidP="007A19B1">
            <w:pPr>
              <w:spacing w:line="240" w:lineRule="auto"/>
              <w:ind w:left="-57" w:right="-57"/>
              <w:jc w:val="center"/>
              <w:rPr>
                <w:i/>
                <w:iCs/>
                <w:color w:val="000000" w:themeColor="text1"/>
                <w:sz w:val="20"/>
                <w:szCs w:val="20"/>
              </w:rPr>
            </w:pPr>
            <w:r w:rsidRPr="001E000C">
              <w:rPr>
                <w:b/>
                <w:iCs/>
                <w:color w:val="000000" w:themeColor="text1"/>
                <w:sz w:val="20"/>
                <w:szCs w:val="20"/>
              </w:rPr>
              <w:t>Существующая застройка</w:t>
            </w:r>
          </w:p>
        </w:tc>
      </w:tr>
      <w:tr w:rsidR="001E000C" w:rsidRPr="001E000C" w14:paraId="2E6D17B6" w14:textId="77777777" w:rsidTr="00C80D38">
        <w:trPr>
          <w:trHeight w:val="20"/>
          <w:jc w:val="center"/>
        </w:trPr>
        <w:tc>
          <w:tcPr>
            <w:tcW w:w="10103" w:type="dxa"/>
            <w:gridSpan w:val="7"/>
            <w:vAlign w:val="center"/>
          </w:tcPr>
          <w:p w14:paraId="4E83B96B" w14:textId="3EABDA00" w:rsidR="008B062F" w:rsidRPr="001E000C" w:rsidRDefault="008B062F" w:rsidP="007A19B1">
            <w:pPr>
              <w:spacing w:line="240" w:lineRule="auto"/>
              <w:ind w:left="-57" w:right="-57"/>
              <w:jc w:val="center"/>
              <w:rPr>
                <w:color w:val="000000" w:themeColor="text1"/>
                <w:sz w:val="20"/>
                <w:szCs w:val="20"/>
                <w:u w:val="single"/>
              </w:rPr>
            </w:pPr>
            <w:r w:rsidRPr="001E000C">
              <w:rPr>
                <w:i/>
                <w:color w:val="000000" w:themeColor="text1"/>
                <w:sz w:val="20"/>
                <w:szCs w:val="20"/>
              </w:rPr>
              <w:lastRenderedPageBreak/>
              <w:t>Индивидуальные жилые дома</w:t>
            </w:r>
          </w:p>
        </w:tc>
      </w:tr>
      <w:tr w:rsidR="001E000C" w:rsidRPr="001E000C" w14:paraId="3B0E31EE" w14:textId="77777777" w:rsidTr="00C80D38">
        <w:trPr>
          <w:trHeight w:val="20"/>
          <w:jc w:val="center"/>
        </w:trPr>
        <w:tc>
          <w:tcPr>
            <w:tcW w:w="567" w:type="dxa"/>
            <w:vAlign w:val="center"/>
          </w:tcPr>
          <w:p w14:paraId="0E482282" w14:textId="11113F66" w:rsidR="008B062F" w:rsidRPr="001E000C" w:rsidRDefault="008B062F" w:rsidP="007A19B1">
            <w:pPr>
              <w:spacing w:line="240" w:lineRule="auto"/>
              <w:ind w:left="-113" w:right="-113"/>
              <w:jc w:val="center"/>
              <w:rPr>
                <w:color w:val="000000" w:themeColor="text1"/>
                <w:sz w:val="20"/>
                <w:szCs w:val="20"/>
              </w:rPr>
            </w:pPr>
            <w:r w:rsidRPr="001E000C">
              <w:rPr>
                <w:color w:val="000000" w:themeColor="text1"/>
                <w:sz w:val="20"/>
                <w:szCs w:val="20"/>
                <w:lang w:val="en-US"/>
              </w:rPr>
              <w:t>1-30</w:t>
            </w:r>
          </w:p>
        </w:tc>
        <w:tc>
          <w:tcPr>
            <w:tcW w:w="2699" w:type="dxa"/>
            <w:vAlign w:val="center"/>
          </w:tcPr>
          <w:p w14:paraId="00609991" w14:textId="5DB9EBBE" w:rsidR="008B062F" w:rsidRPr="001E000C" w:rsidRDefault="008B062F" w:rsidP="007A19B1">
            <w:pPr>
              <w:spacing w:line="240" w:lineRule="auto"/>
              <w:ind w:left="-57" w:right="-57"/>
              <w:rPr>
                <w:color w:val="000000" w:themeColor="text1"/>
                <w:sz w:val="20"/>
                <w:szCs w:val="20"/>
              </w:rPr>
            </w:pPr>
            <w:r w:rsidRPr="001E000C">
              <w:rPr>
                <w:color w:val="000000" w:themeColor="text1"/>
                <w:sz w:val="20"/>
                <w:szCs w:val="20"/>
              </w:rPr>
              <w:t>Индивидуальный жилой дом</w:t>
            </w:r>
          </w:p>
        </w:tc>
        <w:tc>
          <w:tcPr>
            <w:tcW w:w="1275" w:type="dxa"/>
            <w:vAlign w:val="center"/>
          </w:tcPr>
          <w:p w14:paraId="14EFF5F8" w14:textId="3A07F0C8" w:rsidR="008B062F" w:rsidRPr="001E000C" w:rsidRDefault="008B062F"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54BBD79A" w14:textId="5953F160" w:rsidR="008B062F"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75</w:t>
            </w:r>
          </w:p>
        </w:tc>
        <w:tc>
          <w:tcPr>
            <w:tcW w:w="1134" w:type="dxa"/>
            <w:vAlign w:val="center"/>
          </w:tcPr>
          <w:p w14:paraId="454B131B" w14:textId="7AACD35A" w:rsidR="008B062F" w:rsidRPr="001E000C" w:rsidRDefault="008B062F"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6C28CEE5" w14:textId="6931EA01" w:rsidR="008B062F"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15,75</w:t>
            </w:r>
          </w:p>
        </w:tc>
        <w:tc>
          <w:tcPr>
            <w:tcW w:w="1985" w:type="dxa"/>
            <w:vAlign w:val="center"/>
          </w:tcPr>
          <w:p w14:paraId="34837C2B" w14:textId="35F27A9A" w:rsidR="008B062F" w:rsidRPr="001E000C" w:rsidRDefault="008B062F" w:rsidP="007A19B1">
            <w:pPr>
              <w:spacing w:line="240" w:lineRule="auto"/>
              <w:jc w:val="center"/>
              <w:rPr>
                <w:bCs/>
                <w:i/>
                <w:color w:val="000000" w:themeColor="text1"/>
                <w:sz w:val="20"/>
                <w:szCs w:val="20"/>
                <w:u w:val="single"/>
              </w:rPr>
            </w:pPr>
            <w:r w:rsidRPr="001E000C">
              <w:rPr>
                <w:bCs/>
                <w:color w:val="000000" w:themeColor="text1"/>
                <w:sz w:val="20"/>
                <w:szCs w:val="20"/>
                <w:u w:val="single"/>
              </w:rPr>
              <w:t>10 л/с</w:t>
            </w:r>
          </w:p>
          <w:p w14:paraId="74960A18" w14:textId="333F560A" w:rsidR="008B062F" w:rsidRPr="001E000C" w:rsidRDefault="008B062F"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718B51EB" w14:textId="77777777" w:rsidTr="00FC2CDD">
        <w:trPr>
          <w:trHeight w:val="20"/>
          <w:jc w:val="center"/>
        </w:trPr>
        <w:tc>
          <w:tcPr>
            <w:tcW w:w="10103" w:type="dxa"/>
            <w:gridSpan w:val="7"/>
            <w:vAlign w:val="center"/>
          </w:tcPr>
          <w:p w14:paraId="24086805" w14:textId="6D43227E" w:rsidR="008B062F" w:rsidRPr="001E000C" w:rsidRDefault="008B062F" w:rsidP="007A19B1">
            <w:pPr>
              <w:spacing w:line="240" w:lineRule="auto"/>
              <w:jc w:val="center"/>
              <w:rPr>
                <w:bCs/>
                <w:color w:val="000000" w:themeColor="text1"/>
                <w:sz w:val="20"/>
                <w:szCs w:val="20"/>
                <w:u w:val="single"/>
              </w:rPr>
            </w:pPr>
            <w:r w:rsidRPr="001E000C">
              <w:rPr>
                <w:i/>
                <w:color w:val="000000" w:themeColor="text1"/>
                <w:sz w:val="20"/>
                <w:szCs w:val="20"/>
              </w:rPr>
              <w:t>Многоквартирные жилые дома</w:t>
            </w:r>
          </w:p>
        </w:tc>
      </w:tr>
      <w:tr w:rsidR="001E000C" w:rsidRPr="001E000C" w14:paraId="404F4D68" w14:textId="77777777" w:rsidTr="00C80D38">
        <w:trPr>
          <w:trHeight w:val="20"/>
          <w:jc w:val="center"/>
        </w:trPr>
        <w:tc>
          <w:tcPr>
            <w:tcW w:w="567" w:type="dxa"/>
            <w:vAlign w:val="center"/>
          </w:tcPr>
          <w:p w14:paraId="08D296DD" w14:textId="181FEA4F" w:rsidR="008B062F" w:rsidRPr="001E000C" w:rsidRDefault="008B062F" w:rsidP="007A19B1">
            <w:pPr>
              <w:spacing w:line="240" w:lineRule="auto"/>
              <w:ind w:left="-113" w:right="-113"/>
              <w:jc w:val="center"/>
              <w:rPr>
                <w:color w:val="000000" w:themeColor="text1"/>
                <w:sz w:val="20"/>
                <w:szCs w:val="20"/>
              </w:rPr>
            </w:pPr>
            <w:r w:rsidRPr="001E000C">
              <w:rPr>
                <w:color w:val="000000" w:themeColor="text1"/>
                <w:sz w:val="20"/>
                <w:szCs w:val="20"/>
              </w:rPr>
              <w:t>31</w:t>
            </w:r>
          </w:p>
        </w:tc>
        <w:tc>
          <w:tcPr>
            <w:tcW w:w="2699" w:type="dxa"/>
            <w:vAlign w:val="center"/>
          </w:tcPr>
          <w:p w14:paraId="11F264BE" w14:textId="1B6CA5E1" w:rsidR="008B062F" w:rsidRPr="001E000C" w:rsidRDefault="008B062F" w:rsidP="007A19B1">
            <w:pPr>
              <w:spacing w:line="240" w:lineRule="auto"/>
              <w:ind w:left="-57" w:right="-57"/>
              <w:rPr>
                <w:color w:val="000000" w:themeColor="text1"/>
                <w:sz w:val="20"/>
                <w:szCs w:val="20"/>
              </w:rPr>
            </w:pPr>
            <w:r w:rsidRPr="001E000C">
              <w:rPr>
                <w:color w:val="000000" w:themeColor="text1"/>
                <w:sz w:val="20"/>
                <w:szCs w:val="20"/>
              </w:rPr>
              <w:t>Многоквартирный жилой дом</w:t>
            </w:r>
          </w:p>
        </w:tc>
        <w:tc>
          <w:tcPr>
            <w:tcW w:w="1275" w:type="dxa"/>
            <w:vAlign w:val="center"/>
          </w:tcPr>
          <w:p w14:paraId="1B0F994E" w14:textId="0453F4B4" w:rsidR="008B062F" w:rsidRPr="001E000C" w:rsidRDefault="008B062F"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4078F55E" w14:textId="045FC5BF" w:rsidR="008B062F"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113</w:t>
            </w:r>
          </w:p>
        </w:tc>
        <w:tc>
          <w:tcPr>
            <w:tcW w:w="1134" w:type="dxa"/>
            <w:vAlign w:val="center"/>
          </w:tcPr>
          <w:p w14:paraId="7B69DB2E" w14:textId="23DF621A" w:rsidR="008B062F" w:rsidRPr="001E000C" w:rsidRDefault="008B062F"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270A7138" w14:textId="3AEB1C5A" w:rsidR="008B062F"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23,73</w:t>
            </w:r>
          </w:p>
        </w:tc>
        <w:tc>
          <w:tcPr>
            <w:tcW w:w="1985" w:type="dxa"/>
            <w:vAlign w:val="center"/>
          </w:tcPr>
          <w:p w14:paraId="5FE28354" w14:textId="77777777" w:rsidR="008B062F" w:rsidRPr="001E000C" w:rsidRDefault="008B062F"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56A62E69" w14:textId="0FD510F3" w:rsidR="008B062F" w:rsidRPr="001E000C" w:rsidRDefault="008B062F"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05873C12" w14:textId="77777777" w:rsidTr="00FC2CDD">
        <w:trPr>
          <w:trHeight w:val="20"/>
          <w:jc w:val="center"/>
        </w:trPr>
        <w:tc>
          <w:tcPr>
            <w:tcW w:w="10103" w:type="dxa"/>
            <w:gridSpan w:val="7"/>
            <w:vAlign w:val="center"/>
          </w:tcPr>
          <w:p w14:paraId="050E029F" w14:textId="1475C94E" w:rsidR="008B062F" w:rsidRPr="001E000C" w:rsidRDefault="008B062F" w:rsidP="007A19B1">
            <w:pPr>
              <w:spacing w:line="240" w:lineRule="auto"/>
              <w:jc w:val="center"/>
              <w:rPr>
                <w:bCs/>
                <w:color w:val="000000" w:themeColor="text1"/>
                <w:sz w:val="20"/>
                <w:szCs w:val="20"/>
                <w:u w:val="single"/>
              </w:rPr>
            </w:pPr>
            <w:r w:rsidRPr="001E000C">
              <w:rPr>
                <w:i/>
                <w:color w:val="000000" w:themeColor="text1"/>
                <w:sz w:val="20"/>
                <w:szCs w:val="20"/>
              </w:rPr>
              <w:t>Общественные здания</w:t>
            </w:r>
          </w:p>
        </w:tc>
      </w:tr>
      <w:tr w:rsidR="001E000C" w:rsidRPr="001E000C" w14:paraId="075153D1" w14:textId="77777777" w:rsidTr="00C80D38">
        <w:trPr>
          <w:trHeight w:val="20"/>
          <w:jc w:val="center"/>
        </w:trPr>
        <w:tc>
          <w:tcPr>
            <w:tcW w:w="567" w:type="dxa"/>
            <w:vAlign w:val="center"/>
          </w:tcPr>
          <w:p w14:paraId="30183BC2" w14:textId="3D259607"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35</w:t>
            </w:r>
          </w:p>
        </w:tc>
        <w:tc>
          <w:tcPr>
            <w:tcW w:w="2699" w:type="dxa"/>
            <w:vAlign w:val="center"/>
          </w:tcPr>
          <w:p w14:paraId="2CB94450" w14:textId="65F96A00"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 xml:space="preserve">Храм Рождества Христова </w:t>
            </w:r>
          </w:p>
        </w:tc>
        <w:tc>
          <w:tcPr>
            <w:tcW w:w="1275" w:type="dxa"/>
            <w:vAlign w:val="center"/>
          </w:tcPr>
          <w:p w14:paraId="5A7E8BCD" w14:textId="61A55B98"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43C6100A" w14:textId="17C4078C"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20</w:t>
            </w:r>
          </w:p>
        </w:tc>
        <w:tc>
          <w:tcPr>
            <w:tcW w:w="1134" w:type="dxa"/>
            <w:vAlign w:val="center"/>
          </w:tcPr>
          <w:p w14:paraId="20621DEF" w14:textId="06B8E2FD"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6F232C8B" w14:textId="0C6C4E93"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0,24</w:t>
            </w:r>
          </w:p>
        </w:tc>
        <w:tc>
          <w:tcPr>
            <w:tcW w:w="1985" w:type="dxa"/>
            <w:vAlign w:val="center"/>
          </w:tcPr>
          <w:p w14:paraId="03D6B869"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10 л/с</w:t>
            </w:r>
          </w:p>
          <w:p w14:paraId="3370BEB7" w14:textId="5F6D4BF7"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1B5CB7C8" w14:textId="77777777" w:rsidTr="00C80D38">
        <w:trPr>
          <w:trHeight w:val="20"/>
          <w:jc w:val="center"/>
        </w:trPr>
        <w:tc>
          <w:tcPr>
            <w:tcW w:w="567" w:type="dxa"/>
            <w:vAlign w:val="center"/>
          </w:tcPr>
          <w:p w14:paraId="56092A87"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38B16053" w14:textId="237FBD9F"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Православная школа</w:t>
            </w:r>
          </w:p>
        </w:tc>
        <w:tc>
          <w:tcPr>
            <w:tcW w:w="1275" w:type="dxa"/>
            <w:vAlign w:val="center"/>
          </w:tcPr>
          <w:p w14:paraId="07C91D7B" w14:textId="4BAE8600"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учащегося</w:t>
            </w:r>
          </w:p>
        </w:tc>
        <w:tc>
          <w:tcPr>
            <w:tcW w:w="1168" w:type="dxa"/>
            <w:vAlign w:val="center"/>
          </w:tcPr>
          <w:p w14:paraId="497CBC8B" w14:textId="56623D61"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120</w:t>
            </w:r>
          </w:p>
        </w:tc>
        <w:tc>
          <w:tcPr>
            <w:tcW w:w="1134" w:type="dxa"/>
            <w:vAlign w:val="center"/>
          </w:tcPr>
          <w:p w14:paraId="5159F790" w14:textId="2BFE0910"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0,016</w:t>
            </w:r>
          </w:p>
        </w:tc>
        <w:tc>
          <w:tcPr>
            <w:tcW w:w="1275" w:type="dxa"/>
            <w:vAlign w:val="center"/>
          </w:tcPr>
          <w:p w14:paraId="037B2BB4" w14:textId="320F09FC"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1,92</w:t>
            </w:r>
          </w:p>
        </w:tc>
        <w:tc>
          <w:tcPr>
            <w:tcW w:w="1985" w:type="dxa"/>
            <w:vAlign w:val="center"/>
          </w:tcPr>
          <w:p w14:paraId="2C306BDB"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27484A72" w14:textId="58A6798A"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3733E2EA" w14:textId="77777777" w:rsidTr="00C80D38">
        <w:trPr>
          <w:trHeight w:val="20"/>
          <w:jc w:val="center"/>
        </w:trPr>
        <w:tc>
          <w:tcPr>
            <w:tcW w:w="567" w:type="dxa"/>
            <w:vAlign w:val="center"/>
          </w:tcPr>
          <w:p w14:paraId="4F032841"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472C3315" w14:textId="16B1C962"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Религиозное сооружение</w:t>
            </w:r>
          </w:p>
        </w:tc>
        <w:tc>
          <w:tcPr>
            <w:tcW w:w="1275" w:type="dxa"/>
            <w:vAlign w:val="center"/>
          </w:tcPr>
          <w:p w14:paraId="05B094EF" w14:textId="0380BA21"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624E424E" w14:textId="11D9A2EF"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28</w:t>
            </w:r>
          </w:p>
        </w:tc>
        <w:tc>
          <w:tcPr>
            <w:tcW w:w="1134" w:type="dxa"/>
            <w:vAlign w:val="center"/>
          </w:tcPr>
          <w:p w14:paraId="6F528DFD" w14:textId="7C713177"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4D1E1314" w14:textId="41294B9D"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0,34</w:t>
            </w:r>
          </w:p>
        </w:tc>
        <w:tc>
          <w:tcPr>
            <w:tcW w:w="1985" w:type="dxa"/>
            <w:vAlign w:val="center"/>
          </w:tcPr>
          <w:p w14:paraId="3E5D0BF3"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10 л/с</w:t>
            </w:r>
          </w:p>
          <w:p w14:paraId="15CEBCF6" w14:textId="12A02F7D"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7AC207C8" w14:textId="77777777" w:rsidTr="00C80D38">
        <w:trPr>
          <w:trHeight w:val="20"/>
          <w:jc w:val="center"/>
        </w:trPr>
        <w:tc>
          <w:tcPr>
            <w:tcW w:w="567" w:type="dxa"/>
            <w:vAlign w:val="center"/>
          </w:tcPr>
          <w:p w14:paraId="5C94F1AA" w14:textId="10C18125"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36</w:t>
            </w:r>
          </w:p>
        </w:tc>
        <w:tc>
          <w:tcPr>
            <w:tcW w:w="2699" w:type="dxa"/>
            <w:vAlign w:val="center"/>
          </w:tcPr>
          <w:p w14:paraId="5907EB9C" w14:textId="6A842475"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Музей современной скульптуры</w:t>
            </w:r>
          </w:p>
        </w:tc>
        <w:tc>
          <w:tcPr>
            <w:tcW w:w="1275" w:type="dxa"/>
            <w:vAlign w:val="center"/>
          </w:tcPr>
          <w:p w14:paraId="1FE6AC3F" w14:textId="076D6A24"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6F6AA7ED" w14:textId="654C657E"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20</w:t>
            </w:r>
          </w:p>
        </w:tc>
        <w:tc>
          <w:tcPr>
            <w:tcW w:w="1134" w:type="dxa"/>
            <w:vAlign w:val="center"/>
          </w:tcPr>
          <w:p w14:paraId="69B93465" w14:textId="0B8DA51F"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011BE5EE" w14:textId="6846A365"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0,24</w:t>
            </w:r>
          </w:p>
        </w:tc>
        <w:tc>
          <w:tcPr>
            <w:tcW w:w="1985" w:type="dxa"/>
            <w:vAlign w:val="center"/>
          </w:tcPr>
          <w:p w14:paraId="264A8975"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10 л/с</w:t>
            </w:r>
          </w:p>
          <w:p w14:paraId="265089C5" w14:textId="14880614"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1438AE48" w14:textId="77777777" w:rsidTr="00C80D38">
        <w:trPr>
          <w:trHeight w:val="20"/>
          <w:jc w:val="center"/>
        </w:trPr>
        <w:tc>
          <w:tcPr>
            <w:tcW w:w="567" w:type="dxa"/>
            <w:vAlign w:val="center"/>
          </w:tcPr>
          <w:p w14:paraId="00B1785C" w14:textId="06DB1EED"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37</w:t>
            </w:r>
          </w:p>
        </w:tc>
        <w:tc>
          <w:tcPr>
            <w:tcW w:w="2699" w:type="dxa"/>
            <w:vAlign w:val="center"/>
          </w:tcPr>
          <w:p w14:paraId="3363247C" w14:textId="1F3E164F"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Административное здание</w:t>
            </w:r>
          </w:p>
        </w:tc>
        <w:tc>
          <w:tcPr>
            <w:tcW w:w="1275" w:type="dxa"/>
            <w:vAlign w:val="center"/>
          </w:tcPr>
          <w:p w14:paraId="7D7B7253" w14:textId="07CB2C47"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03DDD839" w14:textId="3EDE753B"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160</w:t>
            </w:r>
          </w:p>
        </w:tc>
        <w:tc>
          <w:tcPr>
            <w:tcW w:w="1134" w:type="dxa"/>
            <w:vAlign w:val="center"/>
          </w:tcPr>
          <w:p w14:paraId="70BCBA87" w14:textId="186E55E5"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134CB340" w14:textId="78F73FF7"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1,92</w:t>
            </w:r>
          </w:p>
        </w:tc>
        <w:tc>
          <w:tcPr>
            <w:tcW w:w="1985" w:type="dxa"/>
            <w:vAlign w:val="center"/>
          </w:tcPr>
          <w:p w14:paraId="035B4DB6"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20 л/с</w:t>
            </w:r>
          </w:p>
          <w:p w14:paraId="00854870" w14:textId="60C0F716"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46FCE4B8" w14:textId="77777777" w:rsidTr="00C80D38">
        <w:trPr>
          <w:trHeight w:val="20"/>
          <w:jc w:val="center"/>
        </w:trPr>
        <w:tc>
          <w:tcPr>
            <w:tcW w:w="567" w:type="dxa"/>
            <w:vAlign w:val="center"/>
          </w:tcPr>
          <w:p w14:paraId="5D82BF78" w14:textId="606E2CE5"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38</w:t>
            </w:r>
          </w:p>
        </w:tc>
        <w:tc>
          <w:tcPr>
            <w:tcW w:w="2699" w:type="dxa"/>
            <w:vAlign w:val="center"/>
          </w:tcPr>
          <w:p w14:paraId="7BF85697" w14:textId="7DBD43CD"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Административное здание</w:t>
            </w:r>
          </w:p>
        </w:tc>
        <w:tc>
          <w:tcPr>
            <w:tcW w:w="1275" w:type="dxa"/>
            <w:vAlign w:val="center"/>
          </w:tcPr>
          <w:p w14:paraId="011EC7E9" w14:textId="0486DD9D"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14E7DC3C" w14:textId="774425D5"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50</w:t>
            </w:r>
          </w:p>
        </w:tc>
        <w:tc>
          <w:tcPr>
            <w:tcW w:w="1134" w:type="dxa"/>
            <w:vAlign w:val="center"/>
          </w:tcPr>
          <w:p w14:paraId="1DF8B22E" w14:textId="44F07F64"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68D85F85" w14:textId="405DE49C"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0,60</w:t>
            </w:r>
          </w:p>
        </w:tc>
        <w:tc>
          <w:tcPr>
            <w:tcW w:w="1985" w:type="dxa"/>
            <w:vAlign w:val="center"/>
          </w:tcPr>
          <w:p w14:paraId="2C27FEEF"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4FD55A7A" w14:textId="156BDA1D"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234A6FA7" w14:textId="77777777" w:rsidTr="00C80D38">
        <w:trPr>
          <w:trHeight w:val="20"/>
          <w:jc w:val="center"/>
        </w:trPr>
        <w:tc>
          <w:tcPr>
            <w:tcW w:w="567" w:type="dxa"/>
            <w:vAlign w:val="center"/>
          </w:tcPr>
          <w:p w14:paraId="2D59FC4C"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7030AFD2" w14:textId="768C4213" w:rsidR="00F2573A" w:rsidRPr="001E000C" w:rsidRDefault="00F2573A" w:rsidP="007A19B1">
            <w:pPr>
              <w:spacing w:line="240" w:lineRule="auto"/>
              <w:ind w:left="-57" w:right="-57"/>
              <w:jc w:val="right"/>
              <w:rPr>
                <w:color w:val="000000" w:themeColor="text1"/>
                <w:sz w:val="20"/>
                <w:szCs w:val="20"/>
              </w:rPr>
            </w:pPr>
            <w:r w:rsidRPr="001E000C">
              <w:rPr>
                <w:b/>
                <w:color w:val="000000" w:themeColor="text1"/>
                <w:sz w:val="20"/>
                <w:szCs w:val="20"/>
              </w:rPr>
              <w:t>Итого:</w:t>
            </w:r>
          </w:p>
        </w:tc>
        <w:tc>
          <w:tcPr>
            <w:tcW w:w="1275" w:type="dxa"/>
            <w:vAlign w:val="center"/>
          </w:tcPr>
          <w:p w14:paraId="16D5FEAE" w14:textId="7DCFC158" w:rsidR="00F2573A" w:rsidRPr="001E000C" w:rsidRDefault="00F2573A"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68" w:type="dxa"/>
            <w:vAlign w:val="center"/>
          </w:tcPr>
          <w:p w14:paraId="2A982890" w14:textId="283125F7"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34" w:type="dxa"/>
            <w:vAlign w:val="center"/>
          </w:tcPr>
          <w:p w14:paraId="2A58DD80" w14:textId="008A4A27"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275" w:type="dxa"/>
            <w:vAlign w:val="center"/>
          </w:tcPr>
          <w:p w14:paraId="2E365264" w14:textId="0FC5894E"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44,74</w:t>
            </w:r>
          </w:p>
        </w:tc>
        <w:tc>
          <w:tcPr>
            <w:tcW w:w="1985" w:type="dxa"/>
            <w:vAlign w:val="center"/>
          </w:tcPr>
          <w:p w14:paraId="75038677" w14:textId="659B425B" w:rsidR="00F2573A" w:rsidRPr="001E000C" w:rsidRDefault="00F2573A" w:rsidP="007A19B1">
            <w:pPr>
              <w:spacing w:line="240" w:lineRule="auto"/>
              <w:jc w:val="center"/>
              <w:rPr>
                <w:b/>
                <w:bCs/>
                <w:color w:val="000000" w:themeColor="text1"/>
                <w:sz w:val="20"/>
                <w:szCs w:val="20"/>
              </w:rPr>
            </w:pPr>
            <w:r w:rsidRPr="001E000C">
              <w:rPr>
                <w:b/>
                <w:bCs/>
                <w:color w:val="000000" w:themeColor="text1"/>
                <w:sz w:val="20"/>
                <w:szCs w:val="20"/>
              </w:rPr>
              <w:t>-</w:t>
            </w:r>
          </w:p>
        </w:tc>
      </w:tr>
      <w:tr w:rsidR="001E000C" w:rsidRPr="001E000C" w14:paraId="5D735AFA" w14:textId="77777777" w:rsidTr="00FC2CDD">
        <w:trPr>
          <w:trHeight w:val="20"/>
          <w:jc w:val="center"/>
        </w:trPr>
        <w:tc>
          <w:tcPr>
            <w:tcW w:w="10103" w:type="dxa"/>
            <w:gridSpan w:val="7"/>
            <w:vAlign w:val="center"/>
          </w:tcPr>
          <w:p w14:paraId="5C4851B4" w14:textId="618FF443" w:rsidR="00F2573A" w:rsidRPr="001E000C" w:rsidRDefault="00F2573A" w:rsidP="007A19B1">
            <w:pPr>
              <w:spacing w:line="240" w:lineRule="auto"/>
              <w:jc w:val="center"/>
              <w:rPr>
                <w:bCs/>
                <w:color w:val="000000" w:themeColor="text1"/>
                <w:sz w:val="20"/>
                <w:szCs w:val="20"/>
                <w:u w:val="single"/>
              </w:rPr>
            </w:pPr>
            <w:r w:rsidRPr="001E000C">
              <w:rPr>
                <w:b/>
                <w:bCs/>
                <w:color w:val="000000" w:themeColor="text1"/>
                <w:sz w:val="20"/>
                <w:szCs w:val="20"/>
              </w:rPr>
              <w:t>Проектируемая застройка</w:t>
            </w:r>
          </w:p>
        </w:tc>
      </w:tr>
      <w:tr w:rsidR="001E000C" w:rsidRPr="001E000C" w14:paraId="4CDCB0C7" w14:textId="77777777" w:rsidTr="00FC2CDD">
        <w:trPr>
          <w:trHeight w:val="20"/>
          <w:jc w:val="center"/>
        </w:trPr>
        <w:tc>
          <w:tcPr>
            <w:tcW w:w="10103" w:type="dxa"/>
            <w:gridSpan w:val="7"/>
            <w:vAlign w:val="center"/>
          </w:tcPr>
          <w:p w14:paraId="544A9901" w14:textId="77A3799F" w:rsidR="00F2573A" w:rsidRPr="001E000C" w:rsidRDefault="00F2573A" w:rsidP="007A19B1">
            <w:pPr>
              <w:spacing w:line="240" w:lineRule="auto"/>
              <w:jc w:val="center"/>
              <w:rPr>
                <w:bCs/>
                <w:color w:val="000000" w:themeColor="text1"/>
                <w:sz w:val="20"/>
                <w:szCs w:val="20"/>
                <w:u w:val="single"/>
              </w:rPr>
            </w:pPr>
            <w:r w:rsidRPr="001E000C">
              <w:rPr>
                <w:i/>
                <w:color w:val="000000" w:themeColor="text1"/>
                <w:sz w:val="20"/>
                <w:szCs w:val="20"/>
              </w:rPr>
              <w:t>Многоквартирные жилые дома</w:t>
            </w:r>
          </w:p>
        </w:tc>
      </w:tr>
      <w:tr w:rsidR="001E000C" w:rsidRPr="001E000C" w14:paraId="1346CFBB" w14:textId="77777777" w:rsidTr="00C80D38">
        <w:trPr>
          <w:trHeight w:val="20"/>
          <w:jc w:val="center"/>
        </w:trPr>
        <w:tc>
          <w:tcPr>
            <w:tcW w:w="567" w:type="dxa"/>
            <w:vAlign w:val="center"/>
          </w:tcPr>
          <w:p w14:paraId="49768DF8" w14:textId="3A53E6B9"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43</w:t>
            </w:r>
          </w:p>
        </w:tc>
        <w:tc>
          <w:tcPr>
            <w:tcW w:w="2699" w:type="dxa"/>
            <w:vAlign w:val="center"/>
          </w:tcPr>
          <w:p w14:paraId="64314E77" w14:textId="3FC72CBC"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Среднеэтажный жилой дом, в том числе:</w:t>
            </w:r>
          </w:p>
        </w:tc>
        <w:tc>
          <w:tcPr>
            <w:tcW w:w="1275" w:type="dxa"/>
            <w:vAlign w:val="center"/>
          </w:tcPr>
          <w:p w14:paraId="529C103C" w14:textId="7340F702"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4827A1F1" w14:textId="544B7057"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86</w:t>
            </w:r>
          </w:p>
        </w:tc>
        <w:tc>
          <w:tcPr>
            <w:tcW w:w="1134" w:type="dxa"/>
            <w:vAlign w:val="center"/>
          </w:tcPr>
          <w:p w14:paraId="337C73B7" w14:textId="1E50F174"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4870132A" w14:textId="3D8F075A"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18,06</w:t>
            </w:r>
          </w:p>
        </w:tc>
        <w:tc>
          <w:tcPr>
            <w:tcW w:w="1985" w:type="dxa"/>
            <w:vAlign w:val="center"/>
          </w:tcPr>
          <w:p w14:paraId="32562D0E"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0E9C0A60" w14:textId="2F0B3406"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6792B5F2" w14:textId="77777777" w:rsidTr="00C80D38">
        <w:trPr>
          <w:trHeight w:val="20"/>
          <w:jc w:val="center"/>
        </w:trPr>
        <w:tc>
          <w:tcPr>
            <w:tcW w:w="567" w:type="dxa"/>
            <w:vAlign w:val="center"/>
          </w:tcPr>
          <w:p w14:paraId="1E9BFE05"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616CCB6C" w14:textId="036FE23E"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 объекты обслуживания*</w:t>
            </w:r>
          </w:p>
        </w:tc>
        <w:tc>
          <w:tcPr>
            <w:tcW w:w="1275" w:type="dxa"/>
            <w:vAlign w:val="center"/>
          </w:tcPr>
          <w:p w14:paraId="25C4E49F" w14:textId="539822DC" w:rsidR="00F2573A" w:rsidRPr="001E000C" w:rsidRDefault="00F2573A" w:rsidP="007A19B1">
            <w:pPr>
              <w:spacing w:line="240" w:lineRule="auto"/>
              <w:ind w:left="-57" w:right="-57"/>
              <w:jc w:val="center"/>
              <w:rPr>
                <w:color w:val="000000" w:themeColor="text1"/>
                <w:sz w:val="20"/>
                <w:szCs w:val="20"/>
                <w:vertAlign w:val="superscript"/>
              </w:rPr>
            </w:pPr>
            <w:r w:rsidRPr="001E000C">
              <w:rPr>
                <w:color w:val="000000" w:themeColor="text1"/>
                <w:sz w:val="20"/>
                <w:szCs w:val="20"/>
              </w:rPr>
              <w:t>1 рабочий</w:t>
            </w:r>
          </w:p>
        </w:tc>
        <w:tc>
          <w:tcPr>
            <w:tcW w:w="1168" w:type="dxa"/>
            <w:vAlign w:val="center"/>
          </w:tcPr>
          <w:p w14:paraId="0D83814E" w14:textId="6EA9EA85"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27</w:t>
            </w:r>
          </w:p>
        </w:tc>
        <w:tc>
          <w:tcPr>
            <w:tcW w:w="1134" w:type="dxa"/>
            <w:vAlign w:val="center"/>
          </w:tcPr>
          <w:p w14:paraId="09044323" w14:textId="69119145"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0390593B" w14:textId="3319DB77"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0,32</w:t>
            </w:r>
          </w:p>
        </w:tc>
        <w:tc>
          <w:tcPr>
            <w:tcW w:w="1985" w:type="dxa"/>
            <w:vAlign w:val="center"/>
          </w:tcPr>
          <w:p w14:paraId="53BBD2CC" w14:textId="3E10B1BC"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w:t>
            </w:r>
          </w:p>
        </w:tc>
      </w:tr>
      <w:tr w:rsidR="001E000C" w:rsidRPr="001E000C" w14:paraId="02D257E7" w14:textId="77777777" w:rsidTr="00C80D38">
        <w:trPr>
          <w:trHeight w:val="20"/>
          <w:jc w:val="center"/>
        </w:trPr>
        <w:tc>
          <w:tcPr>
            <w:tcW w:w="567" w:type="dxa"/>
            <w:vAlign w:val="center"/>
          </w:tcPr>
          <w:p w14:paraId="025AFCF4" w14:textId="21B55B0F"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44</w:t>
            </w:r>
          </w:p>
        </w:tc>
        <w:tc>
          <w:tcPr>
            <w:tcW w:w="2699" w:type="dxa"/>
            <w:vAlign w:val="center"/>
          </w:tcPr>
          <w:p w14:paraId="77A6CFAA" w14:textId="45732298"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Среднеэтажный жилой дом, в том числе:</w:t>
            </w:r>
          </w:p>
        </w:tc>
        <w:tc>
          <w:tcPr>
            <w:tcW w:w="1275" w:type="dxa"/>
            <w:vAlign w:val="center"/>
          </w:tcPr>
          <w:p w14:paraId="5579A159" w14:textId="70C183C6"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362FB62A" w14:textId="6D219FF5"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166</w:t>
            </w:r>
          </w:p>
        </w:tc>
        <w:tc>
          <w:tcPr>
            <w:tcW w:w="1134" w:type="dxa"/>
            <w:vAlign w:val="center"/>
          </w:tcPr>
          <w:p w14:paraId="5F6C3323" w14:textId="4AE94322"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54F2A34D" w14:textId="020540EC"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34,86</w:t>
            </w:r>
          </w:p>
        </w:tc>
        <w:tc>
          <w:tcPr>
            <w:tcW w:w="1985" w:type="dxa"/>
            <w:vAlign w:val="center"/>
          </w:tcPr>
          <w:p w14:paraId="5BD79E06" w14:textId="7DCD478C"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20 л/с</w:t>
            </w:r>
          </w:p>
          <w:p w14:paraId="7B6F95CA" w14:textId="79D62FD5"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05A3D197" w14:textId="77777777" w:rsidTr="00C80D38">
        <w:trPr>
          <w:trHeight w:val="20"/>
          <w:jc w:val="center"/>
        </w:trPr>
        <w:tc>
          <w:tcPr>
            <w:tcW w:w="567" w:type="dxa"/>
            <w:vAlign w:val="center"/>
          </w:tcPr>
          <w:p w14:paraId="5A82F396"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6CC7A3F3" w14:textId="264C6149"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 объекты обслуживания*</w:t>
            </w:r>
          </w:p>
        </w:tc>
        <w:tc>
          <w:tcPr>
            <w:tcW w:w="1275" w:type="dxa"/>
            <w:vAlign w:val="center"/>
          </w:tcPr>
          <w:p w14:paraId="41E985AE" w14:textId="2E272E36"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36BA4D56" w14:textId="0796E762"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74</w:t>
            </w:r>
          </w:p>
        </w:tc>
        <w:tc>
          <w:tcPr>
            <w:tcW w:w="1134" w:type="dxa"/>
            <w:vAlign w:val="center"/>
          </w:tcPr>
          <w:p w14:paraId="2435B004" w14:textId="3024A7FB"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3AAE3FC7" w14:textId="1E98454D"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0,89</w:t>
            </w:r>
          </w:p>
        </w:tc>
        <w:tc>
          <w:tcPr>
            <w:tcW w:w="1985" w:type="dxa"/>
            <w:vAlign w:val="center"/>
          </w:tcPr>
          <w:p w14:paraId="49D18338" w14:textId="5F4B5FCC"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w:t>
            </w:r>
          </w:p>
        </w:tc>
      </w:tr>
      <w:tr w:rsidR="001E000C" w:rsidRPr="001E000C" w14:paraId="3B45ABAB" w14:textId="77777777" w:rsidTr="00C80D38">
        <w:trPr>
          <w:trHeight w:val="20"/>
          <w:jc w:val="center"/>
        </w:trPr>
        <w:tc>
          <w:tcPr>
            <w:tcW w:w="567" w:type="dxa"/>
            <w:vAlign w:val="center"/>
          </w:tcPr>
          <w:p w14:paraId="78AC43F3" w14:textId="4F10E8F0"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45</w:t>
            </w:r>
          </w:p>
        </w:tc>
        <w:tc>
          <w:tcPr>
            <w:tcW w:w="2699" w:type="dxa"/>
            <w:vAlign w:val="center"/>
          </w:tcPr>
          <w:p w14:paraId="03B7C707" w14:textId="56C52683"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Среднеэтажный жилой дом, в том числе:</w:t>
            </w:r>
          </w:p>
        </w:tc>
        <w:tc>
          <w:tcPr>
            <w:tcW w:w="1275" w:type="dxa"/>
            <w:vAlign w:val="center"/>
          </w:tcPr>
          <w:p w14:paraId="3C5B13DC" w14:textId="2AE5BEA2"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0D15C13B" w14:textId="3E0263F4"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106</w:t>
            </w:r>
          </w:p>
        </w:tc>
        <w:tc>
          <w:tcPr>
            <w:tcW w:w="1134" w:type="dxa"/>
            <w:vAlign w:val="center"/>
          </w:tcPr>
          <w:p w14:paraId="16A2B3E7" w14:textId="4ACF19E1"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7ADC529F" w14:textId="52A74ADA"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22,26</w:t>
            </w:r>
          </w:p>
        </w:tc>
        <w:tc>
          <w:tcPr>
            <w:tcW w:w="1985" w:type="dxa"/>
            <w:vAlign w:val="center"/>
          </w:tcPr>
          <w:p w14:paraId="473ECC21"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715A9652" w14:textId="4F29FB02"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30DE3884" w14:textId="77777777" w:rsidTr="00C80D38">
        <w:trPr>
          <w:trHeight w:val="20"/>
          <w:jc w:val="center"/>
        </w:trPr>
        <w:tc>
          <w:tcPr>
            <w:tcW w:w="567" w:type="dxa"/>
            <w:vAlign w:val="center"/>
          </w:tcPr>
          <w:p w14:paraId="7AD79DE7"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3CD19E81" w14:textId="52CAD2B0"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 объекты обслуживания*</w:t>
            </w:r>
          </w:p>
        </w:tc>
        <w:tc>
          <w:tcPr>
            <w:tcW w:w="1275" w:type="dxa"/>
            <w:vAlign w:val="center"/>
          </w:tcPr>
          <w:p w14:paraId="50BA90CE" w14:textId="5B999C8A"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205215CA" w14:textId="43373FD7"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42</w:t>
            </w:r>
          </w:p>
        </w:tc>
        <w:tc>
          <w:tcPr>
            <w:tcW w:w="1134" w:type="dxa"/>
            <w:vAlign w:val="center"/>
          </w:tcPr>
          <w:p w14:paraId="081AAFE4" w14:textId="2F1734B9"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02DA7893" w14:textId="76EF80A8"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0,50</w:t>
            </w:r>
          </w:p>
        </w:tc>
        <w:tc>
          <w:tcPr>
            <w:tcW w:w="1985" w:type="dxa"/>
            <w:vAlign w:val="center"/>
          </w:tcPr>
          <w:p w14:paraId="12506277" w14:textId="7728477C"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w:t>
            </w:r>
          </w:p>
        </w:tc>
      </w:tr>
      <w:tr w:rsidR="001E000C" w:rsidRPr="001E000C" w14:paraId="58E7E5C2" w14:textId="77777777" w:rsidTr="00C80D38">
        <w:trPr>
          <w:trHeight w:val="20"/>
          <w:jc w:val="center"/>
        </w:trPr>
        <w:tc>
          <w:tcPr>
            <w:tcW w:w="567" w:type="dxa"/>
            <w:vAlign w:val="center"/>
          </w:tcPr>
          <w:p w14:paraId="582ADCCB" w14:textId="39C6FCD5"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46</w:t>
            </w:r>
          </w:p>
        </w:tc>
        <w:tc>
          <w:tcPr>
            <w:tcW w:w="2699" w:type="dxa"/>
            <w:vAlign w:val="center"/>
          </w:tcPr>
          <w:p w14:paraId="7F654477" w14:textId="21DE4FA6"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Среднеэтажный жилой дом</w:t>
            </w:r>
          </w:p>
        </w:tc>
        <w:tc>
          <w:tcPr>
            <w:tcW w:w="1275" w:type="dxa"/>
            <w:vAlign w:val="center"/>
          </w:tcPr>
          <w:p w14:paraId="6B007892" w14:textId="208C11DE"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0C1E763F" w14:textId="7CC15B7B"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116</w:t>
            </w:r>
          </w:p>
        </w:tc>
        <w:tc>
          <w:tcPr>
            <w:tcW w:w="1134" w:type="dxa"/>
            <w:vAlign w:val="center"/>
          </w:tcPr>
          <w:p w14:paraId="07AB1672" w14:textId="3896451F"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4988D8CC" w14:textId="5D27A9B6"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24,36</w:t>
            </w:r>
          </w:p>
        </w:tc>
        <w:tc>
          <w:tcPr>
            <w:tcW w:w="1985" w:type="dxa"/>
            <w:vAlign w:val="center"/>
          </w:tcPr>
          <w:p w14:paraId="188F6095"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15 л/с</w:t>
            </w:r>
          </w:p>
          <w:p w14:paraId="21F1EB98" w14:textId="4F78FA56"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06D762D3" w14:textId="77777777" w:rsidTr="00C80D38">
        <w:trPr>
          <w:trHeight w:val="20"/>
          <w:jc w:val="center"/>
        </w:trPr>
        <w:tc>
          <w:tcPr>
            <w:tcW w:w="567" w:type="dxa"/>
            <w:vAlign w:val="center"/>
          </w:tcPr>
          <w:p w14:paraId="53661E83" w14:textId="3459FA24"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47</w:t>
            </w:r>
          </w:p>
        </w:tc>
        <w:tc>
          <w:tcPr>
            <w:tcW w:w="2699" w:type="dxa"/>
            <w:vAlign w:val="center"/>
          </w:tcPr>
          <w:p w14:paraId="0FAD7C08" w14:textId="7ADDFD6F"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Многоэтажный жилой дом</w:t>
            </w:r>
          </w:p>
        </w:tc>
        <w:tc>
          <w:tcPr>
            <w:tcW w:w="1275" w:type="dxa"/>
            <w:vAlign w:val="center"/>
          </w:tcPr>
          <w:p w14:paraId="0D7BFCBA" w14:textId="21F16CAF"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689B196D" w14:textId="20DF87B4"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277</w:t>
            </w:r>
          </w:p>
        </w:tc>
        <w:tc>
          <w:tcPr>
            <w:tcW w:w="1134" w:type="dxa"/>
            <w:vAlign w:val="center"/>
          </w:tcPr>
          <w:p w14:paraId="212B4ABC" w14:textId="45E32A66"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14DEC380" w14:textId="55A68E8C"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58,17</w:t>
            </w:r>
          </w:p>
        </w:tc>
        <w:tc>
          <w:tcPr>
            <w:tcW w:w="1985" w:type="dxa"/>
            <w:vAlign w:val="center"/>
          </w:tcPr>
          <w:p w14:paraId="692DF35C"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20 л/с</w:t>
            </w:r>
          </w:p>
          <w:p w14:paraId="40FEB7A1" w14:textId="22DE0B02"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7B1CB62F" w14:textId="77777777" w:rsidTr="00C80D38">
        <w:trPr>
          <w:trHeight w:val="20"/>
          <w:jc w:val="center"/>
        </w:trPr>
        <w:tc>
          <w:tcPr>
            <w:tcW w:w="567" w:type="dxa"/>
            <w:vAlign w:val="center"/>
          </w:tcPr>
          <w:p w14:paraId="0FF6E922" w14:textId="777EC8F6"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48</w:t>
            </w:r>
          </w:p>
        </w:tc>
        <w:tc>
          <w:tcPr>
            <w:tcW w:w="2699" w:type="dxa"/>
            <w:vAlign w:val="center"/>
          </w:tcPr>
          <w:p w14:paraId="0E5A84D6" w14:textId="55F07336"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Среднеэтажный жилой дом, в том числе:</w:t>
            </w:r>
          </w:p>
        </w:tc>
        <w:tc>
          <w:tcPr>
            <w:tcW w:w="1275" w:type="dxa"/>
            <w:vAlign w:val="center"/>
          </w:tcPr>
          <w:p w14:paraId="41A6C428" w14:textId="2DD5365B"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житель</w:t>
            </w:r>
          </w:p>
        </w:tc>
        <w:tc>
          <w:tcPr>
            <w:tcW w:w="1168" w:type="dxa"/>
            <w:vAlign w:val="center"/>
          </w:tcPr>
          <w:p w14:paraId="35C01823" w14:textId="3A65CE58"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182</w:t>
            </w:r>
          </w:p>
        </w:tc>
        <w:tc>
          <w:tcPr>
            <w:tcW w:w="1134" w:type="dxa"/>
            <w:vAlign w:val="center"/>
          </w:tcPr>
          <w:p w14:paraId="256AB5E2" w14:textId="67931D4B"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0,21</w:t>
            </w:r>
          </w:p>
        </w:tc>
        <w:tc>
          <w:tcPr>
            <w:tcW w:w="1275" w:type="dxa"/>
            <w:vAlign w:val="center"/>
          </w:tcPr>
          <w:p w14:paraId="09D0574D" w14:textId="5264566A"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38,22</w:t>
            </w:r>
          </w:p>
        </w:tc>
        <w:tc>
          <w:tcPr>
            <w:tcW w:w="1985" w:type="dxa"/>
            <w:vAlign w:val="center"/>
          </w:tcPr>
          <w:p w14:paraId="3B59057F"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20 л/с</w:t>
            </w:r>
          </w:p>
          <w:p w14:paraId="18B1E14B" w14:textId="6134B4B3"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07A4E70D" w14:textId="77777777" w:rsidTr="00C80D38">
        <w:trPr>
          <w:trHeight w:val="20"/>
          <w:jc w:val="center"/>
        </w:trPr>
        <w:tc>
          <w:tcPr>
            <w:tcW w:w="567" w:type="dxa"/>
            <w:vAlign w:val="center"/>
          </w:tcPr>
          <w:p w14:paraId="17863545"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12B645DA" w14:textId="5ADA9F09"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 объекты обслуживания*</w:t>
            </w:r>
          </w:p>
        </w:tc>
        <w:tc>
          <w:tcPr>
            <w:tcW w:w="1275" w:type="dxa"/>
            <w:vAlign w:val="center"/>
          </w:tcPr>
          <w:p w14:paraId="75A26EFE" w14:textId="603E8B96"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73890C51" w14:textId="3998FF83"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74</w:t>
            </w:r>
          </w:p>
        </w:tc>
        <w:tc>
          <w:tcPr>
            <w:tcW w:w="1134" w:type="dxa"/>
            <w:vAlign w:val="center"/>
          </w:tcPr>
          <w:p w14:paraId="6BAA7DFA" w14:textId="5A7DED1B" w:rsidR="00F2573A" w:rsidRPr="001E000C" w:rsidRDefault="00F2573A" w:rsidP="007A19B1">
            <w:pPr>
              <w:spacing w:line="240" w:lineRule="auto"/>
              <w:ind w:left="-57" w:right="-57"/>
              <w:jc w:val="center"/>
              <w:rPr>
                <w:color w:val="000000" w:themeColor="text1"/>
                <w:sz w:val="20"/>
                <w:szCs w:val="20"/>
              </w:rPr>
            </w:pPr>
            <w:r w:rsidRPr="001E000C">
              <w:rPr>
                <w:color w:val="000000" w:themeColor="text1"/>
                <w:sz w:val="20"/>
                <w:szCs w:val="20"/>
              </w:rPr>
              <w:t>0,012</w:t>
            </w:r>
          </w:p>
        </w:tc>
        <w:tc>
          <w:tcPr>
            <w:tcW w:w="1275" w:type="dxa"/>
            <w:vAlign w:val="center"/>
          </w:tcPr>
          <w:p w14:paraId="06AFD816" w14:textId="6E53FCD1"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0,89</w:t>
            </w:r>
          </w:p>
        </w:tc>
        <w:tc>
          <w:tcPr>
            <w:tcW w:w="1985" w:type="dxa"/>
            <w:vAlign w:val="center"/>
          </w:tcPr>
          <w:p w14:paraId="230165A3" w14:textId="104D8344" w:rsidR="00F2573A" w:rsidRPr="001E000C" w:rsidRDefault="00F2573A" w:rsidP="007A19B1">
            <w:pPr>
              <w:spacing w:line="240" w:lineRule="auto"/>
              <w:jc w:val="center"/>
              <w:rPr>
                <w:bCs/>
                <w:color w:val="000000" w:themeColor="text1"/>
                <w:sz w:val="20"/>
                <w:szCs w:val="20"/>
              </w:rPr>
            </w:pPr>
            <w:r w:rsidRPr="001E000C">
              <w:rPr>
                <w:bCs/>
                <w:color w:val="000000" w:themeColor="text1"/>
                <w:sz w:val="20"/>
                <w:szCs w:val="20"/>
              </w:rPr>
              <w:t>-</w:t>
            </w:r>
          </w:p>
        </w:tc>
      </w:tr>
      <w:tr w:rsidR="001E000C" w:rsidRPr="001E000C" w14:paraId="4294D11F" w14:textId="77777777" w:rsidTr="00FC2CDD">
        <w:trPr>
          <w:trHeight w:val="20"/>
          <w:jc w:val="center"/>
        </w:trPr>
        <w:tc>
          <w:tcPr>
            <w:tcW w:w="10103" w:type="dxa"/>
            <w:gridSpan w:val="7"/>
            <w:vAlign w:val="center"/>
          </w:tcPr>
          <w:p w14:paraId="191E8303" w14:textId="412CF99E" w:rsidR="00F2573A" w:rsidRPr="001E000C" w:rsidRDefault="00F2573A" w:rsidP="007A19B1">
            <w:pPr>
              <w:spacing w:line="240" w:lineRule="auto"/>
              <w:jc w:val="center"/>
              <w:rPr>
                <w:bCs/>
                <w:color w:val="000000" w:themeColor="text1"/>
                <w:sz w:val="20"/>
                <w:szCs w:val="20"/>
                <w:u w:val="single"/>
              </w:rPr>
            </w:pPr>
            <w:r w:rsidRPr="001E000C">
              <w:rPr>
                <w:i/>
                <w:color w:val="000000" w:themeColor="text1"/>
                <w:sz w:val="20"/>
                <w:szCs w:val="20"/>
              </w:rPr>
              <w:t>Общественные здания</w:t>
            </w:r>
          </w:p>
        </w:tc>
      </w:tr>
      <w:tr w:rsidR="001E000C" w:rsidRPr="001E000C" w14:paraId="1AA79DDA" w14:textId="77777777" w:rsidTr="00C80D38">
        <w:trPr>
          <w:trHeight w:val="20"/>
          <w:jc w:val="center"/>
        </w:trPr>
        <w:tc>
          <w:tcPr>
            <w:tcW w:w="567" w:type="dxa"/>
            <w:vAlign w:val="center"/>
          </w:tcPr>
          <w:p w14:paraId="62277398" w14:textId="2DBE7BD5" w:rsidR="00F2573A" w:rsidRPr="001E000C" w:rsidRDefault="00F2573A" w:rsidP="007A19B1">
            <w:pPr>
              <w:spacing w:line="240" w:lineRule="auto"/>
              <w:ind w:left="-113" w:right="-113"/>
              <w:jc w:val="center"/>
              <w:rPr>
                <w:color w:val="000000" w:themeColor="text1"/>
                <w:sz w:val="20"/>
                <w:szCs w:val="20"/>
              </w:rPr>
            </w:pPr>
            <w:r w:rsidRPr="001E000C">
              <w:rPr>
                <w:color w:val="000000" w:themeColor="text1"/>
                <w:sz w:val="20"/>
                <w:szCs w:val="20"/>
              </w:rPr>
              <w:t>49</w:t>
            </w:r>
          </w:p>
        </w:tc>
        <w:tc>
          <w:tcPr>
            <w:tcW w:w="2699" w:type="dxa"/>
            <w:vAlign w:val="center"/>
          </w:tcPr>
          <w:p w14:paraId="1E8A6630" w14:textId="7FA15379" w:rsidR="00F2573A" w:rsidRPr="001E000C" w:rsidRDefault="00F2573A" w:rsidP="007A19B1">
            <w:pPr>
              <w:spacing w:line="240" w:lineRule="auto"/>
              <w:ind w:left="-57" w:right="-57"/>
              <w:rPr>
                <w:color w:val="000000" w:themeColor="text1"/>
                <w:sz w:val="20"/>
                <w:szCs w:val="20"/>
              </w:rPr>
            </w:pPr>
            <w:r w:rsidRPr="001E000C">
              <w:rPr>
                <w:color w:val="000000" w:themeColor="text1"/>
                <w:sz w:val="20"/>
                <w:szCs w:val="20"/>
              </w:rPr>
              <w:t>Магазин</w:t>
            </w:r>
          </w:p>
        </w:tc>
        <w:tc>
          <w:tcPr>
            <w:tcW w:w="1275" w:type="dxa"/>
            <w:vAlign w:val="center"/>
          </w:tcPr>
          <w:p w14:paraId="3E7EFC5B" w14:textId="46ED0584"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 рабочий</w:t>
            </w:r>
          </w:p>
        </w:tc>
        <w:tc>
          <w:tcPr>
            <w:tcW w:w="1168" w:type="dxa"/>
            <w:vAlign w:val="center"/>
          </w:tcPr>
          <w:p w14:paraId="28A3FC63" w14:textId="0DF96768"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4</w:t>
            </w:r>
          </w:p>
        </w:tc>
        <w:tc>
          <w:tcPr>
            <w:tcW w:w="1134" w:type="dxa"/>
            <w:vAlign w:val="center"/>
          </w:tcPr>
          <w:p w14:paraId="361626D3" w14:textId="3400BB14"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0,25</w:t>
            </w:r>
          </w:p>
        </w:tc>
        <w:tc>
          <w:tcPr>
            <w:tcW w:w="1275" w:type="dxa"/>
            <w:vAlign w:val="center"/>
          </w:tcPr>
          <w:p w14:paraId="0ADC43B9" w14:textId="1B15ADE2" w:rsidR="00F2573A" w:rsidRPr="001E000C" w:rsidRDefault="007563A3" w:rsidP="007A19B1">
            <w:pPr>
              <w:spacing w:line="240" w:lineRule="auto"/>
              <w:ind w:left="-57" w:right="-57"/>
              <w:jc w:val="center"/>
              <w:rPr>
                <w:color w:val="000000" w:themeColor="text1"/>
                <w:sz w:val="20"/>
                <w:szCs w:val="20"/>
              </w:rPr>
            </w:pPr>
            <w:r w:rsidRPr="001E000C">
              <w:rPr>
                <w:color w:val="000000" w:themeColor="text1"/>
                <w:sz w:val="20"/>
                <w:szCs w:val="20"/>
              </w:rPr>
              <w:t>1,0</w:t>
            </w:r>
          </w:p>
        </w:tc>
        <w:tc>
          <w:tcPr>
            <w:tcW w:w="1985" w:type="dxa"/>
            <w:vAlign w:val="center"/>
          </w:tcPr>
          <w:p w14:paraId="3FD3BA5B" w14:textId="77777777" w:rsidR="00F2573A" w:rsidRPr="001E000C" w:rsidRDefault="00F2573A" w:rsidP="007A19B1">
            <w:pPr>
              <w:spacing w:line="240" w:lineRule="auto"/>
              <w:jc w:val="center"/>
              <w:rPr>
                <w:bCs/>
                <w:i/>
                <w:color w:val="000000" w:themeColor="text1"/>
                <w:sz w:val="20"/>
                <w:szCs w:val="20"/>
                <w:u w:val="single"/>
              </w:rPr>
            </w:pPr>
            <w:r w:rsidRPr="001E000C">
              <w:rPr>
                <w:bCs/>
                <w:color w:val="000000" w:themeColor="text1"/>
                <w:sz w:val="20"/>
                <w:szCs w:val="20"/>
                <w:u w:val="single"/>
              </w:rPr>
              <w:t>10 л/с</w:t>
            </w:r>
          </w:p>
          <w:p w14:paraId="3F1EC63B" w14:textId="38A10F7F" w:rsidR="00F2573A" w:rsidRPr="001E000C" w:rsidRDefault="00F2573A" w:rsidP="007A19B1">
            <w:pPr>
              <w:spacing w:line="240" w:lineRule="auto"/>
              <w:jc w:val="center"/>
              <w:rPr>
                <w:bCs/>
                <w:color w:val="000000" w:themeColor="text1"/>
                <w:sz w:val="20"/>
                <w:szCs w:val="20"/>
                <w:u w:val="single"/>
              </w:rPr>
            </w:pPr>
            <w:r w:rsidRPr="001E000C">
              <w:rPr>
                <w:bCs/>
                <w:color w:val="000000" w:themeColor="text1"/>
                <w:sz w:val="20"/>
                <w:szCs w:val="20"/>
              </w:rPr>
              <w:t>не требуется</w:t>
            </w:r>
          </w:p>
        </w:tc>
      </w:tr>
      <w:tr w:rsidR="001E000C" w:rsidRPr="001E000C" w14:paraId="256EE746" w14:textId="77777777" w:rsidTr="00C80D38">
        <w:trPr>
          <w:trHeight w:val="20"/>
          <w:jc w:val="center"/>
        </w:trPr>
        <w:tc>
          <w:tcPr>
            <w:tcW w:w="567" w:type="dxa"/>
            <w:vAlign w:val="center"/>
          </w:tcPr>
          <w:p w14:paraId="53F05B16" w14:textId="77777777" w:rsidR="00F2573A" w:rsidRPr="001E000C" w:rsidRDefault="00F2573A" w:rsidP="007A19B1">
            <w:pPr>
              <w:spacing w:line="240" w:lineRule="auto"/>
              <w:ind w:left="-113" w:right="-113"/>
              <w:jc w:val="center"/>
              <w:rPr>
                <w:color w:val="000000" w:themeColor="text1"/>
                <w:sz w:val="20"/>
                <w:szCs w:val="20"/>
              </w:rPr>
            </w:pPr>
          </w:p>
        </w:tc>
        <w:tc>
          <w:tcPr>
            <w:tcW w:w="2699" w:type="dxa"/>
            <w:vAlign w:val="center"/>
          </w:tcPr>
          <w:p w14:paraId="46E33BA6" w14:textId="287BB083" w:rsidR="00F2573A" w:rsidRPr="001E000C" w:rsidRDefault="00F2573A" w:rsidP="007A19B1">
            <w:pPr>
              <w:spacing w:line="240" w:lineRule="auto"/>
              <w:ind w:left="-57" w:right="-57"/>
              <w:jc w:val="right"/>
              <w:rPr>
                <w:color w:val="000000" w:themeColor="text1"/>
                <w:sz w:val="20"/>
                <w:szCs w:val="20"/>
              </w:rPr>
            </w:pPr>
            <w:r w:rsidRPr="001E000C">
              <w:rPr>
                <w:b/>
                <w:color w:val="000000" w:themeColor="text1"/>
                <w:sz w:val="20"/>
                <w:szCs w:val="20"/>
              </w:rPr>
              <w:t>Итого:</w:t>
            </w:r>
          </w:p>
        </w:tc>
        <w:tc>
          <w:tcPr>
            <w:tcW w:w="1275" w:type="dxa"/>
            <w:vAlign w:val="center"/>
          </w:tcPr>
          <w:p w14:paraId="16743549" w14:textId="2C2F484A" w:rsidR="00F2573A" w:rsidRPr="001E000C" w:rsidRDefault="00F2573A"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68" w:type="dxa"/>
            <w:vAlign w:val="center"/>
          </w:tcPr>
          <w:p w14:paraId="032CED2B" w14:textId="6722D549"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34" w:type="dxa"/>
            <w:vAlign w:val="center"/>
          </w:tcPr>
          <w:p w14:paraId="6D932E36" w14:textId="3E5D4429"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275" w:type="dxa"/>
            <w:vAlign w:val="center"/>
          </w:tcPr>
          <w:p w14:paraId="4260B22C" w14:textId="7C3FA328" w:rsidR="00F2573A"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199,53</w:t>
            </w:r>
          </w:p>
        </w:tc>
        <w:tc>
          <w:tcPr>
            <w:tcW w:w="1985" w:type="dxa"/>
            <w:vAlign w:val="center"/>
          </w:tcPr>
          <w:p w14:paraId="12A029C3" w14:textId="69A709C5" w:rsidR="00F2573A" w:rsidRPr="001E000C" w:rsidRDefault="00F2573A" w:rsidP="007A19B1">
            <w:pPr>
              <w:spacing w:line="240" w:lineRule="auto"/>
              <w:jc w:val="center"/>
              <w:rPr>
                <w:b/>
                <w:bCs/>
                <w:color w:val="000000" w:themeColor="text1"/>
                <w:sz w:val="20"/>
                <w:szCs w:val="20"/>
                <w:u w:val="single"/>
              </w:rPr>
            </w:pPr>
            <w:r w:rsidRPr="001E000C">
              <w:rPr>
                <w:b/>
                <w:bCs/>
                <w:color w:val="000000" w:themeColor="text1"/>
                <w:sz w:val="20"/>
                <w:szCs w:val="20"/>
              </w:rPr>
              <w:t>-</w:t>
            </w:r>
          </w:p>
        </w:tc>
      </w:tr>
      <w:tr w:rsidR="001E000C" w:rsidRPr="001E000C" w14:paraId="6870B227" w14:textId="77777777" w:rsidTr="00C80D38">
        <w:trPr>
          <w:trHeight w:val="20"/>
          <w:jc w:val="center"/>
        </w:trPr>
        <w:tc>
          <w:tcPr>
            <w:tcW w:w="567" w:type="dxa"/>
            <w:vAlign w:val="center"/>
          </w:tcPr>
          <w:p w14:paraId="2AAB1C35" w14:textId="77777777" w:rsidR="007563A3" w:rsidRPr="001E000C" w:rsidRDefault="007563A3" w:rsidP="007A19B1">
            <w:pPr>
              <w:spacing w:line="240" w:lineRule="auto"/>
              <w:ind w:left="-113" w:right="-113"/>
              <w:jc w:val="center"/>
              <w:rPr>
                <w:color w:val="000000" w:themeColor="text1"/>
                <w:sz w:val="20"/>
                <w:szCs w:val="20"/>
              </w:rPr>
            </w:pPr>
          </w:p>
        </w:tc>
        <w:tc>
          <w:tcPr>
            <w:tcW w:w="2699" w:type="dxa"/>
            <w:vAlign w:val="center"/>
          </w:tcPr>
          <w:p w14:paraId="0165E471" w14:textId="2CF5094A" w:rsidR="007563A3" w:rsidRPr="001E000C" w:rsidRDefault="007563A3" w:rsidP="007A19B1">
            <w:pPr>
              <w:spacing w:line="240" w:lineRule="auto"/>
              <w:ind w:left="-57" w:right="-57"/>
              <w:jc w:val="right"/>
              <w:rPr>
                <w:color w:val="000000" w:themeColor="text1"/>
                <w:sz w:val="20"/>
                <w:szCs w:val="20"/>
              </w:rPr>
            </w:pPr>
            <w:r w:rsidRPr="001E000C">
              <w:rPr>
                <w:b/>
                <w:color w:val="000000" w:themeColor="text1"/>
                <w:sz w:val="20"/>
                <w:szCs w:val="20"/>
              </w:rPr>
              <w:t>Всего:</w:t>
            </w:r>
          </w:p>
        </w:tc>
        <w:tc>
          <w:tcPr>
            <w:tcW w:w="1275" w:type="dxa"/>
            <w:vAlign w:val="center"/>
          </w:tcPr>
          <w:p w14:paraId="3CF96598" w14:textId="4F721D85" w:rsidR="007563A3"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68" w:type="dxa"/>
            <w:vAlign w:val="center"/>
          </w:tcPr>
          <w:p w14:paraId="46BB47F2" w14:textId="2E8361D5" w:rsidR="007563A3"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134" w:type="dxa"/>
            <w:vAlign w:val="center"/>
          </w:tcPr>
          <w:p w14:paraId="19C3D80C" w14:textId="014CE6A6" w:rsidR="007563A3"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275" w:type="dxa"/>
            <w:vAlign w:val="center"/>
          </w:tcPr>
          <w:p w14:paraId="094402A1" w14:textId="306328D9" w:rsidR="007563A3" w:rsidRPr="001E000C" w:rsidRDefault="007563A3" w:rsidP="007A19B1">
            <w:pPr>
              <w:spacing w:line="240" w:lineRule="auto"/>
              <w:ind w:left="-57" w:right="-57"/>
              <w:jc w:val="center"/>
              <w:rPr>
                <w:b/>
                <w:color w:val="000000" w:themeColor="text1"/>
                <w:sz w:val="20"/>
                <w:szCs w:val="20"/>
              </w:rPr>
            </w:pPr>
            <w:r w:rsidRPr="001E000C">
              <w:rPr>
                <w:b/>
                <w:color w:val="000000" w:themeColor="text1"/>
                <w:sz w:val="20"/>
                <w:szCs w:val="20"/>
              </w:rPr>
              <w:t>244,27</w:t>
            </w:r>
          </w:p>
        </w:tc>
        <w:tc>
          <w:tcPr>
            <w:tcW w:w="1985" w:type="dxa"/>
            <w:vAlign w:val="center"/>
          </w:tcPr>
          <w:p w14:paraId="11258BCB" w14:textId="482EC3A6" w:rsidR="007563A3" w:rsidRPr="001E000C" w:rsidRDefault="007563A3" w:rsidP="007A19B1">
            <w:pPr>
              <w:spacing w:line="240" w:lineRule="auto"/>
              <w:jc w:val="center"/>
              <w:rPr>
                <w:b/>
                <w:bCs/>
                <w:color w:val="000000" w:themeColor="text1"/>
                <w:sz w:val="20"/>
                <w:szCs w:val="20"/>
                <w:u w:val="single"/>
              </w:rPr>
            </w:pPr>
            <w:r w:rsidRPr="001E000C">
              <w:rPr>
                <w:b/>
                <w:bCs/>
                <w:color w:val="000000" w:themeColor="text1"/>
                <w:sz w:val="20"/>
                <w:szCs w:val="20"/>
              </w:rPr>
              <w:t>-</w:t>
            </w:r>
          </w:p>
        </w:tc>
      </w:tr>
    </w:tbl>
    <w:p w14:paraId="451086F8" w14:textId="77777777" w:rsidR="006D7E60" w:rsidRPr="001E000C" w:rsidRDefault="006D7E60" w:rsidP="006D7E60">
      <w:pPr>
        <w:autoSpaceDE w:val="0"/>
        <w:autoSpaceDN w:val="0"/>
        <w:adjustRightInd w:val="0"/>
        <w:spacing w:before="240"/>
        <w:ind w:firstLine="567"/>
        <w:rPr>
          <w:rFonts w:eastAsiaTheme="minorHAnsi"/>
          <w:color w:val="000000" w:themeColor="text1"/>
          <w:sz w:val="20"/>
          <w:szCs w:val="20"/>
          <w:lang w:eastAsia="en-US"/>
        </w:rPr>
      </w:pPr>
      <w:r w:rsidRPr="001E000C">
        <w:rPr>
          <w:rFonts w:eastAsiaTheme="minorHAnsi"/>
          <w:color w:val="000000" w:themeColor="text1"/>
          <w:sz w:val="20"/>
          <w:szCs w:val="20"/>
          <w:lang w:eastAsia="en-US"/>
        </w:rPr>
        <w:t>Примечания:</w:t>
      </w:r>
    </w:p>
    <w:p w14:paraId="3CDEC7B1" w14:textId="77777777" w:rsidR="007563A3" w:rsidRPr="001E000C" w:rsidRDefault="007563A3" w:rsidP="007563A3">
      <w:pPr>
        <w:autoSpaceDE w:val="0"/>
        <w:autoSpaceDN w:val="0"/>
        <w:adjustRightInd w:val="0"/>
        <w:ind w:firstLine="567"/>
        <w:jc w:val="both"/>
        <w:rPr>
          <w:rFonts w:eastAsiaTheme="minorHAnsi"/>
          <w:color w:val="000000" w:themeColor="text1"/>
          <w:sz w:val="20"/>
          <w:szCs w:val="20"/>
          <w:lang w:eastAsia="en-US"/>
        </w:rPr>
      </w:pPr>
      <w:r w:rsidRPr="001E000C">
        <w:rPr>
          <w:rFonts w:eastAsiaTheme="minorHAnsi"/>
          <w:color w:val="000000" w:themeColor="text1"/>
          <w:sz w:val="20"/>
          <w:szCs w:val="20"/>
          <w:lang w:eastAsia="en-US"/>
        </w:rPr>
        <w:t>1. Расход воды на пожаротушение зданий принят для здания, требующего наибольшего расхода воды;</w:t>
      </w:r>
    </w:p>
    <w:p w14:paraId="499F9AA8" w14:textId="77777777" w:rsidR="007563A3" w:rsidRPr="001E000C" w:rsidRDefault="007563A3" w:rsidP="007563A3">
      <w:pPr>
        <w:autoSpaceDE w:val="0"/>
        <w:autoSpaceDN w:val="0"/>
        <w:adjustRightInd w:val="0"/>
        <w:ind w:firstLine="567"/>
        <w:jc w:val="both"/>
        <w:rPr>
          <w:color w:val="000000" w:themeColor="text1"/>
          <w:sz w:val="20"/>
          <w:szCs w:val="20"/>
        </w:rPr>
      </w:pPr>
      <w:r w:rsidRPr="001E000C">
        <w:rPr>
          <w:rFonts w:eastAsiaTheme="minorHAnsi"/>
          <w:color w:val="000000" w:themeColor="text1"/>
          <w:sz w:val="20"/>
          <w:szCs w:val="20"/>
          <w:lang w:eastAsia="en-US"/>
        </w:rPr>
        <w:t>2. </w:t>
      </w:r>
      <w:r w:rsidRPr="001E000C">
        <w:rPr>
          <w:color w:val="000000" w:themeColor="text1"/>
          <w:sz w:val="20"/>
          <w:szCs w:val="20"/>
        </w:rPr>
        <w:t>Расчетные показатели параметров проектируемой застройки дополнительно уточняются на стадиях подготовки проектной и рабочей документации.</w:t>
      </w:r>
    </w:p>
    <w:p w14:paraId="504FB63A" w14:textId="77777777" w:rsidR="000756C7" w:rsidRPr="001E000C" w:rsidRDefault="000756C7" w:rsidP="000756C7">
      <w:pPr>
        <w:ind w:firstLine="567"/>
        <w:jc w:val="both"/>
        <w:rPr>
          <w:color w:val="000000" w:themeColor="text1"/>
          <w:sz w:val="20"/>
          <w:szCs w:val="20"/>
        </w:rPr>
      </w:pPr>
      <w:r w:rsidRPr="001E000C">
        <w:rPr>
          <w:color w:val="000000" w:themeColor="text1"/>
          <w:sz w:val="20"/>
          <w:szCs w:val="20"/>
        </w:rPr>
        <w:t>* Встроенно-пристроенные нежилые помещения коммерческого и социального назначения, расположенные на первых этажах жилой застройки.</w:t>
      </w:r>
    </w:p>
    <w:p w14:paraId="7902484A" w14:textId="1DD16DE9" w:rsidR="006D7E60" w:rsidRPr="001E000C" w:rsidRDefault="006D7E60" w:rsidP="006D7E60">
      <w:pPr>
        <w:spacing w:before="240"/>
        <w:ind w:firstLine="567"/>
        <w:jc w:val="both"/>
        <w:rPr>
          <w:color w:val="000000" w:themeColor="text1"/>
        </w:rPr>
      </w:pPr>
      <w:r w:rsidRPr="001E000C">
        <w:rPr>
          <w:color w:val="000000" w:themeColor="text1"/>
        </w:rPr>
        <w:t xml:space="preserve">Водопотребление </w:t>
      </w:r>
      <w:r w:rsidR="00C80D38" w:rsidRPr="001E000C">
        <w:rPr>
          <w:color w:val="000000" w:themeColor="text1"/>
        </w:rPr>
        <w:t>в границах проектируемой территории</w:t>
      </w:r>
      <w:r w:rsidR="00C80D38" w:rsidRPr="001E000C">
        <w:rPr>
          <w:i/>
          <w:color w:val="000000" w:themeColor="text1"/>
        </w:rPr>
        <w:t xml:space="preserve"> </w:t>
      </w:r>
      <w:r w:rsidRPr="001E000C">
        <w:rPr>
          <w:color w:val="000000" w:themeColor="text1"/>
        </w:rPr>
        <w:t xml:space="preserve">– </w:t>
      </w:r>
      <w:r w:rsidR="007563A3" w:rsidRPr="001E000C">
        <w:rPr>
          <w:color w:val="000000" w:themeColor="text1"/>
        </w:rPr>
        <w:t>244,27</w:t>
      </w:r>
      <w:r w:rsidRPr="001E000C">
        <w:rPr>
          <w:color w:val="000000" w:themeColor="text1"/>
        </w:rPr>
        <w:t xml:space="preserve"> м</w:t>
      </w:r>
      <w:r w:rsidRPr="001E000C">
        <w:rPr>
          <w:color w:val="000000" w:themeColor="text1"/>
          <w:vertAlign w:val="superscript"/>
        </w:rPr>
        <w:t>3</w:t>
      </w:r>
      <w:r w:rsidRPr="001E000C">
        <w:rPr>
          <w:color w:val="000000" w:themeColor="text1"/>
        </w:rPr>
        <w:t>/сут.</w:t>
      </w:r>
    </w:p>
    <w:p w14:paraId="679C48D3" w14:textId="22E060DA" w:rsidR="006D7E60" w:rsidRPr="001E000C" w:rsidRDefault="006D7E60" w:rsidP="006D7E60">
      <w:pPr>
        <w:ind w:firstLine="567"/>
        <w:jc w:val="both"/>
        <w:rPr>
          <w:i/>
          <w:color w:val="000000" w:themeColor="text1"/>
        </w:rPr>
      </w:pPr>
      <w:r w:rsidRPr="001E000C">
        <w:rPr>
          <w:color w:val="000000" w:themeColor="text1"/>
        </w:rPr>
        <w:lastRenderedPageBreak/>
        <w:t xml:space="preserve">Вопросы обеспечения пожарной безопасности, требования к источникам пожарного водоснабжения, расчетные расходы воды на пожаротушение объектов, расчетное количество одновременных пожаров, минимальные свободные напоры в наружных сетях водопроводов, расстановку пожарных гидрантов на сети, категорию зданий, сооружений, строений и помещений по пожарной и взрывопожарной опасности следует принимать согласно Федеральный закону от 22 июля 2008 г. №123-ФЗ "Технический регламент о требованиях пожарной безопасности», а также </w:t>
      </w:r>
      <w:r w:rsidR="00DE4656" w:rsidRPr="001E000C">
        <w:rPr>
          <w:color w:val="000000" w:themeColor="text1"/>
        </w:rPr>
        <w:t>СП 8.13130.2020, СП 10.13130.2020.</w:t>
      </w:r>
    </w:p>
    <w:p w14:paraId="29E2F423" w14:textId="77777777" w:rsidR="00615FE0" w:rsidRPr="001E000C" w:rsidRDefault="00615FE0" w:rsidP="00615FE0">
      <w:pPr>
        <w:spacing w:before="240"/>
        <w:ind w:firstLine="567"/>
        <w:jc w:val="center"/>
        <w:rPr>
          <w:color w:val="000000" w:themeColor="text1"/>
        </w:rPr>
      </w:pPr>
      <w:r w:rsidRPr="001E000C">
        <w:rPr>
          <w:color w:val="000000" w:themeColor="text1"/>
        </w:rPr>
        <w:t>Расход воды на наружное пожаротушение</w:t>
      </w:r>
    </w:p>
    <w:p w14:paraId="0E84F5B1" w14:textId="3812F1F6" w:rsidR="004B2458" w:rsidRPr="001E000C" w:rsidRDefault="004B2458" w:rsidP="004B2458">
      <w:pPr>
        <w:autoSpaceDE w:val="0"/>
        <w:autoSpaceDN w:val="0"/>
        <w:adjustRightInd w:val="0"/>
        <w:ind w:firstLine="567"/>
        <w:jc w:val="both"/>
        <w:rPr>
          <w:color w:val="000000" w:themeColor="text1"/>
        </w:rPr>
      </w:pPr>
      <w:r w:rsidRPr="001E000C">
        <w:rPr>
          <w:color w:val="000000" w:themeColor="text1"/>
        </w:rPr>
        <w:t xml:space="preserve">Расчетные данные по расходу воды на пожаротушение приняты в соответствии с </w:t>
      </w:r>
      <w:r w:rsidR="00183CE1" w:rsidRPr="001E000C">
        <w:rPr>
          <w:color w:val="000000" w:themeColor="text1"/>
        </w:rPr>
        <w:t>СП </w:t>
      </w:r>
      <w:r w:rsidR="00DE4656" w:rsidRPr="001E000C">
        <w:rPr>
          <w:color w:val="000000" w:themeColor="text1"/>
        </w:rPr>
        <w:t>8.13130.2020</w:t>
      </w:r>
      <w:r w:rsidRPr="001E000C">
        <w:rPr>
          <w:color w:val="000000" w:themeColor="text1"/>
        </w:rPr>
        <w:t xml:space="preserve">. Расход воды на наружное пожаротушение на все поселение на один пожар – </w:t>
      </w:r>
      <w:r w:rsidR="00183CE1" w:rsidRPr="001E000C">
        <w:rPr>
          <w:color w:val="000000" w:themeColor="text1"/>
        </w:rPr>
        <w:t>80</w:t>
      </w:r>
      <w:r w:rsidR="006D7E60" w:rsidRPr="001E000C">
        <w:rPr>
          <w:color w:val="000000" w:themeColor="text1"/>
        </w:rPr>
        <w:t> </w:t>
      </w:r>
      <w:r w:rsidRPr="001E000C">
        <w:rPr>
          <w:color w:val="000000" w:themeColor="text1"/>
        </w:rPr>
        <w:t xml:space="preserve">л/с (застройка зданиями высотой 3 этажа и выше независимо от степени их огнестойкости и при числе жителей более </w:t>
      </w:r>
      <w:r w:rsidR="00183CE1" w:rsidRPr="001E000C">
        <w:rPr>
          <w:color w:val="000000" w:themeColor="text1"/>
        </w:rPr>
        <w:t>4</w:t>
      </w:r>
      <w:r w:rsidR="001A49A5" w:rsidRPr="001E000C">
        <w:rPr>
          <w:color w:val="000000" w:themeColor="text1"/>
        </w:rPr>
        <w:t>00</w:t>
      </w:r>
      <w:r w:rsidRPr="001E000C">
        <w:rPr>
          <w:color w:val="000000" w:themeColor="text1"/>
        </w:rPr>
        <w:t xml:space="preserve">, но не более </w:t>
      </w:r>
      <w:r w:rsidR="00183CE1" w:rsidRPr="001E000C">
        <w:rPr>
          <w:color w:val="000000" w:themeColor="text1"/>
        </w:rPr>
        <w:t>5</w:t>
      </w:r>
      <w:r w:rsidR="001A49A5" w:rsidRPr="001E000C">
        <w:rPr>
          <w:color w:val="000000" w:themeColor="text1"/>
        </w:rPr>
        <w:t>00</w:t>
      </w:r>
      <w:r w:rsidRPr="001E000C">
        <w:rPr>
          <w:color w:val="000000" w:themeColor="text1"/>
        </w:rPr>
        <w:t>). Расчетное количество одновременных пожаров</w:t>
      </w:r>
      <w:r w:rsidR="006D47C2" w:rsidRPr="001E000C">
        <w:rPr>
          <w:color w:val="000000" w:themeColor="text1"/>
        </w:rPr>
        <w:t> </w:t>
      </w:r>
      <w:r w:rsidRPr="001E000C">
        <w:rPr>
          <w:color w:val="000000" w:themeColor="text1"/>
        </w:rPr>
        <w:t xml:space="preserve">– </w:t>
      </w:r>
      <w:r w:rsidR="001A49A5" w:rsidRPr="001E000C">
        <w:rPr>
          <w:color w:val="000000" w:themeColor="text1"/>
        </w:rPr>
        <w:t>3</w:t>
      </w:r>
      <w:r w:rsidRPr="001E000C">
        <w:rPr>
          <w:color w:val="000000" w:themeColor="text1"/>
        </w:rPr>
        <w:t>.</w:t>
      </w:r>
    </w:p>
    <w:p w14:paraId="4643FB30" w14:textId="77777777" w:rsidR="004B2458" w:rsidRPr="001E000C" w:rsidRDefault="004B2458" w:rsidP="004B2458">
      <w:pPr>
        <w:autoSpaceDE w:val="0"/>
        <w:autoSpaceDN w:val="0"/>
        <w:adjustRightInd w:val="0"/>
        <w:ind w:firstLine="567"/>
        <w:jc w:val="both"/>
        <w:rPr>
          <w:color w:val="000000" w:themeColor="text1"/>
        </w:rPr>
      </w:pPr>
      <w:r w:rsidRPr="001E000C">
        <w:rPr>
          <w:color w:val="000000" w:themeColor="text1"/>
        </w:rPr>
        <w:t>Наружное пожаротушение предусматривается от пожарных гидрантов на водопроводной сети. Водопроводная сеть выполнена кольцевой. Пожарные гидранты рекомендуется размещать согласно требованиям СП 31.13330.2012 через каждые 120 м и их размещение уточняется на следующих стадиях проектирования.</w:t>
      </w:r>
    </w:p>
    <w:p w14:paraId="1BDE77AF" w14:textId="77777777" w:rsidR="00615FE0" w:rsidRPr="001E000C" w:rsidRDefault="00615FE0" w:rsidP="00615FE0">
      <w:pPr>
        <w:spacing w:before="240"/>
        <w:ind w:firstLine="567"/>
        <w:jc w:val="center"/>
        <w:rPr>
          <w:bCs/>
          <w:i/>
          <w:color w:val="000000" w:themeColor="text1"/>
        </w:rPr>
      </w:pPr>
      <w:r w:rsidRPr="001E000C">
        <w:rPr>
          <w:bCs/>
          <w:i/>
          <w:color w:val="000000" w:themeColor="text1"/>
        </w:rPr>
        <w:t>Поливочный водопровод</w:t>
      </w:r>
    </w:p>
    <w:p w14:paraId="40A22EF2" w14:textId="08492F52" w:rsidR="00615FE0" w:rsidRPr="001E000C" w:rsidRDefault="00615FE0" w:rsidP="00615FE0">
      <w:pPr>
        <w:tabs>
          <w:tab w:val="left" w:pos="1418"/>
        </w:tabs>
        <w:ind w:firstLine="567"/>
        <w:jc w:val="both"/>
        <w:rPr>
          <w:color w:val="000000" w:themeColor="text1"/>
        </w:rPr>
      </w:pPr>
      <w:r w:rsidRPr="001E000C">
        <w:rPr>
          <w:color w:val="000000" w:themeColor="text1"/>
        </w:rPr>
        <w:t xml:space="preserve">Норма на полив принята на основании п.5.3 СП 31.13330.2012. </w:t>
      </w:r>
      <w:bookmarkStart w:id="95" w:name="_Hlk487187558"/>
      <w:r w:rsidRPr="001E000C">
        <w:rPr>
          <w:color w:val="000000" w:themeColor="text1"/>
        </w:rPr>
        <w:t>Полив зеленых насаждений выполнен централизованно путем подключения к центральному водопроводу. Удельное среднесуточное за поливочный сезон потребление воды на поливку в расчете на одног</w:t>
      </w:r>
      <w:r w:rsidR="00183CE1" w:rsidRPr="001E000C">
        <w:rPr>
          <w:color w:val="000000" w:themeColor="text1"/>
        </w:rPr>
        <w:t>о жителя следует принимать 50-</w:t>
      </w:r>
      <w:r w:rsidRPr="001E000C">
        <w:rPr>
          <w:color w:val="000000" w:themeColor="text1"/>
        </w:rPr>
        <w:t>90 л/сут.</w:t>
      </w:r>
    </w:p>
    <w:p w14:paraId="28EFC080" w14:textId="7CCDA1FE" w:rsidR="00615FE0" w:rsidRPr="001E000C" w:rsidRDefault="00615FE0" w:rsidP="00615FE0">
      <w:pPr>
        <w:tabs>
          <w:tab w:val="left" w:pos="1418"/>
        </w:tabs>
        <w:ind w:firstLine="567"/>
        <w:jc w:val="both"/>
        <w:rPr>
          <w:color w:val="000000" w:themeColor="text1"/>
        </w:rPr>
      </w:pPr>
      <w:r w:rsidRPr="001E000C">
        <w:rPr>
          <w:color w:val="000000" w:themeColor="text1"/>
        </w:rPr>
        <w:t xml:space="preserve">Расход воды на поливку территорий: </w:t>
      </w:r>
      <w:r w:rsidR="00DB516C" w:rsidRPr="001E000C">
        <w:rPr>
          <w:color w:val="000000" w:themeColor="text1"/>
        </w:rPr>
        <w:t>1</w:t>
      </w:r>
      <w:r w:rsidR="00183CE1" w:rsidRPr="001E000C">
        <w:rPr>
          <w:color w:val="000000" w:themeColor="text1"/>
        </w:rPr>
        <w:t>121</w:t>
      </w:r>
      <w:r w:rsidR="004D3972" w:rsidRPr="001E000C">
        <w:rPr>
          <w:color w:val="000000" w:themeColor="text1"/>
        </w:rPr>
        <w:t xml:space="preserve"> </w:t>
      </w:r>
      <w:r w:rsidR="001A49A5" w:rsidRPr="001E000C">
        <w:rPr>
          <w:color w:val="000000" w:themeColor="text1"/>
        </w:rPr>
        <w:t>х 0,05</w:t>
      </w:r>
      <w:r w:rsidRPr="001E000C">
        <w:rPr>
          <w:color w:val="000000" w:themeColor="text1"/>
        </w:rPr>
        <w:t xml:space="preserve"> м</w:t>
      </w:r>
      <w:r w:rsidRPr="001E000C">
        <w:rPr>
          <w:color w:val="000000" w:themeColor="text1"/>
          <w:vertAlign w:val="superscript"/>
        </w:rPr>
        <w:t>3</w:t>
      </w:r>
      <w:r w:rsidRPr="001E000C">
        <w:rPr>
          <w:color w:val="000000" w:themeColor="text1"/>
        </w:rPr>
        <w:t xml:space="preserve">/сут. = </w:t>
      </w:r>
      <w:r w:rsidR="00183CE1" w:rsidRPr="001E000C">
        <w:rPr>
          <w:color w:val="000000" w:themeColor="text1"/>
        </w:rPr>
        <w:t>56,05</w:t>
      </w:r>
      <w:r w:rsidRPr="001E000C">
        <w:rPr>
          <w:color w:val="000000" w:themeColor="text1"/>
        </w:rPr>
        <w:t xml:space="preserve"> м</w:t>
      </w:r>
      <w:r w:rsidRPr="001E000C">
        <w:rPr>
          <w:color w:val="000000" w:themeColor="text1"/>
          <w:vertAlign w:val="superscript"/>
        </w:rPr>
        <w:t>3</w:t>
      </w:r>
      <w:r w:rsidRPr="001E000C">
        <w:rPr>
          <w:color w:val="000000" w:themeColor="text1"/>
        </w:rPr>
        <w:t>/сут.</w:t>
      </w:r>
    </w:p>
    <w:bookmarkEnd w:id="95"/>
    <w:p w14:paraId="10B8A606" w14:textId="77777777" w:rsidR="00615FE0" w:rsidRPr="001E000C" w:rsidRDefault="00615FE0" w:rsidP="00615FE0">
      <w:pPr>
        <w:spacing w:before="240"/>
        <w:ind w:firstLine="567"/>
        <w:jc w:val="center"/>
        <w:rPr>
          <w:bCs/>
          <w:i/>
          <w:color w:val="000000" w:themeColor="text1"/>
        </w:rPr>
      </w:pPr>
      <w:r w:rsidRPr="001E000C">
        <w:rPr>
          <w:bCs/>
          <w:i/>
          <w:color w:val="000000" w:themeColor="text1"/>
        </w:rPr>
        <w:t>Технический водопровод</w:t>
      </w:r>
    </w:p>
    <w:p w14:paraId="521E371D" w14:textId="0CD47F0C" w:rsidR="00B46D4E" w:rsidRPr="001E000C" w:rsidRDefault="00615FE0" w:rsidP="00615FE0">
      <w:pPr>
        <w:tabs>
          <w:tab w:val="left" w:pos="1418"/>
        </w:tabs>
        <w:ind w:firstLine="567"/>
        <w:jc w:val="both"/>
        <w:rPr>
          <w:color w:val="000000" w:themeColor="text1"/>
        </w:rPr>
      </w:pPr>
      <w:r w:rsidRPr="001E000C">
        <w:rPr>
          <w:color w:val="000000" w:themeColor="text1"/>
        </w:rPr>
        <w:t>Технический водопровод отсутствует, развитие системы технического водоснабжения не предусматривается.</w:t>
      </w:r>
    </w:p>
    <w:p w14:paraId="6C353DEE" w14:textId="7E7EA4A0" w:rsidR="00B13FAA" w:rsidRPr="001E000C" w:rsidRDefault="007E586B" w:rsidP="00EA474B">
      <w:pPr>
        <w:autoSpaceDE w:val="0"/>
        <w:spacing w:before="240" w:after="240"/>
        <w:ind w:firstLine="567"/>
        <w:jc w:val="center"/>
        <w:outlineLvl w:val="2"/>
        <w:rPr>
          <w:rFonts w:eastAsia="GOST Type AU"/>
          <w:b/>
          <w:color w:val="000000" w:themeColor="text1"/>
        </w:rPr>
      </w:pPr>
      <w:bookmarkStart w:id="96" w:name="_Toc111473529"/>
      <w:bookmarkEnd w:id="92"/>
      <w:bookmarkEnd w:id="93"/>
      <w:r w:rsidRPr="001E000C">
        <w:rPr>
          <w:rFonts w:eastAsia="GOST Type AU"/>
          <w:b/>
          <w:color w:val="000000" w:themeColor="text1"/>
        </w:rPr>
        <w:t>7</w:t>
      </w:r>
      <w:r w:rsidR="00B13FAA" w:rsidRPr="001E000C">
        <w:rPr>
          <w:rFonts w:eastAsia="GOST Type AU"/>
          <w:b/>
          <w:color w:val="000000" w:themeColor="text1"/>
        </w:rPr>
        <w:t>.2 Водоотведение</w:t>
      </w:r>
      <w:bookmarkEnd w:id="94"/>
      <w:bookmarkEnd w:id="96"/>
    </w:p>
    <w:p w14:paraId="3BC81892" w14:textId="77777777" w:rsidR="00286D75" w:rsidRPr="001E000C" w:rsidRDefault="00286D75" w:rsidP="00286D75">
      <w:pPr>
        <w:spacing w:before="240"/>
        <w:ind w:firstLine="567"/>
        <w:jc w:val="center"/>
        <w:rPr>
          <w:bCs/>
          <w:i/>
          <w:color w:val="000000" w:themeColor="text1"/>
        </w:rPr>
      </w:pPr>
      <w:bookmarkStart w:id="97" w:name="_Toc427186893"/>
      <w:r w:rsidRPr="001E000C">
        <w:rPr>
          <w:bCs/>
          <w:i/>
          <w:color w:val="000000" w:themeColor="text1"/>
        </w:rPr>
        <w:t>Существующее положение</w:t>
      </w:r>
    </w:p>
    <w:p w14:paraId="0196DCAE" w14:textId="6CD0A601" w:rsidR="00127541" w:rsidRPr="001E000C" w:rsidRDefault="00F92FCB" w:rsidP="00127541">
      <w:pPr>
        <w:ind w:firstLine="567"/>
        <w:jc w:val="both"/>
        <w:rPr>
          <w:color w:val="000000" w:themeColor="text1"/>
        </w:rPr>
      </w:pPr>
      <w:bookmarkStart w:id="98" w:name="_Hlk518514166"/>
      <w:r w:rsidRPr="001E000C">
        <w:rPr>
          <w:color w:val="000000" w:themeColor="text1"/>
        </w:rPr>
        <w:t>С юго-восточной стороны проектируемой территории вдоль ул. Студеновская, а также на территории в границах проектирования проходят существующие сети хозяйственно-бытовой канализации.</w:t>
      </w:r>
      <w:r w:rsidR="00127541" w:rsidRPr="001E000C">
        <w:rPr>
          <w:color w:val="000000" w:themeColor="text1"/>
        </w:rPr>
        <w:t xml:space="preserve"> Существующая застройка подключена к централизованной системе водоотведения.</w:t>
      </w:r>
    </w:p>
    <w:p w14:paraId="48B9C461" w14:textId="27AB14E1" w:rsidR="00127541" w:rsidRPr="001E000C" w:rsidRDefault="00F92FCB" w:rsidP="00127541">
      <w:pPr>
        <w:ind w:firstLine="567"/>
        <w:jc w:val="both"/>
        <w:rPr>
          <w:color w:val="000000" w:themeColor="text1"/>
        </w:rPr>
      </w:pPr>
      <w:r w:rsidRPr="001E000C">
        <w:rPr>
          <w:color w:val="000000" w:themeColor="text1"/>
        </w:rPr>
        <w:t xml:space="preserve">Существующая система водоснабжения не требует реконструкции. </w:t>
      </w:r>
      <w:r w:rsidR="00127541" w:rsidRPr="001E000C">
        <w:rPr>
          <w:color w:val="000000" w:themeColor="text1"/>
        </w:rPr>
        <w:t>Сети расположены под площадками с твердым покрытием (асфальтобетон) при предварительном проведении мероприятий по усилению и защите, да</w:t>
      </w:r>
      <w:r w:rsidRPr="001E000C">
        <w:rPr>
          <w:color w:val="000000" w:themeColor="text1"/>
        </w:rPr>
        <w:t>нные сети не подлежат переносу.</w:t>
      </w:r>
    </w:p>
    <w:bookmarkEnd w:id="98"/>
    <w:p w14:paraId="31014A7D" w14:textId="77777777" w:rsidR="00286D75" w:rsidRPr="001E000C" w:rsidRDefault="00286D75" w:rsidP="00286D75">
      <w:pPr>
        <w:spacing w:before="240"/>
        <w:ind w:firstLine="567"/>
        <w:jc w:val="center"/>
        <w:rPr>
          <w:bCs/>
          <w:i/>
          <w:color w:val="000000" w:themeColor="text1"/>
          <w:highlight w:val="yellow"/>
        </w:rPr>
      </w:pPr>
      <w:r w:rsidRPr="001E000C">
        <w:rPr>
          <w:bCs/>
          <w:i/>
          <w:color w:val="000000" w:themeColor="text1"/>
        </w:rPr>
        <w:t>Проектные решения</w:t>
      </w:r>
    </w:p>
    <w:p w14:paraId="61F0A2E6" w14:textId="62C0393B" w:rsidR="00373868" w:rsidRPr="001E000C" w:rsidRDefault="008C6FD6" w:rsidP="00373868">
      <w:pPr>
        <w:ind w:firstLine="567"/>
        <w:jc w:val="both"/>
        <w:rPr>
          <w:color w:val="000000" w:themeColor="text1"/>
        </w:rPr>
      </w:pPr>
      <w:bookmarkStart w:id="99" w:name="_Hlk518514193"/>
      <w:r w:rsidRPr="001E000C">
        <w:rPr>
          <w:color w:val="000000" w:themeColor="text1"/>
        </w:rPr>
        <w:t>Проектом предусматривается развитие</w:t>
      </w:r>
      <w:r w:rsidR="004A32DB" w:rsidRPr="001E000C">
        <w:rPr>
          <w:color w:val="000000" w:themeColor="text1"/>
        </w:rPr>
        <w:t xml:space="preserve"> централизованной канализационной сети до проектируемой застройки.</w:t>
      </w:r>
    </w:p>
    <w:p w14:paraId="23777AA2" w14:textId="538AFAA6" w:rsidR="00261CB2" w:rsidRPr="001E000C" w:rsidRDefault="00373868" w:rsidP="00127541">
      <w:pPr>
        <w:ind w:firstLine="567"/>
        <w:jc w:val="both"/>
        <w:rPr>
          <w:color w:val="000000" w:themeColor="text1"/>
        </w:rPr>
      </w:pPr>
      <w:r w:rsidRPr="001E000C">
        <w:rPr>
          <w:color w:val="000000" w:themeColor="text1"/>
        </w:rPr>
        <w:t>Подключение объектов проектируемой застройки к существующим инженерным сетям осуществлять в соответствии</w:t>
      </w:r>
      <w:r w:rsidR="00261CB2" w:rsidRPr="001E000C">
        <w:rPr>
          <w:color w:val="000000" w:themeColor="text1"/>
        </w:rPr>
        <w:t xml:space="preserve"> с техническими условиями (ТУ).</w:t>
      </w:r>
      <w:r w:rsidR="007826B3" w:rsidRPr="001E000C">
        <w:rPr>
          <w:color w:val="000000" w:themeColor="text1"/>
        </w:rPr>
        <w:t xml:space="preserve"> Все решения необходимо согласовать с эксплуатирующей организацией.</w:t>
      </w:r>
    </w:p>
    <w:p w14:paraId="2CB53B2C" w14:textId="77777777" w:rsidR="00A768F3" w:rsidRPr="001E000C" w:rsidRDefault="00261CB2" w:rsidP="00261CB2">
      <w:pPr>
        <w:ind w:firstLine="567"/>
        <w:jc w:val="both"/>
        <w:rPr>
          <w:color w:val="000000" w:themeColor="text1"/>
        </w:rPr>
      </w:pPr>
      <w:r w:rsidRPr="001E000C">
        <w:rPr>
          <w:color w:val="000000" w:themeColor="text1"/>
        </w:rPr>
        <w:t xml:space="preserve">Проектом предлагается сохранение и переустройство централизованных систем водоотведения, подводящих к сохраняемым объектам капитального строительства. </w:t>
      </w:r>
    </w:p>
    <w:p w14:paraId="3EAEFDE7" w14:textId="3402FD9D" w:rsidR="00A768F3" w:rsidRPr="001E000C" w:rsidRDefault="00A768F3" w:rsidP="00A768F3">
      <w:pPr>
        <w:ind w:firstLine="567"/>
        <w:jc w:val="both"/>
        <w:rPr>
          <w:color w:val="000000" w:themeColor="text1"/>
        </w:rPr>
      </w:pPr>
      <w:r w:rsidRPr="001E000C">
        <w:rPr>
          <w:color w:val="000000" w:themeColor="text1"/>
        </w:rPr>
        <w:t xml:space="preserve">Согласно письму от 24.08.2022г. № И.РВКЛ-24082022-032 ООО «РВК-Липецк» планируемая точка подключения к централизованной сети водоотведения определяется на расстоянии приблизительно 10-20 м от действующей сети Ду 1000 мм, проложенной по ул. </w:t>
      </w:r>
      <w:r w:rsidRPr="001E000C">
        <w:rPr>
          <w:color w:val="000000" w:themeColor="text1"/>
        </w:rPr>
        <w:lastRenderedPageBreak/>
        <w:t>Студеновская. При этом необходимо предусмотреть реконструкцию КНС№1 по ул. 20-го Партсъезда, 10б.</w:t>
      </w:r>
    </w:p>
    <w:p w14:paraId="19EE8FEB" w14:textId="3FABD8F5" w:rsidR="00261CB2" w:rsidRPr="001E000C" w:rsidRDefault="00261CB2" w:rsidP="00261CB2">
      <w:pPr>
        <w:ind w:firstLine="567"/>
        <w:jc w:val="both"/>
        <w:rPr>
          <w:color w:val="000000" w:themeColor="text1"/>
        </w:rPr>
      </w:pPr>
      <w:r w:rsidRPr="001E000C">
        <w:rPr>
          <w:color w:val="000000" w:themeColor="text1"/>
        </w:rPr>
        <w:t>Для обеспечения централизованным водоотведением проектных потребителей предполагается присоединение к существующей системе водоотведения:</w:t>
      </w:r>
    </w:p>
    <w:p w14:paraId="3D3DED19" w14:textId="707561F2" w:rsidR="00261CB2" w:rsidRPr="001E000C" w:rsidRDefault="00261CB2" w:rsidP="00261CB2">
      <w:pPr>
        <w:ind w:firstLine="567"/>
        <w:jc w:val="both"/>
        <w:rPr>
          <w:color w:val="000000" w:themeColor="text1"/>
        </w:rPr>
      </w:pPr>
      <w:r w:rsidRPr="001E000C">
        <w:rPr>
          <w:color w:val="000000" w:themeColor="text1"/>
        </w:rPr>
        <w:t xml:space="preserve">- подключение проектируемых многоквартирных домов с условными номерами №43, 45 предусматривается к существующей канализации диаметром </w:t>
      </w:r>
      <w:r w:rsidRPr="001E000C">
        <w:rPr>
          <w:color w:val="000000" w:themeColor="text1"/>
          <w:lang w:val="en-US"/>
        </w:rPr>
        <w:t>d</w:t>
      </w:r>
      <w:r w:rsidR="005247BC" w:rsidRPr="001E000C">
        <w:rPr>
          <w:color w:val="000000" w:themeColor="text1"/>
        </w:rPr>
        <w:t>-9</w:t>
      </w:r>
      <w:r w:rsidRPr="001E000C">
        <w:rPr>
          <w:color w:val="000000" w:themeColor="text1"/>
        </w:rPr>
        <w:t>00 мм</w:t>
      </w:r>
      <w:r w:rsidR="005247BC" w:rsidRPr="001E000C">
        <w:rPr>
          <w:color w:val="000000" w:themeColor="text1"/>
        </w:rPr>
        <w:t>, расположенной вдоль ул. Студеновская;</w:t>
      </w:r>
    </w:p>
    <w:p w14:paraId="270C240D" w14:textId="52728D83" w:rsidR="00261CB2" w:rsidRPr="001E000C" w:rsidRDefault="005247BC" w:rsidP="00261CB2">
      <w:pPr>
        <w:ind w:firstLine="567"/>
        <w:jc w:val="both"/>
        <w:rPr>
          <w:color w:val="000000" w:themeColor="text1"/>
        </w:rPr>
      </w:pPr>
      <w:r w:rsidRPr="001E000C">
        <w:rPr>
          <w:color w:val="000000" w:themeColor="text1"/>
        </w:rPr>
        <w:t>- подключение проектируемого многоквартирного дома с условным номером №44 предусматривается к существующей канализации, расположенной вдоль ул. Лескова;</w:t>
      </w:r>
    </w:p>
    <w:p w14:paraId="64963097" w14:textId="5007631C" w:rsidR="005247BC" w:rsidRPr="001E000C" w:rsidRDefault="005247BC" w:rsidP="005247BC">
      <w:pPr>
        <w:ind w:firstLine="567"/>
        <w:jc w:val="both"/>
        <w:rPr>
          <w:color w:val="000000" w:themeColor="text1"/>
        </w:rPr>
      </w:pPr>
      <w:r w:rsidRPr="001E000C">
        <w:rPr>
          <w:color w:val="000000" w:themeColor="text1"/>
        </w:rPr>
        <w:t>- подключение проектируемого многоквартирного дома с условным номером №46 предусматривается к существующей канализации, расположенной вдоль Проезда №1;</w:t>
      </w:r>
    </w:p>
    <w:p w14:paraId="21B05BD2" w14:textId="6AF673A8" w:rsidR="005247BC" w:rsidRPr="001E000C" w:rsidRDefault="005247BC" w:rsidP="005247BC">
      <w:pPr>
        <w:ind w:firstLine="567"/>
        <w:jc w:val="both"/>
        <w:rPr>
          <w:color w:val="000000" w:themeColor="text1"/>
        </w:rPr>
      </w:pPr>
      <w:r w:rsidRPr="001E000C">
        <w:rPr>
          <w:color w:val="000000" w:themeColor="text1"/>
        </w:rPr>
        <w:t xml:space="preserve">- подключение проектируемых многоквартирных домов с условными номерами №47, 48 предусматривается к существующей канализации диаметром </w:t>
      </w:r>
      <w:r w:rsidRPr="001E000C">
        <w:rPr>
          <w:color w:val="000000" w:themeColor="text1"/>
          <w:lang w:val="en-US"/>
        </w:rPr>
        <w:t>d</w:t>
      </w:r>
      <w:r w:rsidRPr="001E000C">
        <w:rPr>
          <w:color w:val="000000" w:themeColor="text1"/>
        </w:rPr>
        <w:t>-700 мм, расположенной вдоль ул. Елецкая.</w:t>
      </w:r>
    </w:p>
    <w:p w14:paraId="17CFC5D1" w14:textId="77777777" w:rsidR="00261CB2" w:rsidRPr="001E000C" w:rsidRDefault="00261CB2" w:rsidP="00261CB2">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p w14:paraId="0BBFE09B" w14:textId="133F0C1E" w:rsidR="005247BC" w:rsidRPr="001E000C" w:rsidRDefault="005247BC" w:rsidP="00261CB2">
      <w:pPr>
        <w:ind w:firstLine="567"/>
        <w:jc w:val="both"/>
        <w:rPr>
          <w:color w:val="000000" w:themeColor="text1"/>
        </w:rPr>
      </w:pPr>
      <w:r w:rsidRPr="001E000C">
        <w:rPr>
          <w:color w:val="000000" w:themeColor="text1"/>
        </w:rPr>
        <w:t>Проектом планируется переустройство сетей, подводящих к индивидуальной жилой застройке</w:t>
      </w:r>
      <w:r w:rsidR="00CC118B" w:rsidRPr="001E000C">
        <w:rPr>
          <w:color w:val="000000" w:themeColor="text1"/>
        </w:rPr>
        <w:t>, попадающих под застройку планируемого жилого дома с условным номером №44.</w:t>
      </w:r>
    </w:p>
    <w:p w14:paraId="18E49428" w14:textId="4739D8FF" w:rsidR="00261CB2" w:rsidRPr="001E000C" w:rsidRDefault="00261CB2" w:rsidP="00261CB2">
      <w:pPr>
        <w:ind w:firstLine="567"/>
        <w:jc w:val="both"/>
        <w:rPr>
          <w:color w:val="000000" w:themeColor="text1"/>
        </w:rPr>
      </w:pPr>
      <w:r w:rsidRPr="001E000C">
        <w:rPr>
          <w:color w:val="000000" w:themeColor="text1"/>
        </w:rPr>
        <w:t>В условиях реализации мероприятий 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 Протяженность демонтируемых сетей водо</w:t>
      </w:r>
      <w:r w:rsidR="002B0414" w:rsidRPr="001E000C">
        <w:rPr>
          <w:color w:val="000000" w:themeColor="text1"/>
        </w:rPr>
        <w:t>отведения</w:t>
      </w:r>
      <w:r w:rsidRPr="001E000C">
        <w:rPr>
          <w:color w:val="000000" w:themeColor="text1"/>
        </w:rPr>
        <w:t xml:space="preserve"> </w:t>
      </w:r>
      <w:r w:rsidR="007B7508" w:rsidRPr="001E000C">
        <w:rPr>
          <w:color w:val="000000" w:themeColor="text1"/>
        </w:rPr>
        <w:t xml:space="preserve">(ориентировочно) </w:t>
      </w:r>
      <w:r w:rsidRPr="001E000C">
        <w:rPr>
          <w:color w:val="000000" w:themeColor="text1"/>
        </w:rPr>
        <w:t xml:space="preserve">– </w:t>
      </w:r>
      <w:r w:rsidR="001F757D" w:rsidRPr="001E000C">
        <w:rPr>
          <w:color w:val="000000" w:themeColor="text1"/>
        </w:rPr>
        <w:t>1 4</w:t>
      </w:r>
      <w:r w:rsidRPr="001E000C">
        <w:rPr>
          <w:color w:val="000000" w:themeColor="text1"/>
        </w:rPr>
        <w:t>40 м.</w:t>
      </w:r>
    </w:p>
    <w:p w14:paraId="0B456589" w14:textId="52C777C7" w:rsidR="00293A49" w:rsidRPr="001E000C" w:rsidRDefault="00293A49" w:rsidP="00293A49">
      <w:pPr>
        <w:ind w:firstLine="567"/>
        <w:jc w:val="both"/>
        <w:rPr>
          <w:color w:val="000000" w:themeColor="text1"/>
        </w:rPr>
      </w:pPr>
      <w:r w:rsidRPr="001E000C">
        <w:rPr>
          <w:color w:val="000000" w:themeColor="text1"/>
        </w:rPr>
        <w:t>Под проектируемыми стоянками существующие сети заключить в футляры с усилением дорожными плитами. Согласование размещения проектируемых парковочных мест и площадок ТБО на инженерных сетях согласовать на следующих стадиях проектирования при подготовке проектной и/или рабочей документации для обеспечения строительства объектов капитального строительства.</w:t>
      </w:r>
    </w:p>
    <w:p w14:paraId="533FB359" w14:textId="77777777" w:rsidR="007A31D4" w:rsidRPr="001E000C" w:rsidRDefault="007A31D4" w:rsidP="007A31D4">
      <w:pPr>
        <w:ind w:firstLine="567"/>
        <w:jc w:val="both"/>
        <w:rPr>
          <w:bCs/>
          <w:color w:val="000000" w:themeColor="text1"/>
        </w:rPr>
      </w:pPr>
      <w:r w:rsidRPr="001E000C">
        <w:rPr>
          <w:bCs/>
          <w:color w:val="000000" w:themeColor="text1"/>
        </w:rPr>
        <w:t>Система канализации принята полная раздельная, при которой хозяйственно-бытовые стоки отводятся по трубопроводам на очистные сооружения. Поверхностные стоки отводятся по самостоятельной сети закрытыми лотками.</w:t>
      </w:r>
    </w:p>
    <w:p w14:paraId="0882884B" w14:textId="5BBBDF05" w:rsidR="00373868" w:rsidRPr="001E000C" w:rsidRDefault="001F757D" w:rsidP="006328DF">
      <w:pPr>
        <w:tabs>
          <w:tab w:val="left" w:pos="1418"/>
        </w:tabs>
        <w:ind w:firstLine="567"/>
        <w:jc w:val="both"/>
        <w:rPr>
          <w:color w:val="000000" w:themeColor="text1"/>
          <w:highlight w:val="yellow"/>
        </w:rPr>
      </w:pPr>
      <w:r w:rsidRPr="001E000C">
        <w:rPr>
          <w:color w:val="000000" w:themeColor="text1"/>
        </w:rPr>
        <w:t>Канализационные стоки с проектируемой территории отводятся самотечными сетями бытовой канализации с учетом рельефа местности и поступают в существующую магистральную самотечно-напорную систему бытовой канализации</w:t>
      </w:r>
      <w:r w:rsidRPr="001E000C">
        <w:rPr>
          <w:color w:val="000000" w:themeColor="text1"/>
          <w:szCs w:val="20"/>
        </w:rPr>
        <w:t xml:space="preserve"> </w:t>
      </w:r>
      <w:r w:rsidRPr="001E000C">
        <w:rPr>
          <w:color w:val="000000" w:themeColor="text1"/>
        </w:rPr>
        <w:t>по ул. Студеновская</w:t>
      </w:r>
      <w:r w:rsidR="007A31D4" w:rsidRPr="001E000C">
        <w:rPr>
          <w:color w:val="000000" w:themeColor="text1"/>
        </w:rPr>
        <w:t>.</w:t>
      </w:r>
    </w:p>
    <w:p w14:paraId="12EE8BF4" w14:textId="77777777" w:rsidR="00DB76A1" w:rsidRPr="001E000C" w:rsidRDefault="00DB76A1" w:rsidP="00DB76A1">
      <w:pPr>
        <w:ind w:firstLine="567"/>
        <w:jc w:val="both"/>
        <w:rPr>
          <w:color w:val="000000" w:themeColor="text1"/>
        </w:rPr>
      </w:pPr>
      <w:r w:rsidRPr="001E000C">
        <w:rPr>
          <w:color w:val="000000" w:themeColor="text1"/>
        </w:rPr>
        <w:t>Окончательный вариант трассировки сетей водоотведения и выбора точки подключения могут уточняться на стадиях подготовки проектной и рабочей документации. При рабочем проектировании выполнить расчет водоотводной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3552600E" w14:textId="4536117D" w:rsidR="00373868" w:rsidRPr="001E000C" w:rsidRDefault="00373868" w:rsidP="00373868">
      <w:pPr>
        <w:ind w:firstLine="567"/>
        <w:jc w:val="both"/>
        <w:rPr>
          <w:color w:val="000000" w:themeColor="text1"/>
        </w:rPr>
      </w:pPr>
      <w:r w:rsidRPr="001E000C">
        <w:rPr>
          <w:color w:val="000000" w:themeColor="text1"/>
        </w:rPr>
        <w:t xml:space="preserve">Объем водоотведения равен объему водопотребления. </w:t>
      </w:r>
      <w:r w:rsidR="00C679CF" w:rsidRPr="001E000C">
        <w:rPr>
          <w:color w:val="000000" w:themeColor="text1"/>
        </w:rPr>
        <w:t xml:space="preserve">Водоотведение в границах проектируемой территории составляет </w:t>
      </w:r>
      <w:r w:rsidR="00183CE1" w:rsidRPr="001E000C">
        <w:rPr>
          <w:color w:val="000000" w:themeColor="text1"/>
        </w:rPr>
        <w:t>– 244,27 м</w:t>
      </w:r>
      <w:r w:rsidR="00183CE1" w:rsidRPr="001E000C">
        <w:rPr>
          <w:color w:val="000000" w:themeColor="text1"/>
          <w:vertAlign w:val="superscript"/>
        </w:rPr>
        <w:t>3</w:t>
      </w:r>
      <w:r w:rsidR="00183CE1" w:rsidRPr="001E000C">
        <w:rPr>
          <w:color w:val="000000" w:themeColor="text1"/>
        </w:rPr>
        <w:t>/сут.</w:t>
      </w:r>
    </w:p>
    <w:p w14:paraId="52C34925" w14:textId="563BD990" w:rsidR="00B13FAA" w:rsidRPr="001E000C" w:rsidRDefault="007E586B" w:rsidP="00EA474B">
      <w:pPr>
        <w:autoSpaceDE w:val="0"/>
        <w:spacing w:before="240" w:after="240"/>
        <w:ind w:firstLine="567"/>
        <w:jc w:val="center"/>
        <w:outlineLvl w:val="2"/>
        <w:rPr>
          <w:rFonts w:eastAsia="GOST Type AU"/>
          <w:b/>
          <w:color w:val="000000" w:themeColor="text1"/>
        </w:rPr>
      </w:pPr>
      <w:bookmarkStart w:id="100" w:name="_Toc111473530"/>
      <w:bookmarkEnd w:id="99"/>
      <w:r w:rsidRPr="001E000C">
        <w:rPr>
          <w:rFonts w:eastAsia="GOST Type AU"/>
          <w:b/>
          <w:color w:val="000000" w:themeColor="text1"/>
        </w:rPr>
        <w:t>7</w:t>
      </w:r>
      <w:r w:rsidR="00B13FAA" w:rsidRPr="001E000C">
        <w:rPr>
          <w:rFonts w:eastAsia="GOST Type AU"/>
          <w:b/>
          <w:color w:val="000000" w:themeColor="text1"/>
        </w:rPr>
        <w:t>.3 Теплоснабжение</w:t>
      </w:r>
      <w:bookmarkEnd w:id="97"/>
      <w:bookmarkEnd w:id="100"/>
    </w:p>
    <w:p w14:paraId="1BD7BC69" w14:textId="77777777" w:rsidR="00286D75" w:rsidRPr="001E000C" w:rsidRDefault="00286D75" w:rsidP="00286D75">
      <w:pPr>
        <w:spacing w:before="240"/>
        <w:ind w:firstLine="567"/>
        <w:jc w:val="center"/>
        <w:rPr>
          <w:i/>
          <w:color w:val="000000" w:themeColor="text1"/>
        </w:rPr>
      </w:pPr>
      <w:bookmarkStart w:id="101" w:name="_Toc427186894"/>
      <w:r w:rsidRPr="001E000C">
        <w:rPr>
          <w:i/>
          <w:color w:val="000000" w:themeColor="text1"/>
        </w:rPr>
        <w:t>Существующее положение</w:t>
      </w:r>
    </w:p>
    <w:p w14:paraId="2B4DA497" w14:textId="77777777" w:rsidR="00F01D99" w:rsidRPr="001E000C" w:rsidRDefault="00F01D99" w:rsidP="00F01D99">
      <w:pPr>
        <w:ind w:firstLine="567"/>
        <w:jc w:val="both"/>
        <w:rPr>
          <w:color w:val="000000" w:themeColor="text1"/>
        </w:rPr>
      </w:pPr>
      <w:r w:rsidRPr="001E000C">
        <w:rPr>
          <w:color w:val="000000" w:themeColor="text1"/>
        </w:rPr>
        <w:t>На территории в границах проектирования расположены существующие сети централизованного теплоснабжения: подземные тепловые сети и тепловые камеры. Схема тепловых сетей – двухтрубная, тупиковая, система теплоснабжения – закрытая. Подключение абонентов – по зависимой схеме, с установкой на абонентских вводах автоматизированных узлов управления, оборудованных узлами учета тепловой энергии, регуляторами давления и температуры, элеваторами.</w:t>
      </w:r>
    </w:p>
    <w:p w14:paraId="390661AC" w14:textId="79741F8E" w:rsidR="00F01D99" w:rsidRPr="001E000C" w:rsidRDefault="00F01D99" w:rsidP="00F01D99">
      <w:pPr>
        <w:ind w:firstLine="567"/>
        <w:jc w:val="both"/>
        <w:rPr>
          <w:color w:val="000000" w:themeColor="text1"/>
        </w:rPr>
      </w:pPr>
      <w:r w:rsidRPr="001E000C">
        <w:rPr>
          <w:color w:val="000000" w:themeColor="text1"/>
        </w:rPr>
        <w:lastRenderedPageBreak/>
        <w:t xml:space="preserve">Существующая </w:t>
      </w:r>
      <w:r w:rsidR="00497B4F" w:rsidRPr="001E000C">
        <w:rPr>
          <w:color w:val="000000" w:themeColor="text1"/>
        </w:rPr>
        <w:t xml:space="preserve">многоквартирная </w:t>
      </w:r>
      <w:r w:rsidRPr="001E000C">
        <w:rPr>
          <w:color w:val="000000" w:themeColor="text1"/>
        </w:rPr>
        <w:t>жилая и общественная застройка подключен</w:t>
      </w:r>
      <w:r w:rsidR="004A32DB" w:rsidRPr="001E000C">
        <w:rPr>
          <w:color w:val="000000" w:themeColor="text1"/>
        </w:rPr>
        <w:t>ы</w:t>
      </w:r>
      <w:r w:rsidRPr="001E000C">
        <w:rPr>
          <w:color w:val="000000" w:themeColor="text1"/>
        </w:rPr>
        <w:t xml:space="preserve"> к централизованным сетями теплоснабжения. Теплоснабжение </w:t>
      </w:r>
      <w:r w:rsidRPr="001E000C">
        <w:rPr>
          <w:color w:val="000000" w:themeColor="text1"/>
          <w:szCs w:val="20"/>
        </w:rPr>
        <w:t>сооружений для хранения индивидуального автотранспорта (</w:t>
      </w:r>
      <w:r w:rsidRPr="001E000C">
        <w:rPr>
          <w:color w:val="000000" w:themeColor="text1"/>
        </w:rPr>
        <w:t>гаражных массивов) осуществляется с пом</w:t>
      </w:r>
      <w:r w:rsidR="00253123" w:rsidRPr="001E000C">
        <w:rPr>
          <w:color w:val="000000" w:themeColor="text1"/>
        </w:rPr>
        <w:t>ощью электрического калорифера.</w:t>
      </w:r>
    </w:p>
    <w:p w14:paraId="618611CB" w14:textId="25594E98" w:rsidR="00253123" w:rsidRPr="001E000C" w:rsidRDefault="00253123" w:rsidP="00253123">
      <w:pPr>
        <w:ind w:firstLine="567"/>
        <w:jc w:val="both"/>
        <w:rPr>
          <w:color w:val="000000" w:themeColor="text1"/>
        </w:rPr>
      </w:pPr>
      <w:r w:rsidRPr="001E000C">
        <w:rPr>
          <w:color w:val="000000" w:themeColor="text1"/>
        </w:rPr>
        <w:t>Существующая система теплоснабжения не требует реконструкции. Сети расположены под площадками с твердым покрытием (асфальтобетон) при предварительном проведении мероприятий по усилению и защите, данные сети не подлежат переносу.</w:t>
      </w:r>
    </w:p>
    <w:p w14:paraId="2C50087E" w14:textId="77777777" w:rsidR="00AA2C20" w:rsidRPr="001E000C" w:rsidRDefault="00AA2C20" w:rsidP="000844C7">
      <w:pPr>
        <w:spacing w:before="240"/>
        <w:ind w:firstLine="567"/>
        <w:jc w:val="center"/>
        <w:rPr>
          <w:i/>
          <w:color w:val="000000" w:themeColor="text1"/>
        </w:rPr>
      </w:pPr>
      <w:r w:rsidRPr="001E000C">
        <w:rPr>
          <w:i/>
          <w:color w:val="000000" w:themeColor="text1"/>
        </w:rPr>
        <w:t>Проектные решения</w:t>
      </w:r>
    </w:p>
    <w:p w14:paraId="7324053F" w14:textId="77777777" w:rsidR="00072DE1" w:rsidRPr="001E000C" w:rsidRDefault="00253123" w:rsidP="00253123">
      <w:pPr>
        <w:ind w:firstLine="567"/>
        <w:jc w:val="both"/>
        <w:rPr>
          <w:color w:val="000000" w:themeColor="text1"/>
        </w:rPr>
      </w:pPr>
      <w:r w:rsidRPr="001E000C">
        <w:rPr>
          <w:color w:val="000000" w:themeColor="text1"/>
        </w:rPr>
        <w:t>В условиях реализации мероприятий 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w:t>
      </w:r>
      <w:r w:rsidR="00072DE1" w:rsidRPr="001E000C">
        <w:rPr>
          <w:color w:val="000000" w:themeColor="text1"/>
        </w:rPr>
        <w:t xml:space="preserve">. </w:t>
      </w:r>
    </w:p>
    <w:p w14:paraId="33DAD4E2" w14:textId="213FF45A" w:rsidR="00072DE1" w:rsidRPr="001E000C" w:rsidRDefault="00072DE1" w:rsidP="00253123">
      <w:pPr>
        <w:ind w:firstLine="567"/>
        <w:jc w:val="both"/>
        <w:rPr>
          <w:color w:val="000000" w:themeColor="text1"/>
        </w:rPr>
      </w:pPr>
      <w:r w:rsidRPr="001E000C">
        <w:rPr>
          <w:color w:val="000000" w:themeColor="text1"/>
        </w:rPr>
        <w:t xml:space="preserve">Проектом планируется переустройство тепловых сетей, питающих сохраняемые объекты капитального строительства и попадающих под планируемую застройку. Вынос сетей теплоснабжения из пятна застройки планируемых объектов многоквартирной жилой застройки планируется вдоль ул. Студеновская от точки врезки, ведущей к существующему объекту с условным номером №35 (Православная школа) до точки врезки к </w:t>
      </w:r>
      <w:r w:rsidR="006F3DC0" w:rsidRPr="001E000C">
        <w:rPr>
          <w:color w:val="000000" w:themeColor="text1"/>
        </w:rPr>
        <w:t>объекту жилого назначения, расположенному вне границы проектирования (Здание общежития, расположенное по адресу: ул. Елецкая, 71 а).</w:t>
      </w:r>
    </w:p>
    <w:p w14:paraId="1639122C" w14:textId="0F017D8A" w:rsidR="00253123" w:rsidRPr="001E000C" w:rsidRDefault="00253123" w:rsidP="00253123">
      <w:pPr>
        <w:ind w:firstLine="567"/>
        <w:jc w:val="both"/>
        <w:rPr>
          <w:color w:val="000000" w:themeColor="text1"/>
        </w:rPr>
      </w:pPr>
      <w:r w:rsidRPr="001E000C">
        <w:rPr>
          <w:color w:val="000000" w:themeColor="text1"/>
        </w:rPr>
        <w:t xml:space="preserve">Протяженность демонтируемых сетей </w:t>
      </w:r>
      <w:r w:rsidR="002B0414" w:rsidRPr="001E000C">
        <w:rPr>
          <w:color w:val="000000" w:themeColor="text1"/>
        </w:rPr>
        <w:t>тепло</w:t>
      </w:r>
      <w:r w:rsidRPr="001E000C">
        <w:rPr>
          <w:color w:val="000000" w:themeColor="text1"/>
        </w:rPr>
        <w:t xml:space="preserve">снабжения </w:t>
      </w:r>
      <w:r w:rsidR="007B7508" w:rsidRPr="001E000C">
        <w:rPr>
          <w:color w:val="000000" w:themeColor="text1"/>
        </w:rPr>
        <w:t xml:space="preserve">(ориентировочно) </w:t>
      </w:r>
      <w:r w:rsidRPr="001E000C">
        <w:rPr>
          <w:color w:val="000000" w:themeColor="text1"/>
        </w:rPr>
        <w:t>– 1 </w:t>
      </w:r>
      <w:r w:rsidR="006F3DC0" w:rsidRPr="001E000C">
        <w:rPr>
          <w:color w:val="000000" w:themeColor="text1"/>
        </w:rPr>
        <w:t>700</w:t>
      </w:r>
      <w:r w:rsidRPr="001E000C">
        <w:rPr>
          <w:color w:val="000000" w:themeColor="text1"/>
        </w:rPr>
        <w:t xml:space="preserve"> м.</w:t>
      </w:r>
    </w:p>
    <w:p w14:paraId="6D4B2AF2" w14:textId="77777777" w:rsidR="00E85E31" w:rsidRPr="001E000C" w:rsidRDefault="00E85E31" w:rsidP="00E85E31">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p w14:paraId="15BE8B79" w14:textId="4F105356" w:rsidR="007826B3" w:rsidRPr="001E000C" w:rsidRDefault="007826B3" w:rsidP="00253123">
      <w:pPr>
        <w:ind w:firstLine="567"/>
        <w:jc w:val="both"/>
        <w:rPr>
          <w:color w:val="000000" w:themeColor="text1"/>
        </w:rPr>
      </w:pPr>
      <w:r w:rsidRPr="001E000C">
        <w:rPr>
          <w:color w:val="000000" w:themeColor="text1"/>
        </w:rPr>
        <w:t>Все решения необходимо согласовать с эксплуатирующей организацией.</w:t>
      </w:r>
    </w:p>
    <w:p w14:paraId="7DAB0887" w14:textId="1D8C2372" w:rsidR="00DB76A1" w:rsidRPr="001E000C" w:rsidRDefault="00DB76A1" w:rsidP="00DB76A1">
      <w:pPr>
        <w:ind w:firstLine="567"/>
        <w:jc w:val="both"/>
        <w:rPr>
          <w:color w:val="000000" w:themeColor="text1"/>
        </w:rPr>
      </w:pPr>
      <w:r w:rsidRPr="001E000C">
        <w:rPr>
          <w:color w:val="000000" w:themeColor="text1"/>
        </w:rPr>
        <w:t>Окончательный вариант трассировки сетей теплоснабжения могут уточняться на стадиях подготовки проектной и рабочей документации. При рабочем проектировании выполнить расчет теплопроводной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4CD4573D" w14:textId="77777777" w:rsidR="000844C7" w:rsidRPr="001E000C" w:rsidRDefault="000844C7" w:rsidP="000844C7">
      <w:pPr>
        <w:ind w:firstLine="567"/>
        <w:jc w:val="both"/>
        <w:rPr>
          <w:color w:val="000000" w:themeColor="text1"/>
        </w:rPr>
      </w:pPr>
      <w:r w:rsidRPr="001E000C">
        <w:rPr>
          <w:color w:val="000000" w:themeColor="text1"/>
        </w:rPr>
        <w:t xml:space="preserve">Трассы и способы прокладки тепловых сетей следует предусматривать в соответствии со СП 124.13330.2012, СП 42.13330.2016, ВСН 11-94. </w:t>
      </w:r>
    </w:p>
    <w:p w14:paraId="6E28D530" w14:textId="19F0C7A1" w:rsidR="00253123" w:rsidRPr="001E000C" w:rsidRDefault="007826B3" w:rsidP="000844C7">
      <w:pPr>
        <w:ind w:firstLine="567"/>
        <w:jc w:val="both"/>
        <w:rPr>
          <w:color w:val="000000" w:themeColor="text1"/>
        </w:rPr>
      </w:pPr>
      <w:r w:rsidRPr="001E000C">
        <w:rPr>
          <w:color w:val="000000" w:themeColor="text1"/>
        </w:rPr>
        <w:t xml:space="preserve">Проектом не предусматривается развитие централизованных тепловых сетей до проектируемой застройки. </w:t>
      </w:r>
      <w:r w:rsidR="00253123" w:rsidRPr="001E000C">
        <w:rPr>
          <w:color w:val="000000" w:themeColor="text1"/>
        </w:rPr>
        <w:t xml:space="preserve">Генерация тепла на отопление, вентиляцию и горячее водоснабжение </w:t>
      </w:r>
      <w:r w:rsidRPr="001E000C">
        <w:rPr>
          <w:color w:val="000000" w:themeColor="text1"/>
        </w:rPr>
        <w:t>проектных</w:t>
      </w:r>
      <w:r w:rsidR="00253123" w:rsidRPr="001E000C">
        <w:rPr>
          <w:color w:val="000000" w:themeColor="text1"/>
        </w:rPr>
        <w:t xml:space="preserve"> жилых домов предусматривается от индивидуальных встроенно-пристроенных </w:t>
      </w:r>
      <w:r w:rsidRPr="001E000C">
        <w:rPr>
          <w:color w:val="000000" w:themeColor="text1"/>
        </w:rPr>
        <w:t xml:space="preserve">газовых </w:t>
      </w:r>
      <w:r w:rsidR="00253123" w:rsidRPr="001E000C">
        <w:rPr>
          <w:color w:val="000000" w:themeColor="text1"/>
        </w:rPr>
        <w:t>котельных.</w:t>
      </w:r>
    </w:p>
    <w:p w14:paraId="3C961E1A" w14:textId="0FC947F4" w:rsidR="00B13FAA" w:rsidRPr="001E000C" w:rsidRDefault="007E586B" w:rsidP="00EA474B">
      <w:pPr>
        <w:autoSpaceDE w:val="0"/>
        <w:spacing w:before="240" w:after="240"/>
        <w:ind w:firstLine="567"/>
        <w:jc w:val="center"/>
        <w:outlineLvl w:val="2"/>
        <w:rPr>
          <w:rFonts w:eastAsia="GOST Type AU"/>
          <w:b/>
          <w:color w:val="000000" w:themeColor="text1"/>
        </w:rPr>
      </w:pPr>
      <w:bookmarkStart w:id="102" w:name="_Toc111473531"/>
      <w:r w:rsidRPr="001E000C">
        <w:rPr>
          <w:rFonts w:eastAsia="GOST Type AU"/>
          <w:b/>
          <w:color w:val="000000" w:themeColor="text1"/>
        </w:rPr>
        <w:t>7</w:t>
      </w:r>
      <w:r w:rsidR="00B13FAA" w:rsidRPr="001E000C">
        <w:rPr>
          <w:rFonts w:eastAsia="GOST Type AU"/>
          <w:b/>
          <w:color w:val="000000" w:themeColor="text1"/>
        </w:rPr>
        <w:t>.4 Газоснабжение</w:t>
      </w:r>
      <w:bookmarkEnd w:id="101"/>
      <w:bookmarkEnd w:id="102"/>
    </w:p>
    <w:p w14:paraId="5F8DA4C0" w14:textId="77777777" w:rsidR="00EB7F80" w:rsidRPr="001E000C" w:rsidRDefault="00EB7F80" w:rsidP="00EB7F80">
      <w:pPr>
        <w:ind w:firstLine="567"/>
        <w:jc w:val="center"/>
        <w:rPr>
          <w:i/>
          <w:color w:val="000000" w:themeColor="text1"/>
        </w:rPr>
      </w:pPr>
      <w:bookmarkStart w:id="103" w:name="_Toc427186895"/>
      <w:r w:rsidRPr="001E000C">
        <w:rPr>
          <w:i/>
          <w:color w:val="000000" w:themeColor="text1"/>
        </w:rPr>
        <w:t>Существующее положение</w:t>
      </w:r>
    </w:p>
    <w:p w14:paraId="52DF835C" w14:textId="4BFFA0B0" w:rsidR="0094106B" w:rsidRPr="001E000C" w:rsidRDefault="0094106B" w:rsidP="0094106B">
      <w:pPr>
        <w:ind w:firstLine="567"/>
        <w:jc w:val="both"/>
        <w:rPr>
          <w:color w:val="000000" w:themeColor="text1"/>
        </w:rPr>
      </w:pPr>
      <w:r w:rsidRPr="001E000C">
        <w:rPr>
          <w:color w:val="000000" w:themeColor="text1"/>
        </w:rPr>
        <w:t xml:space="preserve">Существующая застройка подключена к централизованным сетями газоснабжения. </w:t>
      </w:r>
      <w:r w:rsidR="0045529B" w:rsidRPr="001E000C">
        <w:rPr>
          <w:color w:val="000000" w:themeColor="text1"/>
        </w:rPr>
        <w:t>Согласно топографической съемке</w:t>
      </w:r>
      <w:r w:rsidR="00687E60" w:rsidRPr="001E000C">
        <w:rPr>
          <w:color w:val="000000" w:themeColor="text1"/>
        </w:rPr>
        <w:t xml:space="preserve"> </w:t>
      </w:r>
      <w:r w:rsidR="006F3DC0" w:rsidRPr="001E000C">
        <w:rPr>
          <w:color w:val="000000" w:themeColor="text1"/>
        </w:rPr>
        <w:t xml:space="preserve">с северо-западной и юго-восточной сторон проектируемой территории расположены существующие сети </w:t>
      </w:r>
      <w:r w:rsidR="00524DCA" w:rsidRPr="001E000C">
        <w:rPr>
          <w:color w:val="000000" w:themeColor="text1"/>
        </w:rPr>
        <w:t>по</w:t>
      </w:r>
      <w:r w:rsidR="006F3DC0" w:rsidRPr="001E000C">
        <w:rPr>
          <w:color w:val="000000" w:themeColor="text1"/>
        </w:rPr>
        <w:t>дземного газопровода низкого давления, проходящие вдоль ул. Елецкая</w:t>
      </w:r>
      <w:r w:rsidRPr="001E000C">
        <w:rPr>
          <w:color w:val="000000" w:themeColor="text1"/>
        </w:rPr>
        <w:t xml:space="preserve">, с подключением существующих объектов индивидуальной жилой застройки, а также </w:t>
      </w:r>
      <w:r w:rsidR="00524DCA" w:rsidRPr="001E000C">
        <w:rPr>
          <w:color w:val="000000" w:themeColor="text1"/>
        </w:rPr>
        <w:t>сети по</w:t>
      </w:r>
      <w:r w:rsidRPr="001E000C">
        <w:rPr>
          <w:color w:val="000000" w:themeColor="text1"/>
        </w:rPr>
        <w:t>дземного газопровода среднего давления, проходящие вдоль ул. Студеновская и далее по внутриквартальным проездам до потребителей.</w:t>
      </w:r>
    </w:p>
    <w:p w14:paraId="5647046E" w14:textId="78020550" w:rsidR="006F3DC0" w:rsidRPr="001E000C" w:rsidRDefault="006F3DC0" w:rsidP="006F3DC0">
      <w:pPr>
        <w:ind w:firstLine="567"/>
        <w:jc w:val="both"/>
        <w:rPr>
          <w:color w:val="000000" w:themeColor="text1"/>
        </w:rPr>
      </w:pPr>
      <w:r w:rsidRPr="001E000C">
        <w:rPr>
          <w:color w:val="000000" w:themeColor="text1"/>
        </w:rPr>
        <w:t>Существующая система газоснабжения не требует реконструкции. Сети расположены под площадками с твердым покрытием (асфальтобетон) при предварительном проведении мероприятий по усилению и защите, данные сети не подлежат переносу.</w:t>
      </w:r>
    </w:p>
    <w:p w14:paraId="22FB8C2B" w14:textId="77777777" w:rsidR="009D5BFC" w:rsidRPr="001E000C" w:rsidRDefault="009D5BFC" w:rsidP="009D5BFC">
      <w:pPr>
        <w:spacing w:before="240"/>
        <w:ind w:firstLine="567"/>
        <w:jc w:val="center"/>
        <w:rPr>
          <w:i/>
          <w:color w:val="000000" w:themeColor="text1"/>
        </w:rPr>
      </w:pPr>
      <w:r w:rsidRPr="001E000C">
        <w:rPr>
          <w:i/>
          <w:color w:val="000000" w:themeColor="text1"/>
        </w:rPr>
        <w:t>Проектные решения</w:t>
      </w:r>
    </w:p>
    <w:p w14:paraId="61D0C052" w14:textId="77777777" w:rsidR="00524DCA" w:rsidRPr="001E000C" w:rsidRDefault="00524DCA" w:rsidP="00524DCA">
      <w:pPr>
        <w:ind w:firstLine="567"/>
        <w:jc w:val="both"/>
        <w:rPr>
          <w:color w:val="000000" w:themeColor="text1"/>
        </w:rPr>
      </w:pPr>
      <w:r w:rsidRPr="001E000C">
        <w:rPr>
          <w:color w:val="000000" w:themeColor="text1"/>
        </w:rPr>
        <w:t>Проектом предусматривается развитие газораспределительных сетей до проектируемой застройки.</w:t>
      </w:r>
    </w:p>
    <w:p w14:paraId="206EFBAF" w14:textId="33D9B1E5" w:rsidR="00524DCA" w:rsidRPr="001E000C" w:rsidRDefault="00524DCA" w:rsidP="00524DCA">
      <w:pPr>
        <w:ind w:firstLine="567"/>
        <w:jc w:val="both"/>
        <w:rPr>
          <w:color w:val="000000" w:themeColor="text1"/>
        </w:rPr>
      </w:pPr>
      <w:r w:rsidRPr="001E000C">
        <w:rPr>
          <w:color w:val="000000" w:themeColor="text1"/>
        </w:rPr>
        <w:lastRenderedPageBreak/>
        <w:t>Подключение объектов проектируемой застройки к существующим инженерным сетям осуществлять в соответствии с техническими условиями (ТУ). Все решения необходимо согласовать с эксплуатирующей организацией.</w:t>
      </w:r>
    </w:p>
    <w:p w14:paraId="5CBA1FA5" w14:textId="7CFD73E2" w:rsidR="00524DCA" w:rsidRPr="001E000C" w:rsidRDefault="00524DCA" w:rsidP="0045529B">
      <w:pPr>
        <w:ind w:firstLine="567"/>
        <w:jc w:val="both"/>
        <w:rPr>
          <w:color w:val="000000" w:themeColor="text1"/>
        </w:rPr>
      </w:pPr>
      <w:r w:rsidRPr="001E000C">
        <w:rPr>
          <w:color w:val="000000" w:themeColor="text1"/>
        </w:rPr>
        <w:t xml:space="preserve">Согласно письму АО «Газпром газораспределение Липецк» от 01.07.2022 №437.3 </w:t>
      </w:r>
      <w:r w:rsidR="000244F1" w:rsidRPr="001E000C">
        <w:rPr>
          <w:color w:val="000000" w:themeColor="text1"/>
        </w:rPr>
        <w:t>общество имеет техническую</w:t>
      </w:r>
      <w:r w:rsidRPr="001E000C">
        <w:rPr>
          <w:color w:val="000000" w:themeColor="text1"/>
        </w:rPr>
        <w:t xml:space="preserve"> возможность подключения </w:t>
      </w:r>
      <w:r w:rsidR="000244F1" w:rsidRPr="001E000C">
        <w:rPr>
          <w:color w:val="000000" w:themeColor="text1"/>
        </w:rPr>
        <w:t xml:space="preserve">и обеспечения необходимой мощностью </w:t>
      </w:r>
      <w:r w:rsidRPr="001E000C">
        <w:rPr>
          <w:color w:val="000000" w:themeColor="text1"/>
        </w:rPr>
        <w:t xml:space="preserve">планируемых объектов капитального строительства от подземного газопровода среднего давления диаметром </w:t>
      </w:r>
      <w:r w:rsidRPr="001E000C">
        <w:rPr>
          <w:color w:val="000000" w:themeColor="text1"/>
          <w:lang w:val="en-US"/>
        </w:rPr>
        <w:t>d</w:t>
      </w:r>
      <w:r w:rsidRPr="001E000C">
        <w:rPr>
          <w:color w:val="000000" w:themeColor="text1"/>
        </w:rPr>
        <w:t>-200 мм, проложенного по ул. Студеновская.</w:t>
      </w:r>
    </w:p>
    <w:p w14:paraId="7028EFAA" w14:textId="77777777" w:rsidR="00DD42DE" w:rsidRPr="001E000C" w:rsidRDefault="00DD42DE" w:rsidP="00DD42DE">
      <w:pPr>
        <w:ind w:firstLine="567"/>
        <w:jc w:val="both"/>
        <w:rPr>
          <w:color w:val="000000" w:themeColor="text1"/>
        </w:rPr>
      </w:pPr>
      <w:bookmarkStart w:id="104" w:name="_Hlk527414515"/>
      <w:r w:rsidRPr="001E000C">
        <w:rPr>
          <w:color w:val="000000" w:themeColor="text1"/>
        </w:rPr>
        <w:t>По числу ступеней давления в газовых сетях система газоснабжения предлагается 2-х ступенчатой:</w:t>
      </w:r>
    </w:p>
    <w:p w14:paraId="6D7F3C66" w14:textId="77777777" w:rsidR="00DD42DE" w:rsidRPr="001E000C" w:rsidRDefault="00DD42DE" w:rsidP="00DD42DE">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 xml:space="preserve">от существующего подземного газопровода среднего давления подключается газопровод среднего (до 0,3 МПа) давления (категория </w:t>
      </w:r>
      <w:r w:rsidRPr="001E000C">
        <w:rPr>
          <w:color w:val="000000" w:themeColor="text1"/>
          <w:lang w:val="en-US"/>
        </w:rPr>
        <w:t>III</w:t>
      </w:r>
      <w:r w:rsidRPr="001E000C">
        <w:rPr>
          <w:color w:val="000000" w:themeColor="text1"/>
        </w:rPr>
        <w:t>), подходящий к проектируемому ПРГ – газорегуляторному пункту шкафному (ГРПШ).</w:t>
      </w:r>
    </w:p>
    <w:p w14:paraId="453D07C5" w14:textId="3A95D347" w:rsidR="00DD42DE" w:rsidRPr="001E000C" w:rsidRDefault="00DD42DE" w:rsidP="00DD42DE">
      <w:pPr>
        <w:ind w:firstLine="567"/>
        <w:jc w:val="both"/>
        <w:rPr>
          <w:color w:val="000000" w:themeColor="text1"/>
        </w:rPr>
      </w:pPr>
      <w:r w:rsidRPr="001E000C">
        <w:rPr>
          <w:color w:val="000000" w:themeColor="text1"/>
        </w:rPr>
        <w:t>ГРПШ размещаются на наружных стенах жилых и общественных зданий, для газоснабжения которых они пре</w:t>
      </w:r>
      <w:r w:rsidR="000244F1" w:rsidRPr="001E000C">
        <w:rPr>
          <w:color w:val="000000" w:themeColor="text1"/>
        </w:rPr>
        <w:t>дназначены. Согласно п.6.3.1 СП </w:t>
      </w:r>
      <w:r w:rsidRPr="001E000C">
        <w:rPr>
          <w:color w:val="000000" w:themeColor="text1"/>
        </w:rPr>
        <w:t>62.13330.2011 «Газораспределительные системы» ПРГШ с входным давлением газа до 0,3 МПа включительно устанавливают:</w:t>
      </w:r>
    </w:p>
    <w:p w14:paraId="515FEE00" w14:textId="01B46727" w:rsidR="00DD42DE" w:rsidRPr="001E000C" w:rsidRDefault="000244F1" w:rsidP="00DD42DE">
      <w:pPr>
        <w:ind w:firstLine="567"/>
        <w:jc w:val="both"/>
        <w:rPr>
          <w:color w:val="000000" w:themeColor="text1"/>
        </w:rPr>
      </w:pPr>
      <w:r w:rsidRPr="001E000C">
        <w:rPr>
          <w:color w:val="000000" w:themeColor="text1"/>
        </w:rPr>
        <w:t>а) </w:t>
      </w:r>
      <w:r w:rsidR="00DD42DE" w:rsidRPr="001E000C">
        <w:rPr>
          <w:color w:val="000000" w:themeColor="text1"/>
        </w:rPr>
        <w:t>на наружных стенах жилых, общественных, в том числе административного назначения, административных и бытовых зданий независимо от степени огнестойкости и класса конструктивной пожарной опасности при расходе газа до 50 куб.м/ч</w:t>
      </w:r>
    </w:p>
    <w:p w14:paraId="683A633E" w14:textId="1FC625CA" w:rsidR="00DD42DE" w:rsidRPr="001E000C" w:rsidRDefault="000244F1" w:rsidP="00DD42DE">
      <w:pPr>
        <w:ind w:firstLine="567"/>
        <w:jc w:val="both"/>
        <w:rPr>
          <w:color w:val="000000" w:themeColor="text1"/>
        </w:rPr>
      </w:pPr>
      <w:r w:rsidRPr="001E000C">
        <w:rPr>
          <w:color w:val="000000" w:themeColor="text1"/>
        </w:rPr>
        <w:t>б)</w:t>
      </w:r>
      <w:r w:rsidR="00DD42DE" w:rsidRPr="001E000C">
        <w:rPr>
          <w:color w:val="000000" w:themeColor="text1"/>
        </w:rPr>
        <w:t> на наружных стенах жилых, общественных, в том числе административного назначения, административных и бытовых зданий не ниже степени огнестойкости III и не ниже класса конструктивной пожарной опасности С1 при расходе газа до 400 куб.м/ч.</w:t>
      </w:r>
    </w:p>
    <w:p w14:paraId="22FE3B49" w14:textId="649B177E" w:rsidR="00DD42DE" w:rsidRPr="001E000C" w:rsidRDefault="00DD42DE" w:rsidP="00DD42DE">
      <w:pPr>
        <w:ind w:firstLine="567"/>
        <w:jc w:val="both"/>
        <w:rPr>
          <w:color w:val="000000" w:themeColor="text1"/>
        </w:rPr>
      </w:pPr>
      <w:r w:rsidRPr="001E000C">
        <w:rPr>
          <w:color w:val="000000" w:themeColor="text1"/>
        </w:rPr>
        <w:t xml:space="preserve">Проектируемые газопроводы среднего давления до проектируемых ГРПШ </w:t>
      </w:r>
      <w:r w:rsidR="007C7070" w:rsidRPr="001E000C">
        <w:rPr>
          <w:color w:val="000000" w:themeColor="text1"/>
        </w:rPr>
        <w:t>планируется</w:t>
      </w:r>
      <w:r w:rsidRPr="001E000C">
        <w:rPr>
          <w:color w:val="000000" w:themeColor="text1"/>
        </w:rPr>
        <w:t xml:space="preserve"> выполнить в подземном исполнении из полиэтиленовых труб с использованием медного провода для обозначения трассы газопровода, переходы через проезжие части и другие преграды выполнять в футляре. </w:t>
      </w:r>
    </w:p>
    <w:p w14:paraId="0E35195E" w14:textId="77777777" w:rsidR="00DD42DE" w:rsidRPr="001E000C" w:rsidRDefault="00DD42DE" w:rsidP="00DD42DE">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 xml:space="preserve">от ГРПШ запитываются сети низкого давления (0,005 МПа) (категория </w:t>
      </w:r>
      <w:r w:rsidRPr="001E000C">
        <w:rPr>
          <w:color w:val="000000" w:themeColor="text1"/>
          <w:lang w:val="en-US"/>
        </w:rPr>
        <w:t>IV</w:t>
      </w:r>
      <w:r w:rsidRPr="001E000C">
        <w:rPr>
          <w:color w:val="000000" w:themeColor="text1"/>
        </w:rPr>
        <w:t>), подводящие газ к потребителям общественной и жилой застройки. Проектируемые газопроводы низкого давления предлагается выполнить в надземном исполнении из стальных труб по наружным фасадам зданий.</w:t>
      </w:r>
    </w:p>
    <w:p w14:paraId="379D46FE" w14:textId="77777777" w:rsidR="00E85E31" w:rsidRPr="001E000C" w:rsidRDefault="00E85E31" w:rsidP="00E85E31">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bookmarkEnd w:id="104"/>
    <w:p w14:paraId="62E78250" w14:textId="35B7E892" w:rsidR="008A341D" w:rsidRPr="001E000C" w:rsidRDefault="000244F1" w:rsidP="000244F1">
      <w:pPr>
        <w:ind w:firstLine="567"/>
        <w:jc w:val="both"/>
        <w:rPr>
          <w:color w:val="000000" w:themeColor="text1"/>
        </w:rPr>
      </w:pPr>
      <w:r w:rsidRPr="001E000C">
        <w:rPr>
          <w:color w:val="000000" w:themeColor="text1"/>
        </w:rPr>
        <w:t>В условиях реализации мероприятий 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внутриплощадочных газовых сетей на реорганизуемой территории, расположение которых не соответствует планировочной организации территории.</w:t>
      </w:r>
    </w:p>
    <w:p w14:paraId="731D7465" w14:textId="667F1E3D" w:rsidR="000244F1" w:rsidRPr="001E000C" w:rsidRDefault="002B0414" w:rsidP="000244F1">
      <w:pPr>
        <w:ind w:firstLine="567"/>
        <w:jc w:val="both"/>
        <w:rPr>
          <w:color w:val="000000" w:themeColor="text1"/>
        </w:rPr>
      </w:pPr>
      <w:r w:rsidRPr="001E000C">
        <w:rPr>
          <w:color w:val="000000" w:themeColor="text1"/>
        </w:rPr>
        <w:t>Протяженность демонтируемых сетей газоснабжения</w:t>
      </w:r>
      <w:r w:rsidR="008A341D" w:rsidRPr="001E000C">
        <w:rPr>
          <w:color w:val="000000" w:themeColor="text1"/>
        </w:rPr>
        <w:t>(ориентировочно)</w:t>
      </w:r>
      <w:r w:rsidRPr="001E000C">
        <w:rPr>
          <w:color w:val="000000" w:themeColor="text1"/>
        </w:rPr>
        <w:t xml:space="preserve"> – 1 280 м.</w:t>
      </w:r>
    </w:p>
    <w:p w14:paraId="0F14EC53" w14:textId="77777777" w:rsidR="00DD42DE" w:rsidRPr="001E000C" w:rsidRDefault="00DD42DE" w:rsidP="00DD42DE">
      <w:pPr>
        <w:ind w:firstLine="567"/>
        <w:jc w:val="both"/>
        <w:rPr>
          <w:color w:val="000000" w:themeColor="text1"/>
        </w:rPr>
      </w:pPr>
      <w:r w:rsidRPr="001E000C">
        <w:rPr>
          <w:color w:val="000000" w:themeColor="text1"/>
        </w:rPr>
        <w:t>Система газоснабжения выполнена смешанная, состоящая из кольцевых газопроводов и присоединяемых к ним тупиковых газопроводов. Кольцевые сети представляют собой систему замкнутых газопроводов, благодаря чему достигается более равномерный режим давления газа у всех потребителей и облегчается проведение различных ремонтных и эксплуатационных работ.</w:t>
      </w:r>
    </w:p>
    <w:p w14:paraId="30BAE600" w14:textId="77777777" w:rsidR="00DD42DE" w:rsidRPr="001E000C" w:rsidRDefault="00DD42DE" w:rsidP="00DD42DE">
      <w:pPr>
        <w:ind w:firstLine="567"/>
        <w:jc w:val="both"/>
        <w:rPr>
          <w:color w:val="000000" w:themeColor="text1"/>
        </w:rPr>
      </w:pPr>
      <w:r w:rsidRPr="001E000C">
        <w:rPr>
          <w:color w:val="000000" w:themeColor="text1"/>
        </w:rPr>
        <w:t>Классификация газопроводов:</w:t>
      </w:r>
    </w:p>
    <w:p w14:paraId="0D164A2C" w14:textId="77777777" w:rsidR="00DD42DE" w:rsidRPr="001E000C" w:rsidRDefault="00DD42DE" w:rsidP="00DD42DE">
      <w:pPr>
        <w:ind w:firstLine="567"/>
        <w:jc w:val="both"/>
        <w:rPr>
          <w:color w:val="000000" w:themeColor="text1"/>
        </w:rPr>
      </w:pPr>
      <w:r w:rsidRPr="001E000C">
        <w:rPr>
          <w:color w:val="000000" w:themeColor="text1"/>
        </w:rPr>
        <w:t>- вид транспортируемого газа – природный;</w:t>
      </w:r>
    </w:p>
    <w:p w14:paraId="2B2827FE" w14:textId="77777777" w:rsidR="00DD42DE" w:rsidRPr="001E000C" w:rsidRDefault="00DD42DE" w:rsidP="00DD42DE">
      <w:pPr>
        <w:ind w:firstLine="567"/>
        <w:jc w:val="both"/>
        <w:rPr>
          <w:color w:val="000000" w:themeColor="text1"/>
        </w:rPr>
      </w:pPr>
      <w:r w:rsidRPr="001E000C">
        <w:rPr>
          <w:color w:val="000000" w:themeColor="text1"/>
        </w:rPr>
        <w:t xml:space="preserve">- давление газа – низкое 0,005 Мпа (категория </w:t>
      </w:r>
      <w:r w:rsidRPr="001E000C">
        <w:rPr>
          <w:color w:val="000000" w:themeColor="text1"/>
          <w:lang w:val="en-US"/>
        </w:rPr>
        <w:t>IV</w:t>
      </w:r>
      <w:r w:rsidRPr="001E000C">
        <w:rPr>
          <w:color w:val="000000" w:themeColor="text1"/>
        </w:rPr>
        <w:t xml:space="preserve">), среднее 0,3 Мпа (категория </w:t>
      </w:r>
      <w:r w:rsidRPr="001E000C">
        <w:rPr>
          <w:color w:val="000000" w:themeColor="text1"/>
          <w:lang w:val="en-US"/>
        </w:rPr>
        <w:t>III</w:t>
      </w:r>
      <w:r w:rsidRPr="001E000C">
        <w:rPr>
          <w:color w:val="000000" w:themeColor="text1"/>
        </w:rPr>
        <w:t>);</w:t>
      </w:r>
    </w:p>
    <w:p w14:paraId="3E9302FB" w14:textId="77777777" w:rsidR="00DD42DE" w:rsidRPr="001E000C" w:rsidRDefault="00DD42DE" w:rsidP="00DD42DE">
      <w:pPr>
        <w:ind w:firstLine="567"/>
        <w:jc w:val="both"/>
        <w:rPr>
          <w:color w:val="000000" w:themeColor="text1"/>
        </w:rPr>
      </w:pPr>
      <w:r w:rsidRPr="001E000C">
        <w:rPr>
          <w:color w:val="000000" w:themeColor="text1"/>
        </w:rPr>
        <w:t>- местоположение относительно земли – подземные; надземные по фасадам;</w:t>
      </w:r>
    </w:p>
    <w:p w14:paraId="28E62A81" w14:textId="77777777" w:rsidR="00DD42DE" w:rsidRPr="001E000C" w:rsidRDefault="00DD42DE" w:rsidP="00DD42DE">
      <w:pPr>
        <w:ind w:firstLine="567"/>
        <w:jc w:val="both"/>
        <w:rPr>
          <w:color w:val="000000" w:themeColor="text1"/>
        </w:rPr>
      </w:pPr>
      <w:r w:rsidRPr="001E000C">
        <w:rPr>
          <w:color w:val="000000" w:themeColor="text1"/>
        </w:rPr>
        <w:t>- принцип построения – тупиковые, кольцевые;</w:t>
      </w:r>
    </w:p>
    <w:p w14:paraId="20F9701B" w14:textId="77777777" w:rsidR="00DD42DE" w:rsidRPr="001E000C" w:rsidRDefault="00DD42DE" w:rsidP="00DD42DE">
      <w:pPr>
        <w:ind w:firstLine="567"/>
        <w:jc w:val="both"/>
        <w:rPr>
          <w:color w:val="000000" w:themeColor="text1"/>
        </w:rPr>
      </w:pPr>
      <w:r w:rsidRPr="001E000C">
        <w:rPr>
          <w:color w:val="000000" w:themeColor="text1"/>
        </w:rPr>
        <w:t>- материал газопроводов высокого и низкого давления – сталь, полиэтилен.</w:t>
      </w:r>
    </w:p>
    <w:p w14:paraId="1C4E7C19" w14:textId="77777777" w:rsidR="00DD42DE" w:rsidRPr="001E000C" w:rsidRDefault="00DD42DE" w:rsidP="00DD42DE">
      <w:pPr>
        <w:ind w:firstLine="567"/>
        <w:jc w:val="both"/>
        <w:rPr>
          <w:color w:val="000000" w:themeColor="text1"/>
        </w:rPr>
      </w:pPr>
      <w:r w:rsidRPr="001E000C">
        <w:rPr>
          <w:color w:val="000000" w:themeColor="text1"/>
        </w:rPr>
        <w:t>Газ используется для подогрева теплоносителя в котельных проектируемой застройки (отопление, горячее водоснабжение и вентиляция). Потребители газа в общественной застройке – газовые котлы.</w:t>
      </w:r>
    </w:p>
    <w:p w14:paraId="2F256848" w14:textId="06E8ED7B" w:rsidR="003F29C9" w:rsidRPr="001E000C" w:rsidRDefault="003F29C9" w:rsidP="003F29C9">
      <w:pPr>
        <w:ind w:firstLine="567"/>
        <w:jc w:val="both"/>
        <w:rPr>
          <w:color w:val="000000" w:themeColor="text1"/>
        </w:rPr>
      </w:pPr>
      <w:r w:rsidRPr="001E000C">
        <w:rPr>
          <w:color w:val="000000" w:themeColor="text1"/>
        </w:rPr>
        <w:lastRenderedPageBreak/>
        <w:t xml:space="preserve">Технические решения по газоснабжению и нормы расхода газа потребителями приняты в соответствии с табл.26 ст.18 </w:t>
      </w:r>
      <w:r w:rsidR="007530BD" w:rsidRPr="001E000C">
        <w:rPr>
          <w:color w:val="000000" w:themeColor="text1"/>
        </w:rPr>
        <w:t xml:space="preserve">гл.5 </w:t>
      </w:r>
      <w:r w:rsidRPr="001E000C">
        <w:rPr>
          <w:color w:val="000000" w:themeColor="text1"/>
        </w:rPr>
        <w:t>МНГП, СП 62.13330.2011 «Газораспределительные системы» и СП 42-101-2003 «Общие положения по проектированию и строительству газораспределительных систем».</w:t>
      </w:r>
    </w:p>
    <w:p w14:paraId="09FB9F15" w14:textId="3BAB0179" w:rsidR="00DD42DE" w:rsidRPr="001E000C" w:rsidRDefault="00DD42DE" w:rsidP="00DD42DE">
      <w:pPr>
        <w:spacing w:before="120"/>
        <w:jc w:val="right"/>
        <w:rPr>
          <w:color w:val="000000" w:themeColor="text1"/>
        </w:rPr>
      </w:pPr>
      <w:r w:rsidRPr="001E000C">
        <w:rPr>
          <w:color w:val="000000" w:themeColor="text1"/>
        </w:rPr>
        <w:t>Таблица 19</w:t>
      </w:r>
    </w:p>
    <w:p w14:paraId="15128D7F" w14:textId="77777777" w:rsidR="00DD42DE" w:rsidRPr="001E000C" w:rsidRDefault="00DD42DE" w:rsidP="00DD42DE">
      <w:pPr>
        <w:ind w:firstLine="567"/>
        <w:jc w:val="center"/>
        <w:rPr>
          <w:i/>
          <w:color w:val="000000" w:themeColor="text1"/>
        </w:rPr>
      </w:pPr>
      <w:r w:rsidRPr="001E000C">
        <w:rPr>
          <w:color w:val="000000" w:themeColor="text1"/>
        </w:rPr>
        <w:t xml:space="preserve">Расчет газопотребления </w:t>
      </w:r>
      <w:r w:rsidRPr="001E000C">
        <w:rPr>
          <w:bCs/>
          <w:color w:val="000000" w:themeColor="text1"/>
        </w:rPr>
        <w:t>объектов в границах проектируемой территории</w:t>
      </w:r>
    </w:p>
    <w:tbl>
      <w:tblPr>
        <w:tblW w:w="10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2981"/>
        <w:gridCol w:w="1411"/>
        <w:gridCol w:w="1274"/>
        <w:gridCol w:w="1700"/>
        <w:gridCol w:w="1687"/>
      </w:tblGrid>
      <w:tr w:rsidR="001E000C" w:rsidRPr="001E000C" w14:paraId="00E0D529" w14:textId="77777777" w:rsidTr="00FC2CDD">
        <w:trPr>
          <w:trHeight w:val="20"/>
          <w:tblHeader/>
          <w:jc w:val="center"/>
        </w:trPr>
        <w:tc>
          <w:tcPr>
            <w:tcW w:w="988" w:type="dxa"/>
            <w:vAlign w:val="center"/>
          </w:tcPr>
          <w:p w14:paraId="03CB02B4" w14:textId="77777777" w:rsidR="00DD42DE" w:rsidRPr="001E000C" w:rsidRDefault="00DD42DE" w:rsidP="00FC2CDD">
            <w:pPr>
              <w:jc w:val="center"/>
              <w:rPr>
                <w:b/>
                <w:i/>
                <w:color w:val="000000" w:themeColor="text1"/>
                <w:sz w:val="20"/>
                <w:szCs w:val="20"/>
              </w:rPr>
            </w:pPr>
            <w:r w:rsidRPr="001E000C">
              <w:rPr>
                <w:b/>
                <w:color w:val="000000" w:themeColor="text1"/>
                <w:sz w:val="20"/>
                <w:szCs w:val="20"/>
              </w:rPr>
              <w:t>№ по экс.</w:t>
            </w:r>
          </w:p>
        </w:tc>
        <w:tc>
          <w:tcPr>
            <w:tcW w:w="2981" w:type="dxa"/>
            <w:vAlign w:val="center"/>
          </w:tcPr>
          <w:p w14:paraId="1E336465" w14:textId="77777777" w:rsidR="00DD42DE" w:rsidRPr="001E000C" w:rsidRDefault="00DD42DE" w:rsidP="00FC2CDD">
            <w:pPr>
              <w:jc w:val="center"/>
              <w:rPr>
                <w:b/>
                <w:i/>
                <w:color w:val="000000" w:themeColor="text1"/>
                <w:sz w:val="20"/>
                <w:szCs w:val="20"/>
              </w:rPr>
            </w:pPr>
            <w:r w:rsidRPr="001E000C">
              <w:rPr>
                <w:b/>
                <w:color w:val="000000" w:themeColor="text1"/>
                <w:sz w:val="20"/>
                <w:szCs w:val="20"/>
              </w:rPr>
              <w:t>Потребители газа</w:t>
            </w:r>
          </w:p>
        </w:tc>
        <w:tc>
          <w:tcPr>
            <w:tcW w:w="1411" w:type="dxa"/>
            <w:vAlign w:val="center"/>
          </w:tcPr>
          <w:p w14:paraId="349F4897" w14:textId="77777777" w:rsidR="00DD42DE" w:rsidRPr="001E000C" w:rsidRDefault="00DD42DE" w:rsidP="00FC2CDD">
            <w:pPr>
              <w:jc w:val="center"/>
              <w:rPr>
                <w:b/>
                <w:i/>
                <w:color w:val="000000" w:themeColor="text1"/>
                <w:sz w:val="20"/>
                <w:szCs w:val="20"/>
              </w:rPr>
            </w:pPr>
            <w:r w:rsidRPr="001E000C">
              <w:rPr>
                <w:b/>
                <w:color w:val="000000" w:themeColor="text1"/>
                <w:sz w:val="20"/>
                <w:szCs w:val="20"/>
              </w:rPr>
              <w:t>Расчетная единица</w:t>
            </w:r>
          </w:p>
        </w:tc>
        <w:tc>
          <w:tcPr>
            <w:tcW w:w="1274" w:type="dxa"/>
            <w:vAlign w:val="center"/>
          </w:tcPr>
          <w:p w14:paraId="5DB090C9" w14:textId="77777777" w:rsidR="00DD42DE" w:rsidRPr="001E000C" w:rsidRDefault="00DD42DE" w:rsidP="00FC2CDD">
            <w:pPr>
              <w:jc w:val="center"/>
              <w:rPr>
                <w:b/>
                <w:i/>
                <w:color w:val="000000" w:themeColor="text1"/>
                <w:sz w:val="20"/>
                <w:szCs w:val="20"/>
              </w:rPr>
            </w:pPr>
            <w:r w:rsidRPr="001E000C">
              <w:rPr>
                <w:b/>
                <w:color w:val="000000" w:themeColor="text1"/>
                <w:sz w:val="20"/>
                <w:szCs w:val="20"/>
              </w:rPr>
              <w:t>Проектная емкость</w:t>
            </w:r>
          </w:p>
        </w:tc>
        <w:tc>
          <w:tcPr>
            <w:tcW w:w="1700" w:type="dxa"/>
            <w:vAlign w:val="center"/>
          </w:tcPr>
          <w:p w14:paraId="59AF573E" w14:textId="0FCE7621" w:rsidR="00DD42DE" w:rsidRPr="001E000C" w:rsidRDefault="00DD42DE" w:rsidP="009C50A7">
            <w:pPr>
              <w:jc w:val="center"/>
              <w:rPr>
                <w:b/>
                <w:i/>
                <w:color w:val="000000" w:themeColor="text1"/>
                <w:sz w:val="20"/>
                <w:szCs w:val="20"/>
              </w:rPr>
            </w:pPr>
            <w:r w:rsidRPr="001E000C">
              <w:rPr>
                <w:b/>
                <w:color w:val="000000" w:themeColor="text1"/>
                <w:sz w:val="20"/>
                <w:szCs w:val="20"/>
              </w:rPr>
              <w:t>Нормы расхода газа, м</w:t>
            </w:r>
            <w:r w:rsidRPr="001E000C">
              <w:rPr>
                <w:b/>
                <w:color w:val="000000" w:themeColor="text1"/>
                <w:sz w:val="20"/>
                <w:szCs w:val="20"/>
                <w:vertAlign w:val="superscript"/>
              </w:rPr>
              <w:t>3</w:t>
            </w:r>
            <w:r w:rsidRPr="001E000C">
              <w:rPr>
                <w:b/>
                <w:color w:val="000000" w:themeColor="text1"/>
                <w:sz w:val="20"/>
                <w:szCs w:val="20"/>
              </w:rPr>
              <w:t>/</w:t>
            </w:r>
            <w:r w:rsidR="009C50A7" w:rsidRPr="001E000C">
              <w:rPr>
                <w:b/>
                <w:color w:val="000000" w:themeColor="text1"/>
                <w:sz w:val="20"/>
                <w:szCs w:val="20"/>
              </w:rPr>
              <w:t>мес.</w:t>
            </w:r>
          </w:p>
        </w:tc>
        <w:tc>
          <w:tcPr>
            <w:tcW w:w="1687" w:type="dxa"/>
            <w:vAlign w:val="center"/>
          </w:tcPr>
          <w:p w14:paraId="36B2D8C4" w14:textId="77777777" w:rsidR="00DD42DE" w:rsidRPr="001E000C" w:rsidRDefault="00DD42DE" w:rsidP="00FC2CDD">
            <w:pPr>
              <w:widowControl w:val="0"/>
              <w:adjustRightInd w:val="0"/>
              <w:jc w:val="center"/>
              <w:textAlignment w:val="baseline"/>
              <w:rPr>
                <w:b/>
                <w:i/>
                <w:color w:val="000000" w:themeColor="text1"/>
                <w:sz w:val="20"/>
                <w:szCs w:val="20"/>
              </w:rPr>
            </w:pPr>
            <w:r w:rsidRPr="001E000C">
              <w:rPr>
                <w:b/>
                <w:color w:val="000000" w:themeColor="text1"/>
                <w:sz w:val="20"/>
                <w:szCs w:val="20"/>
              </w:rPr>
              <w:t>Расчетный</w:t>
            </w:r>
          </w:p>
          <w:p w14:paraId="0632989F" w14:textId="77777777" w:rsidR="00DD42DE" w:rsidRPr="001E000C" w:rsidRDefault="00DD42DE" w:rsidP="00FC2CDD">
            <w:pPr>
              <w:widowControl w:val="0"/>
              <w:adjustRightInd w:val="0"/>
              <w:jc w:val="center"/>
              <w:textAlignment w:val="baseline"/>
              <w:rPr>
                <w:b/>
                <w:i/>
                <w:color w:val="000000" w:themeColor="text1"/>
                <w:sz w:val="20"/>
                <w:szCs w:val="20"/>
              </w:rPr>
            </w:pPr>
            <w:r w:rsidRPr="001E000C">
              <w:rPr>
                <w:b/>
                <w:color w:val="000000" w:themeColor="text1"/>
                <w:sz w:val="20"/>
                <w:szCs w:val="20"/>
              </w:rPr>
              <w:t>расход газа,</w:t>
            </w:r>
          </w:p>
          <w:p w14:paraId="5E15AED4" w14:textId="1D13CF1A" w:rsidR="00DD42DE" w:rsidRPr="001E000C" w:rsidRDefault="009C50A7" w:rsidP="00FC2CDD">
            <w:pPr>
              <w:jc w:val="center"/>
              <w:rPr>
                <w:b/>
                <w:color w:val="000000" w:themeColor="text1"/>
                <w:sz w:val="20"/>
                <w:szCs w:val="20"/>
              </w:rPr>
            </w:pPr>
            <w:r w:rsidRPr="001E000C">
              <w:rPr>
                <w:b/>
                <w:color w:val="000000" w:themeColor="text1"/>
                <w:sz w:val="20"/>
                <w:szCs w:val="20"/>
              </w:rPr>
              <w:t>тыс.</w:t>
            </w:r>
            <w:r w:rsidR="00DD42DE" w:rsidRPr="001E000C">
              <w:rPr>
                <w:b/>
                <w:color w:val="000000" w:themeColor="text1"/>
                <w:sz w:val="20"/>
                <w:szCs w:val="20"/>
              </w:rPr>
              <w:t>м</w:t>
            </w:r>
            <w:r w:rsidR="00DD42DE" w:rsidRPr="001E000C">
              <w:rPr>
                <w:b/>
                <w:color w:val="000000" w:themeColor="text1"/>
                <w:sz w:val="20"/>
                <w:szCs w:val="20"/>
                <w:vertAlign w:val="superscript"/>
              </w:rPr>
              <w:t>3</w:t>
            </w:r>
            <w:r w:rsidRPr="001E000C">
              <w:rPr>
                <w:b/>
                <w:color w:val="000000" w:themeColor="text1"/>
                <w:sz w:val="20"/>
                <w:szCs w:val="20"/>
              </w:rPr>
              <w:t>/мес</w:t>
            </w:r>
          </w:p>
        </w:tc>
      </w:tr>
      <w:tr w:rsidR="001E000C" w:rsidRPr="001E000C" w14:paraId="7AA15C2D" w14:textId="77777777" w:rsidTr="00FC2CDD">
        <w:trPr>
          <w:trHeight w:val="20"/>
          <w:jc w:val="center"/>
        </w:trPr>
        <w:tc>
          <w:tcPr>
            <w:tcW w:w="10041" w:type="dxa"/>
            <w:gridSpan w:val="6"/>
            <w:vAlign w:val="center"/>
          </w:tcPr>
          <w:p w14:paraId="428EC827" w14:textId="6999EDAF" w:rsidR="00FC2CDD" w:rsidRPr="001E000C" w:rsidRDefault="00FC2CDD" w:rsidP="00FC2CDD">
            <w:pPr>
              <w:widowControl w:val="0"/>
              <w:adjustRightInd w:val="0"/>
              <w:jc w:val="center"/>
              <w:textAlignment w:val="baseline"/>
              <w:rPr>
                <w:color w:val="000000" w:themeColor="text1"/>
                <w:sz w:val="20"/>
                <w:szCs w:val="20"/>
              </w:rPr>
            </w:pPr>
            <w:r w:rsidRPr="001E000C">
              <w:rPr>
                <w:b/>
                <w:iCs/>
                <w:color w:val="000000" w:themeColor="text1"/>
                <w:sz w:val="20"/>
                <w:szCs w:val="20"/>
              </w:rPr>
              <w:t>Существующая застройка</w:t>
            </w:r>
          </w:p>
        </w:tc>
      </w:tr>
      <w:tr w:rsidR="001E000C" w:rsidRPr="001E000C" w14:paraId="6D6FB159" w14:textId="77777777" w:rsidTr="00FC2CDD">
        <w:trPr>
          <w:trHeight w:val="20"/>
          <w:jc w:val="center"/>
        </w:trPr>
        <w:tc>
          <w:tcPr>
            <w:tcW w:w="10041" w:type="dxa"/>
            <w:gridSpan w:val="6"/>
            <w:vAlign w:val="center"/>
          </w:tcPr>
          <w:p w14:paraId="1B5A2CA7" w14:textId="2747E0EC" w:rsidR="00FC2CDD" w:rsidRPr="001E000C" w:rsidRDefault="00FC2CDD" w:rsidP="00FC2CDD">
            <w:pPr>
              <w:widowControl w:val="0"/>
              <w:adjustRightInd w:val="0"/>
              <w:jc w:val="center"/>
              <w:textAlignment w:val="baseline"/>
              <w:rPr>
                <w:color w:val="000000" w:themeColor="text1"/>
                <w:sz w:val="20"/>
                <w:szCs w:val="20"/>
              </w:rPr>
            </w:pPr>
            <w:r w:rsidRPr="001E000C">
              <w:rPr>
                <w:i/>
                <w:color w:val="000000" w:themeColor="text1"/>
                <w:sz w:val="20"/>
                <w:szCs w:val="20"/>
              </w:rPr>
              <w:t>Индивидуальные жилые дома</w:t>
            </w:r>
          </w:p>
        </w:tc>
      </w:tr>
      <w:tr w:rsidR="001E000C" w:rsidRPr="001E000C" w14:paraId="2B998747" w14:textId="77777777" w:rsidTr="00FC2CDD">
        <w:trPr>
          <w:trHeight w:val="20"/>
          <w:jc w:val="center"/>
        </w:trPr>
        <w:tc>
          <w:tcPr>
            <w:tcW w:w="988" w:type="dxa"/>
            <w:vAlign w:val="center"/>
          </w:tcPr>
          <w:p w14:paraId="4EBFAF04" w14:textId="0118F1E3" w:rsidR="00FC2CDD" w:rsidRPr="001E000C" w:rsidRDefault="00FC2CDD" w:rsidP="00FC2CDD">
            <w:pPr>
              <w:widowControl w:val="0"/>
              <w:adjustRightInd w:val="0"/>
              <w:jc w:val="center"/>
              <w:textAlignment w:val="baseline"/>
              <w:rPr>
                <w:color w:val="000000" w:themeColor="text1"/>
                <w:sz w:val="20"/>
                <w:szCs w:val="20"/>
              </w:rPr>
            </w:pPr>
            <w:r w:rsidRPr="001E000C">
              <w:rPr>
                <w:color w:val="000000" w:themeColor="text1"/>
                <w:sz w:val="20"/>
                <w:szCs w:val="20"/>
                <w:lang w:val="en-US"/>
              </w:rPr>
              <w:t>1-30</w:t>
            </w:r>
          </w:p>
        </w:tc>
        <w:tc>
          <w:tcPr>
            <w:tcW w:w="2981" w:type="dxa"/>
            <w:vAlign w:val="center"/>
          </w:tcPr>
          <w:p w14:paraId="2AAA1CD9" w14:textId="3504470A" w:rsidR="00FC2CDD" w:rsidRPr="001E000C" w:rsidRDefault="00FC2CDD" w:rsidP="00FC2CDD">
            <w:pPr>
              <w:widowControl w:val="0"/>
              <w:adjustRightInd w:val="0"/>
              <w:textAlignment w:val="baseline"/>
              <w:rPr>
                <w:color w:val="000000" w:themeColor="text1"/>
                <w:sz w:val="20"/>
                <w:szCs w:val="20"/>
              </w:rPr>
            </w:pPr>
            <w:r w:rsidRPr="001E000C">
              <w:rPr>
                <w:color w:val="000000" w:themeColor="text1"/>
                <w:sz w:val="20"/>
                <w:szCs w:val="20"/>
              </w:rPr>
              <w:t>Индивидуальный жилой дом</w:t>
            </w:r>
          </w:p>
        </w:tc>
        <w:tc>
          <w:tcPr>
            <w:tcW w:w="1411" w:type="dxa"/>
            <w:vAlign w:val="center"/>
          </w:tcPr>
          <w:p w14:paraId="5B2175FD" w14:textId="1FFB4D61" w:rsidR="00FC2CDD" w:rsidRPr="001E000C" w:rsidRDefault="009C50A7" w:rsidP="00FC2CDD">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2DB85DDA" w14:textId="716CBCB1" w:rsidR="00FC2CDD" w:rsidRPr="001E000C" w:rsidRDefault="009C50A7" w:rsidP="00FC2CDD">
            <w:pPr>
              <w:widowControl w:val="0"/>
              <w:adjustRightInd w:val="0"/>
              <w:jc w:val="center"/>
              <w:textAlignment w:val="baseline"/>
              <w:rPr>
                <w:color w:val="000000" w:themeColor="text1"/>
                <w:sz w:val="20"/>
                <w:szCs w:val="20"/>
              </w:rPr>
            </w:pPr>
            <w:r w:rsidRPr="001E000C">
              <w:rPr>
                <w:color w:val="000000" w:themeColor="text1"/>
                <w:sz w:val="20"/>
                <w:szCs w:val="20"/>
              </w:rPr>
              <w:t>75</w:t>
            </w:r>
          </w:p>
        </w:tc>
        <w:tc>
          <w:tcPr>
            <w:tcW w:w="1700" w:type="dxa"/>
            <w:vAlign w:val="center"/>
          </w:tcPr>
          <w:p w14:paraId="14F5401A" w14:textId="3EC725F5" w:rsidR="00FC2CDD" w:rsidRPr="001E000C" w:rsidRDefault="009C50A7" w:rsidP="00FC2CDD">
            <w:pPr>
              <w:jc w:val="center"/>
              <w:rPr>
                <w:color w:val="000000" w:themeColor="text1"/>
                <w:sz w:val="20"/>
                <w:szCs w:val="20"/>
              </w:rPr>
            </w:pPr>
            <w:r w:rsidRPr="001E000C">
              <w:rPr>
                <w:color w:val="000000" w:themeColor="text1"/>
                <w:sz w:val="20"/>
                <w:szCs w:val="20"/>
              </w:rPr>
              <w:t>23,0</w:t>
            </w:r>
          </w:p>
        </w:tc>
        <w:tc>
          <w:tcPr>
            <w:tcW w:w="1687" w:type="dxa"/>
            <w:vAlign w:val="center"/>
          </w:tcPr>
          <w:p w14:paraId="1FA8D900" w14:textId="1BFCDAD6" w:rsidR="00FC2CDD" w:rsidRPr="001E000C" w:rsidRDefault="009C50A7" w:rsidP="00FC2CDD">
            <w:pPr>
              <w:widowControl w:val="0"/>
              <w:adjustRightInd w:val="0"/>
              <w:jc w:val="center"/>
              <w:textAlignment w:val="baseline"/>
              <w:rPr>
                <w:color w:val="000000" w:themeColor="text1"/>
                <w:sz w:val="20"/>
                <w:szCs w:val="20"/>
              </w:rPr>
            </w:pPr>
            <w:r w:rsidRPr="001E000C">
              <w:rPr>
                <w:color w:val="000000" w:themeColor="text1"/>
                <w:sz w:val="20"/>
                <w:szCs w:val="20"/>
              </w:rPr>
              <w:t>1,73</w:t>
            </w:r>
          </w:p>
        </w:tc>
      </w:tr>
      <w:tr w:rsidR="001E000C" w:rsidRPr="001E000C" w14:paraId="64AB36A4" w14:textId="77777777" w:rsidTr="00FC2CDD">
        <w:trPr>
          <w:trHeight w:val="20"/>
          <w:jc w:val="center"/>
        </w:trPr>
        <w:tc>
          <w:tcPr>
            <w:tcW w:w="10041" w:type="dxa"/>
            <w:gridSpan w:val="6"/>
            <w:vAlign w:val="center"/>
          </w:tcPr>
          <w:p w14:paraId="1ACA79B1" w14:textId="1E8B4A0C" w:rsidR="00FC2CDD" w:rsidRPr="001E000C" w:rsidRDefault="00FC2CDD" w:rsidP="00FC2CDD">
            <w:pPr>
              <w:widowControl w:val="0"/>
              <w:adjustRightInd w:val="0"/>
              <w:jc w:val="center"/>
              <w:textAlignment w:val="baseline"/>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7B5859A7" w14:textId="77777777" w:rsidTr="00FC2CDD">
        <w:trPr>
          <w:trHeight w:val="20"/>
          <w:jc w:val="center"/>
        </w:trPr>
        <w:tc>
          <w:tcPr>
            <w:tcW w:w="988" w:type="dxa"/>
            <w:vAlign w:val="center"/>
          </w:tcPr>
          <w:p w14:paraId="175C2C63" w14:textId="51973B89"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31</w:t>
            </w:r>
          </w:p>
        </w:tc>
        <w:tc>
          <w:tcPr>
            <w:tcW w:w="2981" w:type="dxa"/>
            <w:vAlign w:val="center"/>
          </w:tcPr>
          <w:p w14:paraId="461FA0A4" w14:textId="31D3DE23"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Многоквартирный жилой дом</w:t>
            </w:r>
          </w:p>
        </w:tc>
        <w:tc>
          <w:tcPr>
            <w:tcW w:w="1411" w:type="dxa"/>
            <w:vAlign w:val="center"/>
          </w:tcPr>
          <w:p w14:paraId="466282C7" w14:textId="4F0D1A77"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4C3FE5E8" w14:textId="738FB3A1"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113</w:t>
            </w:r>
          </w:p>
        </w:tc>
        <w:tc>
          <w:tcPr>
            <w:tcW w:w="1700" w:type="dxa"/>
            <w:vAlign w:val="center"/>
          </w:tcPr>
          <w:p w14:paraId="4A63D869" w14:textId="1AAD79BA"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737219E5" w14:textId="4E63F4AB"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2,60</w:t>
            </w:r>
          </w:p>
        </w:tc>
      </w:tr>
      <w:tr w:rsidR="001E000C" w:rsidRPr="001E000C" w14:paraId="5F7C144D" w14:textId="77777777" w:rsidTr="00FC2CDD">
        <w:trPr>
          <w:trHeight w:val="20"/>
          <w:jc w:val="center"/>
        </w:trPr>
        <w:tc>
          <w:tcPr>
            <w:tcW w:w="988" w:type="dxa"/>
            <w:vAlign w:val="center"/>
          </w:tcPr>
          <w:p w14:paraId="70A3A5C0" w14:textId="77777777" w:rsidR="009C50A7" w:rsidRPr="001E000C" w:rsidRDefault="009C50A7" w:rsidP="009C50A7">
            <w:pPr>
              <w:widowControl w:val="0"/>
              <w:adjustRightInd w:val="0"/>
              <w:jc w:val="center"/>
              <w:textAlignment w:val="baseline"/>
              <w:rPr>
                <w:color w:val="000000" w:themeColor="text1"/>
                <w:sz w:val="20"/>
                <w:szCs w:val="20"/>
              </w:rPr>
            </w:pPr>
          </w:p>
        </w:tc>
        <w:tc>
          <w:tcPr>
            <w:tcW w:w="2981" w:type="dxa"/>
            <w:vAlign w:val="center"/>
          </w:tcPr>
          <w:p w14:paraId="511AA3FF" w14:textId="60DC0FE2" w:rsidR="009C50A7" w:rsidRPr="001E000C" w:rsidRDefault="009C50A7" w:rsidP="009C50A7">
            <w:pPr>
              <w:widowControl w:val="0"/>
              <w:adjustRightInd w:val="0"/>
              <w:jc w:val="right"/>
              <w:textAlignment w:val="baseline"/>
              <w:rPr>
                <w:color w:val="000000" w:themeColor="text1"/>
                <w:sz w:val="20"/>
                <w:szCs w:val="20"/>
              </w:rPr>
            </w:pPr>
            <w:r w:rsidRPr="001E000C">
              <w:rPr>
                <w:b/>
                <w:color w:val="000000" w:themeColor="text1"/>
                <w:sz w:val="20"/>
                <w:szCs w:val="20"/>
              </w:rPr>
              <w:t>Итого:</w:t>
            </w:r>
          </w:p>
        </w:tc>
        <w:tc>
          <w:tcPr>
            <w:tcW w:w="1411" w:type="dxa"/>
            <w:vAlign w:val="center"/>
          </w:tcPr>
          <w:p w14:paraId="06124130" w14:textId="2796369C" w:rsidR="009C50A7" w:rsidRPr="001E000C" w:rsidRDefault="009C50A7" w:rsidP="009C50A7">
            <w:pPr>
              <w:jc w:val="center"/>
              <w:rPr>
                <w:b/>
                <w:color w:val="000000" w:themeColor="text1"/>
                <w:sz w:val="20"/>
                <w:szCs w:val="20"/>
              </w:rPr>
            </w:pPr>
            <w:r w:rsidRPr="001E000C">
              <w:rPr>
                <w:b/>
                <w:color w:val="000000" w:themeColor="text1"/>
                <w:sz w:val="20"/>
                <w:szCs w:val="20"/>
              </w:rPr>
              <w:t>-</w:t>
            </w:r>
          </w:p>
        </w:tc>
        <w:tc>
          <w:tcPr>
            <w:tcW w:w="1274" w:type="dxa"/>
            <w:vAlign w:val="center"/>
          </w:tcPr>
          <w:p w14:paraId="055B6FDC" w14:textId="48B9B90A" w:rsidR="009C50A7" w:rsidRPr="001E000C" w:rsidRDefault="009C50A7" w:rsidP="009C50A7">
            <w:pPr>
              <w:widowControl w:val="0"/>
              <w:adjustRightInd w:val="0"/>
              <w:jc w:val="center"/>
              <w:textAlignment w:val="baseline"/>
              <w:rPr>
                <w:b/>
                <w:color w:val="000000" w:themeColor="text1"/>
                <w:sz w:val="20"/>
                <w:szCs w:val="20"/>
              </w:rPr>
            </w:pPr>
            <w:r w:rsidRPr="001E000C">
              <w:rPr>
                <w:b/>
                <w:color w:val="000000" w:themeColor="text1"/>
                <w:sz w:val="20"/>
                <w:szCs w:val="20"/>
              </w:rPr>
              <w:t>-</w:t>
            </w:r>
          </w:p>
        </w:tc>
        <w:tc>
          <w:tcPr>
            <w:tcW w:w="1700" w:type="dxa"/>
            <w:vAlign w:val="center"/>
          </w:tcPr>
          <w:p w14:paraId="1FDEFED9" w14:textId="1543EF90" w:rsidR="009C50A7" w:rsidRPr="001E000C" w:rsidRDefault="009C50A7" w:rsidP="009C50A7">
            <w:pPr>
              <w:jc w:val="center"/>
              <w:rPr>
                <w:b/>
                <w:color w:val="000000" w:themeColor="text1"/>
                <w:sz w:val="20"/>
                <w:szCs w:val="20"/>
              </w:rPr>
            </w:pPr>
            <w:r w:rsidRPr="001E000C">
              <w:rPr>
                <w:b/>
                <w:color w:val="000000" w:themeColor="text1"/>
                <w:sz w:val="20"/>
                <w:szCs w:val="20"/>
              </w:rPr>
              <w:t>-</w:t>
            </w:r>
          </w:p>
        </w:tc>
        <w:tc>
          <w:tcPr>
            <w:tcW w:w="1687" w:type="dxa"/>
            <w:vAlign w:val="center"/>
          </w:tcPr>
          <w:p w14:paraId="48E39FF3" w14:textId="6BAE3569" w:rsidR="009C50A7" w:rsidRPr="001E000C" w:rsidRDefault="009C50A7" w:rsidP="009C50A7">
            <w:pPr>
              <w:widowControl w:val="0"/>
              <w:adjustRightInd w:val="0"/>
              <w:jc w:val="center"/>
              <w:textAlignment w:val="baseline"/>
              <w:rPr>
                <w:b/>
                <w:color w:val="000000" w:themeColor="text1"/>
                <w:sz w:val="20"/>
                <w:szCs w:val="20"/>
              </w:rPr>
            </w:pPr>
            <w:r w:rsidRPr="001E000C">
              <w:rPr>
                <w:b/>
                <w:color w:val="000000" w:themeColor="text1"/>
                <w:sz w:val="20"/>
                <w:szCs w:val="20"/>
              </w:rPr>
              <w:t>4,33</w:t>
            </w:r>
          </w:p>
        </w:tc>
      </w:tr>
      <w:tr w:rsidR="001E000C" w:rsidRPr="001E000C" w14:paraId="6D15E755" w14:textId="77777777" w:rsidTr="00FC2CDD">
        <w:trPr>
          <w:trHeight w:val="20"/>
          <w:jc w:val="center"/>
        </w:trPr>
        <w:tc>
          <w:tcPr>
            <w:tcW w:w="10041" w:type="dxa"/>
            <w:gridSpan w:val="6"/>
            <w:vAlign w:val="center"/>
          </w:tcPr>
          <w:p w14:paraId="7D92355B" w14:textId="02A9FB1B" w:rsidR="009C50A7" w:rsidRPr="001E000C" w:rsidRDefault="009C50A7" w:rsidP="009C50A7">
            <w:pPr>
              <w:widowControl w:val="0"/>
              <w:adjustRightInd w:val="0"/>
              <w:jc w:val="center"/>
              <w:textAlignment w:val="baseline"/>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42886FF8" w14:textId="77777777" w:rsidTr="00FC2CDD">
        <w:trPr>
          <w:trHeight w:val="20"/>
          <w:jc w:val="center"/>
        </w:trPr>
        <w:tc>
          <w:tcPr>
            <w:tcW w:w="10041" w:type="dxa"/>
            <w:gridSpan w:val="6"/>
            <w:vAlign w:val="center"/>
          </w:tcPr>
          <w:p w14:paraId="45C21ABC" w14:textId="2F00AE1E" w:rsidR="009C50A7" w:rsidRPr="001E000C" w:rsidRDefault="009C50A7" w:rsidP="009C50A7">
            <w:pPr>
              <w:widowControl w:val="0"/>
              <w:adjustRightInd w:val="0"/>
              <w:jc w:val="center"/>
              <w:textAlignment w:val="baseline"/>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267AACF5" w14:textId="77777777" w:rsidTr="00FC2CDD">
        <w:trPr>
          <w:trHeight w:val="20"/>
          <w:jc w:val="center"/>
        </w:trPr>
        <w:tc>
          <w:tcPr>
            <w:tcW w:w="988" w:type="dxa"/>
            <w:vAlign w:val="center"/>
          </w:tcPr>
          <w:p w14:paraId="073C567D" w14:textId="06B2EEE7"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43</w:t>
            </w:r>
          </w:p>
        </w:tc>
        <w:tc>
          <w:tcPr>
            <w:tcW w:w="2981" w:type="dxa"/>
            <w:vAlign w:val="center"/>
          </w:tcPr>
          <w:p w14:paraId="30CEA146" w14:textId="7003B9AC"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11" w:type="dxa"/>
            <w:vAlign w:val="center"/>
          </w:tcPr>
          <w:p w14:paraId="020DC630" w14:textId="37E75C2B"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6578C50D" w14:textId="6AEB25E4"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86</w:t>
            </w:r>
          </w:p>
        </w:tc>
        <w:tc>
          <w:tcPr>
            <w:tcW w:w="1700" w:type="dxa"/>
            <w:vAlign w:val="center"/>
          </w:tcPr>
          <w:p w14:paraId="652C649B" w14:textId="2A0AD70B"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731C79D4" w14:textId="6A4A28DF"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1,98</w:t>
            </w:r>
          </w:p>
        </w:tc>
      </w:tr>
      <w:tr w:rsidR="001E000C" w:rsidRPr="001E000C" w14:paraId="0917FD20" w14:textId="77777777" w:rsidTr="00FC2CDD">
        <w:trPr>
          <w:trHeight w:val="20"/>
          <w:jc w:val="center"/>
        </w:trPr>
        <w:tc>
          <w:tcPr>
            <w:tcW w:w="988" w:type="dxa"/>
            <w:vAlign w:val="center"/>
          </w:tcPr>
          <w:p w14:paraId="4B49FF0E" w14:textId="59F6DF5D"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44</w:t>
            </w:r>
          </w:p>
        </w:tc>
        <w:tc>
          <w:tcPr>
            <w:tcW w:w="2981" w:type="dxa"/>
            <w:vAlign w:val="center"/>
          </w:tcPr>
          <w:p w14:paraId="70CAA3EF" w14:textId="34EB9F43"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11" w:type="dxa"/>
            <w:vAlign w:val="center"/>
          </w:tcPr>
          <w:p w14:paraId="28FFFE96" w14:textId="1D19938B"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7FD69695" w14:textId="5A198626"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166</w:t>
            </w:r>
          </w:p>
        </w:tc>
        <w:tc>
          <w:tcPr>
            <w:tcW w:w="1700" w:type="dxa"/>
            <w:vAlign w:val="center"/>
          </w:tcPr>
          <w:p w14:paraId="665BC704" w14:textId="7CE88B79"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69EECC14" w14:textId="3A0EF0BE"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3,82</w:t>
            </w:r>
          </w:p>
        </w:tc>
      </w:tr>
      <w:tr w:rsidR="001E000C" w:rsidRPr="001E000C" w14:paraId="3D97E465" w14:textId="77777777" w:rsidTr="00FC2CDD">
        <w:trPr>
          <w:trHeight w:val="20"/>
          <w:jc w:val="center"/>
        </w:trPr>
        <w:tc>
          <w:tcPr>
            <w:tcW w:w="988" w:type="dxa"/>
            <w:vAlign w:val="center"/>
          </w:tcPr>
          <w:p w14:paraId="785670A4" w14:textId="7A09E81B"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45</w:t>
            </w:r>
          </w:p>
        </w:tc>
        <w:tc>
          <w:tcPr>
            <w:tcW w:w="2981" w:type="dxa"/>
            <w:vAlign w:val="center"/>
          </w:tcPr>
          <w:p w14:paraId="272C3060" w14:textId="2FA32508"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11" w:type="dxa"/>
            <w:vAlign w:val="center"/>
          </w:tcPr>
          <w:p w14:paraId="6548A2D2" w14:textId="229A8965"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2E9B4B3A" w14:textId="203C566B"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106</w:t>
            </w:r>
          </w:p>
        </w:tc>
        <w:tc>
          <w:tcPr>
            <w:tcW w:w="1700" w:type="dxa"/>
            <w:vAlign w:val="center"/>
          </w:tcPr>
          <w:p w14:paraId="16A1A9FE" w14:textId="003B8FEE"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53033869" w14:textId="6A367AEB"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2,44</w:t>
            </w:r>
          </w:p>
        </w:tc>
      </w:tr>
      <w:tr w:rsidR="001E000C" w:rsidRPr="001E000C" w14:paraId="1C0100FF" w14:textId="77777777" w:rsidTr="00FC2CDD">
        <w:trPr>
          <w:trHeight w:val="20"/>
          <w:jc w:val="center"/>
        </w:trPr>
        <w:tc>
          <w:tcPr>
            <w:tcW w:w="988" w:type="dxa"/>
            <w:vAlign w:val="center"/>
          </w:tcPr>
          <w:p w14:paraId="0721BEC7" w14:textId="20D06DF0"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46</w:t>
            </w:r>
          </w:p>
        </w:tc>
        <w:tc>
          <w:tcPr>
            <w:tcW w:w="2981" w:type="dxa"/>
            <w:vAlign w:val="center"/>
          </w:tcPr>
          <w:p w14:paraId="34A081BB" w14:textId="2ED503E9"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Среднеэтажный жилой дом</w:t>
            </w:r>
          </w:p>
        </w:tc>
        <w:tc>
          <w:tcPr>
            <w:tcW w:w="1411" w:type="dxa"/>
            <w:vAlign w:val="center"/>
          </w:tcPr>
          <w:p w14:paraId="0C9DA792" w14:textId="238DD3B0"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17324E34" w14:textId="45CC0EF4"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116</w:t>
            </w:r>
          </w:p>
        </w:tc>
        <w:tc>
          <w:tcPr>
            <w:tcW w:w="1700" w:type="dxa"/>
            <w:vAlign w:val="center"/>
          </w:tcPr>
          <w:p w14:paraId="7FEEE346" w14:textId="080D5164"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0A91F217" w14:textId="471677AA"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2,67</w:t>
            </w:r>
          </w:p>
        </w:tc>
      </w:tr>
      <w:tr w:rsidR="001E000C" w:rsidRPr="001E000C" w14:paraId="79EA4D78" w14:textId="77777777" w:rsidTr="00FC2CDD">
        <w:trPr>
          <w:trHeight w:val="20"/>
          <w:jc w:val="center"/>
        </w:trPr>
        <w:tc>
          <w:tcPr>
            <w:tcW w:w="988" w:type="dxa"/>
            <w:vAlign w:val="center"/>
          </w:tcPr>
          <w:p w14:paraId="6D9009A8" w14:textId="55F70D83"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47</w:t>
            </w:r>
          </w:p>
        </w:tc>
        <w:tc>
          <w:tcPr>
            <w:tcW w:w="2981" w:type="dxa"/>
            <w:vAlign w:val="center"/>
          </w:tcPr>
          <w:p w14:paraId="49CF55C3" w14:textId="6313BFB6"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Многоэтажный жилой дом</w:t>
            </w:r>
          </w:p>
        </w:tc>
        <w:tc>
          <w:tcPr>
            <w:tcW w:w="1411" w:type="dxa"/>
            <w:vAlign w:val="center"/>
          </w:tcPr>
          <w:p w14:paraId="3219EAB0" w14:textId="1E41E62D"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274D3B67" w14:textId="40667671"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277</w:t>
            </w:r>
          </w:p>
        </w:tc>
        <w:tc>
          <w:tcPr>
            <w:tcW w:w="1700" w:type="dxa"/>
            <w:vAlign w:val="center"/>
          </w:tcPr>
          <w:p w14:paraId="58ECB39C" w14:textId="01F81817"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0BB355AC" w14:textId="43F99CFC"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6,37</w:t>
            </w:r>
          </w:p>
        </w:tc>
      </w:tr>
      <w:tr w:rsidR="001E000C" w:rsidRPr="001E000C" w14:paraId="4548E721" w14:textId="77777777" w:rsidTr="00FC2CDD">
        <w:trPr>
          <w:trHeight w:val="20"/>
          <w:jc w:val="center"/>
        </w:trPr>
        <w:tc>
          <w:tcPr>
            <w:tcW w:w="988" w:type="dxa"/>
            <w:vAlign w:val="center"/>
          </w:tcPr>
          <w:p w14:paraId="2CAAF852" w14:textId="07AE970B"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48</w:t>
            </w:r>
          </w:p>
        </w:tc>
        <w:tc>
          <w:tcPr>
            <w:tcW w:w="2981" w:type="dxa"/>
            <w:vAlign w:val="center"/>
          </w:tcPr>
          <w:p w14:paraId="360521DB" w14:textId="277C933C"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11" w:type="dxa"/>
            <w:vAlign w:val="center"/>
          </w:tcPr>
          <w:p w14:paraId="7DF08DA5" w14:textId="3AFCD3D3"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/человек</w:t>
            </w:r>
          </w:p>
        </w:tc>
        <w:tc>
          <w:tcPr>
            <w:tcW w:w="1274" w:type="dxa"/>
            <w:vAlign w:val="center"/>
          </w:tcPr>
          <w:p w14:paraId="1076F0E6" w14:textId="35DA91B0"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182</w:t>
            </w:r>
          </w:p>
        </w:tc>
        <w:tc>
          <w:tcPr>
            <w:tcW w:w="1700" w:type="dxa"/>
            <w:vAlign w:val="center"/>
          </w:tcPr>
          <w:p w14:paraId="3E046812" w14:textId="25C0D309" w:rsidR="009C50A7" w:rsidRPr="001E000C" w:rsidRDefault="009C50A7" w:rsidP="009C50A7">
            <w:pPr>
              <w:jc w:val="center"/>
              <w:rPr>
                <w:color w:val="000000" w:themeColor="text1"/>
                <w:sz w:val="20"/>
                <w:szCs w:val="20"/>
              </w:rPr>
            </w:pPr>
            <w:r w:rsidRPr="001E000C">
              <w:rPr>
                <w:color w:val="000000" w:themeColor="text1"/>
                <w:sz w:val="20"/>
                <w:szCs w:val="20"/>
              </w:rPr>
              <w:t>23,0</w:t>
            </w:r>
          </w:p>
        </w:tc>
        <w:tc>
          <w:tcPr>
            <w:tcW w:w="1687" w:type="dxa"/>
            <w:vAlign w:val="center"/>
          </w:tcPr>
          <w:p w14:paraId="4A193D13" w14:textId="5A083C6C"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4,19</w:t>
            </w:r>
          </w:p>
        </w:tc>
      </w:tr>
      <w:tr w:rsidR="001E000C" w:rsidRPr="001E000C" w14:paraId="73E5AA69" w14:textId="77777777" w:rsidTr="00FC2CDD">
        <w:trPr>
          <w:trHeight w:val="20"/>
          <w:jc w:val="center"/>
        </w:trPr>
        <w:tc>
          <w:tcPr>
            <w:tcW w:w="10041" w:type="dxa"/>
            <w:gridSpan w:val="6"/>
            <w:vAlign w:val="center"/>
          </w:tcPr>
          <w:p w14:paraId="36123771" w14:textId="7E22A42F" w:rsidR="009C50A7" w:rsidRPr="001E000C" w:rsidRDefault="009C50A7" w:rsidP="009C50A7">
            <w:pPr>
              <w:widowControl w:val="0"/>
              <w:adjustRightInd w:val="0"/>
              <w:jc w:val="center"/>
              <w:textAlignment w:val="baseline"/>
              <w:rPr>
                <w:color w:val="000000" w:themeColor="text1"/>
                <w:sz w:val="20"/>
                <w:szCs w:val="20"/>
              </w:rPr>
            </w:pPr>
            <w:r w:rsidRPr="001E000C">
              <w:rPr>
                <w:i/>
                <w:color w:val="000000" w:themeColor="text1"/>
                <w:sz w:val="20"/>
                <w:szCs w:val="20"/>
              </w:rPr>
              <w:t>Общественные здания</w:t>
            </w:r>
          </w:p>
        </w:tc>
      </w:tr>
      <w:tr w:rsidR="001E000C" w:rsidRPr="001E000C" w14:paraId="19377712" w14:textId="77777777" w:rsidTr="00FC2CDD">
        <w:trPr>
          <w:trHeight w:val="20"/>
          <w:jc w:val="center"/>
        </w:trPr>
        <w:tc>
          <w:tcPr>
            <w:tcW w:w="988" w:type="dxa"/>
            <w:vAlign w:val="center"/>
          </w:tcPr>
          <w:p w14:paraId="4CC77F78" w14:textId="1131DCBC" w:rsidR="009C50A7" w:rsidRPr="001E000C" w:rsidRDefault="009C50A7" w:rsidP="009C50A7">
            <w:pPr>
              <w:widowControl w:val="0"/>
              <w:adjustRightInd w:val="0"/>
              <w:jc w:val="center"/>
              <w:textAlignment w:val="baseline"/>
              <w:rPr>
                <w:color w:val="000000" w:themeColor="text1"/>
                <w:sz w:val="20"/>
                <w:szCs w:val="20"/>
              </w:rPr>
            </w:pPr>
          </w:p>
        </w:tc>
        <w:tc>
          <w:tcPr>
            <w:tcW w:w="2981" w:type="dxa"/>
            <w:vAlign w:val="center"/>
          </w:tcPr>
          <w:p w14:paraId="1C720C37" w14:textId="1722FF5A" w:rsidR="009C50A7" w:rsidRPr="001E000C" w:rsidRDefault="009C50A7" w:rsidP="009C50A7">
            <w:pPr>
              <w:widowControl w:val="0"/>
              <w:adjustRightInd w:val="0"/>
              <w:textAlignment w:val="baseline"/>
              <w:rPr>
                <w:color w:val="000000" w:themeColor="text1"/>
                <w:sz w:val="20"/>
                <w:szCs w:val="20"/>
              </w:rPr>
            </w:pPr>
            <w:r w:rsidRPr="001E000C">
              <w:rPr>
                <w:color w:val="000000" w:themeColor="text1"/>
                <w:sz w:val="20"/>
                <w:szCs w:val="20"/>
              </w:rPr>
              <w:t>Предприятия бытового обслуживания непроизводственного характера и т.п.</w:t>
            </w:r>
          </w:p>
        </w:tc>
        <w:tc>
          <w:tcPr>
            <w:tcW w:w="1411" w:type="dxa"/>
            <w:vAlign w:val="center"/>
          </w:tcPr>
          <w:p w14:paraId="5E4B69DA" w14:textId="34AAE561" w:rsidR="009C50A7" w:rsidRPr="001E000C" w:rsidRDefault="009C50A7" w:rsidP="009C50A7">
            <w:pPr>
              <w:jc w:val="center"/>
              <w:rPr>
                <w:color w:val="000000" w:themeColor="text1"/>
                <w:sz w:val="20"/>
                <w:szCs w:val="20"/>
              </w:rPr>
            </w:pPr>
            <w:r w:rsidRPr="001E000C">
              <w:rPr>
                <w:color w:val="000000" w:themeColor="text1"/>
                <w:sz w:val="20"/>
                <w:szCs w:val="20"/>
              </w:rPr>
              <w:t>м</w:t>
            </w:r>
            <w:r w:rsidRPr="001E000C">
              <w:rPr>
                <w:color w:val="000000" w:themeColor="text1"/>
                <w:sz w:val="20"/>
                <w:szCs w:val="20"/>
                <w:vertAlign w:val="superscript"/>
              </w:rPr>
              <w:t>3</w:t>
            </w:r>
            <w:r w:rsidRPr="001E000C">
              <w:rPr>
                <w:color w:val="000000" w:themeColor="text1"/>
                <w:sz w:val="20"/>
                <w:szCs w:val="20"/>
              </w:rPr>
              <w:t>/сутки</w:t>
            </w:r>
          </w:p>
        </w:tc>
        <w:tc>
          <w:tcPr>
            <w:tcW w:w="1274" w:type="dxa"/>
            <w:vAlign w:val="center"/>
          </w:tcPr>
          <w:p w14:paraId="7F8F4700" w14:textId="44B8C017"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21,47</w:t>
            </w:r>
          </w:p>
          <w:p w14:paraId="0E28C22A" w14:textId="36A3CD14"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(см.прим.)</w:t>
            </w:r>
          </w:p>
        </w:tc>
        <w:tc>
          <w:tcPr>
            <w:tcW w:w="1700" w:type="dxa"/>
            <w:vAlign w:val="center"/>
          </w:tcPr>
          <w:p w14:paraId="4CAD834C" w14:textId="648659DA" w:rsidR="009C50A7" w:rsidRPr="001E000C" w:rsidRDefault="009C50A7" w:rsidP="009C50A7">
            <w:pPr>
              <w:jc w:val="center"/>
              <w:rPr>
                <w:color w:val="000000" w:themeColor="text1"/>
                <w:sz w:val="20"/>
                <w:szCs w:val="20"/>
              </w:rPr>
            </w:pPr>
            <w:r w:rsidRPr="001E000C">
              <w:rPr>
                <w:color w:val="000000" w:themeColor="text1"/>
                <w:sz w:val="20"/>
                <w:szCs w:val="20"/>
              </w:rPr>
              <w:t>5%*</w:t>
            </w:r>
          </w:p>
        </w:tc>
        <w:tc>
          <w:tcPr>
            <w:tcW w:w="1687" w:type="dxa"/>
            <w:vAlign w:val="center"/>
          </w:tcPr>
          <w:p w14:paraId="3792E3BC" w14:textId="7EAE1AA7" w:rsidR="009C50A7" w:rsidRPr="001E000C" w:rsidRDefault="009C50A7" w:rsidP="009C50A7">
            <w:pPr>
              <w:widowControl w:val="0"/>
              <w:adjustRightInd w:val="0"/>
              <w:jc w:val="center"/>
              <w:textAlignment w:val="baseline"/>
              <w:rPr>
                <w:color w:val="000000" w:themeColor="text1"/>
                <w:sz w:val="20"/>
                <w:szCs w:val="20"/>
              </w:rPr>
            </w:pPr>
            <w:r w:rsidRPr="001E000C">
              <w:rPr>
                <w:color w:val="000000" w:themeColor="text1"/>
                <w:sz w:val="20"/>
                <w:szCs w:val="20"/>
              </w:rPr>
              <w:t>1,07</w:t>
            </w:r>
          </w:p>
        </w:tc>
      </w:tr>
      <w:tr w:rsidR="001E000C" w:rsidRPr="001E000C" w14:paraId="77A86773" w14:textId="77777777" w:rsidTr="00FC2CDD">
        <w:trPr>
          <w:trHeight w:val="20"/>
          <w:jc w:val="center"/>
        </w:trPr>
        <w:tc>
          <w:tcPr>
            <w:tcW w:w="988" w:type="dxa"/>
            <w:vAlign w:val="center"/>
          </w:tcPr>
          <w:p w14:paraId="7FDFA3DC" w14:textId="77777777" w:rsidR="009C50A7" w:rsidRPr="001E000C" w:rsidRDefault="009C50A7" w:rsidP="009C50A7">
            <w:pPr>
              <w:widowControl w:val="0"/>
              <w:adjustRightInd w:val="0"/>
              <w:jc w:val="center"/>
              <w:textAlignment w:val="baseline"/>
              <w:rPr>
                <w:color w:val="000000" w:themeColor="text1"/>
                <w:sz w:val="20"/>
                <w:szCs w:val="20"/>
              </w:rPr>
            </w:pPr>
          </w:p>
        </w:tc>
        <w:tc>
          <w:tcPr>
            <w:tcW w:w="2981" w:type="dxa"/>
            <w:vAlign w:val="center"/>
          </w:tcPr>
          <w:p w14:paraId="419E2336" w14:textId="31904309" w:rsidR="009C50A7" w:rsidRPr="001E000C" w:rsidRDefault="009C50A7" w:rsidP="009C50A7">
            <w:pPr>
              <w:widowControl w:val="0"/>
              <w:adjustRightInd w:val="0"/>
              <w:jc w:val="right"/>
              <w:textAlignment w:val="baseline"/>
              <w:rPr>
                <w:color w:val="000000" w:themeColor="text1"/>
                <w:sz w:val="20"/>
                <w:szCs w:val="20"/>
              </w:rPr>
            </w:pPr>
            <w:r w:rsidRPr="001E000C">
              <w:rPr>
                <w:b/>
                <w:color w:val="000000" w:themeColor="text1"/>
                <w:sz w:val="20"/>
                <w:szCs w:val="20"/>
              </w:rPr>
              <w:t>Итого:</w:t>
            </w:r>
          </w:p>
        </w:tc>
        <w:tc>
          <w:tcPr>
            <w:tcW w:w="1411" w:type="dxa"/>
            <w:vAlign w:val="center"/>
          </w:tcPr>
          <w:p w14:paraId="6AB9A4DB" w14:textId="229E0413" w:rsidR="009C50A7" w:rsidRPr="001E000C" w:rsidRDefault="009C50A7" w:rsidP="009C50A7">
            <w:pPr>
              <w:jc w:val="center"/>
              <w:rPr>
                <w:color w:val="000000" w:themeColor="text1"/>
                <w:sz w:val="20"/>
                <w:szCs w:val="20"/>
              </w:rPr>
            </w:pPr>
            <w:r w:rsidRPr="001E000C">
              <w:rPr>
                <w:b/>
                <w:color w:val="000000" w:themeColor="text1"/>
                <w:sz w:val="20"/>
                <w:szCs w:val="20"/>
              </w:rPr>
              <w:t>-</w:t>
            </w:r>
          </w:p>
        </w:tc>
        <w:tc>
          <w:tcPr>
            <w:tcW w:w="1274" w:type="dxa"/>
            <w:vAlign w:val="center"/>
          </w:tcPr>
          <w:p w14:paraId="6EF66861" w14:textId="230F1E5A" w:rsidR="009C50A7" w:rsidRPr="001E000C" w:rsidRDefault="009C50A7" w:rsidP="009C50A7">
            <w:pPr>
              <w:widowControl w:val="0"/>
              <w:adjustRightInd w:val="0"/>
              <w:jc w:val="center"/>
              <w:textAlignment w:val="baseline"/>
              <w:rPr>
                <w:color w:val="000000" w:themeColor="text1"/>
                <w:sz w:val="20"/>
                <w:szCs w:val="20"/>
              </w:rPr>
            </w:pPr>
            <w:r w:rsidRPr="001E000C">
              <w:rPr>
                <w:b/>
                <w:color w:val="000000" w:themeColor="text1"/>
                <w:sz w:val="20"/>
                <w:szCs w:val="20"/>
              </w:rPr>
              <w:t>-</w:t>
            </w:r>
          </w:p>
        </w:tc>
        <w:tc>
          <w:tcPr>
            <w:tcW w:w="1700" w:type="dxa"/>
            <w:vAlign w:val="center"/>
          </w:tcPr>
          <w:p w14:paraId="7E0F56FB" w14:textId="160C272F" w:rsidR="009C50A7" w:rsidRPr="001E000C" w:rsidRDefault="009C50A7" w:rsidP="009C50A7">
            <w:pPr>
              <w:jc w:val="center"/>
              <w:rPr>
                <w:color w:val="000000" w:themeColor="text1"/>
                <w:sz w:val="20"/>
                <w:szCs w:val="20"/>
              </w:rPr>
            </w:pPr>
            <w:r w:rsidRPr="001E000C">
              <w:rPr>
                <w:b/>
                <w:color w:val="000000" w:themeColor="text1"/>
                <w:sz w:val="20"/>
                <w:szCs w:val="20"/>
              </w:rPr>
              <w:t>-</w:t>
            </w:r>
          </w:p>
        </w:tc>
        <w:tc>
          <w:tcPr>
            <w:tcW w:w="1687" w:type="dxa"/>
            <w:vAlign w:val="center"/>
          </w:tcPr>
          <w:p w14:paraId="2D88E43B" w14:textId="14B5E70B" w:rsidR="009C50A7" w:rsidRPr="001E000C" w:rsidRDefault="009C50A7" w:rsidP="009C50A7">
            <w:pPr>
              <w:widowControl w:val="0"/>
              <w:adjustRightInd w:val="0"/>
              <w:jc w:val="center"/>
              <w:textAlignment w:val="baseline"/>
              <w:rPr>
                <w:color w:val="000000" w:themeColor="text1"/>
                <w:sz w:val="20"/>
                <w:szCs w:val="20"/>
              </w:rPr>
            </w:pPr>
            <w:r w:rsidRPr="001E000C">
              <w:rPr>
                <w:b/>
                <w:color w:val="000000" w:themeColor="text1"/>
                <w:sz w:val="20"/>
                <w:szCs w:val="20"/>
              </w:rPr>
              <w:t>22,54</w:t>
            </w:r>
          </w:p>
        </w:tc>
      </w:tr>
      <w:tr w:rsidR="001E000C" w:rsidRPr="001E000C" w14:paraId="5284DEC1" w14:textId="77777777" w:rsidTr="00FC2CDD">
        <w:trPr>
          <w:trHeight w:val="20"/>
          <w:jc w:val="center"/>
        </w:trPr>
        <w:tc>
          <w:tcPr>
            <w:tcW w:w="988" w:type="dxa"/>
            <w:vAlign w:val="center"/>
          </w:tcPr>
          <w:p w14:paraId="12959394" w14:textId="77777777" w:rsidR="009C50A7" w:rsidRPr="001E000C" w:rsidRDefault="009C50A7" w:rsidP="009C50A7">
            <w:pPr>
              <w:widowControl w:val="0"/>
              <w:adjustRightInd w:val="0"/>
              <w:jc w:val="center"/>
              <w:textAlignment w:val="baseline"/>
              <w:rPr>
                <w:color w:val="000000" w:themeColor="text1"/>
                <w:sz w:val="20"/>
                <w:szCs w:val="20"/>
              </w:rPr>
            </w:pPr>
          </w:p>
        </w:tc>
        <w:tc>
          <w:tcPr>
            <w:tcW w:w="2981" w:type="dxa"/>
            <w:vAlign w:val="center"/>
          </w:tcPr>
          <w:p w14:paraId="0F4B3E5B" w14:textId="06686E9D" w:rsidR="009C50A7" w:rsidRPr="001E000C" w:rsidRDefault="009C50A7" w:rsidP="009C50A7">
            <w:pPr>
              <w:widowControl w:val="0"/>
              <w:adjustRightInd w:val="0"/>
              <w:jc w:val="right"/>
              <w:textAlignment w:val="baseline"/>
              <w:rPr>
                <w:color w:val="000000" w:themeColor="text1"/>
                <w:sz w:val="20"/>
                <w:szCs w:val="20"/>
              </w:rPr>
            </w:pPr>
            <w:r w:rsidRPr="001E000C">
              <w:rPr>
                <w:b/>
                <w:color w:val="000000" w:themeColor="text1"/>
                <w:sz w:val="20"/>
                <w:szCs w:val="20"/>
              </w:rPr>
              <w:t>Всего:</w:t>
            </w:r>
          </w:p>
        </w:tc>
        <w:tc>
          <w:tcPr>
            <w:tcW w:w="1411" w:type="dxa"/>
            <w:vAlign w:val="center"/>
          </w:tcPr>
          <w:p w14:paraId="54A3D544" w14:textId="5D4D1558" w:rsidR="009C50A7" w:rsidRPr="001E000C" w:rsidRDefault="009C50A7" w:rsidP="009C50A7">
            <w:pPr>
              <w:jc w:val="center"/>
              <w:rPr>
                <w:color w:val="000000" w:themeColor="text1"/>
                <w:sz w:val="20"/>
                <w:szCs w:val="20"/>
              </w:rPr>
            </w:pPr>
            <w:r w:rsidRPr="001E000C">
              <w:rPr>
                <w:b/>
                <w:color w:val="000000" w:themeColor="text1"/>
                <w:sz w:val="20"/>
                <w:szCs w:val="20"/>
              </w:rPr>
              <w:t>-</w:t>
            </w:r>
          </w:p>
        </w:tc>
        <w:tc>
          <w:tcPr>
            <w:tcW w:w="1274" w:type="dxa"/>
            <w:vAlign w:val="center"/>
          </w:tcPr>
          <w:p w14:paraId="2C3971FD" w14:textId="7138BC57" w:rsidR="009C50A7" w:rsidRPr="001E000C" w:rsidRDefault="009C50A7" w:rsidP="009C50A7">
            <w:pPr>
              <w:widowControl w:val="0"/>
              <w:adjustRightInd w:val="0"/>
              <w:jc w:val="center"/>
              <w:textAlignment w:val="baseline"/>
              <w:rPr>
                <w:color w:val="000000" w:themeColor="text1"/>
                <w:sz w:val="20"/>
                <w:szCs w:val="20"/>
              </w:rPr>
            </w:pPr>
            <w:r w:rsidRPr="001E000C">
              <w:rPr>
                <w:b/>
                <w:color w:val="000000" w:themeColor="text1"/>
                <w:sz w:val="20"/>
                <w:szCs w:val="20"/>
              </w:rPr>
              <w:t>-</w:t>
            </w:r>
          </w:p>
        </w:tc>
        <w:tc>
          <w:tcPr>
            <w:tcW w:w="1700" w:type="dxa"/>
            <w:vAlign w:val="center"/>
          </w:tcPr>
          <w:p w14:paraId="32D6BA0C" w14:textId="289E3A9C" w:rsidR="009C50A7" w:rsidRPr="001E000C" w:rsidRDefault="009C50A7" w:rsidP="009C50A7">
            <w:pPr>
              <w:jc w:val="center"/>
              <w:rPr>
                <w:color w:val="000000" w:themeColor="text1"/>
                <w:sz w:val="20"/>
                <w:szCs w:val="20"/>
              </w:rPr>
            </w:pPr>
            <w:r w:rsidRPr="001E000C">
              <w:rPr>
                <w:b/>
                <w:color w:val="000000" w:themeColor="text1"/>
                <w:sz w:val="20"/>
                <w:szCs w:val="20"/>
              </w:rPr>
              <w:t>-</w:t>
            </w:r>
          </w:p>
        </w:tc>
        <w:tc>
          <w:tcPr>
            <w:tcW w:w="1687" w:type="dxa"/>
            <w:vAlign w:val="center"/>
          </w:tcPr>
          <w:p w14:paraId="72AC2E9B" w14:textId="77A68A9A" w:rsidR="009C50A7" w:rsidRPr="001E000C" w:rsidRDefault="009C50A7" w:rsidP="009C50A7">
            <w:pPr>
              <w:widowControl w:val="0"/>
              <w:adjustRightInd w:val="0"/>
              <w:jc w:val="center"/>
              <w:textAlignment w:val="baseline"/>
              <w:rPr>
                <w:color w:val="000000" w:themeColor="text1"/>
                <w:sz w:val="20"/>
                <w:szCs w:val="20"/>
              </w:rPr>
            </w:pPr>
            <w:r w:rsidRPr="001E000C">
              <w:rPr>
                <w:b/>
                <w:color w:val="000000" w:themeColor="text1"/>
                <w:sz w:val="20"/>
                <w:szCs w:val="20"/>
              </w:rPr>
              <w:t>26,87</w:t>
            </w:r>
          </w:p>
        </w:tc>
      </w:tr>
    </w:tbl>
    <w:p w14:paraId="74ED2185" w14:textId="77777777" w:rsidR="00FC2CDD" w:rsidRPr="001E000C" w:rsidRDefault="00FC2CDD" w:rsidP="00FC2CDD">
      <w:pPr>
        <w:autoSpaceDE w:val="0"/>
        <w:autoSpaceDN w:val="0"/>
        <w:adjustRightInd w:val="0"/>
        <w:spacing w:before="240"/>
        <w:ind w:firstLine="567"/>
        <w:jc w:val="both"/>
        <w:rPr>
          <w:rFonts w:eastAsiaTheme="minorHAnsi"/>
          <w:color w:val="000000" w:themeColor="text1"/>
          <w:sz w:val="20"/>
          <w:szCs w:val="20"/>
          <w:lang w:eastAsia="en-US"/>
        </w:rPr>
      </w:pPr>
      <w:r w:rsidRPr="001E000C">
        <w:rPr>
          <w:rFonts w:eastAsiaTheme="minorHAnsi"/>
          <w:color w:val="000000" w:themeColor="text1"/>
          <w:sz w:val="20"/>
          <w:szCs w:val="20"/>
          <w:lang w:eastAsia="en-US"/>
        </w:rPr>
        <w:t>Примечание:</w:t>
      </w:r>
    </w:p>
    <w:p w14:paraId="482BEBAB" w14:textId="77777777" w:rsidR="00FC2CDD" w:rsidRPr="001E000C" w:rsidRDefault="00FC2CDD" w:rsidP="00FC2CDD">
      <w:pPr>
        <w:ind w:firstLine="567"/>
        <w:rPr>
          <w:color w:val="000000" w:themeColor="text1"/>
          <w:sz w:val="20"/>
          <w:szCs w:val="20"/>
        </w:rPr>
      </w:pPr>
      <w:r w:rsidRPr="001E000C">
        <w:rPr>
          <w:color w:val="000000" w:themeColor="text1"/>
          <w:sz w:val="20"/>
          <w:szCs w:val="20"/>
        </w:rPr>
        <w:t>1*. Согласно СП 62.13330.2011 «Газораспределительные системы» годовые расходы газа на нужды предприятий торговли, предприятий бытового обслуживания непроизводственного характера и т.п., следует принимать в размере до 5% суммарного расхода теплоты на жилые дома, приведенного в таблице.</w:t>
      </w:r>
    </w:p>
    <w:p w14:paraId="57FCDECE" w14:textId="77777777" w:rsidR="00FC2CDD" w:rsidRPr="001E000C" w:rsidRDefault="00FC2CDD" w:rsidP="00FC2CDD">
      <w:pPr>
        <w:tabs>
          <w:tab w:val="left" w:pos="1418"/>
        </w:tabs>
        <w:ind w:firstLine="567"/>
        <w:jc w:val="both"/>
        <w:rPr>
          <w:rFonts w:eastAsiaTheme="minorHAnsi"/>
          <w:color w:val="000000" w:themeColor="text1"/>
          <w:sz w:val="20"/>
          <w:szCs w:val="20"/>
          <w:lang w:eastAsia="en-US"/>
        </w:rPr>
      </w:pPr>
      <w:r w:rsidRPr="001E000C">
        <w:rPr>
          <w:rFonts w:eastAsiaTheme="minorHAnsi"/>
          <w:color w:val="000000" w:themeColor="text1"/>
          <w:sz w:val="20"/>
          <w:szCs w:val="20"/>
          <w:lang w:eastAsia="en-US"/>
        </w:rPr>
        <w:t>2. </w:t>
      </w:r>
      <w:r w:rsidRPr="001E000C">
        <w:rPr>
          <w:color w:val="000000" w:themeColor="text1"/>
          <w:sz w:val="20"/>
          <w:szCs w:val="20"/>
        </w:rPr>
        <w:t>Расчетные показатели параметров проектируемой застройки дополнительно уточняются на стадиях подготовки проектной и рабочей документации.</w:t>
      </w:r>
    </w:p>
    <w:p w14:paraId="50B67DFD" w14:textId="695436E0" w:rsidR="00DD42DE" w:rsidRPr="001E000C" w:rsidRDefault="00DD42DE" w:rsidP="00DD42DE">
      <w:pPr>
        <w:spacing w:before="240"/>
        <w:ind w:firstLine="567"/>
        <w:rPr>
          <w:i/>
          <w:color w:val="000000" w:themeColor="text1"/>
        </w:rPr>
      </w:pPr>
      <w:r w:rsidRPr="001E000C">
        <w:rPr>
          <w:color w:val="000000" w:themeColor="text1"/>
        </w:rPr>
        <w:t xml:space="preserve">Расчетный часовой расход газа – </w:t>
      </w:r>
      <w:r w:rsidR="009C50A7" w:rsidRPr="001E000C">
        <w:rPr>
          <w:color w:val="000000" w:themeColor="text1"/>
          <w:szCs w:val="20"/>
        </w:rPr>
        <w:t>26,87 тыс.</w:t>
      </w:r>
      <w:r w:rsidRPr="001E000C">
        <w:rPr>
          <w:color w:val="000000" w:themeColor="text1"/>
        </w:rPr>
        <w:t>м</w:t>
      </w:r>
      <w:r w:rsidRPr="001E000C">
        <w:rPr>
          <w:color w:val="000000" w:themeColor="text1"/>
          <w:vertAlign w:val="superscript"/>
        </w:rPr>
        <w:t>3</w:t>
      </w:r>
      <w:r w:rsidR="009C50A7" w:rsidRPr="001E000C">
        <w:rPr>
          <w:color w:val="000000" w:themeColor="text1"/>
        </w:rPr>
        <w:t>/мес</w:t>
      </w:r>
      <w:r w:rsidRPr="001E000C">
        <w:rPr>
          <w:color w:val="000000" w:themeColor="text1"/>
        </w:rPr>
        <w:t>.</w:t>
      </w:r>
    </w:p>
    <w:p w14:paraId="216981A2" w14:textId="04576A81" w:rsidR="00B13FAA" w:rsidRPr="001E000C" w:rsidRDefault="007E586B" w:rsidP="00EA474B">
      <w:pPr>
        <w:autoSpaceDE w:val="0"/>
        <w:spacing w:before="240" w:after="240"/>
        <w:ind w:firstLine="567"/>
        <w:jc w:val="center"/>
        <w:outlineLvl w:val="2"/>
        <w:rPr>
          <w:rFonts w:eastAsia="GOST Type AU"/>
          <w:b/>
          <w:color w:val="000000" w:themeColor="text1"/>
        </w:rPr>
      </w:pPr>
      <w:bookmarkStart w:id="105" w:name="_Toc111473532"/>
      <w:r w:rsidRPr="001E000C">
        <w:rPr>
          <w:rFonts w:eastAsia="GOST Type AU"/>
          <w:b/>
          <w:color w:val="000000" w:themeColor="text1"/>
        </w:rPr>
        <w:t>7</w:t>
      </w:r>
      <w:r w:rsidR="00B13FAA" w:rsidRPr="001E000C">
        <w:rPr>
          <w:rFonts w:eastAsia="GOST Type AU"/>
          <w:b/>
          <w:color w:val="000000" w:themeColor="text1"/>
        </w:rPr>
        <w:t>.5 Электроснабжение</w:t>
      </w:r>
      <w:bookmarkEnd w:id="103"/>
      <w:bookmarkEnd w:id="105"/>
    </w:p>
    <w:p w14:paraId="1404B99A" w14:textId="77777777" w:rsidR="001712D0" w:rsidRPr="001E000C" w:rsidRDefault="001712D0" w:rsidP="001712D0">
      <w:pPr>
        <w:ind w:firstLine="567"/>
        <w:jc w:val="center"/>
        <w:rPr>
          <w:i/>
          <w:color w:val="000000" w:themeColor="text1"/>
        </w:rPr>
      </w:pPr>
      <w:bookmarkStart w:id="106" w:name="_Toc427186896"/>
      <w:r w:rsidRPr="001E000C">
        <w:rPr>
          <w:i/>
          <w:color w:val="000000" w:themeColor="text1"/>
        </w:rPr>
        <w:t>Существующее положение</w:t>
      </w:r>
    </w:p>
    <w:p w14:paraId="245115BF" w14:textId="51B50023" w:rsidR="00B415BF" w:rsidRPr="001E000C" w:rsidRDefault="00B415BF" w:rsidP="00B415BF">
      <w:pPr>
        <w:ind w:firstLine="567"/>
        <w:jc w:val="both"/>
        <w:rPr>
          <w:color w:val="000000" w:themeColor="text1"/>
        </w:rPr>
      </w:pPr>
      <w:r w:rsidRPr="001E000C">
        <w:rPr>
          <w:color w:val="000000" w:themeColor="text1"/>
        </w:rPr>
        <w:t xml:space="preserve">На территории располагаются объекты электросетевого хозяйства: </w:t>
      </w:r>
      <w:r w:rsidRPr="001E000C">
        <w:rPr>
          <w:color w:val="000000" w:themeColor="text1"/>
          <w:szCs w:val="20"/>
        </w:rPr>
        <w:t>кабельные лини</w:t>
      </w:r>
      <w:r w:rsidR="00874F84" w:rsidRPr="001E000C">
        <w:rPr>
          <w:color w:val="000000" w:themeColor="text1"/>
          <w:szCs w:val="20"/>
        </w:rPr>
        <w:t>и электропередачи напряжением 6 кВ (КЛ-6 </w:t>
      </w:r>
      <w:r w:rsidRPr="001E000C">
        <w:rPr>
          <w:color w:val="000000" w:themeColor="text1"/>
          <w:szCs w:val="20"/>
        </w:rPr>
        <w:t>кВ)</w:t>
      </w:r>
      <w:r w:rsidR="00874F84" w:rsidRPr="001E000C">
        <w:rPr>
          <w:color w:val="000000" w:themeColor="text1"/>
          <w:szCs w:val="20"/>
        </w:rPr>
        <w:t xml:space="preserve"> и 0,4 кВ (КЛ-0,4 </w:t>
      </w:r>
      <w:r w:rsidR="008C6FD6" w:rsidRPr="001E000C">
        <w:rPr>
          <w:color w:val="000000" w:themeColor="text1"/>
          <w:szCs w:val="20"/>
        </w:rPr>
        <w:t>кВ)</w:t>
      </w:r>
      <w:r w:rsidRPr="001E000C">
        <w:rPr>
          <w:color w:val="000000" w:themeColor="text1"/>
          <w:szCs w:val="20"/>
        </w:rPr>
        <w:t>, воздушные линии электропере</w:t>
      </w:r>
      <w:r w:rsidR="00874F84" w:rsidRPr="001E000C">
        <w:rPr>
          <w:color w:val="000000" w:themeColor="text1"/>
          <w:szCs w:val="20"/>
        </w:rPr>
        <w:t>дачи напряжением 0,4 кВ (ВЛ-0,4 </w:t>
      </w:r>
      <w:r w:rsidRPr="001E000C">
        <w:rPr>
          <w:color w:val="000000" w:themeColor="text1"/>
          <w:szCs w:val="20"/>
        </w:rPr>
        <w:t xml:space="preserve">кВ), в том числе наружного освещения, </w:t>
      </w:r>
      <w:r w:rsidR="00874F84" w:rsidRPr="001E000C">
        <w:rPr>
          <w:color w:val="000000" w:themeColor="text1"/>
        </w:rPr>
        <w:t>ТП-6</w:t>
      </w:r>
      <w:r w:rsidR="008C6FD6" w:rsidRPr="001E000C">
        <w:rPr>
          <w:color w:val="000000" w:themeColor="text1"/>
        </w:rPr>
        <w:t xml:space="preserve">/0,4кВ в количестве </w:t>
      </w:r>
      <w:r w:rsidR="00874F84" w:rsidRPr="001E000C">
        <w:rPr>
          <w:color w:val="000000" w:themeColor="text1"/>
        </w:rPr>
        <w:t>3</w:t>
      </w:r>
      <w:r w:rsidRPr="001E000C">
        <w:rPr>
          <w:color w:val="000000" w:themeColor="text1"/>
        </w:rPr>
        <w:t xml:space="preserve"> шт.</w:t>
      </w:r>
    </w:p>
    <w:p w14:paraId="6AAE557D" w14:textId="0B4BE486" w:rsidR="00874F84" w:rsidRPr="001E000C" w:rsidRDefault="00874F84" w:rsidP="00874F84">
      <w:pPr>
        <w:ind w:firstLine="567"/>
        <w:jc w:val="both"/>
        <w:rPr>
          <w:color w:val="000000" w:themeColor="text1"/>
        </w:rPr>
      </w:pPr>
      <w:r w:rsidRPr="001E000C">
        <w:rPr>
          <w:color w:val="000000" w:themeColor="text1"/>
        </w:rPr>
        <w:t>Существующая система электроснабжения не требует реконструкции. Сети расположены под площадками с твердым покрытием (асфальтобетон) при предварительном проведении мероприятий по усилению и защите, данные сети не подлежат переносу.</w:t>
      </w:r>
    </w:p>
    <w:p w14:paraId="01BCCF3D" w14:textId="77777777" w:rsidR="001712D0" w:rsidRPr="001E000C" w:rsidRDefault="001712D0" w:rsidP="001712D0">
      <w:pPr>
        <w:spacing w:before="240"/>
        <w:ind w:firstLine="567"/>
        <w:jc w:val="center"/>
        <w:rPr>
          <w:i/>
          <w:color w:val="000000" w:themeColor="text1"/>
        </w:rPr>
      </w:pPr>
      <w:r w:rsidRPr="001E000C">
        <w:rPr>
          <w:i/>
          <w:color w:val="000000" w:themeColor="text1"/>
        </w:rPr>
        <w:lastRenderedPageBreak/>
        <w:t>Проектные решения</w:t>
      </w:r>
    </w:p>
    <w:p w14:paraId="313B9239" w14:textId="5011B31C" w:rsidR="00FB6573" w:rsidRPr="001E000C" w:rsidRDefault="00EB7F80" w:rsidP="00FB6573">
      <w:pPr>
        <w:ind w:firstLine="567"/>
        <w:jc w:val="both"/>
        <w:rPr>
          <w:color w:val="000000" w:themeColor="text1"/>
        </w:rPr>
      </w:pPr>
      <w:bookmarkStart w:id="107" w:name="_Hlk518514559"/>
      <w:bookmarkStart w:id="108" w:name="_Hlk8143421"/>
      <w:r w:rsidRPr="001E000C">
        <w:rPr>
          <w:color w:val="000000" w:themeColor="text1"/>
        </w:rPr>
        <w:t>Потребителями электроэнергии являются:</w:t>
      </w:r>
      <w:r w:rsidR="00FB6573" w:rsidRPr="001E000C">
        <w:rPr>
          <w:color w:val="000000" w:themeColor="text1"/>
        </w:rPr>
        <w:t xml:space="preserve"> жилые дома, общественные здания и наружное освещение улиц. Проектом предусматривается развитие электрических сетей </w:t>
      </w:r>
      <w:r w:rsidR="00874F84" w:rsidRPr="001E000C">
        <w:rPr>
          <w:color w:val="000000" w:themeColor="text1"/>
        </w:rPr>
        <w:t>до проектируемой застройки.</w:t>
      </w:r>
    </w:p>
    <w:p w14:paraId="73D3EE9B" w14:textId="77777777" w:rsidR="00874F84" w:rsidRPr="001E000C" w:rsidRDefault="00874F84" w:rsidP="00874F84">
      <w:pPr>
        <w:ind w:firstLine="567"/>
        <w:jc w:val="both"/>
        <w:rPr>
          <w:color w:val="000000" w:themeColor="text1"/>
        </w:rPr>
      </w:pPr>
      <w:r w:rsidRPr="001E000C">
        <w:rPr>
          <w:color w:val="000000" w:themeColor="text1"/>
        </w:rPr>
        <w:t>Подключение объектов проектируемой застройки к существующим инженерным сетям осуществлять в соответствии с техническими условиями (ТУ). Все решения необходимо согласовать с эксплуатирующей организацией.</w:t>
      </w:r>
    </w:p>
    <w:p w14:paraId="72F30536" w14:textId="77777777" w:rsidR="001B3389" w:rsidRPr="001E000C" w:rsidRDefault="00874F84" w:rsidP="001B3389">
      <w:pPr>
        <w:ind w:firstLine="567"/>
        <w:jc w:val="both"/>
        <w:rPr>
          <w:color w:val="000000" w:themeColor="text1"/>
        </w:rPr>
      </w:pPr>
      <w:r w:rsidRPr="001E000C">
        <w:rPr>
          <w:color w:val="000000" w:themeColor="text1"/>
        </w:rPr>
        <w:t xml:space="preserve">Электроснабжение проектируемой </w:t>
      </w:r>
      <w:r w:rsidR="001B3389" w:rsidRPr="001E000C">
        <w:rPr>
          <w:color w:val="000000" w:themeColor="text1"/>
        </w:rPr>
        <w:t>застройки</w:t>
      </w:r>
      <w:r w:rsidRPr="001E000C">
        <w:rPr>
          <w:color w:val="000000" w:themeColor="text1"/>
        </w:rPr>
        <w:t xml:space="preserve"> </w:t>
      </w:r>
      <w:r w:rsidR="001B3389" w:rsidRPr="001E000C">
        <w:rPr>
          <w:color w:val="000000" w:themeColor="text1"/>
        </w:rPr>
        <w:t>планируется</w:t>
      </w:r>
      <w:r w:rsidRPr="001E000C">
        <w:rPr>
          <w:color w:val="000000" w:themeColor="text1"/>
        </w:rPr>
        <w:t xml:space="preserve"> от </w:t>
      </w:r>
      <w:r w:rsidR="001B3389" w:rsidRPr="001E000C">
        <w:rPr>
          <w:color w:val="000000" w:themeColor="text1"/>
        </w:rPr>
        <w:t>существующих сетей. Возможные точки технологического присоединения проектируемой застройки к сетям электроснабжения:</w:t>
      </w:r>
    </w:p>
    <w:p w14:paraId="297E439F" w14:textId="140B7FC3" w:rsidR="00572F38" w:rsidRPr="001E000C" w:rsidRDefault="001B3389" w:rsidP="001B3389">
      <w:pPr>
        <w:tabs>
          <w:tab w:val="left" w:pos="1418"/>
        </w:tabs>
        <w:ind w:firstLine="567"/>
        <w:jc w:val="both"/>
        <w:rPr>
          <w:color w:val="000000" w:themeColor="text1"/>
        </w:rPr>
      </w:pPr>
      <w:r w:rsidRPr="001E000C">
        <w:rPr>
          <w:color w:val="000000" w:themeColor="text1"/>
        </w:rPr>
        <w:t xml:space="preserve">- электроснабжение проектируемых жилых домов с условным номером объекта </w:t>
      </w:r>
      <w:r w:rsidR="00572F38" w:rsidRPr="001E000C">
        <w:rPr>
          <w:color w:val="000000" w:themeColor="text1"/>
        </w:rPr>
        <w:t>43,.44, 46, 47, 48</w:t>
      </w:r>
      <w:r w:rsidRPr="001E000C">
        <w:rPr>
          <w:color w:val="000000" w:themeColor="text1"/>
        </w:rPr>
        <w:t xml:space="preserve">, предусматривается </w:t>
      </w:r>
      <w:r w:rsidR="00572F38" w:rsidRPr="001E000C">
        <w:rPr>
          <w:color w:val="000000" w:themeColor="text1"/>
        </w:rPr>
        <w:t xml:space="preserve">от проектируемой ТП-6/0,4 кВ </w:t>
      </w:r>
      <w:r w:rsidR="008A341D" w:rsidRPr="001E000C">
        <w:rPr>
          <w:color w:val="000000" w:themeColor="text1"/>
        </w:rPr>
        <w:t>подземным кабелем линии электропередачи 0,4кВ (КЛ-0,4 кВ) до потребителей;</w:t>
      </w:r>
    </w:p>
    <w:p w14:paraId="0AF46A4F" w14:textId="0A296490" w:rsidR="00572F38" w:rsidRPr="001E000C" w:rsidRDefault="00572F38" w:rsidP="001B3389">
      <w:pPr>
        <w:tabs>
          <w:tab w:val="left" w:pos="1418"/>
        </w:tabs>
        <w:ind w:firstLine="567"/>
        <w:jc w:val="both"/>
        <w:rPr>
          <w:color w:val="000000" w:themeColor="text1"/>
        </w:rPr>
      </w:pPr>
      <w:r w:rsidRPr="001E000C">
        <w:rPr>
          <w:color w:val="000000" w:themeColor="text1"/>
        </w:rPr>
        <w:t>- электроснабжение проектируемого жилого дома с условным номером 45, предусматривается от существующей ТП-6/0,4 кВ с помощью кабельной линии электропередачи напряжением 0,4 кВ (КЛ-0,4 кВ);</w:t>
      </w:r>
    </w:p>
    <w:p w14:paraId="2C9F9497" w14:textId="3931EE83" w:rsidR="00572F38" w:rsidRPr="001E000C" w:rsidRDefault="00572F38" w:rsidP="001B3389">
      <w:pPr>
        <w:tabs>
          <w:tab w:val="left" w:pos="1418"/>
        </w:tabs>
        <w:ind w:firstLine="567"/>
        <w:jc w:val="both"/>
        <w:rPr>
          <w:color w:val="000000" w:themeColor="text1"/>
        </w:rPr>
      </w:pPr>
      <w:r w:rsidRPr="001E000C">
        <w:rPr>
          <w:color w:val="000000" w:themeColor="text1"/>
        </w:rPr>
        <w:t>- электроснабжение планируемого объекта торгового назначения предусматривается от существующих кабельных линий с помощью кабельной линии электропередачи напряжением 0,4 кВ (КЛ-0,4 кВ).</w:t>
      </w:r>
    </w:p>
    <w:p w14:paraId="79537D61" w14:textId="77777777" w:rsidR="00E85E31" w:rsidRPr="001E000C" w:rsidRDefault="00E85E31" w:rsidP="00E85E31">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p w14:paraId="1916E0F8" w14:textId="77777777" w:rsidR="008A341D" w:rsidRPr="001E000C" w:rsidRDefault="008A341D" w:rsidP="008A341D">
      <w:pPr>
        <w:tabs>
          <w:tab w:val="left" w:pos="1418"/>
        </w:tabs>
        <w:ind w:firstLine="567"/>
        <w:jc w:val="both"/>
        <w:rPr>
          <w:color w:val="000000" w:themeColor="text1"/>
        </w:rPr>
      </w:pPr>
      <w:r w:rsidRPr="001E000C">
        <w:rPr>
          <w:color w:val="000000" w:themeColor="text1"/>
        </w:rPr>
        <w:t>Количество питающих КЛ-0,4кВ для каждого проектируемого объекта должно соответствовать его категории надежности электроснабжения.</w:t>
      </w:r>
    </w:p>
    <w:p w14:paraId="04F99987" w14:textId="77777777" w:rsidR="007C7070" w:rsidRPr="001E000C" w:rsidRDefault="007C7070" w:rsidP="007C7070">
      <w:pPr>
        <w:tabs>
          <w:tab w:val="left" w:pos="1418"/>
        </w:tabs>
        <w:ind w:firstLine="567"/>
        <w:jc w:val="both"/>
        <w:rPr>
          <w:color w:val="000000" w:themeColor="text1"/>
        </w:rPr>
      </w:pPr>
      <w:r w:rsidRPr="001E000C">
        <w:rPr>
          <w:color w:val="000000" w:themeColor="text1"/>
        </w:rPr>
        <w:t>Для наружного освещения улиц и внутриквартальных проездов предусматривается установка питательных пунктов наружного освещения, расположенных у трансформаторных подстанций. Питание осветительной сети предлагается выполнить от силовых шкафов автоматизированной системы телеуправления освещением.</w:t>
      </w:r>
    </w:p>
    <w:p w14:paraId="1BD0BFC7" w14:textId="6D94B35C" w:rsidR="008A341D" w:rsidRPr="001E000C" w:rsidRDefault="008A341D" w:rsidP="008A341D">
      <w:pPr>
        <w:ind w:firstLine="567"/>
        <w:jc w:val="both"/>
        <w:rPr>
          <w:color w:val="000000" w:themeColor="text1"/>
        </w:rPr>
      </w:pPr>
      <w:r w:rsidRPr="001E000C">
        <w:rPr>
          <w:color w:val="000000" w:themeColor="text1"/>
        </w:rPr>
        <w:t>Линия электроснабжения предусматривается самонесущим изолированным проводом СИП кабелем в земле. Ответвления от линий КЛ-0,4кВ до вводно-распределительного устройства (далее ВРУ) жилых зданий – кабелем в траншеях.</w:t>
      </w:r>
    </w:p>
    <w:p w14:paraId="0303C6A2" w14:textId="22210D78" w:rsidR="00B959A8" w:rsidRPr="001E000C" w:rsidRDefault="00B959A8" w:rsidP="00B959A8">
      <w:pPr>
        <w:ind w:firstLine="567"/>
        <w:jc w:val="both"/>
        <w:rPr>
          <w:color w:val="000000" w:themeColor="text1"/>
        </w:rPr>
      </w:pPr>
      <w:r w:rsidRPr="001E000C">
        <w:rPr>
          <w:color w:val="000000" w:themeColor="text1"/>
        </w:rPr>
        <w:t xml:space="preserve">На открытых стоянках автомобилей и обвалованных гаражах предусматривается устройство зарядных станций для электромобилей общим количеством 11 шт (ориентировочно). </w:t>
      </w:r>
    </w:p>
    <w:p w14:paraId="4ED3690F" w14:textId="413ED58F" w:rsidR="00B959A8" w:rsidRPr="001E000C" w:rsidRDefault="00B959A8" w:rsidP="00B959A8">
      <w:pPr>
        <w:ind w:firstLine="567"/>
        <w:jc w:val="both"/>
        <w:rPr>
          <w:color w:val="000000" w:themeColor="text1"/>
        </w:rPr>
      </w:pPr>
      <w:r w:rsidRPr="001E000C">
        <w:rPr>
          <w:color w:val="000000" w:themeColor="text1"/>
        </w:rPr>
        <w:t>Расчетная мощность энергопотребления – 243,11 кВт (ориентировочно).</w:t>
      </w:r>
    </w:p>
    <w:p w14:paraId="66822D5A" w14:textId="77777777" w:rsidR="00874F84" w:rsidRPr="001E000C" w:rsidRDefault="00874F84" w:rsidP="00874F84">
      <w:pPr>
        <w:tabs>
          <w:tab w:val="left" w:pos="1418"/>
        </w:tabs>
        <w:ind w:firstLine="567"/>
        <w:jc w:val="both"/>
        <w:rPr>
          <w:color w:val="000000" w:themeColor="text1"/>
        </w:rPr>
      </w:pPr>
      <w:r w:rsidRPr="001E000C">
        <w:rPr>
          <w:color w:val="000000" w:themeColor="text1"/>
        </w:rPr>
        <w:t>Проектом предусматривается:</w:t>
      </w:r>
    </w:p>
    <w:p w14:paraId="0CB8C953" w14:textId="6B217743" w:rsidR="00874F84" w:rsidRPr="001E000C" w:rsidRDefault="00874F84" w:rsidP="00874F84">
      <w:pPr>
        <w:tabs>
          <w:tab w:val="left" w:pos="1418"/>
        </w:tabs>
        <w:ind w:firstLine="567"/>
        <w:jc w:val="both"/>
        <w:rPr>
          <w:color w:val="000000" w:themeColor="text1"/>
        </w:rPr>
      </w:pPr>
      <w:r w:rsidRPr="001E000C">
        <w:rPr>
          <w:color w:val="000000" w:themeColor="text1"/>
        </w:rPr>
        <w:t xml:space="preserve">- строительство подземных кабельных линий электропередачи </w:t>
      </w:r>
      <w:r w:rsidR="008A341D" w:rsidRPr="001E000C">
        <w:rPr>
          <w:color w:val="000000" w:themeColor="text1"/>
        </w:rPr>
        <w:t>напряжением 6</w:t>
      </w:r>
      <w:r w:rsidRPr="001E000C">
        <w:rPr>
          <w:color w:val="000000" w:themeColor="text1"/>
        </w:rPr>
        <w:t xml:space="preserve"> кВ от кабельной линии электропередачи напряжением </w:t>
      </w:r>
      <w:r w:rsidR="008A341D" w:rsidRPr="001E000C">
        <w:rPr>
          <w:color w:val="000000" w:themeColor="text1"/>
        </w:rPr>
        <w:t>6 кВ до ТП-6</w:t>
      </w:r>
      <w:r w:rsidRPr="001E000C">
        <w:rPr>
          <w:color w:val="000000" w:themeColor="text1"/>
        </w:rPr>
        <w:t>/0,4кВ;</w:t>
      </w:r>
    </w:p>
    <w:p w14:paraId="1BD18FDE" w14:textId="77777777" w:rsidR="008A341D" w:rsidRPr="001E000C" w:rsidRDefault="008A341D" w:rsidP="008A341D">
      <w:pPr>
        <w:tabs>
          <w:tab w:val="left" w:pos="1418"/>
        </w:tabs>
        <w:ind w:firstLine="567"/>
        <w:jc w:val="both"/>
        <w:rPr>
          <w:color w:val="000000" w:themeColor="text1"/>
        </w:rPr>
      </w:pPr>
      <w:r w:rsidRPr="001E000C">
        <w:rPr>
          <w:color w:val="000000" w:themeColor="text1"/>
        </w:rPr>
        <w:t>- строительство подземных кабельных линий электропередачи напряжением 0,4 кВ от ТП-10/0,4кВ до потребителей;</w:t>
      </w:r>
    </w:p>
    <w:p w14:paraId="281031B2" w14:textId="77777777" w:rsidR="00874F84" w:rsidRPr="001E000C" w:rsidRDefault="00874F84" w:rsidP="00874F84">
      <w:pPr>
        <w:tabs>
          <w:tab w:val="left" w:pos="1418"/>
        </w:tabs>
        <w:ind w:firstLine="567"/>
        <w:jc w:val="both"/>
        <w:rPr>
          <w:color w:val="000000" w:themeColor="text1"/>
        </w:rPr>
      </w:pPr>
      <w:r w:rsidRPr="001E000C">
        <w:rPr>
          <w:color w:val="000000" w:themeColor="text1"/>
        </w:rPr>
        <w:t>- строительство воздушных линий электропередачи напряжением 0,4 кВ наружного освещения.</w:t>
      </w:r>
    </w:p>
    <w:p w14:paraId="059FA5F2" w14:textId="068EDB69" w:rsidR="002B0414" w:rsidRPr="001E000C" w:rsidRDefault="002B0414" w:rsidP="002B0414">
      <w:pPr>
        <w:ind w:firstLine="567"/>
        <w:jc w:val="both"/>
        <w:rPr>
          <w:color w:val="000000" w:themeColor="text1"/>
        </w:rPr>
      </w:pPr>
      <w:r w:rsidRPr="001E000C">
        <w:rPr>
          <w:color w:val="000000" w:themeColor="text1"/>
        </w:rPr>
        <w:t>В условиях реализации мероприятий, свя</w:t>
      </w:r>
      <w:r w:rsidR="00262BF8" w:rsidRPr="001E000C">
        <w:rPr>
          <w:color w:val="000000" w:themeColor="text1"/>
        </w:rPr>
        <w:t>занных</w:t>
      </w:r>
      <w:r w:rsidRPr="001E000C">
        <w:rPr>
          <w:color w:val="000000" w:themeColor="text1"/>
        </w:rPr>
        <w:t xml:space="preserve">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 Протяженность демонтируемых сетей </w:t>
      </w:r>
      <w:r w:rsidR="001B3389" w:rsidRPr="001E000C">
        <w:rPr>
          <w:color w:val="000000" w:themeColor="text1"/>
        </w:rPr>
        <w:t>электр</w:t>
      </w:r>
      <w:r w:rsidRPr="001E000C">
        <w:rPr>
          <w:color w:val="000000" w:themeColor="text1"/>
        </w:rPr>
        <w:t xml:space="preserve">оснабжения </w:t>
      </w:r>
      <w:r w:rsidR="008A341D" w:rsidRPr="001E000C">
        <w:rPr>
          <w:color w:val="000000" w:themeColor="text1"/>
        </w:rPr>
        <w:t xml:space="preserve">(ориентировочно) </w:t>
      </w:r>
      <w:r w:rsidRPr="001E000C">
        <w:rPr>
          <w:color w:val="000000" w:themeColor="text1"/>
        </w:rPr>
        <w:t xml:space="preserve">– </w:t>
      </w:r>
      <w:r w:rsidR="008A341D" w:rsidRPr="001E000C">
        <w:rPr>
          <w:color w:val="000000" w:themeColor="text1"/>
        </w:rPr>
        <w:t>1 890</w:t>
      </w:r>
      <w:r w:rsidRPr="001E000C">
        <w:rPr>
          <w:color w:val="000000" w:themeColor="text1"/>
        </w:rPr>
        <w:t xml:space="preserve"> м.</w:t>
      </w:r>
      <w:r w:rsidR="008A341D" w:rsidRPr="001E000C">
        <w:rPr>
          <w:color w:val="000000" w:themeColor="text1"/>
        </w:rPr>
        <w:t xml:space="preserve"> Также проектом предусмотрен демонтаж трансформаторной подстанции ТП №8.</w:t>
      </w:r>
    </w:p>
    <w:p w14:paraId="63F2D743" w14:textId="77777777" w:rsidR="00004F70" w:rsidRPr="001E000C" w:rsidRDefault="00004F70" w:rsidP="00004F70">
      <w:pPr>
        <w:tabs>
          <w:tab w:val="left" w:pos="1418"/>
        </w:tabs>
        <w:ind w:firstLine="567"/>
        <w:jc w:val="both"/>
        <w:rPr>
          <w:color w:val="000000" w:themeColor="text1"/>
        </w:rPr>
      </w:pPr>
      <w:r w:rsidRPr="001E000C">
        <w:rPr>
          <w:color w:val="000000" w:themeColor="text1"/>
        </w:rPr>
        <w:t>Трассы класса напряжения 0,4 кВ уточняются рабочим проектом электросетей.</w:t>
      </w:r>
    </w:p>
    <w:p w14:paraId="5BFE5C0C" w14:textId="77777777" w:rsidR="00141D35" w:rsidRPr="001E000C" w:rsidRDefault="00DB76A1" w:rsidP="00141D35">
      <w:pPr>
        <w:ind w:firstLine="567"/>
        <w:jc w:val="both"/>
        <w:rPr>
          <w:color w:val="000000" w:themeColor="text1"/>
        </w:rPr>
      </w:pPr>
      <w:r w:rsidRPr="001E000C">
        <w:rPr>
          <w:color w:val="000000" w:themeColor="text1"/>
        </w:rPr>
        <w:t xml:space="preserve">Окончательный вариант трассировки сетей электроснабжения и выбора точки подключения могут уточняться на стадиях подготовки проектной и рабочей документации. При рабочем проектировании выполнить расчет сети электроснабжения с применением специализированных программных комплексов и уточнить диаметры по участкам. Точки </w:t>
      </w:r>
      <w:r w:rsidRPr="001E000C">
        <w:rPr>
          <w:color w:val="000000" w:themeColor="text1"/>
        </w:rPr>
        <w:lastRenderedPageBreak/>
        <w:t>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4901EF17" w14:textId="1FF005A4" w:rsidR="00C8341A" w:rsidRPr="001E000C" w:rsidRDefault="00C8341A" w:rsidP="00C8341A">
      <w:pPr>
        <w:ind w:firstLine="567"/>
        <w:jc w:val="both"/>
        <w:rPr>
          <w:color w:val="000000" w:themeColor="text1"/>
          <w:highlight w:val="yellow"/>
        </w:rPr>
      </w:pPr>
      <w:r w:rsidRPr="001E000C">
        <w:rPr>
          <w:color w:val="000000" w:themeColor="text1"/>
        </w:rPr>
        <w:t>Расчет электроп</w:t>
      </w:r>
      <w:r w:rsidR="008727A6" w:rsidRPr="001E000C">
        <w:rPr>
          <w:color w:val="000000" w:themeColor="text1"/>
        </w:rPr>
        <w:t>отребления выполнен согласно СП </w:t>
      </w:r>
      <w:r w:rsidRPr="001E000C">
        <w:rPr>
          <w:color w:val="000000" w:themeColor="text1"/>
        </w:rPr>
        <w:t>256.1325800.2016 «Электроустановки жилых и общественных зданий. Правила проектирования и</w:t>
      </w:r>
      <w:r w:rsidR="001B78CD" w:rsidRPr="001E000C">
        <w:rPr>
          <w:color w:val="000000" w:themeColor="text1"/>
        </w:rPr>
        <w:t xml:space="preserve"> монтажа (с Изменениями №1, 2)», а также согласно табл.1</w:t>
      </w:r>
      <w:r w:rsidR="007530BD" w:rsidRPr="001E000C">
        <w:rPr>
          <w:color w:val="000000" w:themeColor="text1"/>
        </w:rPr>
        <w:t>9</w:t>
      </w:r>
      <w:r w:rsidR="001B78CD" w:rsidRPr="001E000C">
        <w:rPr>
          <w:color w:val="000000" w:themeColor="text1"/>
        </w:rPr>
        <w:t xml:space="preserve"> </w:t>
      </w:r>
      <w:r w:rsidR="007530BD" w:rsidRPr="001E000C">
        <w:rPr>
          <w:color w:val="000000" w:themeColor="text1"/>
        </w:rPr>
        <w:t>ст.15 гл.5</w:t>
      </w:r>
      <w:r w:rsidR="001B78CD" w:rsidRPr="001E000C">
        <w:rPr>
          <w:color w:val="000000" w:themeColor="text1"/>
        </w:rPr>
        <w:t xml:space="preserve"> </w:t>
      </w:r>
      <w:r w:rsidR="007530BD" w:rsidRPr="001E000C">
        <w:rPr>
          <w:color w:val="000000" w:themeColor="text1"/>
        </w:rPr>
        <w:t>М</w:t>
      </w:r>
      <w:r w:rsidR="001B78CD" w:rsidRPr="001E000C">
        <w:rPr>
          <w:color w:val="000000" w:themeColor="text1"/>
        </w:rPr>
        <w:t>НГП.</w:t>
      </w:r>
    </w:p>
    <w:bookmarkEnd w:id="107"/>
    <w:bookmarkEnd w:id="108"/>
    <w:p w14:paraId="041FF172" w14:textId="036920F2" w:rsidR="00FC5F88" w:rsidRPr="001E000C" w:rsidRDefault="00FC5F88" w:rsidP="00FC5F88">
      <w:pPr>
        <w:tabs>
          <w:tab w:val="left" w:pos="0"/>
        </w:tabs>
        <w:spacing w:before="240"/>
        <w:jc w:val="right"/>
        <w:rPr>
          <w:bCs/>
          <w:color w:val="000000" w:themeColor="text1"/>
        </w:rPr>
      </w:pPr>
      <w:r w:rsidRPr="001E000C">
        <w:rPr>
          <w:bCs/>
          <w:color w:val="000000" w:themeColor="text1"/>
        </w:rPr>
        <w:t xml:space="preserve">Таблица </w:t>
      </w:r>
      <w:r w:rsidR="008B062F" w:rsidRPr="001E000C">
        <w:rPr>
          <w:bCs/>
          <w:color w:val="000000" w:themeColor="text1"/>
        </w:rPr>
        <w:t>20</w:t>
      </w:r>
    </w:p>
    <w:p w14:paraId="587E4EEC" w14:textId="27C3FCD9" w:rsidR="00FC5F88" w:rsidRPr="001E000C" w:rsidRDefault="00FC5F88" w:rsidP="00FC5F88">
      <w:pPr>
        <w:tabs>
          <w:tab w:val="left" w:pos="0"/>
        </w:tabs>
        <w:jc w:val="center"/>
        <w:rPr>
          <w:bCs/>
          <w:color w:val="000000" w:themeColor="text1"/>
        </w:rPr>
      </w:pPr>
      <w:r w:rsidRPr="001E000C">
        <w:rPr>
          <w:bCs/>
          <w:color w:val="000000" w:themeColor="text1"/>
        </w:rPr>
        <w:t xml:space="preserve">Расчетная мощность энергопотребления объектов </w:t>
      </w:r>
      <w:r w:rsidR="00497B4F" w:rsidRPr="001E000C">
        <w:rPr>
          <w:bCs/>
          <w:color w:val="000000" w:themeColor="text1"/>
        </w:rPr>
        <w:t>в границах проектируемой территории</w:t>
      </w:r>
    </w:p>
    <w:tbl>
      <w:tblPr>
        <w:tblStyle w:val="132"/>
        <w:tblW w:w="9869" w:type="dxa"/>
        <w:jc w:val="center"/>
        <w:tblLayout w:type="fixed"/>
        <w:tblLook w:val="04A0" w:firstRow="1" w:lastRow="0" w:firstColumn="1" w:lastColumn="0" w:noHBand="0" w:noVBand="1"/>
      </w:tblPr>
      <w:tblGrid>
        <w:gridCol w:w="567"/>
        <w:gridCol w:w="2978"/>
        <w:gridCol w:w="1218"/>
        <w:gridCol w:w="1044"/>
        <w:gridCol w:w="1186"/>
        <w:gridCol w:w="1746"/>
        <w:gridCol w:w="1130"/>
      </w:tblGrid>
      <w:tr w:rsidR="001E000C" w:rsidRPr="001E000C" w14:paraId="500F0AF3" w14:textId="77777777" w:rsidTr="00FB6573">
        <w:trPr>
          <w:trHeight w:val="20"/>
          <w:tblHeader/>
          <w:jc w:val="center"/>
        </w:trPr>
        <w:tc>
          <w:tcPr>
            <w:tcW w:w="567" w:type="dxa"/>
            <w:vAlign w:val="center"/>
          </w:tcPr>
          <w:p w14:paraId="225F8238" w14:textId="77777777" w:rsidR="00497B4F" w:rsidRPr="001E000C" w:rsidRDefault="00497B4F" w:rsidP="007A19B1">
            <w:pPr>
              <w:spacing w:line="240" w:lineRule="auto"/>
              <w:jc w:val="center"/>
              <w:rPr>
                <w:b/>
                <w:i/>
                <w:color w:val="000000" w:themeColor="text1"/>
                <w:sz w:val="20"/>
                <w:szCs w:val="20"/>
              </w:rPr>
            </w:pPr>
            <w:r w:rsidRPr="001E000C">
              <w:rPr>
                <w:b/>
                <w:color w:val="000000" w:themeColor="text1"/>
                <w:sz w:val="20"/>
                <w:szCs w:val="20"/>
              </w:rPr>
              <w:t>№</w:t>
            </w:r>
          </w:p>
        </w:tc>
        <w:tc>
          <w:tcPr>
            <w:tcW w:w="2978" w:type="dxa"/>
            <w:vAlign w:val="center"/>
          </w:tcPr>
          <w:p w14:paraId="4513545E" w14:textId="77777777" w:rsidR="00497B4F" w:rsidRPr="001E000C" w:rsidRDefault="00497B4F" w:rsidP="007A19B1">
            <w:pPr>
              <w:spacing w:line="240" w:lineRule="auto"/>
              <w:jc w:val="center"/>
              <w:rPr>
                <w:b/>
                <w:i/>
                <w:color w:val="000000" w:themeColor="text1"/>
                <w:sz w:val="20"/>
                <w:szCs w:val="20"/>
              </w:rPr>
            </w:pPr>
            <w:r w:rsidRPr="001E000C">
              <w:rPr>
                <w:b/>
                <w:color w:val="000000" w:themeColor="text1"/>
                <w:sz w:val="20"/>
                <w:szCs w:val="20"/>
              </w:rPr>
              <w:t>Электропотребители</w:t>
            </w:r>
          </w:p>
        </w:tc>
        <w:tc>
          <w:tcPr>
            <w:tcW w:w="1218" w:type="dxa"/>
            <w:vAlign w:val="center"/>
          </w:tcPr>
          <w:p w14:paraId="11987291" w14:textId="77777777" w:rsidR="00497B4F" w:rsidRPr="001E000C" w:rsidRDefault="00497B4F" w:rsidP="007A19B1">
            <w:pPr>
              <w:spacing w:line="240" w:lineRule="auto"/>
              <w:ind w:left="-57" w:right="-57"/>
              <w:jc w:val="center"/>
              <w:rPr>
                <w:b/>
                <w:i/>
                <w:color w:val="000000" w:themeColor="text1"/>
                <w:sz w:val="20"/>
                <w:szCs w:val="20"/>
              </w:rPr>
            </w:pPr>
            <w:r w:rsidRPr="001E000C">
              <w:rPr>
                <w:b/>
                <w:color w:val="000000" w:themeColor="text1"/>
                <w:sz w:val="20"/>
                <w:szCs w:val="20"/>
              </w:rPr>
              <w:t>Расчетная единица</w:t>
            </w:r>
          </w:p>
        </w:tc>
        <w:tc>
          <w:tcPr>
            <w:tcW w:w="1044" w:type="dxa"/>
            <w:vAlign w:val="center"/>
          </w:tcPr>
          <w:p w14:paraId="206FE50B" w14:textId="77777777" w:rsidR="00497B4F" w:rsidRPr="001E000C" w:rsidRDefault="00497B4F" w:rsidP="007A19B1">
            <w:pPr>
              <w:spacing w:line="240" w:lineRule="auto"/>
              <w:ind w:left="-56" w:right="-108"/>
              <w:jc w:val="center"/>
              <w:rPr>
                <w:b/>
                <w:i/>
                <w:color w:val="000000" w:themeColor="text1"/>
                <w:sz w:val="20"/>
                <w:szCs w:val="20"/>
              </w:rPr>
            </w:pPr>
            <w:r w:rsidRPr="001E000C">
              <w:rPr>
                <w:b/>
                <w:color w:val="000000" w:themeColor="text1"/>
                <w:sz w:val="20"/>
                <w:szCs w:val="20"/>
              </w:rPr>
              <w:t>Удельная нагрузка</w:t>
            </w:r>
          </w:p>
        </w:tc>
        <w:tc>
          <w:tcPr>
            <w:tcW w:w="1186" w:type="dxa"/>
            <w:vAlign w:val="center"/>
          </w:tcPr>
          <w:p w14:paraId="7FB28B98" w14:textId="77777777" w:rsidR="00497B4F" w:rsidRPr="001E000C" w:rsidRDefault="00497B4F" w:rsidP="007A19B1">
            <w:pPr>
              <w:spacing w:line="240" w:lineRule="auto"/>
              <w:ind w:left="-108" w:right="-56"/>
              <w:jc w:val="center"/>
              <w:rPr>
                <w:b/>
                <w:i/>
                <w:color w:val="000000" w:themeColor="text1"/>
                <w:sz w:val="20"/>
                <w:szCs w:val="20"/>
              </w:rPr>
            </w:pPr>
            <w:r w:rsidRPr="001E000C">
              <w:rPr>
                <w:b/>
                <w:color w:val="000000" w:themeColor="text1"/>
                <w:sz w:val="20"/>
                <w:szCs w:val="20"/>
              </w:rPr>
              <w:t>Проектная емкость</w:t>
            </w:r>
          </w:p>
        </w:tc>
        <w:tc>
          <w:tcPr>
            <w:tcW w:w="1746" w:type="dxa"/>
            <w:vAlign w:val="center"/>
          </w:tcPr>
          <w:p w14:paraId="7FA233AF" w14:textId="77777777" w:rsidR="00497B4F" w:rsidRPr="001E000C" w:rsidRDefault="00497B4F" w:rsidP="007A19B1">
            <w:pPr>
              <w:spacing w:line="240" w:lineRule="auto"/>
              <w:jc w:val="center"/>
              <w:rPr>
                <w:b/>
                <w:i/>
                <w:color w:val="000000" w:themeColor="text1"/>
                <w:sz w:val="20"/>
                <w:szCs w:val="20"/>
              </w:rPr>
            </w:pPr>
            <w:r w:rsidRPr="001E000C">
              <w:rPr>
                <w:b/>
                <w:color w:val="000000" w:themeColor="text1"/>
                <w:sz w:val="20"/>
                <w:szCs w:val="20"/>
              </w:rPr>
              <w:t>Удельная расчетная электрическая нагрузка, кВт</w:t>
            </w:r>
          </w:p>
        </w:tc>
        <w:tc>
          <w:tcPr>
            <w:tcW w:w="1130" w:type="dxa"/>
            <w:vAlign w:val="center"/>
          </w:tcPr>
          <w:p w14:paraId="0CA5CF51" w14:textId="77777777" w:rsidR="00497B4F" w:rsidRPr="001E000C" w:rsidRDefault="00497B4F" w:rsidP="007A19B1">
            <w:pPr>
              <w:spacing w:line="240" w:lineRule="auto"/>
              <w:jc w:val="center"/>
              <w:rPr>
                <w:b/>
                <w:i/>
                <w:color w:val="000000" w:themeColor="text1"/>
                <w:sz w:val="20"/>
                <w:szCs w:val="20"/>
              </w:rPr>
            </w:pPr>
            <w:r w:rsidRPr="001E000C">
              <w:rPr>
                <w:b/>
                <w:color w:val="000000" w:themeColor="text1"/>
                <w:sz w:val="20"/>
                <w:szCs w:val="20"/>
              </w:rPr>
              <w:t>Степень надежности электроснабжения</w:t>
            </w:r>
          </w:p>
        </w:tc>
      </w:tr>
      <w:tr w:rsidR="001E000C" w:rsidRPr="001E000C" w14:paraId="3A25A8B7" w14:textId="77777777" w:rsidTr="00AB4C53">
        <w:trPr>
          <w:trHeight w:val="20"/>
          <w:jc w:val="center"/>
        </w:trPr>
        <w:tc>
          <w:tcPr>
            <w:tcW w:w="9869" w:type="dxa"/>
            <w:gridSpan w:val="7"/>
            <w:vAlign w:val="center"/>
          </w:tcPr>
          <w:p w14:paraId="6C23F2C7" w14:textId="77777777" w:rsidR="00497B4F" w:rsidRPr="001E000C" w:rsidRDefault="00497B4F" w:rsidP="007A19B1">
            <w:pPr>
              <w:spacing w:line="240" w:lineRule="auto"/>
              <w:ind w:left="-57" w:right="-57"/>
              <w:jc w:val="center"/>
              <w:rPr>
                <w:i/>
                <w:iCs/>
                <w:color w:val="000000" w:themeColor="text1"/>
                <w:sz w:val="20"/>
                <w:szCs w:val="20"/>
              </w:rPr>
            </w:pPr>
            <w:r w:rsidRPr="001E000C">
              <w:rPr>
                <w:b/>
                <w:iCs/>
                <w:color w:val="000000" w:themeColor="text1"/>
                <w:sz w:val="20"/>
                <w:szCs w:val="20"/>
              </w:rPr>
              <w:t>Существующая застройка</w:t>
            </w:r>
          </w:p>
        </w:tc>
      </w:tr>
      <w:tr w:rsidR="001E000C" w:rsidRPr="001E000C" w14:paraId="3EC5FC53" w14:textId="77777777" w:rsidTr="00AB4C53">
        <w:trPr>
          <w:trHeight w:val="20"/>
          <w:jc w:val="center"/>
        </w:trPr>
        <w:tc>
          <w:tcPr>
            <w:tcW w:w="9869" w:type="dxa"/>
            <w:gridSpan w:val="7"/>
            <w:vAlign w:val="center"/>
          </w:tcPr>
          <w:p w14:paraId="51C64806" w14:textId="46845F65" w:rsidR="00497B4F" w:rsidRPr="001E000C" w:rsidRDefault="00D3543A" w:rsidP="007A19B1">
            <w:pPr>
              <w:spacing w:line="240" w:lineRule="auto"/>
              <w:ind w:left="-57" w:right="-57"/>
              <w:jc w:val="center"/>
              <w:rPr>
                <w:color w:val="000000" w:themeColor="text1"/>
                <w:sz w:val="20"/>
                <w:szCs w:val="20"/>
              </w:rPr>
            </w:pPr>
            <w:r w:rsidRPr="001E000C">
              <w:rPr>
                <w:i/>
                <w:color w:val="000000" w:themeColor="text1"/>
                <w:sz w:val="20"/>
                <w:szCs w:val="20"/>
              </w:rPr>
              <w:t>Индивидуальные жилые дома</w:t>
            </w:r>
          </w:p>
        </w:tc>
      </w:tr>
      <w:tr w:rsidR="001E000C" w:rsidRPr="001E000C" w14:paraId="58A587C9" w14:textId="77777777" w:rsidTr="0005366C">
        <w:trPr>
          <w:trHeight w:val="20"/>
          <w:jc w:val="center"/>
        </w:trPr>
        <w:tc>
          <w:tcPr>
            <w:tcW w:w="567" w:type="dxa"/>
            <w:vAlign w:val="center"/>
          </w:tcPr>
          <w:p w14:paraId="33AE618C" w14:textId="027FC043" w:rsidR="00D3543A" w:rsidRPr="001E000C" w:rsidRDefault="00D3543A" w:rsidP="007A19B1">
            <w:pPr>
              <w:spacing w:line="240" w:lineRule="auto"/>
              <w:ind w:left="-113" w:right="-113"/>
              <w:jc w:val="center"/>
              <w:rPr>
                <w:color w:val="000000" w:themeColor="text1"/>
                <w:sz w:val="20"/>
                <w:szCs w:val="20"/>
                <w:lang w:val="en-US"/>
              </w:rPr>
            </w:pPr>
            <w:r w:rsidRPr="001E000C">
              <w:rPr>
                <w:color w:val="000000" w:themeColor="text1"/>
                <w:sz w:val="20"/>
                <w:szCs w:val="20"/>
                <w:lang w:val="en-US"/>
              </w:rPr>
              <w:t>1-30</w:t>
            </w:r>
          </w:p>
        </w:tc>
        <w:tc>
          <w:tcPr>
            <w:tcW w:w="2978" w:type="dxa"/>
            <w:vAlign w:val="center"/>
          </w:tcPr>
          <w:p w14:paraId="43E0FCDE" w14:textId="3B42889D" w:rsidR="00D3543A" w:rsidRPr="001E000C" w:rsidRDefault="00D3543A" w:rsidP="007A19B1">
            <w:pPr>
              <w:spacing w:line="240" w:lineRule="auto"/>
              <w:rPr>
                <w:color w:val="000000" w:themeColor="text1"/>
                <w:sz w:val="20"/>
                <w:szCs w:val="20"/>
              </w:rPr>
            </w:pPr>
            <w:r w:rsidRPr="001E000C">
              <w:rPr>
                <w:color w:val="000000" w:themeColor="text1"/>
                <w:sz w:val="20"/>
                <w:szCs w:val="20"/>
              </w:rPr>
              <w:t>Индивидуальный жилой дом</w:t>
            </w:r>
          </w:p>
        </w:tc>
        <w:tc>
          <w:tcPr>
            <w:tcW w:w="1218" w:type="dxa"/>
            <w:vAlign w:val="center"/>
          </w:tcPr>
          <w:p w14:paraId="2951B5A7" w14:textId="66B84D14" w:rsidR="00D3543A" w:rsidRPr="001E000C" w:rsidRDefault="00135457"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3EB29BD0" w14:textId="4771D7A6" w:rsidR="00D3543A"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651053BA" w14:textId="756ADDE8" w:rsidR="00D3543A"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75</w:t>
            </w:r>
          </w:p>
        </w:tc>
        <w:tc>
          <w:tcPr>
            <w:tcW w:w="1746" w:type="dxa"/>
            <w:vAlign w:val="center"/>
          </w:tcPr>
          <w:p w14:paraId="3E68E641" w14:textId="1D5E6272" w:rsidR="00D3543A"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42,75</w:t>
            </w:r>
          </w:p>
        </w:tc>
        <w:tc>
          <w:tcPr>
            <w:tcW w:w="1130" w:type="dxa"/>
            <w:vAlign w:val="center"/>
          </w:tcPr>
          <w:p w14:paraId="595623BA" w14:textId="751A6DD1" w:rsidR="00D3543A" w:rsidRPr="001E000C" w:rsidRDefault="00D3543A" w:rsidP="007A19B1">
            <w:pPr>
              <w:spacing w:line="240" w:lineRule="auto"/>
              <w:ind w:left="-113" w:right="-113"/>
              <w:jc w:val="center"/>
              <w:rPr>
                <w:color w:val="000000" w:themeColor="text1"/>
                <w:sz w:val="20"/>
                <w:szCs w:val="20"/>
              </w:rPr>
            </w:pPr>
            <w:r w:rsidRPr="001E000C">
              <w:rPr>
                <w:color w:val="000000" w:themeColor="text1"/>
                <w:sz w:val="20"/>
                <w:szCs w:val="20"/>
              </w:rPr>
              <w:t>III</w:t>
            </w:r>
          </w:p>
        </w:tc>
      </w:tr>
      <w:tr w:rsidR="001E000C" w:rsidRPr="001E000C" w14:paraId="41A81F62" w14:textId="77777777" w:rsidTr="00D3543A">
        <w:trPr>
          <w:trHeight w:val="20"/>
          <w:jc w:val="center"/>
        </w:trPr>
        <w:tc>
          <w:tcPr>
            <w:tcW w:w="9869" w:type="dxa"/>
            <w:gridSpan w:val="7"/>
            <w:vAlign w:val="center"/>
          </w:tcPr>
          <w:p w14:paraId="2DCD8D07" w14:textId="380D17C6" w:rsidR="00D3543A" w:rsidRPr="001E000C" w:rsidRDefault="00D3543A" w:rsidP="007A19B1">
            <w:pPr>
              <w:spacing w:line="240" w:lineRule="auto"/>
              <w:ind w:left="-113" w:right="-113"/>
              <w:jc w:val="center"/>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5D9F8142" w14:textId="77777777" w:rsidTr="0005366C">
        <w:trPr>
          <w:trHeight w:val="20"/>
          <w:jc w:val="center"/>
        </w:trPr>
        <w:tc>
          <w:tcPr>
            <w:tcW w:w="567" w:type="dxa"/>
            <w:vAlign w:val="center"/>
          </w:tcPr>
          <w:p w14:paraId="69C8C445" w14:textId="53662260"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31</w:t>
            </w:r>
          </w:p>
        </w:tc>
        <w:tc>
          <w:tcPr>
            <w:tcW w:w="2978" w:type="dxa"/>
            <w:vAlign w:val="center"/>
          </w:tcPr>
          <w:p w14:paraId="561E8AD1" w14:textId="10419944" w:rsidR="00135457" w:rsidRPr="001E000C" w:rsidRDefault="00135457" w:rsidP="007A19B1">
            <w:pPr>
              <w:spacing w:line="240" w:lineRule="auto"/>
              <w:rPr>
                <w:color w:val="000000" w:themeColor="text1"/>
                <w:sz w:val="20"/>
                <w:szCs w:val="20"/>
              </w:rPr>
            </w:pPr>
            <w:r w:rsidRPr="001E000C">
              <w:rPr>
                <w:color w:val="000000" w:themeColor="text1"/>
                <w:sz w:val="20"/>
                <w:szCs w:val="20"/>
              </w:rPr>
              <w:t>Многоквартирный жилой дом</w:t>
            </w:r>
          </w:p>
        </w:tc>
        <w:tc>
          <w:tcPr>
            <w:tcW w:w="1218" w:type="dxa"/>
            <w:vAlign w:val="center"/>
          </w:tcPr>
          <w:p w14:paraId="6CC06883" w14:textId="52BC19B3" w:rsidR="00135457" w:rsidRPr="001E000C" w:rsidRDefault="00135457"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2C765BB5" w14:textId="1532D3C7"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53A8FACE" w14:textId="783FDF0E"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113</w:t>
            </w:r>
          </w:p>
        </w:tc>
        <w:tc>
          <w:tcPr>
            <w:tcW w:w="1746" w:type="dxa"/>
            <w:vAlign w:val="center"/>
          </w:tcPr>
          <w:p w14:paraId="14AA98B1" w14:textId="455D0C07"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64,41</w:t>
            </w:r>
          </w:p>
        </w:tc>
        <w:tc>
          <w:tcPr>
            <w:tcW w:w="1130" w:type="dxa"/>
            <w:vAlign w:val="center"/>
          </w:tcPr>
          <w:p w14:paraId="6FB06855" w14:textId="575BEF2C"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5C7266F1" w14:textId="77777777" w:rsidTr="00D3543A">
        <w:trPr>
          <w:trHeight w:val="20"/>
          <w:jc w:val="center"/>
        </w:trPr>
        <w:tc>
          <w:tcPr>
            <w:tcW w:w="9869" w:type="dxa"/>
            <w:gridSpan w:val="7"/>
            <w:vAlign w:val="center"/>
          </w:tcPr>
          <w:p w14:paraId="3578200D" w14:textId="0683F55F" w:rsidR="00135457" w:rsidRPr="001E000C" w:rsidRDefault="00135457" w:rsidP="007A19B1">
            <w:pPr>
              <w:spacing w:line="240" w:lineRule="auto"/>
              <w:ind w:left="-113" w:right="-113"/>
              <w:jc w:val="center"/>
              <w:rPr>
                <w:color w:val="000000" w:themeColor="text1"/>
                <w:sz w:val="20"/>
                <w:szCs w:val="20"/>
              </w:rPr>
            </w:pPr>
            <w:r w:rsidRPr="001E000C">
              <w:rPr>
                <w:i/>
                <w:color w:val="000000" w:themeColor="text1"/>
                <w:sz w:val="20"/>
                <w:szCs w:val="20"/>
              </w:rPr>
              <w:t>Общественные здания</w:t>
            </w:r>
          </w:p>
        </w:tc>
      </w:tr>
      <w:tr w:rsidR="001E000C" w:rsidRPr="001E000C" w14:paraId="28733827" w14:textId="77777777" w:rsidTr="0005366C">
        <w:trPr>
          <w:trHeight w:val="20"/>
          <w:jc w:val="center"/>
        </w:trPr>
        <w:tc>
          <w:tcPr>
            <w:tcW w:w="567" w:type="dxa"/>
            <w:vAlign w:val="center"/>
          </w:tcPr>
          <w:p w14:paraId="2BE40BAF" w14:textId="24740C14"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35</w:t>
            </w:r>
          </w:p>
        </w:tc>
        <w:tc>
          <w:tcPr>
            <w:tcW w:w="2978" w:type="dxa"/>
            <w:vAlign w:val="center"/>
          </w:tcPr>
          <w:p w14:paraId="66A11422" w14:textId="13002599" w:rsidR="00135457" w:rsidRPr="001E000C" w:rsidRDefault="00135457" w:rsidP="007A19B1">
            <w:pPr>
              <w:spacing w:line="240" w:lineRule="auto"/>
              <w:rPr>
                <w:color w:val="000000" w:themeColor="text1"/>
                <w:sz w:val="20"/>
                <w:szCs w:val="20"/>
              </w:rPr>
            </w:pPr>
            <w:r w:rsidRPr="001E000C">
              <w:rPr>
                <w:color w:val="000000" w:themeColor="text1"/>
                <w:sz w:val="20"/>
                <w:szCs w:val="20"/>
              </w:rPr>
              <w:t xml:space="preserve">Храм Рождества Христова </w:t>
            </w:r>
          </w:p>
        </w:tc>
        <w:tc>
          <w:tcPr>
            <w:tcW w:w="1218" w:type="dxa"/>
            <w:vAlign w:val="center"/>
          </w:tcPr>
          <w:p w14:paraId="4C8E5B34" w14:textId="14ECCF84" w:rsidR="00135457" w:rsidRPr="001E000C" w:rsidRDefault="00135457"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0C4DC797" w14:textId="587806B8"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1EEE9C56" w14:textId="6FF3A1A8"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420,48</w:t>
            </w:r>
          </w:p>
        </w:tc>
        <w:tc>
          <w:tcPr>
            <w:tcW w:w="1746" w:type="dxa"/>
            <w:vAlign w:val="center"/>
          </w:tcPr>
          <w:p w14:paraId="42F056B9" w14:textId="2F0DD5BB"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18,08</w:t>
            </w:r>
          </w:p>
        </w:tc>
        <w:tc>
          <w:tcPr>
            <w:tcW w:w="1130" w:type="dxa"/>
            <w:vAlign w:val="center"/>
          </w:tcPr>
          <w:p w14:paraId="193BDBFD" w14:textId="70013376"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685124F1" w14:textId="77777777" w:rsidTr="0005366C">
        <w:trPr>
          <w:trHeight w:val="20"/>
          <w:jc w:val="center"/>
        </w:trPr>
        <w:tc>
          <w:tcPr>
            <w:tcW w:w="567" w:type="dxa"/>
            <w:vAlign w:val="center"/>
          </w:tcPr>
          <w:p w14:paraId="673DEF55" w14:textId="77777777" w:rsidR="00135457" w:rsidRPr="001E000C" w:rsidRDefault="00135457" w:rsidP="007A19B1">
            <w:pPr>
              <w:spacing w:line="240" w:lineRule="auto"/>
              <w:ind w:left="-113" w:right="-113"/>
              <w:jc w:val="center"/>
              <w:rPr>
                <w:color w:val="000000" w:themeColor="text1"/>
                <w:sz w:val="20"/>
                <w:szCs w:val="20"/>
              </w:rPr>
            </w:pPr>
          </w:p>
        </w:tc>
        <w:tc>
          <w:tcPr>
            <w:tcW w:w="2978" w:type="dxa"/>
            <w:vAlign w:val="center"/>
          </w:tcPr>
          <w:p w14:paraId="4E136E70" w14:textId="07AF1941" w:rsidR="00135457" w:rsidRPr="001E000C" w:rsidRDefault="00135457" w:rsidP="007A19B1">
            <w:pPr>
              <w:spacing w:line="240" w:lineRule="auto"/>
              <w:rPr>
                <w:color w:val="000000" w:themeColor="text1"/>
                <w:sz w:val="20"/>
                <w:szCs w:val="20"/>
              </w:rPr>
            </w:pPr>
            <w:r w:rsidRPr="001E000C">
              <w:rPr>
                <w:color w:val="000000" w:themeColor="text1"/>
                <w:sz w:val="20"/>
                <w:szCs w:val="20"/>
              </w:rPr>
              <w:t>Православная школа</w:t>
            </w:r>
          </w:p>
        </w:tc>
        <w:tc>
          <w:tcPr>
            <w:tcW w:w="1218" w:type="dxa"/>
            <w:vAlign w:val="center"/>
          </w:tcPr>
          <w:p w14:paraId="5A80A15E" w14:textId="4819C8BD" w:rsidR="00135457"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 учащегося</w:t>
            </w:r>
          </w:p>
        </w:tc>
        <w:tc>
          <w:tcPr>
            <w:tcW w:w="1044" w:type="dxa"/>
            <w:vAlign w:val="center"/>
          </w:tcPr>
          <w:p w14:paraId="13BB7575" w14:textId="1B70F19C"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0,25</w:t>
            </w:r>
          </w:p>
        </w:tc>
        <w:tc>
          <w:tcPr>
            <w:tcW w:w="1186" w:type="dxa"/>
            <w:vAlign w:val="center"/>
          </w:tcPr>
          <w:p w14:paraId="1995C8F9" w14:textId="708D964D"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120</w:t>
            </w:r>
          </w:p>
        </w:tc>
        <w:tc>
          <w:tcPr>
            <w:tcW w:w="1746" w:type="dxa"/>
            <w:vAlign w:val="center"/>
          </w:tcPr>
          <w:p w14:paraId="224BA62A" w14:textId="40CD2C18" w:rsidR="00135457"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30,0</w:t>
            </w:r>
          </w:p>
        </w:tc>
        <w:tc>
          <w:tcPr>
            <w:tcW w:w="1130" w:type="dxa"/>
            <w:vAlign w:val="center"/>
          </w:tcPr>
          <w:p w14:paraId="4B326B74" w14:textId="792036D1" w:rsidR="00135457" w:rsidRPr="001E000C" w:rsidRDefault="00135457"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70440EF6" w14:textId="77777777" w:rsidTr="0005366C">
        <w:trPr>
          <w:trHeight w:val="20"/>
          <w:jc w:val="center"/>
        </w:trPr>
        <w:tc>
          <w:tcPr>
            <w:tcW w:w="567" w:type="dxa"/>
            <w:vAlign w:val="center"/>
          </w:tcPr>
          <w:p w14:paraId="0C032FA9"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71480E67" w14:textId="63688EB4" w:rsidR="008A19E1" w:rsidRPr="001E000C" w:rsidRDefault="008A19E1" w:rsidP="007A19B1">
            <w:pPr>
              <w:spacing w:line="240" w:lineRule="auto"/>
              <w:rPr>
                <w:color w:val="000000" w:themeColor="text1"/>
                <w:sz w:val="20"/>
                <w:szCs w:val="20"/>
              </w:rPr>
            </w:pPr>
            <w:r w:rsidRPr="001E000C">
              <w:rPr>
                <w:color w:val="000000" w:themeColor="text1"/>
                <w:sz w:val="20"/>
                <w:szCs w:val="20"/>
              </w:rPr>
              <w:t>Религиозное сооружение</w:t>
            </w:r>
          </w:p>
        </w:tc>
        <w:tc>
          <w:tcPr>
            <w:tcW w:w="1218" w:type="dxa"/>
            <w:vAlign w:val="center"/>
          </w:tcPr>
          <w:p w14:paraId="745D8578" w14:textId="08687D4C"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42D636C4" w14:textId="0C600253"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2EFFE5E1" w14:textId="02CBF3F3"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559,87</w:t>
            </w:r>
          </w:p>
        </w:tc>
        <w:tc>
          <w:tcPr>
            <w:tcW w:w="1746" w:type="dxa"/>
            <w:vAlign w:val="center"/>
          </w:tcPr>
          <w:p w14:paraId="2A22B910" w14:textId="1A21614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24,07</w:t>
            </w:r>
          </w:p>
        </w:tc>
        <w:tc>
          <w:tcPr>
            <w:tcW w:w="1130" w:type="dxa"/>
            <w:vAlign w:val="center"/>
          </w:tcPr>
          <w:p w14:paraId="112269DD" w14:textId="63E3E0F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36BFDAB6" w14:textId="77777777" w:rsidTr="0005366C">
        <w:trPr>
          <w:trHeight w:val="20"/>
          <w:jc w:val="center"/>
        </w:trPr>
        <w:tc>
          <w:tcPr>
            <w:tcW w:w="567" w:type="dxa"/>
            <w:vAlign w:val="center"/>
          </w:tcPr>
          <w:p w14:paraId="7DFEDEBC" w14:textId="3D37832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36</w:t>
            </w:r>
          </w:p>
        </w:tc>
        <w:tc>
          <w:tcPr>
            <w:tcW w:w="2978" w:type="dxa"/>
            <w:vAlign w:val="center"/>
          </w:tcPr>
          <w:p w14:paraId="35B3DDBD" w14:textId="15AF615D" w:rsidR="008A19E1" w:rsidRPr="001E000C" w:rsidRDefault="008A19E1" w:rsidP="007A19B1">
            <w:pPr>
              <w:spacing w:line="240" w:lineRule="auto"/>
              <w:rPr>
                <w:color w:val="000000" w:themeColor="text1"/>
                <w:sz w:val="20"/>
                <w:szCs w:val="20"/>
              </w:rPr>
            </w:pPr>
            <w:r w:rsidRPr="001E000C">
              <w:rPr>
                <w:color w:val="000000" w:themeColor="text1"/>
                <w:sz w:val="20"/>
                <w:szCs w:val="20"/>
              </w:rPr>
              <w:t>Музей современной скульптуры</w:t>
            </w:r>
          </w:p>
        </w:tc>
        <w:tc>
          <w:tcPr>
            <w:tcW w:w="1218" w:type="dxa"/>
            <w:vAlign w:val="center"/>
          </w:tcPr>
          <w:p w14:paraId="504E76D9" w14:textId="289A8041"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6D323ED7" w14:textId="2E968E1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3BA1C068" w14:textId="655A5B03"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225,0</w:t>
            </w:r>
          </w:p>
        </w:tc>
        <w:tc>
          <w:tcPr>
            <w:tcW w:w="1746" w:type="dxa"/>
            <w:vAlign w:val="center"/>
          </w:tcPr>
          <w:p w14:paraId="475F2AD3" w14:textId="0D9E6C84"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9,68</w:t>
            </w:r>
          </w:p>
        </w:tc>
        <w:tc>
          <w:tcPr>
            <w:tcW w:w="1130" w:type="dxa"/>
            <w:vAlign w:val="center"/>
          </w:tcPr>
          <w:p w14:paraId="28FAC0B6" w14:textId="383B4DD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6E7262F8" w14:textId="77777777" w:rsidTr="0005366C">
        <w:trPr>
          <w:trHeight w:val="20"/>
          <w:jc w:val="center"/>
        </w:trPr>
        <w:tc>
          <w:tcPr>
            <w:tcW w:w="567" w:type="dxa"/>
            <w:vAlign w:val="center"/>
          </w:tcPr>
          <w:p w14:paraId="793654BA" w14:textId="0436D95F"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37</w:t>
            </w:r>
          </w:p>
        </w:tc>
        <w:tc>
          <w:tcPr>
            <w:tcW w:w="2978" w:type="dxa"/>
            <w:vAlign w:val="center"/>
          </w:tcPr>
          <w:p w14:paraId="345D50E4" w14:textId="473DC7E9" w:rsidR="008A19E1" w:rsidRPr="001E000C" w:rsidRDefault="008A19E1" w:rsidP="007A19B1">
            <w:pPr>
              <w:spacing w:line="240" w:lineRule="auto"/>
              <w:rPr>
                <w:color w:val="000000" w:themeColor="text1"/>
                <w:sz w:val="20"/>
                <w:szCs w:val="20"/>
              </w:rPr>
            </w:pPr>
            <w:r w:rsidRPr="001E000C">
              <w:rPr>
                <w:color w:val="000000" w:themeColor="text1"/>
                <w:sz w:val="20"/>
                <w:szCs w:val="20"/>
              </w:rPr>
              <w:t>Административное здание</w:t>
            </w:r>
          </w:p>
        </w:tc>
        <w:tc>
          <w:tcPr>
            <w:tcW w:w="1218" w:type="dxa"/>
            <w:vAlign w:val="center"/>
          </w:tcPr>
          <w:p w14:paraId="7AF51543" w14:textId="45515B4A"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273DB4C3" w14:textId="3E71AFFA"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054C556A" w14:textId="56626299"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1927,60</w:t>
            </w:r>
          </w:p>
        </w:tc>
        <w:tc>
          <w:tcPr>
            <w:tcW w:w="1746" w:type="dxa"/>
            <w:vAlign w:val="center"/>
          </w:tcPr>
          <w:p w14:paraId="5C757C4D" w14:textId="11B5B78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82,89</w:t>
            </w:r>
          </w:p>
        </w:tc>
        <w:tc>
          <w:tcPr>
            <w:tcW w:w="1130" w:type="dxa"/>
            <w:vAlign w:val="center"/>
          </w:tcPr>
          <w:p w14:paraId="222E8A0A" w14:textId="5626C5BD"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6CB4BBC9" w14:textId="77777777" w:rsidTr="0005366C">
        <w:trPr>
          <w:trHeight w:val="20"/>
          <w:jc w:val="center"/>
        </w:trPr>
        <w:tc>
          <w:tcPr>
            <w:tcW w:w="567" w:type="dxa"/>
            <w:vAlign w:val="center"/>
          </w:tcPr>
          <w:p w14:paraId="354BACEB" w14:textId="282B0A8A"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38</w:t>
            </w:r>
          </w:p>
        </w:tc>
        <w:tc>
          <w:tcPr>
            <w:tcW w:w="2978" w:type="dxa"/>
            <w:vAlign w:val="center"/>
          </w:tcPr>
          <w:p w14:paraId="333591B5" w14:textId="16402242" w:rsidR="008A19E1" w:rsidRPr="001E000C" w:rsidRDefault="008A19E1" w:rsidP="007A19B1">
            <w:pPr>
              <w:spacing w:line="240" w:lineRule="auto"/>
              <w:rPr>
                <w:color w:val="000000" w:themeColor="text1"/>
                <w:sz w:val="20"/>
                <w:szCs w:val="20"/>
              </w:rPr>
            </w:pPr>
            <w:r w:rsidRPr="001E000C">
              <w:rPr>
                <w:color w:val="000000" w:themeColor="text1"/>
                <w:sz w:val="20"/>
                <w:szCs w:val="20"/>
              </w:rPr>
              <w:t>Административное здание</w:t>
            </w:r>
          </w:p>
        </w:tc>
        <w:tc>
          <w:tcPr>
            <w:tcW w:w="1218" w:type="dxa"/>
            <w:vAlign w:val="center"/>
          </w:tcPr>
          <w:p w14:paraId="29239A88" w14:textId="1A9718E2"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55EC1BB6" w14:textId="2A78E1F0"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5DEFF9D2" w14:textId="176D76A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554,87</w:t>
            </w:r>
          </w:p>
        </w:tc>
        <w:tc>
          <w:tcPr>
            <w:tcW w:w="1746" w:type="dxa"/>
            <w:vAlign w:val="center"/>
          </w:tcPr>
          <w:p w14:paraId="5A4FCBEC" w14:textId="034DA88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23,86</w:t>
            </w:r>
          </w:p>
        </w:tc>
        <w:tc>
          <w:tcPr>
            <w:tcW w:w="1130" w:type="dxa"/>
            <w:vAlign w:val="center"/>
          </w:tcPr>
          <w:p w14:paraId="424F0662" w14:textId="287CD52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0934CDAD" w14:textId="77777777" w:rsidTr="00D3543A">
        <w:trPr>
          <w:trHeight w:val="20"/>
          <w:jc w:val="center"/>
        </w:trPr>
        <w:tc>
          <w:tcPr>
            <w:tcW w:w="9869" w:type="dxa"/>
            <w:gridSpan w:val="7"/>
            <w:vAlign w:val="center"/>
          </w:tcPr>
          <w:p w14:paraId="630D1D95" w14:textId="1D7B8B8C" w:rsidR="008A19E1" w:rsidRPr="001E000C" w:rsidRDefault="008A19E1" w:rsidP="007A19B1">
            <w:pPr>
              <w:spacing w:line="240" w:lineRule="auto"/>
              <w:ind w:left="-113" w:right="-113"/>
              <w:jc w:val="center"/>
              <w:rPr>
                <w:color w:val="000000" w:themeColor="text1"/>
                <w:sz w:val="20"/>
                <w:szCs w:val="20"/>
              </w:rPr>
            </w:pPr>
            <w:r w:rsidRPr="001E000C">
              <w:rPr>
                <w:i/>
                <w:color w:val="000000" w:themeColor="text1"/>
                <w:sz w:val="20"/>
                <w:szCs w:val="20"/>
              </w:rPr>
              <w:t>Сооружения транспортной инфраструктуры</w:t>
            </w:r>
          </w:p>
        </w:tc>
      </w:tr>
      <w:tr w:rsidR="001E000C" w:rsidRPr="001E000C" w14:paraId="2CBF1323" w14:textId="77777777" w:rsidTr="0005366C">
        <w:trPr>
          <w:trHeight w:val="20"/>
          <w:jc w:val="center"/>
        </w:trPr>
        <w:tc>
          <w:tcPr>
            <w:tcW w:w="567" w:type="dxa"/>
            <w:vAlign w:val="center"/>
          </w:tcPr>
          <w:p w14:paraId="49C31294" w14:textId="195C0A0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42.1-42.3</w:t>
            </w:r>
          </w:p>
        </w:tc>
        <w:tc>
          <w:tcPr>
            <w:tcW w:w="2978" w:type="dxa"/>
            <w:vAlign w:val="center"/>
          </w:tcPr>
          <w:p w14:paraId="5BACA276" w14:textId="4A86AF90" w:rsidR="008A19E1" w:rsidRPr="001E000C" w:rsidRDefault="008A19E1" w:rsidP="007A19B1">
            <w:pPr>
              <w:spacing w:line="240" w:lineRule="auto"/>
              <w:rPr>
                <w:color w:val="000000" w:themeColor="text1"/>
                <w:sz w:val="20"/>
                <w:szCs w:val="20"/>
              </w:rPr>
            </w:pPr>
            <w:r w:rsidRPr="001E000C">
              <w:rPr>
                <w:color w:val="000000" w:themeColor="text1"/>
                <w:sz w:val="20"/>
                <w:szCs w:val="20"/>
              </w:rPr>
              <w:t>Гараж</w:t>
            </w:r>
          </w:p>
        </w:tc>
        <w:tc>
          <w:tcPr>
            <w:tcW w:w="1218" w:type="dxa"/>
            <w:vAlign w:val="center"/>
          </w:tcPr>
          <w:p w14:paraId="08E17BE3" w14:textId="43E0053E"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4D5A5FF9" w14:textId="0435E94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1F20A941" w14:textId="5546322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87,50</w:t>
            </w:r>
          </w:p>
        </w:tc>
        <w:tc>
          <w:tcPr>
            <w:tcW w:w="1746" w:type="dxa"/>
            <w:vAlign w:val="center"/>
          </w:tcPr>
          <w:p w14:paraId="4309D544" w14:textId="00FE10F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3,76</w:t>
            </w:r>
          </w:p>
        </w:tc>
        <w:tc>
          <w:tcPr>
            <w:tcW w:w="1130" w:type="dxa"/>
            <w:vAlign w:val="center"/>
          </w:tcPr>
          <w:p w14:paraId="6B476373" w14:textId="17943DC6"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III</w:t>
            </w:r>
          </w:p>
        </w:tc>
      </w:tr>
      <w:tr w:rsidR="001E000C" w:rsidRPr="001E000C" w14:paraId="30421476" w14:textId="77777777" w:rsidTr="0005366C">
        <w:trPr>
          <w:trHeight w:val="20"/>
          <w:jc w:val="center"/>
        </w:trPr>
        <w:tc>
          <w:tcPr>
            <w:tcW w:w="567" w:type="dxa"/>
            <w:vAlign w:val="center"/>
          </w:tcPr>
          <w:p w14:paraId="394DEFF8"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7DFBD727" w14:textId="4AD64D38" w:rsidR="008A19E1" w:rsidRPr="001E000C" w:rsidRDefault="008A19E1" w:rsidP="007A19B1">
            <w:pPr>
              <w:spacing w:line="240" w:lineRule="auto"/>
              <w:jc w:val="right"/>
              <w:rPr>
                <w:color w:val="000000" w:themeColor="text1"/>
                <w:sz w:val="20"/>
                <w:szCs w:val="20"/>
              </w:rPr>
            </w:pPr>
            <w:r w:rsidRPr="001E000C">
              <w:rPr>
                <w:b/>
                <w:color w:val="000000" w:themeColor="text1"/>
                <w:sz w:val="20"/>
                <w:szCs w:val="20"/>
              </w:rPr>
              <w:t>Итого:</w:t>
            </w:r>
          </w:p>
        </w:tc>
        <w:tc>
          <w:tcPr>
            <w:tcW w:w="1218" w:type="dxa"/>
            <w:vAlign w:val="center"/>
          </w:tcPr>
          <w:p w14:paraId="417A001C" w14:textId="1A5D43D9" w:rsidR="008A19E1" w:rsidRPr="001E000C" w:rsidRDefault="008A19E1" w:rsidP="007A19B1">
            <w:pPr>
              <w:spacing w:line="240" w:lineRule="auto"/>
              <w:ind w:left="-57" w:right="-57"/>
              <w:jc w:val="center"/>
              <w:rPr>
                <w:color w:val="000000" w:themeColor="text1"/>
                <w:sz w:val="20"/>
                <w:szCs w:val="20"/>
              </w:rPr>
            </w:pPr>
            <w:r w:rsidRPr="001E000C">
              <w:rPr>
                <w:b/>
                <w:color w:val="000000" w:themeColor="text1"/>
                <w:sz w:val="20"/>
                <w:szCs w:val="20"/>
              </w:rPr>
              <w:t>-</w:t>
            </w:r>
          </w:p>
        </w:tc>
        <w:tc>
          <w:tcPr>
            <w:tcW w:w="1044" w:type="dxa"/>
            <w:vAlign w:val="center"/>
          </w:tcPr>
          <w:p w14:paraId="0062FF47" w14:textId="0700A1E5"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186" w:type="dxa"/>
            <w:vAlign w:val="center"/>
          </w:tcPr>
          <w:p w14:paraId="70E7F6BF" w14:textId="3E4F7B4C"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746" w:type="dxa"/>
            <w:vAlign w:val="center"/>
          </w:tcPr>
          <w:p w14:paraId="0DF1E0D2" w14:textId="1B0951BB"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299,50</w:t>
            </w:r>
          </w:p>
        </w:tc>
        <w:tc>
          <w:tcPr>
            <w:tcW w:w="1130" w:type="dxa"/>
            <w:vAlign w:val="center"/>
          </w:tcPr>
          <w:p w14:paraId="134A9BA7" w14:textId="6D30726D"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r>
      <w:tr w:rsidR="001E000C" w:rsidRPr="001E000C" w14:paraId="06F2482B" w14:textId="77777777" w:rsidTr="00D3543A">
        <w:trPr>
          <w:trHeight w:val="20"/>
          <w:jc w:val="center"/>
        </w:trPr>
        <w:tc>
          <w:tcPr>
            <w:tcW w:w="9869" w:type="dxa"/>
            <w:gridSpan w:val="7"/>
            <w:vAlign w:val="center"/>
          </w:tcPr>
          <w:p w14:paraId="75EC57D4" w14:textId="427C1B86" w:rsidR="008A19E1" w:rsidRPr="001E000C" w:rsidRDefault="008A19E1" w:rsidP="007A19B1">
            <w:pPr>
              <w:spacing w:line="240" w:lineRule="auto"/>
              <w:ind w:left="-113" w:right="-113"/>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010A2648" w14:textId="77777777" w:rsidTr="00D3543A">
        <w:trPr>
          <w:trHeight w:val="20"/>
          <w:jc w:val="center"/>
        </w:trPr>
        <w:tc>
          <w:tcPr>
            <w:tcW w:w="9869" w:type="dxa"/>
            <w:gridSpan w:val="7"/>
            <w:vAlign w:val="center"/>
          </w:tcPr>
          <w:p w14:paraId="2307E5DD" w14:textId="2E38C78F" w:rsidR="008A19E1" w:rsidRPr="001E000C" w:rsidRDefault="008A19E1" w:rsidP="007A19B1">
            <w:pPr>
              <w:spacing w:line="240" w:lineRule="auto"/>
              <w:ind w:left="-113" w:right="-113"/>
              <w:jc w:val="center"/>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0C6207BC" w14:textId="77777777" w:rsidTr="0005366C">
        <w:trPr>
          <w:trHeight w:val="20"/>
          <w:jc w:val="center"/>
        </w:trPr>
        <w:tc>
          <w:tcPr>
            <w:tcW w:w="567" w:type="dxa"/>
            <w:vAlign w:val="center"/>
          </w:tcPr>
          <w:p w14:paraId="7D6B4735" w14:textId="40135EEA"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43</w:t>
            </w:r>
          </w:p>
        </w:tc>
        <w:tc>
          <w:tcPr>
            <w:tcW w:w="2978" w:type="dxa"/>
            <w:vAlign w:val="center"/>
          </w:tcPr>
          <w:p w14:paraId="1797BF28" w14:textId="422D0C93" w:rsidR="008A19E1" w:rsidRPr="001E000C" w:rsidRDefault="008A19E1" w:rsidP="007A19B1">
            <w:pPr>
              <w:spacing w:line="240" w:lineRule="auto"/>
              <w:rPr>
                <w:color w:val="000000" w:themeColor="text1"/>
                <w:sz w:val="20"/>
                <w:szCs w:val="20"/>
              </w:rPr>
            </w:pPr>
            <w:r w:rsidRPr="001E000C">
              <w:rPr>
                <w:color w:val="000000" w:themeColor="text1"/>
                <w:sz w:val="20"/>
                <w:szCs w:val="20"/>
              </w:rPr>
              <w:t>Среднеэтажный жилой дом, в том числе:</w:t>
            </w:r>
          </w:p>
        </w:tc>
        <w:tc>
          <w:tcPr>
            <w:tcW w:w="1218" w:type="dxa"/>
            <w:vAlign w:val="center"/>
          </w:tcPr>
          <w:p w14:paraId="338D2D23" w14:textId="7E14EE2A"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4A0955C1" w14:textId="0401BBD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632BB63C" w14:textId="48F370D4"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86</w:t>
            </w:r>
          </w:p>
        </w:tc>
        <w:tc>
          <w:tcPr>
            <w:tcW w:w="1746" w:type="dxa"/>
            <w:vAlign w:val="center"/>
          </w:tcPr>
          <w:p w14:paraId="1EFB15EF" w14:textId="4928C85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49,02</w:t>
            </w:r>
          </w:p>
        </w:tc>
        <w:tc>
          <w:tcPr>
            <w:tcW w:w="1130" w:type="dxa"/>
            <w:vAlign w:val="center"/>
          </w:tcPr>
          <w:p w14:paraId="21852826" w14:textId="2650B6B3"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25F69D57" w14:textId="77777777" w:rsidTr="0005366C">
        <w:trPr>
          <w:trHeight w:val="20"/>
          <w:jc w:val="center"/>
        </w:trPr>
        <w:tc>
          <w:tcPr>
            <w:tcW w:w="567" w:type="dxa"/>
            <w:vAlign w:val="center"/>
          </w:tcPr>
          <w:p w14:paraId="27CF672E"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5AB605CF" w14:textId="55484DE0" w:rsidR="008A19E1" w:rsidRPr="001E000C" w:rsidRDefault="008A19E1" w:rsidP="007A19B1">
            <w:pPr>
              <w:spacing w:line="240" w:lineRule="auto"/>
              <w:rPr>
                <w:color w:val="000000" w:themeColor="text1"/>
                <w:sz w:val="20"/>
                <w:szCs w:val="20"/>
              </w:rPr>
            </w:pPr>
            <w:r w:rsidRPr="001E000C">
              <w:rPr>
                <w:color w:val="000000" w:themeColor="text1"/>
                <w:sz w:val="20"/>
                <w:szCs w:val="20"/>
              </w:rPr>
              <w:t>- объекты обслуживания*</w:t>
            </w:r>
          </w:p>
        </w:tc>
        <w:tc>
          <w:tcPr>
            <w:tcW w:w="1218" w:type="dxa"/>
            <w:vAlign w:val="center"/>
          </w:tcPr>
          <w:p w14:paraId="1409B596" w14:textId="1D0FDC18"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5387F7BC" w14:textId="3C99D77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0,054</w:t>
            </w:r>
          </w:p>
        </w:tc>
        <w:tc>
          <w:tcPr>
            <w:tcW w:w="1186" w:type="dxa"/>
            <w:vAlign w:val="center"/>
          </w:tcPr>
          <w:p w14:paraId="2237C2A3" w14:textId="7B4E6FB6"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546,0</w:t>
            </w:r>
          </w:p>
        </w:tc>
        <w:tc>
          <w:tcPr>
            <w:tcW w:w="1746" w:type="dxa"/>
            <w:vAlign w:val="center"/>
          </w:tcPr>
          <w:p w14:paraId="5032AACD" w14:textId="6CC5D45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29,48</w:t>
            </w:r>
          </w:p>
        </w:tc>
        <w:tc>
          <w:tcPr>
            <w:tcW w:w="1130" w:type="dxa"/>
            <w:vAlign w:val="center"/>
          </w:tcPr>
          <w:p w14:paraId="42CF4E2B" w14:textId="4A3FF975"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w:t>
            </w:r>
          </w:p>
        </w:tc>
      </w:tr>
      <w:tr w:rsidR="001E000C" w:rsidRPr="001E000C" w14:paraId="0C933837" w14:textId="77777777" w:rsidTr="0005366C">
        <w:trPr>
          <w:trHeight w:val="20"/>
          <w:jc w:val="center"/>
        </w:trPr>
        <w:tc>
          <w:tcPr>
            <w:tcW w:w="567" w:type="dxa"/>
            <w:vAlign w:val="center"/>
          </w:tcPr>
          <w:p w14:paraId="00FEE4A8" w14:textId="51E0687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44</w:t>
            </w:r>
          </w:p>
        </w:tc>
        <w:tc>
          <w:tcPr>
            <w:tcW w:w="2978" w:type="dxa"/>
            <w:vAlign w:val="center"/>
          </w:tcPr>
          <w:p w14:paraId="4D96B089" w14:textId="29153C48" w:rsidR="008A19E1" w:rsidRPr="001E000C" w:rsidRDefault="008A19E1" w:rsidP="007A19B1">
            <w:pPr>
              <w:spacing w:line="240" w:lineRule="auto"/>
              <w:rPr>
                <w:color w:val="000000" w:themeColor="text1"/>
                <w:sz w:val="20"/>
                <w:szCs w:val="20"/>
              </w:rPr>
            </w:pPr>
            <w:r w:rsidRPr="001E000C">
              <w:rPr>
                <w:color w:val="000000" w:themeColor="text1"/>
                <w:sz w:val="20"/>
                <w:szCs w:val="20"/>
              </w:rPr>
              <w:t>Среднеэтажный жилой дом, в том числе:</w:t>
            </w:r>
          </w:p>
        </w:tc>
        <w:tc>
          <w:tcPr>
            <w:tcW w:w="1218" w:type="dxa"/>
            <w:vAlign w:val="center"/>
          </w:tcPr>
          <w:p w14:paraId="28FF57C1" w14:textId="1B4D1D44"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66D66033" w14:textId="7868812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4935839B" w14:textId="3E3C3E7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166</w:t>
            </w:r>
          </w:p>
        </w:tc>
        <w:tc>
          <w:tcPr>
            <w:tcW w:w="1746" w:type="dxa"/>
            <w:vAlign w:val="center"/>
          </w:tcPr>
          <w:p w14:paraId="2506AD8C" w14:textId="6574B3F6"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94,62</w:t>
            </w:r>
          </w:p>
        </w:tc>
        <w:tc>
          <w:tcPr>
            <w:tcW w:w="1130" w:type="dxa"/>
            <w:vAlign w:val="center"/>
          </w:tcPr>
          <w:p w14:paraId="0C3C9E57" w14:textId="017DB6B7"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0FD28F91" w14:textId="77777777" w:rsidTr="0005366C">
        <w:trPr>
          <w:trHeight w:val="20"/>
          <w:jc w:val="center"/>
        </w:trPr>
        <w:tc>
          <w:tcPr>
            <w:tcW w:w="567" w:type="dxa"/>
            <w:vAlign w:val="center"/>
          </w:tcPr>
          <w:p w14:paraId="06E049D6"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657D3E87" w14:textId="2EB66AD4" w:rsidR="008A19E1" w:rsidRPr="001E000C" w:rsidRDefault="008A19E1" w:rsidP="007A19B1">
            <w:pPr>
              <w:spacing w:line="240" w:lineRule="auto"/>
              <w:rPr>
                <w:color w:val="000000" w:themeColor="text1"/>
                <w:sz w:val="20"/>
                <w:szCs w:val="20"/>
              </w:rPr>
            </w:pPr>
            <w:r w:rsidRPr="001E000C">
              <w:rPr>
                <w:color w:val="000000" w:themeColor="text1"/>
                <w:sz w:val="20"/>
                <w:szCs w:val="20"/>
              </w:rPr>
              <w:t>- объекты обслуживания*</w:t>
            </w:r>
          </w:p>
        </w:tc>
        <w:tc>
          <w:tcPr>
            <w:tcW w:w="1218" w:type="dxa"/>
            <w:vAlign w:val="center"/>
          </w:tcPr>
          <w:p w14:paraId="10D4AC32" w14:textId="0ACAD26E"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49DEA3E6" w14:textId="6CBD885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0,054</w:t>
            </w:r>
          </w:p>
        </w:tc>
        <w:tc>
          <w:tcPr>
            <w:tcW w:w="1186" w:type="dxa"/>
            <w:vAlign w:val="center"/>
          </w:tcPr>
          <w:p w14:paraId="7D428F0F" w14:textId="0B2083F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1471,0</w:t>
            </w:r>
          </w:p>
        </w:tc>
        <w:tc>
          <w:tcPr>
            <w:tcW w:w="1746" w:type="dxa"/>
            <w:vAlign w:val="center"/>
          </w:tcPr>
          <w:p w14:paraId="7D7730DA" w14:textId="7C70149F"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79,43</w:t>
            </w:r>
          </w:p>
        </w:tc>
        <w:tc>
          <w:tcPr>
            <w:tcW w:w="1130" w:type="dxa"/>
            <w:vAlign w:val="center"/>
          </w:tcPr>
          <w:p w14:paraId="609A0584" w14:textId="1351D1E0"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w:t>
            </w:r>
          </w:p>
        </w:tc>
      </w:tr>
      <w:tr w:rsidR="001E000C" w:rsidRPr="001E000C" w14:paraId="57B8C43D" w14:textId="77777777" w:rsidTr="0005366C">
        <w:trPr>
          <w:trHeight w:val="20"/>
          <w:jc w:val="center"/>
        </w:trPr>
        <w:tc>
          <w:tcPr>
            <w:tcW w:w="567" w:type="dxa"/>
            <w:vAlign w:val="center"/>
          </w:tcPr>
          <w:p w14:paraId="1BDA75C2" w14:textId="272D043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45</w:t>
            </w:r>
          </w:p>
        </w:tc>
        <w:tc>
          <w:tcPr>
            <w:tcW w:w="2978" w:type="dxa"/>
            <w:vAlign w:val="center"/>
          </w:tcPr>
          <w:p w14:paraId="26E46347" w14:textId="050834A3" w:rsidR="008A19E1" w:rsidRPr="001E000C" w:rsidRDefault="008A19E1" w:rsidP="007A19B1">
            <w:pPr>
              <w:spacing w:line="240" w:lineRule="auto"/>
              <w:rPr>
                <w:color w:val="000000" w:themeColor="text1"/>
                <w:sz w:val="20"/>
                <w:szCs w:val="20"/>
              </w:rPr>
            </w:pPr>
            <w:r w:rsidRPr="001E000C">
              <w:rPr>
                <w:color w:val="000000" w:themeColor="text1"/>
                <w:sz w:val="20"/>
                <w:szCs w:val="20"/>
              </w:rPr>
              <w:t>Среднеэтажный жилой дом, в том числе:</w:t>
            </w:r>
          </w:p>
        </w:tc>
        <w:tc>
          <w:tcPr>
            <w:tcW w:w="1218" w:type="dxa"/>
            <w:vAlign w:val="center"/>
          </w:tcPr>
          <w:p w14:paraId="22C15F6E" w14:textId="6F6EE8CF"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6F76C11F" w14:textId="0CE6525A"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39DBAB03" w14:textId="2834758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106</w:t>
            </w:r>
          </w:p>
        </w:tc>
        <w:tc>
          <w:tcPr>
            <w:tcW w:w="1746" w:type="dxa"/>
            <w:vAlign w:val="center"/>
          </w:tcPr>
          <w:p w14:paraId="3B3C6988" w14:textId="22E9267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60,42</w:t>
            </w:r>
          </w:p>
        </w:tc>
        <w:tc>
          <w:tcPr>
            <w:tcW w:w="1130" w:type="dxa"/>
            <w:vAlign w:val="center"/>
          </w:tcPr>
          <w:p w14:paraId="17A95F46" w14:textId="4ED73B1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53C35968" w14:textId="77777777" w:rsidTr="0005366C">
        <w:trPr>
          <w:trHeight w:val="20"/>
          <w:jc w:val="center"/>
        </w:trPr>
        <w:tc>
          <w:tcPr>
            <w:tcW w:w="567" w:type="dxa"/>
            <w:vAlign w:val="center"/>
          </w:tcPr>
          <w:p w14:paraId="664D40C2"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3CBA4232" w14:textId="26D80597" w:rsidR="008A19E1" w:rsidRPr="001E000C" w:rsidRDefault="008A19E1" w:rsidP="007A19B1">
            <w:pPr>
              <w:spacing w:line="240" w:lineRule="auto"/>
              <w:rPr>
                <w:color w:val="000000" w:themeColor="text1"/>
                <w:sz w:val="20"/>
                <w:szCs w:val="20"/>
              </w:rPr>
            </w:pPr>
            <w:r w:rsidRPr="001E000C">
              <w:rPr>
                <w:color w:val="000000" w:themeColor="text1"/>
                <w:sz w:val="20"/>
                <w:szCs w:val="20"/>
              </w:rPr>
              <w:t>- объекты обслуживания*</w:t>
            </w:r>
          </w:p>
        </w:tc>
        <w:tc>
          <w:tcPr>
            <w:tcW w:w="1218" w:type="dxa"/>
            <w:vAlign w:val="center"/>
          </w:tcPr>
          <w:p w14:paraId="508A4B55" w14:textId="2BCFC852"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6478ED8B" w14:textId="2A10990B"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0,054</w:t>
            </w:r>
          </w:p>
        </w:tc>
        <w:tc>
          <w:tcPr>
            <w:tcW w:w="1186" w:type="dxa"/>
            <w:vAlign w:val="center"/>
          </w:tcPr>
          <w:p w14:paraId="0E3DDC65" w14:textId="79737577"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831,0</w:t>
            </w:r>
          </w:p>
        </w:tc>
        <w:tc>
          <w:tcPr>
            <w:tcW w:w="1746" w:type="dxa"/>
            <w:vAlign w:val="center"/>
          </w:tcPr>
          <w:p w14:paraId="763CBB92" w14:textId="72D42440"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44,87</w:t>
            </w:r>
          </w:p>
        </w:tc>
        <w:tc>
          <w:tcPr>
            <w:tcW w:w="1130" w:type="dxa"/>
            <w:vAlign w:val="center"/>
          </w:tcPr>
          <w:p w14:paraId="12F4C8AD" w14:textId="44ED4615"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w:t>
            </w:r>
          </w:p>
        </w:tc>
      </w:tr>
      <w:tr w:rsidR="001E000C" w:rsidRPr="001E000C" w14:paraId="370BAC9F" w14:textId="77777777" w:rsidTr="0005366C">
        <w:trPr>
          <w:trHeight w:val="20"/>
          <w:jc w:val="center"/>
        </w:trPr>
        <w:tc>
          <w:tcPr>
            <w:tcW w:w="567" w:type="dxa"/>
            <w:vAlign w:val="center"/>
          </w:tcPr>
          <w:p w14:paraId="0849CC57" w14:textId="485B4A6C"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46</w:t>
            </w:r>
          </w:p>
        </w:tc>
        <w:tc>
          <w:tcPr>
            <w:tcW w:w="2978" w:type="dxa"/>
            <w:vAlign w:val="center"/>
          </w:tcPr>
          <w:p w14:paraId="1230EC1E" w14:textId="7142DF88" w:rsidR="008A19E1" w:rsidRPr="001E000C" w:rsidRDefault="008A19E1" w:rsidP="007A19B1">
            <w:pPr>
              <w:spacing w:line="240" w:lineRule="auto"/>
              <w:rPr>
                <w:color w:val="000000" w:themeColor="text1"/>
                <w:sz w:val="20"/>
                <w:szCs w:val="20"/>
              </w:rPr>
            </w:pPr>
            <w:r w:rsidRPr="001E000C">
              <w:rPr>
                <w:color w:val="000000" w:themeColor="text1"/>
                <w:sz w:val="20"/>
                <w:szCs w:val="20"/>
              </w:rPr>
              <w:t>Среднеэтажный жилой дом</w:t>
            </w:r>
          </w:p>
        </w:tc>
        <w:tc>
          <w:tcPr>
            <w:tcW w:w="1218" w:type="dxa"/>
            <w:vAlign w:val="center"/>
          </w:tcPr>
          <w:p w14:paraId="79DEEB73" w14:textId="636958B4"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77FB8F96" w14:textId="5B7CD42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08C07497" w14:textId="7F8E8FC4"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116</w:t>
            </w:r>
          </w:p>
        </w:tc>
        <w:tc>
          <w:tcPr>
            <w:tcW w:w="1746" w:type="dxa"/>
            <w:vAlign w:val="center"/>
          </w:tcPr>
          <w:p w14:paraId="5A458B83" w14:textId="73691F7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66,12</w:t>
            </w:r>
          </w:p>
        </w:tc>
        <w:tc>
          <w:tcPr>
            <w:tcW w:w="1130" w:type="dxa"/>
            <w:vAlign w:val="center"/>
          </w:tcPr>
          <w:p w14:paraId="39060572" w14:textId="3203769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3D2B5646" w14:textId="77777777" w:rsidTr="0005366C">
        <w:trPr>
          <w:trHeight w:val="20"/>
          <w:jc w:val="center"/>
        </w:trPr>
        <w:tc>
          <w:tcPr>
            <w:tcW w:w="567" w:type="dxa"/>
            <w:vAlign w:val="center"/>
          </w:tcPr>
          <w:p w14:paraId="55EA312B" w14:textId="2D865D7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47</w:t>
            </w:r>
          </w:p>
        </w:tc>
        <w:tc>
          <w:tcPr>
            <w:tcW w:w="2978" w:type="dxa"/>
            <w:vAlign w:val="center"/>
          </w:tcPr>
          <w:p w14:paraId="146D1D8F" w14:textId="16BD72A2" w:rsidR="008A19E1" w:rsidRPr="001E000C" w:rsidRDefault="008A19E1" w:rsidP="007A19B1">
            <w:pPr>
              <w:spacing w:line="240" w:lineRule="auto"/>
              <w:rPr>
                <w:color w:val="000000" w:themeColor="text1"/>
                <w:sz w:val="20"/>
                <w:szCs w:val="20"/>
              </w:rPr>
            </w:pPr>
            <w:r w:rsidRPr="001E000C">
              <w:rPr>
                <w:color w:val="000000" w:themeColor="text1"/>
                <w:sz w:val="20"/>
                <w:szCs w:val="20"/>
              </w:rPr>
              <w:t>Многоэтажный жилой дом</w:t>
            </w:r>
          </w:p>
        </w:tc>
        <w:tc>
          <w:tcPr>
            <w:tcW w:w="1218" w:type="dxa"/>
            <w:vAlign w:val="center"/>
          </w:tcPr>
          <w:p w14:paraId="3913AFBF" w14:textId="79C688A4"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434A0016" w14:textId="5074E32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08F233B2" w14:textId="1B2E4179"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277</w:t>
            </w:r>
          </w:p>
        </w:tc>
        <w:tc>
          <w:tcPr>
            <w:tcW w:w="1746" w:type="dxa"/>
            <w:vAlign w:val="center"/>
          </w:tcPr>
          <w:p w14:paraId="4EB5F620" w14:textId="466A3467"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157,89</w:t>
            </w:r>
          </w:p>
        </w:tc>
        <w:tc>
          <w:tcPr>
            <w:tcW w:w="1130" w:type="dxa"/>
            <w:vAlign w:val="center"/>
          </w:tcPr>
          <w:p w14:paraId="35B007E3" w14:textId="49E966DB"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6926ADB3" w14:textId="77777777" w:rsidTr="0005366C">
        <w:trPr>
          <w:trHeight w:val="20"/>
          <w:jc w:val="center"/>
        </w:trPr>
        <w:tc>
          <w:tcPr>
            <w:tcW w:w="567" w:type="dxa"/>
            <w:vAlign w:val="center"/>
          </w:tcPr>
          <w:p w14:paraId="429987DB" w14:textId="7CE36BB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lastRenderedPageBreak/>
              <w:t>48</w:t>
            </w:r>
          </w:p>
        </w:tc>
        <w:tc>
          <w:tcPr>
            <w:tcW w:w="2978" w:type="dxa"/>
            <w:vAlign w:val="center"/>
          </w:tcPr>
          <w:p w14:paraId="16FDC0E4" w14:textId="3BA94F63" w:rsidR="008A19E1" w:rsidRPr="001E000C" w:rsidRDefault="008A19E1" w:rsidP="007A19B1">
            <w:pPr>
              <w:spacing w:line="240" w:lineRule="auto"/>
              <w:rPr>
                <w:color w:val="000000" w:themeColor="text1"/>
                <w:sz w:val="20"/>
                <w:szCs w:val="20"/>
              </w:rPr>
            </w:pPr>
            <w:r w:rsidRPr="001E000C">
              <w:rPr>
                <w:color w:val="000000" w:themeColor="text1"/>
                <w:sz w:val="20"/>
                <w:szCs w:val="20"/>
              </w:rPr>
              <w:t>Среднеэтажный жилой дом, в том числе:</w:t>
            </w:r>
          </w:p>
        </w:tc>
        <w:tc>
          <w:tcPr>
            <w:tcW w:w="1218" w:type="dxa"/>
            <w:vAlign w:val="center"/>
          </w:tcPr>
          <w:p w14:paraId="1FDDA6A0" w14:textId="2E559FAE"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кВт/чел.</w:t>
            </w:r>
          </w:p>
        </w:tc>
        <w:tc>
          <w:tcPr>
            <w:tcW w:w="1044" w:type="dxa"/>
            <w:vAlign w:val="center"/>
          </w:tcPr>
          <w:p w14:paraId="154DF9A8" w14:textId="25DBB1C7"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0,57</w:t>
            </w:r>
          </w:p>
        </w:tc>
        <w:tc>
          <w:tcPr>
            <w:tcW w:w="1186" w:type="dxa"/>
            <w:vAlign w:val="center"/>
          </w:tcPr>
          <w:p w14:paraId="6B6F57FA" w14:textId="5E9B9C6A"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182</w:t>
            </w:r>
          </w:p>
        </w:tc>
        <w:tc>
          <w:tcPr>
            <w:tcW w:w="1746" w:type="dxa"/>
            <w:vAlign w:val="center"/>
          </w:tcPr>
          <w:p w14:paraId="298F09A2" w14:textId="12CC65CD"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103,74</w:t>
            </w:r>
          </w:p>
        </w:tc>
        <w:tc>
          <w:tcPr>
            <w:tcW w:w="1130" w:type="dxa"/>
            <w:vAlign w:val="center"/>
          </w:tcPr>
          <w:p w14:paraId="6F715069" w14:textId="1A1BBDE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47819702" w14:textId="77777777" w:rsidTr="0005366C">
        <w:trPr>
          <w:trHeight w:val="20"/>
          <w:jc w:val="center"/>
        </w:trPr>
        <w:tc>
          <w:tcPr>
            <w:tcW w:w="567" w:type="dxa"/>
            <w:vAlign w:val="center"/>
          </w:tcPr>
          <w:p w14:paraId="0BE2990D"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0F164637" w14:textId="69574A13" w:rsidR="008A19E1" w:rsidRPr="001E000C" w:rsidRDefault="008A19E1" w:rsidP="007A19B1">
            <w:pPr>
              <w:spacing w:line="240" w:lineRule="auto"/>
              <w:rPr>
                <w:color w:val="000000" w:themeColor="text1"/>
                <w:sz w:val="20"/>
                <w:szCs w:val="20"/>
              </w:rPr>
            </w:pPr>
            <w:r w:rsidRPr="001E000C">
              <w:rPr>
                <w:color w:val="000000" w:themeColor="text1"/>
                <w:sz w:val="20"/>
                <w:szCs w:val="20"/>
              </w:rPr>
              <w:t>- объекты обслуживания*</w:t>
            </w:r>
          </w:p>
        </w:tc>
        <w:tc>
          <w:tcPr>
            <w:tcW w:w="1218" w:type="dxa"/>
            <w:vAlign w:val="center"/>
          </w:tcPr>
          <w:p w14:paraId="64907230" w14:textId="31A9A3A8"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14797CD9" w14:textId="5C029594"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0,054</w:t>
            </w:r>
          </w:p>
        </w:tc>
        <w:tc>
          <w:tcPr>
            <w:tcW w:w="1186" w:type="dxa"/>
            <w:vAlign w:val="center"/>
          </w:tcPr>
          <w:p w14:paraId="13B74968" w14:textId="5D6E5528"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1477,0</w:t>
            </w:r>
          </w:p>
        </w:tc>
        <w:tc>
          <w:tcPr>
            <w:tcW w:w="1746" w:type="dxa"/>
            <w:vAlign w:val="center"/>
          </w:tcPr>
          <w:p w14:paraId="7987D393" w14:textId="4F7F9B44"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79,76</w:t>
            </w:r>
          </w:p>
        </w:tc>
        <w:tc>
          <w:tcPr>
            <w:tcW w:w="1130" w:type="dxa"/>
            <w:vAlign w:val="center"/>
          </w:tcPr>
          <w:p w14:paraId="6ACCA277" w14:textId="5DA666F3"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w:t>
            </w:r>
          </w:p>
        </w:tc>
      </w:tr>
      <w:tr w:rsidR="001E000C" w:rsidRPr="001E000C" w14:paraId="05F9CC11" w14:textId="77777777" w:rsidTr="00D3543A">
        <w:trPr>
          <w:trHeight w:val="20"/>
          <w:jc w:val="center"/>
        </w:trPr>
        <w:tc>
          <w:tcPr>
            <w:tcW w:w="9869" w:type="dxa"/>
            <w:gridSpan w:val="7"/>
            <w:vAlign w:val="center"/>
          </w:tcPr>
          <w:p w14:paraId="20555DBD" w14:textId="2D196429" w:rsidR="008A19E1" w:rsidRPr="001E000C" w:rsidRDefault="008A19E1" w:rsidP="007A19B1">
            <w:pPr>
              <w:spacing w:line="240" w:lineRule="auto"/>
              <w:ind w:left="-113" w:right="-113"/>
              <w:jc w:val="center"/>
              <w:rPr>
                <w:color w:val="000000" w:themeColor="text1"/>
                <w:sz w:val="20"/>
                <w:szCs w:val="20"/>
              </w:rPr>
            </w:pPr>
            <w:r w:rsidRPr="001E000C">
              <w:rPr>
                <w:i/>
                <w:color w:val="000000" w:themeColor="text1"/>
                <w:sz w:val="20"/>
                <w:szCs w:val="20"/>
              </w:rPr>
              <w:t>Общественные здания</w:t>
            </w:r>
          </w:p>
        </w:tc>
      </w:tr>
      <w:tr w:rsidR="001E000C" w:rsidRPr="001E000C" w14:paraId="56D423DF" w14:textId="77777777" w:rsidTr="0005366C">
        <w:trPr>
          <w:trHeight w:val="20"/>
          <w:jc w:val="center"/>
        </w:trPr>
        <w:tc>
          <w:tcPr>
            <w:tcW w:w="567" w:type="dxa"/>
            <w:vAlign w:val="center"/>
          </w:tcPr>
          <w:p w14:paraId="5B1668B0" w14:textId="23974F86"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49</w:t>
            </w:r>
          </w:p>
        </w:tc>
        <w:tc>
          <w:tcPr>
            <w:tcW w:w="2978" w:type="dxa"/>
            <w:vAlign w:val="center"/>
          </w:tcPr>
          <w:p w14:paraId="05BB10D7" w14:textId="7ED2912E" w:rsidR="008A19E1" w:rsidRPr="001E000C" w:rsidRDefault="008A19E1" w:rsidP="007A19B1">
            <w:pPr>
              <w:spacing w:line="240" w:lineRule="auto"/>
              <w:rPr>
                <w:color w:val="000000" w:themeColor="text1"/>
                <w:sz w:val="20"/>
                <w:szCs w:val="20"/>
              </w:rPr>
            </w:pPr>
            <w:r w:rsidRPr="001E000C">
              <w:rPr>
                <w:color w:val="000000" w:themeColor="text1"/>
                <w:sz w:val="20"/>
                <w:szCs w:val="20"/>
              </w:rPr>
              <w:t>Магазин</w:t>
            </w:r>
          </w:p>
        </w:tc>
        <w:tc>
          <w:tcPr>
            <w:tcW w:w="1218" w:type="dxa"/>
            <w:vAlign w:val="center"/>
          </w:tcPr>
          <w:p w14:paraId="7481C6F8" w14:textId="5B8EB538"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торг. зала</w:t>
            </w:r>
          </w:p>
        </w:tc>
        <w:tc>
          <w:tcPr>
            <w:tcW w:w="1044" w:type="dxa"/>
            <w:vAlign w:val="center"/>
          </w:tcPr>
          <w:p w14:paraId="31BB0125" w14:textId="0CCB179D"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0,25</w:t>
            </w:r>
          </w:p>
        </w:tc>
        <w:tc>
          <w:tcPr>
            <w:tcW w:w="1186" w:type="dxa"/>
            <w:vAlign w:val="center"/>
          </w:tcPr>
          <w:p w14:paraId="6E27B564" w14:textId="6655959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82,50</w:t>
            </w:r>
          </w:p>
        </w:tc>
        <w:tc>
          <w:tcPr>
            <w:tcW w:w="1746" w:type="dxa"/>
            <w:vAlign w:val="center"/>
          </w:tcPr>
          <w:p w14:paraId="0466AC13" w14:textId="7C58742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20,63</w:t>
            </w:r>
          </w:p>
        </w:tc>
        <w:tc>
          <w:tcPr>
            <w:tcW w:w="1130" w:type="dxa"/>
            <w:vAlign w:val="center"/>
          </w:tcPr>
          <w:p w14:paraId="71E41A5C" w14:textId="4B604C82"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w:t>
            </w:r>
          </w:p>
        </w:tc>
      </w:tr>
      <w:tr w:rsidR="001E000C" w:rsidRPr="001E000C" w14:paraId="0FD079E1" w14:textId="77777777" w:rsidTr="00D3543A">
        <w:trPr>
          <w:trHeight w:val="20"/>
          <w:jc w:val="center"/>
        </w:trPr>
        <w:tc>
          <w:tcPr>
            <w:tcW w:w="9869" w:type="dxa"/>
            <w:gridSpan w:val="7"/>
            <w:vAlign w:val="center"/>
          </w:tcPr>
          <w:p w14:paraId="6B82B116" w14:textId="733C3EB2" w:rsidR="008A19E1" w:rsidRPr="001E000C" w:rsidRDefault="008A19E1" w:rsidP="007A19B1">
            <w:pPr>
              <w:spacing w:line="240" w:lineRule="auto"/>
              <w:ind w:left="-113" w:right="-113"/>
              <w:jc w:val="center"/>
              <w:rPr>
                <w:color w:val="000000" w:themeColor="text1"/>
                <w:sz w:val="20"/>
                <w:szCs w:val="20"/>
              </w:rPr>
            </w:pPr>
            <w:r w:rsidRPr="001E000C">
              <w:rPr>
                <w:i/>
                <w:color w:val="000000" w:themeColor="text1"/>
                <w:sz w:val="20"/>
                <w:szCs w:val="20"/>
              </w:rPr>
              <w:t>Сооружения транспортной инфраструктуры</w:t>
            </w:r>
          </w:p>
        </w:tc>
      </w:tr>
      <w:tr w:rsidR="001E000C" w:rsidRPr="001E000C" w14:paraId="3BE099AB" w14:textId="77777777" w:rsidTr="0005366C">
        <w:trPr>
          <w:trHeight w:val="20"/>
          <w:jc w:val="center"/>
        </w:trPr>
        <w:tc>
          <w:tcPr>
            <w:tcW w:w="567" w:type="dxa"/>
            <w:vAlign w:val="center"/>
          </w:tcPr>
          <w:p w14:paraId="4BE05AF8" w14:textId="768219F5"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51</w:t>
            </w:r>
          </w:p>
        </w:tc>
        <w:tc>
          <w:tcPr>
            <w:tcW w:w="2978" w:type="dxa"/>
            <w:vAlign w:val="center"/>
          </w:tcPr>
          <w:p w14:paraId="790EB8B4" w14:textId="782AB7D3" w:rsidR="008A19E1" w:rsidRPr="001E000C" w:rsidRDefault="008A19E1" w:rsidP="007A19B1">
            <w:pPr>
              <w:spacing w:line="240" w:lineRule="auto"/>
              <w:rPr>
                <w:color w:val="000000" w:themeColor="text1"/>
                <w:sz w:val="20"/>
                <w:szCs w:val="20"/>
              </w:rPr>
            </w:pPr>
            <w:r w:rsidRPr="001E000C">
              <w:rPr>
                <w:color w:val="000000" w:themeColor="text1"/>
                <w:sz w:val="20"/>
                <w:szCs w:val="20"/>
              </w:rPr>
              <w:t>Гараж</w:t>
            </w:r>
          </w:p>
        </w:tc>
        <w:tc>
          <w:tcPr>
            <w:tcW w:w="1218" w:type="dxa"/>
            <w:vAlign w:val="center"/>
          </w:tcPr>
          <w:p w14:paraId="44D0BEB6" w14:textId="28877D80"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1731268F" w14:textId="70E66127"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53A0F8A4" w14:textId="53C85184"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330,0</w:t>
            </w:r>
          </w:p>
        </w:tc>
        <w:tc>
          <w:tcPr>
            <w:tcW w:w="1746" w:type="dxa"/>
            <w:vAlign w:val="center"/>
          </w:tcPr>
          <w:p w14:paraId="616F8A5C" w14:textId="6AEBDD4D"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14,19</w:t>
            </w:r>
          </w:p>
        </w:tc>
        <w:tc>
          <w:tcPr>
            <w:tcW w:w="1130" w:type="dxa"/>
            <w:vAlign w:val="center"/>
          </w:tcPr>
          <w:p w14:paraId="0F1BE303" w14:textId="49907E3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III</w:t>
            </w:r>
          </w:p>
        </w:tc>
      </w:tr>
      <w:tr w:rsidR="001E000C" w:rsidRPr="001E000C" w14:paraId="021C9727" w14:textId="77777777" w:rsidTr="0005366C">
        <w:trPr>
          <w:trHeight w:val="20"/>
          <w:jc w:val="center"/>
        </w:trPr>
        <w:tc>
          <w:tcPr>
            <w:tcW w:w="567" w:type="dxa"/>
            <w:vAlign w:val="center"/>
          </w:tcPr>
          <w:p w14:paraId="32741C13" w14:textId="19DB022E"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52</w:t>
            </w:r>
          </w:p>
        </w:tc>
        <w:tc>
          <w:tcPr>
            <w:tcW w:w="2978" w:type="dxa"/>
            <w:vAlign w:val="center"/>
          </w:tcPr>
          <w:p w14:paraId="2B65CE69" w14:textId="01EF612D" w:rsidR="008A19E1" w:rsidRPr="001E000C" w:rsidRDefault="008A19E1" w:rsidP="007A19B1">
            <w:pPr>
              <w:spacing w:line="240" w:lineRule="auto"/>
              <w:rPr>
                <w:color w:val="000000" w:themeColor="text1"/>
                <w:sz w:val="20"/>
                <w:szCs w:val="20"/>
              </w:rPr>
            </w:pPr>
            <w:r w:rsidRPr="001E000C">
              <w:rPr>
                <w:color w:val="000000" w:themeColor="text1"/>
                <w:sz w:val="20"/>
                <w:szCs w:val="20"/>
              </w:rPr>
              <w:t>Полуподземная обвалованная стоянка</w:t>
            </w:r>
          </w:p>
        </w:tc>
        <w:tc>
          <w:tcPr>
            <w:tcW w:w="1218" w:type="dxa"/>
            <w:vAlign w:val="center"/>
          </w:tcPr>
          <w:p w14:paraId="7BAC4CE3" w14:textId="36A0101E"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кВт/м</w:t>
            </w:r>
            <w:r w:rsidRPr="001E000C">
              <w:rPr>
                <w:color w:val="000000" w:themeColor="text1"/>
                <w:sz w:val="20"/>
                <w:szCs w:val="20"/>
                <w:vertAlign w:val="superscript"/>
              </w:rPr>
              <w:t>2</w:t>
            </w:r>
            <w:r w:rsidRPr="001E000C">
              <w:rPr>
                <w:color w:val="000000" w:themeColor="text1"/>
                <w:sz w:val="20"/>
                <w:szCs w:val="20"/>
              </w:rPr>
              <w:t xml:space="preserve"> общей площади</w:t>
            </w:r>
          </w:p>
        </w:tc>
        <w:tc>
          <w:tcPr>
            <w:tcW w:w="1044" w:type="dxa"/>
            <w:vAlign w:val="center"/>
          </w:tcPr>
          <w:p w14:paraId="1C0E89E4" w14:textId="3597275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0,043</w:t>
            </w:r>
          </w:p>
        </w:tc>
        <w:tc>
          <w:tcPr>
            <w:tcW w:w="1186" w:type="dxa"/>
            <w:vAlign w:val="center"/>
          </w:tcPr>
          <w:p w14:paraId="74CCB92E" w14:textId="46EC1B9B"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2234,0</w:t>
            </w:r>
          </w:p>
        </w:tc>
        <w:tc>
          <w:tcPr>
            <w:tcW w:w="1746" w:type="dxa"/>
            <w:vAlign w:val="center"/>
          </w:tcPr>
          <w:p w14:paraId="6CE9133E" w14:textId="7595C490"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96,06</w:t>
            </w:r>
          </w:p>
        </w:tc>
        <w:tc>
          <w:tcPr>
            <w:tcW w:w="1130" w:type="dxa"/>
            <w:vAlign w:val="center"/>
          </w:tcPr>
          <w:p w14:paraId="44942357" w14:textId="2B11BB71"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III</w:t>
            </w:r>
          </w:p>
        </w:tc>
      </w:tr>
      <w:tr w:rsidR="001E000C" w:rsidRPr="001E000C" w14:paraId="3812CA97" w14:textId="77777777" w:rsidTr="0005366C">
        <w:trPr>
          <w:trHeight w:val="20"/>
          <w:jc w:val="center"/>
        </w:trPr>
        <w:tc>
          <w:tcPr>
            <w:tcW w:w="567" w:type="dxa"/>
            <w:vAlign w:val="center"/>
          </w:tcPr>
          <w:p w14:paraId="3F04F143" w14:textId="77777777" w:rsidR="00B959A8" w:rsidRPr="001E000C" w:rsidRDefault="00B959A8" w:rsidP="007A19B1">
            <w:pPr>
              <w:ind w:left="-113" w:right="-113"/>
              <w:jc w:val="center"/>
              <w:rPr>
                <w:color w:val="000000" w:themeColor="text1"/>
                <w:sz w:val="20"/>
                <w:szCs w:val="20"/>
              </w:rPr>
            </w:pPr>
          </w:p>
        </w:tc>
        <w:tc>
          <w:tcPr>
            <w:tcW w:w="2978" w:type="dxa"/>
            <w:vAlign w:val="center"/>
          </w:tcPr>
          <w:p w14:paraId="3BA87B4B" w14:textId="2DE8B373" w:rsidR="00B959A8" w:rsidRPr="001E000C" w:rsidRDefault="00B959A8" w:rsidP="00B959A8">
            <w:pPr>
              <w:spacing w:line="240" w:lineRule="auto"/>
              <w:rPr>
                <w:color w:val="000000" w:themeColor="text1"/>
                <w:sz w:val="20"/>
                <w:szCs w:val="20"/>
                <w:lang w:val="en-US"/>
              </w:rPr>
            </w:pPr>
            <w:r w:rsidRPr="001E000C">
              <w:rPr>
                <w:color w:val="000000" w:themeColor="text1"/>
                <w:sz w:val="20"/>
                <w:szCs w:val="20"/>
              </w:rPr>
              <w:t>Зарядные станции для электромобилей</w:t>
            </w:r>
            <w:r w:rsidR="005B0A07" w:rsidRPr="001E000C">
              <w:rPr>
                <w:color w:val="000000" w:themeColor="text1"/>
                <w:sz w:val="20"/>
                <w:szCs w:val="20"/>
                <w:lang w:val="en-US"/>
              </w:rPr>
              <w:t>**</w:t>
            </w:r>
          </w:p>
        </w:tc>
        <w:tc>
          <w:tcPr>
            <w:tcW w:w="1218" w:type="dxa"/>
            <w:vAlign w:val="center"/>
          </w:tcPr>
          <w:p w14:paraId="498ED1EC" w14:textId="74F36086" w:rsidR="00B959A8" w:rsidRPr="001E000C" w:rsidRDefault="00B959A8" w:rsidP="00B959A8">
            <w:pPr>
              <w:spacing w:line="240" w:lineRule="auto"/>
              <w:ind w:left="-57" w:right="-57"/>
              <w:jc w:val="center"/>
              <w:rPr>
                <w:color w:val="000000" w:themeColor="text1"/>
                <w:sz w:val="20"/>
                <w:szCs w:val="20"/>
              </w:rPr>
            </w:pPr>
            <w:r w:rsidRPr="001E000C">
              <w:rPr>
                <w:color w:val="000000" w:themeColor="text1"/>
                <w:sz w:val="20"/>
                <w:szCs w:val="20"/>
              </w:rPr>
              <w:t>кВт/шт.</w:t>
            </w:r>
          </w:p>
        </w:tc>
        <w:tc>
          <w:tcPr>
            <w:tcW w:w="1044" w:type="dxa"/>
            <w:vAlign w:val="center"/>
          </w:tcPr>
          <w:p w14:paraId="0718373C" w14:textId="6457F409" w:rsidR="00B959A8" w:rsidRPr="001E000C" w:rsidRDefault="00B959A8" w:rsidP="00B959A8">
            <w:pPr>
              <w:spacing w:line="240" w:lineRule="auto"/>
              <w:ind w:left="-57" w:right="-57"/>
              <w:jc w:val="center"/>
              <w:rPr>
                <w:color w:val="000000" w:themeColor="text1"/>
                <w:sz w:val="20"/>
                <w:szCs w:val="20"/>
              </w:rPr>
            </w:pPr>
            <w:r w:rsidRPr="001E000C">
              <w:rPr>
                <w:color w:val="000000" w:themeColor="text1"/>
                <w:sz w:val="20"/>
                <w:szCs w:val="20"/>
              </w:rPr>
              <w:t xml:space="preserve">22,1 </w:t>
            </w:r>
          </w:p>
        </w:tc>
        <w:tc>
          <w:tcPr>
            <w:tcW w:w="1186" w:type="dxa"/>
            <w:vAlign w:val="center"/>
          </w:tcPr>
          <w:p w14:paraId="470BACDF" w14:textId="000D3475" w:rsidR="00B959A8" w:rsidRPr="001E000C" w:rsidRDefault="00B959A8" w:rsidP="00B959A8">
            <w:pPr>
              <w:spacing w:line="240" w:lineRule="auto"/>
              <w:ind w:left="-57" w:right="-57"/>
              <w:jc w:val="center"/>
              <w:rPr>
                <w:color w:val="000000" w:themeColor="text1"/>
                <w:sz w:val="20"/>
                <w:szCs w:val="20"/>
              </w:rPr>
            </w:pPr>
            <w:r w:rsidRPr="001E000C">
              <w:rPr>
                <w:color w:val="000000" w:themeColor="text1"/>
                <w:sz w:val="20"/>
                <w:szCs w:val="20"/>
              </w:rPr>
              <w:t>11</w:t>
            </w:r>
          </w:p>
        </w:tc>
        <w:tc>
          <w:tcPr>
            <w:tcW w:w="1746" w:type="dxa"/>
            <w:vAlign w:val="center"/>
          </w:tcPr>
          <w:p w14:paraId="25F3CA12" w14:textId="1D39FC0D" w:rsidR="00B959A8" w:rsidRPr="001E000C" w:rsidRDefault="005B0A07" w:rsidP="00B959A8">
            <w:pPr>
              <w:spacing w:line="240" w:lineRule="auto"/>
              <w:ind w:left="-57" w:right="-57"/>
              <w:jc w:val="center"/>
              <w:rPr>
                <w:color w:val="000000" w:themeColor="text1"/>
                <w:sz w:val="20"/>
                <w:szCs w:val="20"/>
                <w:lang w:val="en-US"/>
              </w:rPr>
            </w:pPr>
            <w:r w:rsidRPr="001E000C">
              <w:rPr>
                <w:color w:val="000000" w:themeColor="text1"/>
                <w:sz w:val="20"/>
                <w:szCs w:val="20"/>
                <w:lang w:val="en-US"/>
              </w:rPr>
              <w:t>243,1</w:t>
            </w:r>
          </w:p>
        </w:tc>
        <w:tc>
          <w:tcPr>
            <w:tcW w:w="1130" w:type="dxa"/>
            <w:vAlign w:val="center"/>
          </w:tcPr>
          <w:p w14:paraId="149BCCF7" w14:textId="59148E98" w:rsidR="00B959A8" w:rsidRPr="001E000C" w:rsidRDefault="005B0A07" w:rsidP="00B959A8">
            <w:pPr>
              <w:spacing w:line="240" w:lineRule="auto"/>
              <w:ind w:left="-57" w:right="-57"/>
              <w:jc w:val="center"/>
              <w:rPr>
                <w:color w:val="000000" w:themeColor="text1"/>
                <w:sz w:val="20"/>
                <w:szCs w:val="20"/>
                <w:lang w:val="en-US"/>
              </w:rPr>
            </w:pPr>
            <w:r w:rsidRPr="001E000C">
              <w:rPr>
                <w:color w:val="000000" w:themeColor="text1"/>
                <w:sz w:val="20"/>
                <w:szCs w:val="20"/>
                <w:lang w:val="en-US"/>
              </w:rPr>
              <w:t>-</w:t>
            </w:r>
          </w:p>
        </w:tc>
      </w:tr>
      <w:tr w:rsidR="001E000C" w:rsidRPr="001E000C" w14:paraId="74EB3D2F" w14:textId="77777777" w:rsidTr="0005366C">
        <w:trPr>
          <w:trHeight w:val="20"/>
          <w:jc w:val="center"/>
        </w:trPr>
        <w:tc>
          <w:tcPr>
            <w:tcW w:w="567" w:type="dxa"/>
            <w:vAlign w:val="center"/>
          </w:tcPr>
          <w:p w14:paraId="1DDF5EC7"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1D43C732" w14:textId="43DA56B9" w:rsidR="008A19E1" w:rsidRPr="001E000C" w:rsidRDefault="008A19E1" w:rsidP="007A19B1">
            <w:pPr>
              <w:spacing w:line="240" w:lineRule="auto"/>
              <w:jc w:val="right"/>
              <w:rPr>
                <w:color w:val="000000" w:themeColor="text1"/>
                <w:sz w:val="20"/>
                <w:szCs w:val="20"/>
              </w:rPr>
            </w:pPr>
            <w:r w:rsidRPr="001E000C">
              <w:rPr>
                <w:b/>
                <w:color w:val="000000" w:themeColor="text1"/>
                <w:sz w:val="20"/>
                <w:szCs w:val="20"/>
              </w:rPr>
              <w:t>Итого:</w:t>
            </w:r>
          </w:p>
        </w:tc>
        <w:tc>
          <w:tcPr>
            <w:tcW w:w="1218" w:type="dxa"/>
            <w:vAlign w:val="center"/>
          </w:tcPr>
          <w:p w14:paraId="4C3D9DE8" w14:textId="2A3DDB8A" w:rsidR="008A19E1" w:rsidRPr="001E000C" w:rsidRDefault="008A19E1" w:rsidP="007A19B1">
            <w:pPr>
              <w:spacing w:line="240" w:lineRule="auto"/>
              <w:ind w:left="-57" w:right="-57"/>
              <w:jc w:val="center"/>
              <w:rPr>
                <w:b/>
                <w:color w:val="000000" w:themeColor="text1"/>
                <w:sz w:val="20"/>
                <w:szCs w:val="20"/>
              </w:rPr>
            </w:pPr>
            <w:r w:rsidRPr="001E000C">
              <w:rPr>
                <w:b/>
                <w:color w:val="000000" w:themeColor="text1"/>
                <w:sz w:val="20"/>
                <w:szCs w:val="20"/>
              </w:rPr>
              <w:t>-</w:t>
            </w:r>
          </w:p>
        </w:tc>
        <w:tc>
          <w:tcPr>
            <w:tcW w:w="1044" w:type="dxa"/>
            <w:vAlign w:val="center"/>
          </w:tcPr>
          <w:p w14:paraId="72DFB7D4" w14:textId="221BF8EE" w:rsidR="008A19E1" w:rsidRPr="001E000C" w:rsidRDefault="008A19E1" w:rsidP="007A19B1">
            <w:pPr>
              <w:spacing w:line="240" w:lineRule="auto"/>
              <w:ind w:left="-113" w:right="-113"/>
              <w:jc w:val="center"/>
              <w:rPr>
                <w:b/>
                <w:color w:val="000000" w:themeColor="text1"/>
                <w:sz w:val="20"/>
                <w:szCs w:val="20"/>
              </w:rPr>
            </w:pPr>
            <w:r w:rsidRPr="001E000C">
              <w:rPr>
                <w:b/>
                <w:color w:val="000000" w:themeColor="text1"/>
                <w:sz w:val="20"/>
                <w:szCs w:val="20"/>
              </w:rPr>
              <w:t>-</w:t>
            </w:r>
          </w:p>
        </w:tc>
        <w:tc>
          <w:tcPr>
            <w:tcW w:w="1186" w:type="dxa"/>
            <w:vAlign w:val="center"/>
          </w:tcPr>
          <w:p w14:paraId="0B9C2519" w14:textId="262973FE" w:rsidR="008A19E1" w:rsidRPr="001E000C" w:rsidRDefault="008A19E1" w:rsidP="007A19B1">
            <w:pPr>
              <w:spacing w:line="240" w:lineRule="auto"/>
              <w:ind w:left="-113" w:right="-113"/>
              <w:jc w:val="center"/>
              <w:rPr>
                <w:b/>
                <w:color w:val="000000" w:themeColor="text1"/>
                <w:sz w:val="20"/>
                <w:szCs w:val="20"/>
              </w:rPr>
            </w:pPr>
            <w:r w:rsidRPr="001E000C">
              <w:rPr>
                <w:b/>
                <w:color w:val="000000" w:themeColor="text1"/>
                <w:sz w:val="20"/>
                <w:szCs w:val="20"/>
              </w:rPr>
              <w:t>-</w:t>
            </w:r>
          </w:p>
        </w:tc>
        <w:tc>
          <w:tcPr>
            <w:tcW w:w="1746" w:type="dxa"/>
            <w:vAlign w:val="center"/>
          </w:tcPr>
          <w:p w14:paraId="0047E4E9" w14:textId="0BBAF2E5" w:rsidR="008A19E1" w:rsidRPr="001E000C" w:rsidRDefault="00131FB6" w:rsidP="007A19B1">
            <w:pPr>
              <w:spacing w:line="240" w:lineRule="auto"/>
              <w:ind w:left="-113" w:right="-113"/>
              <w:jc w:val="center"/>
              <w:rPr>
                <w:b/>
                <w:color w:val="000000" w:themeColor="text1"/>
                <w:sz w:val="20"/>
                <w:szCs w:val="20"/>
              </w:rPr>
            </w:pPr>
            <w:r w:rsidRPr="001E000C">
              <w:rPr>
                <w:b/>
                <w:color w:val="000000" w:themeColor="text1"/>
                <w:sz w:val="20"/>
                <w:szCs w:val="20"/>
              </w:rPr>
              <w:t>896,23</w:t>
            </w:r>
          </w:p>
        </w:tc>
        <w:tc>
          <w:tcPr>
            <w:tcW w:w="1130" w:type="dxa"/>
            <w:vAlign w:val="center"/>
          </w:tcPr>
          <w:p w14:paraId="6125744B" w14:textId="635D9527" w:rsidR="008A19E1" w:rsidRPr="001E000C" w:rsidRDefault="008A19E1" w:rsidP="007A19B1">
            <w:pPr>
              <w:spacing w:line="240" w:lineRule="auto"/>
              <w:ind w:left="-113" w:right="-113"/>
              <w:jc w:val="center"/>
              <w:rPr>
                <w:b/>
                <w:color w:val="000000" w:themeColor="text1"/>
                <w:sz w:val="20"/>
                <w:szCs w:val="20"/>
              </w:rPr>
            </w:pPr>
            <w:r w:rsidRPr="001E000C">
              <w:rPr>
                <w:b/>
                <w:color w:val="000000" w:themeColor="text1"/>
                <w:sz w:val="20"/>
                <w:szCs w:val="20"/>
              </w:rPr>
              <w:t>-</w:t>
            </w:r>
          </w:p>
        </w:tc>
      </w:tr>
      <w:tr w:rsidR="001E000C" w:rsidRPr="001E000C" w14:paraId="066EED77" w14:textId="77777777" w:rsidTr="00AB4C53">
        <w:trPr>
          <w:trHeight w:val="20"/>
          <w:jc w:val="center"/>
        </w:trPr>
        <w:tc>
          <w:tcPr>
            <w:tcW w:w="9869" w:type="dxa"/>
            <w:gridSpan w:val="7"/>
            <w:vAlign w:val="center"/>
          </w:tcPr>
          <w:p w14:paraId="5E874500" w14:textId="77777777" w:rsidR="008A19E1" w:rsidRPr="001E000C" w:rsidRDefault="008A19E1" w:rsidP="007A19B1">
            <w:pPr>
              <w:spacing w:line="240" w:lineRule="auto"/>
              <w:ind w:left="-57" w:right="-57"/>
              <w:jc w:val="center"/>
              <w:rPr>
                <w:color w:val="000000" w:themeColor="text1"/>
                <w:sz w:val="20"/>
                <w:szCs w:val="20"/>
              </w:rPr>
            </w:pPr>
            <w:r w:rsidRPr="001E000C">
              <w:rPr>
                <w:i/>
                <w:color w:val="000000" w:themeColor="text1"/>
                <w:sz w:val="20"/>
                <w:szCs w:val="20"/>
              </w:rPr>
              <w:t>Освещение</w:t>
            </w:r>
          </w:p>
        </w:tc>
      </w:tr>
      <w:tr w:rsidR="001E000C" w:rsidRPr="001E000C" w14:paraId="12644891" w14:textId="77777777" w:rsidTr="00AB4C53">
        <w:trPr>
          <w:trHeight w:val="20"/>
          <w:jc w:val="center"/>
        </w:trPr>
        <w:tc>
          <w:tcPr>
            <w:tcW w:w="567" w:type="dxa"/>
            <w:vAlign w:val="center"/>
          </w:tcPr>
          <w:p w14:paraId="6898A740" w14:textId="2C2FCB81"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435524DB" w14:textId="625BD548" w:rsidR="008A19E1" w:rsidRPr="001E000C" w:rsidRDefault="008A19E1" w:rsidP="007A19B1">
            <w:pPr>
              <w:spacing w:line="240" w:lineRule="auto"/>
              <w:rPr>
                <w:color w:val="000000" w:themeColor="text1"/>
                <w:sz w:val="20"/>
                <w:szCs w:val="20"/>
              </w:rPr>
            </w:pPr>
            <w:r w:rsidRPr="001E000C">
              <w:rPr>
                <w:color w:val="000000" w:themeColor="text1"/>
                <w:sz w:val="20"/>
                <w:szCs w:val="20"/>
              </w:rPr>
              <w:t>Наружное освещение</w:t>
            </w:r>
          </w:p>
        </w:tc>
        <w:tc>
          <w:tcPr>
            <w:tcW w:w="1218" w:type="dxa"/>
            <w:vAlign w:val="center"/>
          </w:tcPr>
          <w:p w14:paraId="3473C0E6" w14:textId="66B2782B" w:rsidR="008A19E1" w:rsidRPr="001E000C" w:rsidRDefault="008A19E1" w:rsidP="007A19B1">
            <w:pPr>
              <w:spacing w:line="240" w:lineRule="auto"/>
              <w:ind w:left="-57" w:right="-57"/>
              <w:jc w:val="center"/>
              <w:rPr>
                <w:color w:val="000000" w:themeColor="text1"/>
                <w:sz w:val="20"/>
                <w:szCs w:val="20"/>
              </w:rPr>
            </w:pPr>
            <w:r w:rsidRPr="001E000C">
              <w:rPr>
                <w:color w:val="000000" w:themeColor="text1"/>
                <w:sz w:val="20"/>
                <w:szCs w:val="20"/>
              </w:rPr>
              <w:t>кВт/светильник</w:t>
            </w:r>
          </w:p>
        </w:tc>
        <w:tc>
          <w:tcPr>
            <w:tcW w:w="1044" w:type="dxa"/>
            <w:vAlign w:val="center"/>
          </w:tcPr>
          <w:p w14:paraId="57BBFB24" w14:textId="3E2B52D0"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0,15</w:t>
            </w:r>
          </w:p>
        </w:tc>
        <w:tc>
          <w:tcPr>
            <w:tcW w:w="1186" w:type="dxa"/>
            <w:vAlign w:val="center"/>
          </w:tcPr>
          <w:p w14:paraId="619E67C5" w14:textId="75CA6378"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53</w:t>
            </w:r>
          </w:p>
        </w:tc>
        <w:tc>
          <w:tcPr>
            <w:tcW w:w="1746" w:type="dxa"/>
            <w:vAlign w:val="center"/>
          </w:tcPr>
          <w:p w14:paraId="14FFECA7" w14:textId="7056F351" w:rsidR="008A19E1" w:rsidRPr="001E000C" w:rsidRDefault="00131FB6" w:rsidP="007A19B1">
            <w:pPr>
              <w:spacing w:line="240" w:lineRule="auto"/>
              <w:ind w:left="-113" w:right="-113"/>
              <w:jc w:val="center"/>
              <w:rPr>
                <w:color w:val="000000" w:themeColor="text1"/>
                <w:sz w:val="20"/>
                <w:szCs w:val="20"/>
              </w:rPr>
            </w:pPr>
            <w:r w:rsidRPr="001E000C">
              <w:rPr>
                <w:color w:val="000000" w:themeColor="text1"/>
                <w:sz w:val="20"/>
                <w:szCs w:val="20"/>
              </w:rPr>
              <w:t>7,95</w:t>
            </w:r>
          </w:p>
        </w:tc>
        <w:tc>
          <w:tcPr>
            <w:tcW w:w="1130" w:type="dxa"/>
            <w:vAlign w:val="center"/>
          </w:tcPr>
          <w:p w14:paraId="39266E5A" w14:textId="3EF68023" w:rsidR="008A19E1" w:rsidRPr="001E000C" w:rsidRDefault="008A19E1" w:rsidP="007A19B1">
            <w:pPr>
              <w:spacing w:line="240" w:lineRule="auto"/>
              <w:ind w:left="-113" w:right="-113"/>
              <w:jc w:val="center"/>
              <w:rPr>
                <w:color w:val="000000" w:themeColor="text1"/>
                <w:sz w:val="20"/>
                <w:szCs w:val="20"/>
              </w:rPr>
            </w:pPr>
            <w:r w:rsidRPr="001E000C">
              <w:rPr>
                <w:color w:val="000000" w:themeColor="text1"/>
                <w:sz w:val="20"/>
                <w:szCs w:val="20"/>
              </w:rPr>
              <w:t>III</w:t>
            </w:r>
          </w:p>
        </w:tc>
      </w:tr>
      <w:tr w:rsidR="001E000C" w:rsidRPr="001E000C" w14:paraId="4717EB4D" w14:textId="77777777" w:rsidTr="00AB4C53">
        <w:trPr>
          <w:trHeight w:val="20"/>
          <w:jc w:val="center"/>
        </w:trPr>
        <w:tc>
          <w:tcPr>
            <w:tcW w:w="567" w:type="dxa"/>
            <w:vAlign w:val="center"/>
          </w:tcPr>
          <w:p w14:paraId="2C409C4C"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45B8DD3C" w14:textId="77777777" w:rsidR="008A19E1" w:rsidRPr="001E000C" w:rsidRDefault="008A19E1" w:rsidP="007A19B1">
            <w:pPr>
              <w:spacing w:line="240" w:lineRule="auto"/>
              <w:jc w:val="right"/>
              <w:rPr>
                <w:color w:val="000000" w:themeColor="text1"/>
                <w:sz w:val="20"/>
                <w:szCs w:val="20"/>
              </w:rPr>
            </w:pPr>
            <w:r w:rsidRPr="001E000C">
              <w:rPr>
                <w:b/>
                <w:color w:val="000000" w:themeColor="text1"/>
                <w:sz w:val="20"/>
                <w:szCs w:val="20"/>
              </w:rPr>
              <w:t>Итого:</w:t>
            </w:r>
          </w:p>
        </w:tc>
        <w:tc>
          <w:tcPr>
            <w:tcW w:w="1218" w:type="dxa"/>
            <w:vAlign w:val="center"/>
          </w:tcPr>
          <w:p w14:paraId="600C2787" w14:textId="77777777" w:rsidR="008A19E1" w:rsidRPr="001E000C" w:rsidRDefault="008A19E1" w:rsidP="007A19B1">
            <w:pPr>
              <w:spacing w:line="240" w:lineRule="auto"/>
              <w:ind w:left="-57" w:right="-57"/>
              <w:jc w:val="center"/>
              <w:rPr>
                <w:color w:val="000000" w:themeColor="text1"/>
                <w:sz w:val="20"/>
                <w:szCs w:val="20"/>
              </w:rPr>
            </w:pPr>
            <w:r w:rsidRPr="001E000C">
              <w:rPr>
                <w:b/>
                <w:color w:val="000000" w:themeColor="text1"/>
                <w:sz w:val="20"/>
                <w:szCs w:val="20"/>
              </w:rPr>
              <w:t>-</w:t>
            </w:r>
          </w:p>
        </w:tc>
        <w:tc>
          <w:tcPr>
            <w:tcW w:w="1044" w:type="dxa"/>
            <w:vAlign w:val="center"/>
          </w:tcPr>
          <w:p w14:paraId="4D5552FD"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186" w:type="dxa"/>
            <w:vAlign w:val="center"/>
          </w:tcPr>
          <w:p w14:paraId="5D5D91CB"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746" w:type="dxa"/>
            <w:vAlign w:val="center"/>
          </w:tcPr>
          <w:p w14:paraId="69AF0970" w14:textId="1E0501B4" w:rsidR="008A19E1" w:rsidRPr="001E000C" w:rsidRDefault="00131FB6" w:rsidP="007A19B1">
            <w:pPr>
              <w:spacing w:line="240" w:lineRule="auto"/>
              <w:ind w:left="-113" w:right="-113"/>
              <w:jc w:val="center"/>
              <w:rPr>
                <w:b/>
                <w:color w:val="000000" w:themeColor="text1"/>
                <w:sz w:val="20"/>
                <w:szCs w:val="20"/>
              </w:rPr>
            </w:pPr>
            <w:r w:rsidRPr="001E000C">
              <w:rPr>
                <w:b/>
                <w:color w:val="000000" w:themeColor="text1"/>
                <w:sz w:val="20"/>
                <w:szCs w:val="20"/>
              </w:rPr>
              <w:t>7,95</w:t>
            </w:r>
          </w:p>
        </w:tc>
        <w:tc>
          <w:tcPr>
            <w:tcW w:w="1130" w:type="dxa"/>
            <w:vAlign w:val="center"/>
          </w:tcPr>
          <w:p w14:paraId="7B09EEB7"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r>
      <w:tr w:rsidR="001E000C" w:rsidRPr="001E000C" w14:paraId="63D216E4" w14:textId="77777777" w:rsidTr="00AB4C53">
        <w:trPr>
          <w:trHeight w:val="20"/>
          <w:jc w:val="center"/>
        </w:trPr>
        <w:tc>
          <w:tcPr>
            <w:tcW w:w="567" w:type="dxa"/>
            <w:vAlign w:val="center"/>
          </w:tcPr>
          <w:p w14:paraId="7BAAB685" w14:textId="77777777" w:rsidR="008A19E1" w:rsidRPr="001E000C" w:rsidRDefault="008A19E1" w:rsidP="007A19B1">
            <w:pPr>
              <w:spacing w:line="240" w:lineRule="auto"/>
              <w:ind w:left="-113" w:right="-113"/>
              <w:jc w:val="center"/>
              <w:rPr>
                <w:color w:val="000000" w:themeColor="text1"/>
                <w:sz w:val="20"/>
                <w:szCs w:val="20"/>
              </w:rPr>
            </w:pPr>
          </w:p>
        </w:tc>
        <w:tc>
          <w:tcPr>
            <w:tcW w:w="2978" w:type="dxa"/>
            <w:vAlign w:val="center"/>
          </w:tcPr>
          <w:p w14:paraId="5F290C71" w14:textId="77777777" w:rsidR="008A19E1" w:rsidRPr="001E000C" w:rsidRDefault="008A19E1" w:rsidP="007A19B1">
            <w:pPr>
              <w:spacing w:line="240" w:lineRule="auto"/>
              <w:jc w:val="right"/>
              <w:rPr>
                <w:color w:val="000000" w:themeColor="text1"/>
                <w:sz w:val="20"/>
                <w:szCs w:val="20"/>
              </w:rPr>
            </w:pPr>
            <w:r w:rsidRPr="001E000C">
              <w:rPr>
                <w:b/>
                <w:color w:val="000000" w:themeColor="text1"/>
                <w:sz w:val="20"/>
                <w:szCs w:val="20"/>
              </w:rPr>
              <w:t>Всего:</w:t>
            </w:r>
          </w:p>
        </w:tc>
        <w:tc>
          <w:tcPr>
            <w:tcW w:w="1218" w:type="dxa"/>
            <w:vAlign w:val="center"/>
          </w:tcPr>
          <w:p w14:paraId="44CF3C44" w14:textId="77777777" w:rsidR="008A19E1" w:rsidRPr="001E000C" w:rsidRDefault="008A19E1" w:rsidP="007A19B1">
            <w:pPr>
              <w:spacing w:line="240" w:lineRule="auto"/>
              <w:ind w:left="-57" w:right="-57"/>
              <w:jc w:val="center"/>
              <w:rPr>
                <w:color w:val="000000" w:themeColor="text1"/>
                <w:sz w:val="20"/>
                <w:szCs w:val="20"/>
              </w:rPr>
            </w:pPr>
            <w:r w:rsidRPr="001E000C">
              <w:rPr>
                <w:b/>
                <w:color w:val="000000" w:themeColor="text1"/>
                <w:sz w:val="20"/>
                <w:szCs w:val="20"/>
              </w:rPr>
              <w:t>-</w:t>
            </w:r>
          </w:p>
        </w:tc>
        <w:tc>
          <w:tcPr>
            <w:tcW w:w="1044" w:type="dxa"/>
            <w:vAlign w:val="center"/>
          </w:tcPr>
          <w:p w14:paraId="5D47E826"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186" w:type="dxa"/>
            <w:vAlign w:val="center"/>
          </w:tcPr>
          <w:p w14:paraId="2AA1E5C7"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c>
          <w:tcPr>
            <w:tcW w:w="1746" w:type="dxa"/>
            <w:vAlign w:val="center"/>
          </w:tcPr>
          <w:p w14:paraId="1FF8D352" w14:textId="1AD1C637" w:rsidR="008A19E1" w:rsidRPr="001E000C" w:rsidRDefault="005B0A07" w:rsidP="00686345">
            <w:pPr>
              <w:spacing w:line="240" w:lineRule="auto"/>
              <w:ind w:left="-113" w:right="-113"/>
              <w:jc w:val="center"/>
              <w:rPr>
                <w:b/>
                <w:color w:val="000000" w:themeColor="text1"/>
                <w:sz w:val="20"/>
                <w:szCs w:val="20"/>
                <w:lang w:val="en-US"/>
              </w:rPr>
            </w:pPr>
            <w:r w:rsidRPr="001E000C">
              <w:rPr>
                <w:b/>
                <w:color w:val="000000" w:themeColor="text1"/>
                <w:sz w:val="20"/>
                <w:szCs w:val="20"/>
              </w:rPr>
              <w:t>1</w:t>
            </w:r>
            <w:r w:rsidR="00686345" w:rsidRPr="001E000C">
              <w:rPr>
                <w:b/>
                <w:color w:val="000000" w:themeColor="text1"/>
                <w:sz w:val="20"/>
                <w:szCs w:val="20"/>
              </w:rPr>
              <w:t>446,78</w:t>
            </w:r>
          </w:p>
        </w:tc>
        <w:tc>
          <w:tcPr>
            <w:tcW w:w="1130" w:type="dxa"/>
            <w:vAlign w:val="center"/>
          </w:tcPr>
          <w:p w14:paraId="27CFA3F8" w14:textId="77777777" w:rsidR="008A19E1" w:rsidRPr="001E000C" w:rsidRDefault="008A19E1" w:rsidP="007A19B1">
            <w:pPr>
              <w:spacing w:line="240" w:lineRule="auto"/>
              <w:ind w:left="-113" w:right="-113"/>
              <w:jc w:val="center"/>
              <w:rPr>
                <w:color w:val="000000" w:themeColor="text1"/>
                <w:sz w:val="20"/>
                <w:szCs w:val="20"/>
              </w:rPr>
            </w:pPr>
            <w:r w:rsidRPr="001E000C">
              <w:rPr>
                <w:b/>
                <w:color w:val="000000" w:themeColor="text1"/>
                <w:sz w:val="20"/>
                <w:szCs w:val="20"/>
              </w:rPr>
              <w:t>-</w:t>
            </w:r>
          </w:p>
        </w:tc>
      </w:tr>
    </w:tbl>
    <w:p w14:paraId="7CF053D9" w14:textId="3404EBBB" w:rsidR="008A19E1" w:rsidRPr="001E000C" w:rsidRDefault="005B0A07" w:rsidP="005B0A07">
      <w:pPr>
        <w:ind w:firstLine="567"/>
        <w:jc w:val="both"/>
        <w:rPr>
          <w:i/>
          <w:color w:val="000000" w:themeColor="text1"/>
          <w:sz w:val="20"/>
          <w:szCs w:val="20"/>
        </w:rPr>
      </w:pPr>
      <w:r w:rsidRPr="001E000C">
        <w:rPr>
          <w:color w:val="000000" w:themeColor="text1"/>
          <w:sz w:val="20"/>
          <w:szCs w:val="20"/>
        </w:rPr>
        <w:t>Примечания</w:t>
      </w:r>
      <w:r w:rsidR="008A19E1" w:rsidRPr="001E000C">
        <w:rPr>
          <w:color w:val="000000" w:themeColor="text1"/>
          <w:sz w:val="20"/>
          <w:szCs w:val="20"/>
        </w:rPr>
        <w:t>:</w:t>
      </w:r>
    </w:p>
    <w:p w14:paraId="2ACDA2BF" w14:textId="77777777" w:rsidR="008A19E1" w:rsidRPr="001E000C" w:rsidRDefault="008A19E1" w:rsidP="005B0A07">
      <w:pPr>
        <w:ind w:firstLine="567"/>
        <w:jc w:val="both"/>
        <w:rPr>
          <w:color w:val="000000" w:themeColor="text1"/>
          <w:sz w:val="20"/>
          <w:szCs w:val="20"/>
        </w:rPr>
      </w:pPr>
      <w:r w:rsidRPr="001E000C">
        <w:rPr>
          <w:color w:val="000000" w:themeColor="text1"/>
          <w:sz w:val="20"/>
          <w:szCs w:val="20"/>
        </w:rPr>
        <w:t>1. Расчетные показатели параметров проектируемой застройки дополнительно уточняются на стадиях подготовки проектной и рабочей документации.</w:t>
      </w:r>
    </w:p>
    <w:p w14:paraId="65656465" w14:textId="77777777" w:rsidR="000756C7" w:rsidRPr="001E000C" w:rsidRDefault="000756C7" w:rsidP="005B0A07">
      <w:pPr>
        <w:ind w:firstLine="567"/>
        <w:jc w:val="both"/>
        <w:rPr>
          <w:color w:val="000000" w:themeColor="text1"/>
          <w:sz w:val="20"/>
          <w:szCs w:val="20"/>
        </w:rPr>
      </w:pPr>
      <w:r w:rsidRPr="001E000C">
        <w:rPr>
          <w:color w:val="000000" w:themeColor="text1"/>
          <w:sz w:val="20"/>
          <w:szCs w:val="20"/>
        </w:rPr>
        <w:t>* Встроенно-пристроенные нежилые помещения коммерческого и социального назначения, расположенные на первых этажах жилой застройки.</w:t>
      </w:r>
    </w:p>
    <w:p w14:paraId="4E5C3FFA" w14:textId="440F2725" w:rsidR="005B0A07" w:rsidRPr="001E000C" w:rsidRDefault="005B0A07" w:rsidP="005B0A07">
      <w:pPr>
        <w:ind w:firstLine="567"/>
        <w:jc w:val="both"/>
        <w:rPr>
          <w:color w:val="000000" w:themeColor="text1"/>
          <w:sz w:val="20"/>
          <w:szCs w:val="20"/>
        </w:rPr>
      </w:pPr>
      <w:r w:rsidRPr="001E000C">
        <w:rPr>
          <w:color w:val="000000" w:themeColor="text1"/>
          <w:sz w:val="20"/>
          <w:szCs w:val="20"/>
        </w:rPr>
        <w:t>** Потребность и количество зарядных станций утачается проектно-сметной документацией на последующих стадиях проектирования.</w:t>
      </w:r>
    </w:p>
    <w:p w14:paraId="5338FDBF" w14:textId="4C6B605A" w:rsidR="005B0A07" w:rsidRPr="001E000C" w:rsidRDefault="005B0A07" w:rsidP="000756C7">
      <w:pPr>
        <w:ind w:firstLine="567"/>
        <w:jc w:val="both"/>
        <w:rPr>
          <w:color w:val="000000" w:themeColor="text1"/>
          <w:sz w:val="20"/>
          <w:szCs w:val="20"/>
        </w:rPr>
      </w:pPr>
    </w:p>
    <w:p w14:paraId="294F1F96" w14:textId="77777777" w:rsidR="00004F70" w:rsidRPr="001E000C" w:rsidRDefault="00004F70" w:rsidP="00004F70">
      <w:pPr>
        <w:spacing w:before="240"/>
        <w:ind w:right="113" w:firstLine="567"/>
        <w:rPr>
          <w:i/>
          <w:color w:val="000000" w:themeColor="text1"/>
        </w:rPr>
      </w:pPr>
      <w:r w:rsidRPr="001E000C">
        <w:rPr>
          <w:color w:val="000000" w:themeColor="text1"/>
        </w:rPr>
        <w:t>Наружное освещение:</w:t>
      </w:r>
    </w:p>
    <w:p w14:paraId="5B7B7A55" w14:textId="4AF899D0" w:rsidR="00004F70" w:rsidRPr="001E000C" w:rsidRDefault="00004F70" w:rsidP="00004F70">
      <w:pPr>
        <w:ind w:right="113" w:firstLine="567"/>
        <w:rPr>
          <w:color w:val="000000" w:themeColor="text1"/>
        </w:rPr>
      </w:pPr>
      <w:r w:rsidRPr="001E000C">
        <w:rPr>
          <w:color w:val="000000" w:themeColor="text1"/>
        </w:rPr>
        <w:t xml:space="preserve">При установке опор освещения на территории вдоль улиц (с шагом 30 м) количество светильников с лампами мощностью 15 Вт составит: </w:t>
      </w:r>
      <w:r w:rsidR="002229D8" w:rsidRPr="001E000C">
        <w:rPr>
          <w:color w:val="000000" w:themeColor="text1"/>
        </w:rPr>
        <w:t>1</w:t>
      </w:r>
      <w:r w:rsidR="00131FB6" w:rsidRPr="001E000C">
        <w:rPr>
          <w:color w:val="000000" w:themeColor="text1"/>
        </w:rPr>
        <w:t>600</w:t>
      </w:r>
      <w:r w:rsidR="008F36BB" w:rsidRPr="001E000C">
        <w:rPr>
          <w:color w:val="000000" w:themeColor="text1"/>
        </w:rPr>
        <w:t xml:space="preserve"> м / 30 м = </w:t>
      </w:r>
      <w:r w:rsidR="00131FB6" w:rsidRPr="001E000C">
        <w:rPr>
          <w:color w:val="000000" w:themeColor="text1"/>
        </w:rPr>
        <w:t>53</w:t>
      </w:r>
      <w:r w:rsidRPr="001E000C">
        <w:rPr>
          <w:color w:val="000000" w:themeColor="text1"/>
        </w:rPr>
        <w:t>.</w:t>
      </w:r>
    </w:p>
    <w:p w14:paraId="2B10FB9A" w14:textId="77777777" w:rsidR="00004F70" w:rsidRPr="001E000C" w:rsidRDefault="00004F70" w:rsidP="00004F70">
      <w:pPr>
        <w:ind w:right="113" w:firstLine="567"/>
        <w:rPr>
          <w:i/>
          <w:color w:val="000000" w:themeColor="text1"/>
        </w:rPr>
      </w:pPr>
      <w:r w:rsidRPr="001E000C">
        <w:rPr>
          <w:color w:val="000000" w:themeColor="text1"/>
        </w:rPr>
        <w:t>Расчетная мощность электропотребления на освещение составит:</w:t>
      </w:r>
    </w:p>
    <w:p w14:paraId="45910BED" w14:textId="6398BE53" w:rsidR="00004F70" w:rsidRPr="001E000C" w:rsidRDefault="00131FB6" w:rsidP="00004F70">
      <w:pPr>
        <w:ind w:right="113" w:firstLine="567"/>
        <w:rPr>
          <w:i/>
          <w:color w:val="000000" w:themeColor="text1"/>
        </w:rPr>
      </w:pPr>
      <w:r w:rsidRPr="001E000C">
        <w:rPr>
          <w:color w:val="000000" w:themeColor="text1"/>
        </w:rPr>
        <w:t>53 х 150 = 7950 Вт (7,95</w:t>
      </w:r>
      <w:r w:rsidR="00004F70" w:rsidRPr="001E000C">
        <w:rPr>
          <w:color w:val="000000" w:themeColor="text1"/>
        </w:rPr>
        <w:t xml:space="preserve"> кВт).</w:t>
      </w:r>
    </w:p>
    <w:p w14:paraId="688359CA" w14:textId="77777777" w:rsidR="00004F70" w:rsidRPr="001E000C" w:rsidRDefault="00004F70" w:rsidP="00004F70">
      <w:pPr>
        <w:tabs>
          <w:tab w:val="left" w:pos="1418"/>
        </w:tabs>
        <w:ind w:firstLine="567"/>
        <w:jc w:val="both"/>
        <w:rPr>
          <w:color w:val="000000" w:themeColor="text1"/>
        </w:rPr>
      </w:pPr>
      <w:r w:rsidRPr="001E000C">
        <w:rPr>
          <w:color w:val="000000" w:themeColor="text1"/>
        </w:rPr>
        <w:t>Напряжение 380 В.</w:t>
      </w:r>
    </w:p>
    <w:p w14:paraId="12187A4B" w14:textId="36D80C5D" w:rsidR="00004F70" w:rsidRPr="001E000C" w:rsidRDefault="00004F70" w:rsidP="00004F70">
      <w:pPr>
        <w:tabs>
          <w:tab w:val="left" w:pos="1418"/>
        </w:tabs>
        <w:spacing w:before="240"/>
        <w:ind w:firstLine="567"/>
        <w:jc w:val="both"/>
        <w:rPr>
          <w:color w:val="000000" w:themeColor="text1"/>
        </w:rPr>
      </w:pPr>
      <w:r w:rsidRPr="001E000C">
        <w:rPr>
          <w:color w:val="000000" w:themeColor="text1"/>
        </w:rPr>
        <w:t xml:space="preserve">Электропотребление </w:t>
      </w:r>
      <w:r w:rsidR="00BF7DED" w:rsidRPr="001E000C">
        <w:rPr>
          <w:color w:val="000000" w:themeColor="text1"/>
        </w:rPr>
        <w:t>в границах проектируемой территории</w:t>
      </w:r>
      <w:r w:rsidR="00BF7DED" w:rsidRPr="001E000C">
        <w:rPr>
          <w:i/>
          <w:color w:val="000000" w:themeColor="text1"/>
        </w:rPr>
        <w:t xml:space="preserve"> </w:t>
      </w:r>
      <w:r w:rsidRPr="001E000C">
        <w:rPr>
          <w:color w:val="000000" w:themeColor="text1"/>
        </w:rPr>
        <w:t xml:space="preserve">– </w:t>
      </w:r>
      <w:r w:rsidR="008637BC" w:rsidRPr="001E000C">
        <w:rPr>
          <w:color w:val="000000" w:themeColor="text1"/>
        </w:rPr>
        <w:t>1</w:t>
      </w:r>
      <w:r w:rsidR="00686345" w:rsidRPr="001E000C">
        <w:rPr>
          <w:color w:val="000000" w:themeColor="text1"/>
        </w:rPr>
        <w:t>446,78</w:t>
      </w:r>
      <w:r w:rsidRPr="001E000C">
        <w:rPr>
          <w:color w:val="000000" w:themeColor="text1"/>
        </w:rPr>
        <w:t xml:space="preserve"> кВт.</w:t>
      </w:r>
    </w:p>
    <w:p w14:paraId="2F058281" w14:textId="63440189" w:rsidR="001712D0" w:rsidRPr="001E000C" w:rsidRDefault="001712D0" w:rsidP="00794D1A">
      <w:pPr>
        <w:tabs>
          <w:tab w:val="left" w:pos="1418"/>
        </w:tabs>
        <w:ind w:firstLine="567"/>
        <w:jc w:val="both"/>
        <w:rPr>
          <w:color w:val="000000" w:themeColor="text1"/>
        </w:rPr>
      </w:pPr>
      <w:r w:rsidRPr="001E000C">
        <w:rPr>
          <w:color w:val="000000" w:themeColor="text1"/>
        </w:rPr>
        <w:t>Трансформаторные подстанции предусмотрены в отдельном одноэтажном здании, внутри которого располагаются, в отдельных помещениях РУ-</w:t>
      </w:r>
      <w:r w:rsidR="004B2458" w:rsidRPr="001E000C">
        <w:rPr>
          <w:color w:val="000000" w:themeColor="text1"/>
        </w:rPr>
        <w:t>10</w:t>
      </w:r>
      <w:r w:rsidRPr="001E000C">
        <w:rPr>
          <w:color w:val="000000" w:themeColor="text1"/>
        </w:rPr>
        <w:t>кВ, силовые трансформаторы.</w:t>
      </w:r>
      <w:r w:rsidR="00B3560C" w:rsidRPr="001E000C">
        <w:rPr>
          <w:color w:val="000000" w:themeColor="text1"/>
        </w:rPr>
        <w:t xml:space="preserve"> </w:t>
      </w:r>
    </w:p>
    <w:p w14:paraId="324EC851" w14:textId="57FA913F" w:rsidR="00B13FAA" w:rsidRPr="001E000C" w:rsidRDefault="007E586B" w:rsidP="00EA474B">
      <w:pPr>
        <w:autoSpaceDE w:val="0"/>
        <w:spacing w:before="240" w:after="240"/>
        <w:ind w:firstLine="567"/>
        <w:jc w:val="center"/>
        <w:outlineLvl w:val="2"/>
        <w:rPr>
          <w:rFonts w:eastAsia="GOST Type AU"/>
          <w:b/>
          <w:color w:val="000000" w:themeColor="text1"/>
        </w:rPr>
      </w:pPr>
      <w:bookmarkStart w:id="109" w:name="_Toc111473533"/>
      <w:r w:rsidRPr="001E000C">
        <w:rPr>
          <w:rFonts w:eastAsia="GOST Type AU"/>
          <w:b/>
          <w:color w:val="000000" w:themeColor="text1"/>
        </w:rPr>
        <w:t>7</w:t>
      </w:r>
      <w:r w:rsidR="00B13FAA" w:rsidRPr="001E000C">
        <w:rPr>
          <w:rFonts w:eastAsia="GOST Type AU"/>
          <w:b/>
          <w:color w:val="000000" w:themeColor="text1"/>
        </w:rPr>
        <w:t>.6 Сети связи</w:t>
      </w:r>
      <w:bookmarkEnd w:id="106"/>
      <w:bookmarkEnd w:id="109"/>
    </w:p>
    <w:p w14:paraId="6A7F4DB7" w14:textId="77777777" w:rsidR="007C628C" w:rsidRPr="001E000C" w:rsidRDefault="007C628C" w:rsidP="007C628C">
      <w:pPr>
        <w:spacing w:before="240"/>
        <w:ind w:firstLine="567"/>
        <w:jc w:val="center"/>
        <w:rPr>
          <w:i/>
          <w:color w:val="000000" w:themeColor="text1"/>
        </w:rPr>
      </w:pPr>
      <w:r w:rsidRPr="001E000C">
        <w:rPr>
          <w:i/>
          <w:color w:val="000000" w:themeColor="text1"/>
        </w:rPr>
        <w:t>Существующее положение</w:t>
      </w:r>
    </w:p>
    <w:p w14:paraId="5AE838DE" w14:textId="77777777" w:rsidR="00AB6EA2" w:rsidRPr="001E000C" w:rsidRDefault="007C628C" w:rsidP="007C628C">
      <w:pPr>
        <w:ind w:firstLine="567"/>
        <w:jc w:val="both"/>
        <w:rPr>
          <w:color w:val="000000" w:themeColor="text1"/>
        </w:rPr>
      </w:pPr>
      <w:r w:rsidRPr="001E000C">
        <w:rPr>
          <w:color w:val="000000" w:themeColor="text1"/>
        </w:rPr>
        <w:t xml:space="preserve">Согласно топографической съемке в границах проектирования расположены действующие подземные кабельные </w:t>
      </w:r>
      <w:r w:rsidR="00AB6EA2" w:rsidRPr="001E000C">
        <w:rPr>
          <w:color w:val="000000" w:themeColor="text1"/>
        </w:rPr>
        <w:t xml:space="preserve">волоконно-оптические линии </w:t>
      </w:r>
      <w:r w:rsidR="00BA0B7E" w:rsidRPr="001E000C">
        <w:rPr>
          <w:color w:val="000000" w:themeColor="text1"/>
        </w:rPr>
        <w:t>связи (</w:t>
      </w:r>
      <w:r w:rsidR="00AB6EA2" w:rsidRPr="001E000C">
        <w:rPr>
          <w:color w:val="000000" w:themeColor="text1"/>
        </w:rPr>
        <w:t>ВОЛС</w:t>
      </w:r>
      <w:r w:rsidR="00BA0B7E" w:rsidRPr="001E000C">
        <w:rPr>
          <w:color w:val="000000" w:themeColor="text1"/>
        </w:rPr>
        <w:t>)</w:t>
      </w:r>
      <w:r w:rsidR="00AB6EA2" w:rsidRPr="001E000C">
        <w:rPr>
          <w:color w:val="000000" w:themeColor="text1"/>
        </w:rPr>
        <w:t>, расположенные вдоль ул. Студеновская и ул. Елецкая.</w:t>
      </w:r>
    </w:p>
    <w:p w14:paraId="03D35176" w14:textId="77777777" w:rsidR="007C628C" w:rsidRPr="001E000C" w:rsidRDefault="007C628C" w:rsidP="007C628C">
      <w:pPr>
        <w:ind w:firstLine="567"/>
        <w:jc w:val="both"/>
        <w:rPr>
          <w:color w:val="000000" w:themeColor="text1"/>
        </w:rPr>
      </w:pPr>
      <w:r w:rsidRPr="001E000C">
        <w:rPr>
          <w:color w:val="000000" w:themeColor="text1"/>
        </w:rPr>
        <w:t>Территория находится в зоне покрытия сетей сотовой связи стандарта GSM и телевизионного вещания.</w:t>
      </w:r>
    </w:p>
    <w:p w14:paraId="6A0C380A" w14:textId="0232C10E" w:rsidR="00D67BC5" w:rsidRPr="001E000C" w:rsidRDefault="00D67BC5" w:rsidP="00D67BC5">
      <w:pPr>
        <w:ind w:firstLine="567"/>
        <w:jc w:val="both"/>
        <w:rPr>
          <w:color w:val="000000" w:themeColor="text1"/>
        </w:rPr>
      </w:pPr>
      <w:r w:rsidRPr="001E000C">
        <w:rPr>
          <w:color w:val="000000" w:themeColor="text1"/>
        </w:rPr>
        <w:lastRenderedPageBreak/>
        <w:t xml:space="preserve">Существующая система подземных </w:t>
      </w:r>
      <w:r w:rsidR="004E5976" w:rsidRPr="001E000C">
        <w:rPr>
          <w:color w:val="000000" w:themeColor="text1"/>
        </w:rPr>
        <w:t xml:space="preserve">волоконно-оптических линий связи </w:t>
      </w:r>
      <w:r w:rsidRPr="001E000C">
        <w:rPr>
          <w:color w:val="000000" w:themeColor="text1"/>
        </w:rPr>
        <w:t>не требует реконструкции.</w:t>
      </w:r>
      <w:r w:rsidR="00AB6EA2" w:rsidRPr="001E000C">
        <w:rPr>
          <w:color w:val="000000" w:themeColor="text1"/>
        </w:rPr>
        <w:t xml:space="preserve"> Сети расположены под площадками с твердым покрытием (асфальтобетон) при предварительном проведении мероприятий по усилению и защите, данные сети не подлежат переносу.</w:t>
      </w:r>
    </w:p>
    <w:p w14:paraId="5CE8C035" w14:textId="77777777" w:rsidR="007C628C" w:rsidRPr="001E000C" w:rsidRDefault="007C628C" w:rsidP="007C628C">
      <w:pPr>
        <w:spacing w:before="240"/>
        <w:ind w:firstLine="567"/>
        <w:jc w:val="center"/>
        <w:rPr>
          <w:i/>
          <w:color w:val="000000" w:themeColor="text1"/>
        </w:rPr>
      </w:pPr>
      <w:r w:rsidRPr="001E000C">
        <w:rPr>
          <w:i/>
          <w:color w:val="000000" w:themeColor="text1"/>
        </w:rPr>
        <w:t>Проектные решения</w:t>
      </w:r>
    </w:p>
    <w:p w14:paraId="68228EC3" w14:textId="77777777" w:rsidR="007C628C" w:rsidRPr="001E000C" w:rsidRDefault="007C628C" w:rsidP="007C628C">
      <w:pPr>
        <w:spacing w:before="240"/>
        <w:ind w:firstLine="567"/>
        <w:jc w:val="center"/>
        <w:rPr>
          <w:i/>
          <w:color w:val="000000" w:themeColor="text1"/>
        </w:rPr>
      </w:pPr>
      <w:r w:rsidRPr="001E000C">
        <w:rPr>
          <w:i/>
          <w:color w:val="000000" w:themeColor="text1"/>
        </w:rPr>
        <w:t>Телефонизация</w:t>
      </w:r>
    </w:p>
    <w:p w14:paraId="6F20ABDA" w14:textId="1BDD6C07" w:rsidR="00D67BC5" w:rsidRPr="001E000C" w:rsidRDefault="00D67BC5" w:rsidP="007C628C">
      <w:pPr>
        <w:ind w:firstLine="567"/>
        <w:jc w:val="both"/>
        <w:rPr>
          <w:color w:val="000000" w:themeColor="text1"/>
        </w:rPr>
      </w:pPr>
      <w:r w:rsidRPr="001E000C">
        <w:rPr>
          <w:color w:val="000000" w:themeColor="text1"/>
        </w:rPr>
        <w:t xml:space="preserve">Проектом предусматривается развитие сетей связи </w:t>
      </w:r>
      <w:r w:rsidR="00AB6EA2" w:rsidRPr="001E000C">
        <w:rPr>
          <w:color w:val="000000" w:themeColor="text1"/>
        </w:rPr>
        <w:t>до проектируемой застройки.</w:t>
      </w:r>
    </w:p>
    <w:p w14:paraId="7F240D97" w14:textId="77777777" w:rsidR="00AB6EA2" w:rsidRPr="001E000C" w:rsidRDefault="00AB6EA2" w:rsidP="00AB6EA2">
      <w:pPr>
        <w:ind w:firstLine="567"/>
        <w:jc w:val="both"/>
        <w:rPr>
          <w:color w:val="000000" w:themeColor="text1"/>
        </w:rPr>
      </w:pPr>
      <w:r w:rsidRPr="001E000C">
        <w:rPr>
          <w:color w:val="000000" w:themeColor="text1"/>
        </w:rPr>
        <w:t>Подключение объектов проектируемой застройки к существующим инженерным сетям осуществлять в соответствии с техническими условиями (ТУ). Все решения необходимо согласовать с эксплуатирующей организацией.</w:t>
      </w:r>
    </w:p>
    <w:p w14:paraId="338E2762" w14:textId="77777777" w:rsidR="00AB6EA2" w:rsidRPr="001E000C" w:rsidRDefault="00AB6EA2" w:rsidP="00AB6EA2">
      <w:pPr>
        <w:ind w:firstLine="567"/>
        <w:jc w:val="both"/>
        <w:rPr>
          <w:color w:val="000000" w:themeColor="text1"/>
        </w:rPr>
      </w:pPr>
      <w:r w:rsidRPr="001E000C">
        <w:rPr>
          <w:color w:val="000000" w:themeColor="text1"/>
        </w:rPr>
        <w:t>Прокладка сетей связи рекомендуется по кабельной канализации. Подключение осуществляется от существующих линий связи до потребителей.</w:t>
      </w:r>
    </w:p>
    <w:p w14:paraId="2DD3950D" w14:textId="77777777" w:rsidR="006467D3" w:rsidRPr="001E000C" w:rsidRDefault="006467D3" w:rsidP="006467D3">
      <w:pPr>
        <w:tabs>
          <w:tab w:val="left" w:pos="1418"/>
        </w:tabs>
        <w:ind w:firstLine="567"/>
        <w:jc w:val="both"/>
        <w:rPr>
          <w:color w:val="000000" w:themeColor="text1"/>
        </w:rPr>
      </w:pPr>
      <w:r w:rsidRPr="001E000C">
        <w:rPr>
          <w:color w:val="000000" w:themeColor="text1"/>
        </w:rPr>
        <w:t>Согласно действующему законодательству РФ – Руководству по строительству линейных сооружений местных сетей связи, утвержденному Минсвязи РФ 21.12.1995 г. и существующих технологических норм – РД 45.120-2000. ВНТП 112-2000, утвержденных Минсвязи 12.10.2000 г. при проектировании вновь строящихся общественных зданий, необходимо предусматривать от 20 до 80 % телефонизацию общественных зданий.</w:t>
      </w:r>
    </w:p>
    <w:p w14:paraId="78C521B0" w14:textId="5E2E115B" w:rsidR="00AB6EA2" w:rsidRPr="001E000C" w:rsidRDefault="00AB6EA2" w:rsidP="00AB6EA2">
      <w:pPr>
        <w:tabs>
          <w:tab w:val="left" w:pos="1418"/>
        </w:tabs>
        <w:ind w:firstLine="567"/>
        <w:jc w:val="both"/>
        <w:rPr>
          <w:color w:val="000000" w:themeColor="text1"/>
        </w:rPr>
      </w:pPr>
      <w:bookmarkStart w:id="110" w:name="_Hlk488061171"/>
      <w:r w:rsidRPr="001E000C">
        <w:rPr>
          <w:color w:val="000000" w:themeColor="text1"/>
        </w:rPr>
        <w:t>Обеспечение услугами связи предполагается из расчета 1 ввод на 1 многоквартирный жилой дом. Таким образом, количество абонентов будет равно сумме количества домов (6 домов с ориентировочным суммарным количеством квартир 372) и общественных зданий (1 абонент).</w:t>
      </w:r>
      <w:bookmarkEnd w:id="110"/>
    </w:p>
    <w:p w14:paraId="3DAA5E0A" w14:textId="77777777" w:rsidR="00AB6EA2" w:rsidRPr="001E000C" w:rsidRDefault="00AB6EA2" w:rsidP="00AB6EA2">
      <w:pPr>
        <w:tabs>
          <w:tab w:val="left" w:pos="1418"/>
        </w:tabs>
        <w:ind w:firstLine="567"/>
        <w:jc w:val="both"/>
        <w:rPr>
          <w:color w:val="000000" w:themeColor="text1"/>
        </w:rPr>
      </w:pPr>
      <w:r w:rsidRPr="001E000C">
        <w:rPr>
          <w:color w:val="000000" w:themeColor="text1"/>
        </w:rPr>
        <w:t>Предусматривается установка оборудования связи (телекоммуникационного шкафа и агрегирующих коммутаторов), с возможностью подключения электропитания 220В и заземления, согласно потребности, для размещения оборудования связи.</w:t>
      </w:r>
    </w:p>
    <w:p w14:paraId="4BE67E46" w14:textId="77777777" w:rsidR="00AB6EA2" w:rsidRPr="001E000C" w:rsidRDefault="00AB6EA2" w:rsidP="00AB6EA2">
      <w:pPr>
        <w:tabs>
          <w:tab w:val="left" w:pos="1418"/>
        </w:tabs>
        <w:ind w:firstLine="567"/>
        <w:jc w:val="both"/>
        <w:rPr>
          <w:color w:val="000000" w:themeColor="text1"/>
        </w:rPr>
      </w:pPr>
      <w:r w:rsidRPr="001E000C">
        <w:rPr>
          <w:color w:val="000000" w:themeColor="text1"/>
        </w:rPr>
        <w:t>Для обеспечения проектируемой застройки услугами связи проектом предусмотрено:</w:t>
      </w:r>
    </w:p>
    <w:p w14:paraId="648718B2" w14:textId="695DEE7C" w:rsidR="00AB6EA2" w:rsidRPr="001E000C" w:rsidRDefault="00AB6EA2" w:rsidP="00AB6EA2">
      <w:pPr>
        <w:tabs>
          <w:tab w:val="left" w:pos="1418"/>
        </w:tabs>
        <w:ind w:firstLine="567"/>
        <w:jc w:val="both"/>
        <w:rPr>
          <w:color w:val="000000" w:themeColor="text1"/>
        </w:rPr>
      </w:pPr>
      <w:r w:rsidRPr="001E000C">
        <w:rPr>
          <w:color w:val="000000" w:themeColor="text1"/>
        </w:rPr>
        <w:t xml:space="preserve">- строительство подземных кабельных волоконно-оптических линий связи от перспективной кабельной канализации, предусматриваемой от точки подключения по </w:t>
      </w:r>
      <w:r w:rsidR="006467D3" w:rsidRPr="001E000C">
        <w:rPr>
          <w:color w:val="000000" w:themeColor="text1"/>
        </w:rPr>
        <w:t>ул. Студеновская и ул. Елецкая, и выполнением кабельных вводов из полиэтиленовых труб в каждое здание объекта.</w:t>
      </w:r>
    </w:p>
    <w:p w14:paraId="33C3655E" w14:textId="77777777" w:rsidR="00E85E31" w:rsidRPr="001E000C" w:rsidRDefault="00E85E31" w:rsidP="00E85E31">
      <w:pPr>
        <w:ind w:firstLine="567"/>
        <w:jc w:val="both"/>
        <w:rPr>
          <w:color w:val="000000" w:themeColor="text1"/>
        </w:rPr>
      </w:pPr>
      <w:r w:rsidRPr="001E000C">
        <w:rPr>
          <w:color w:val="000000" w:themeColor="text1"/>
        </w:rPr>
        <w:t>Проектные сети, планируемые к размещению под проезжей частью, требуют выполнение ряда мероприятий по усилению и защите.</w:t>
      </w:r>
    </w:p>
    <w:p w14:paraId="6D3A3DB7" w14:textId="77777777" w:rsidR="00AB6EA2" w:rsidRPr="001E000C" w:rsidRDefault="00AB6EA2" w:rsidP="00AB6EA2">
      <w:pPr>
        <w:tabs>
          <w:tab w:val="left" w:pos="1418"/>
        </w:tabs>
        <w:ind w:firstLine="567"/>
        <w:jc w:val="both"/>
        <w:rPr>
          <w:rFonts w:eastAsia="SimSun"/>
          <w:color w:val="000000" w:themeColor="text1"/>
        </w:rPr>
      </w:pPr>
      <w:r w:rsidRPr="001E000C">
        <w:rPr>
          <w:color w:val="000000" w:themeColor="text1"/>
        </w:rPr>
        <w:t>Для обеспечения телекоммуникационных услуг: телефонная фиксированная (стационарная), мобильная и спутниковая связь; услуги радиосвязи; услуги телематических служб; цифровая передача данных; доступ в сеть «Интернет»; аренда каналов связи; организация корпоративных сетей; услуги широкополосного радиодоступа; услуги IP-телефонии.</w:t>
      </w:r>
    </w:p>
    <w:p w14:paraId="0E008A46" w14:textId="310C9301" w:rsidR="006467D3" w:rsidRPr="001E000C" w:rsidRDefault="006467D3" w:rsidP="006467D3">
      <w:pPr>
        <w:ind w:firstLine="567"/>
        <w:jc w:val="both"/>
        <w:rPr>
          <w:color w:val="000000" w:themeColor="text1"/>
        </w:rPr>
      </w:pPr>
      <w:r w:rsidRPr="001E000C">
        <w:rPr>
          <w:color w:val="000000" w:themeColor="text1"/>
        </w:rPr>
        <w:t>В условиях реализации мероприятий комплексного развития территории, связанного со сносом объектов ветхого и аварийного жилого фонда, а также вспомогательных строений и сооружений предусматривается демонтаж подводящих сетей инженерного обеспечения, расположение которых не соответствует планировочной организации территории. Протяженность демонтируемых сетей связи (ориентировочно) – 210 м.</w:t>
      </w:r>
    </w:p>
    <w:p w14:paraId="6E5E9994" w14:textId="77777777" w:rsidR="00AB6EA2" w:rsidRPr="001E000C" w:rsidRDefault="00AB6EA2" w:rsidP="00AB6EA2">
      <w:pPr>
        <w:ind w:firstLine="567"/>
        <w:jc w:val="both"/>
        <w:rPr>
          <w:color w:val="000000" w:themeColor="text1"/>
        </w:rPr>
      </w:pPr>
      <w:r w:rsidRPr="001E000C">
        <w:rPr>
          <w:color w:val="000000" w:themeColor="text1"/>
        </w:rPr>
        <w:t>Окончательный вариант трассировки сетей связи и выбора точки подключения могут уточняться на стадиях подготовки проектной и рабочей документации. При рабочем проектировании выполнить расчет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282182F5" w14:textId="77777777" w:rsidR="00AB6EA2" w:rsidRPr="001E000C" w:rsidRDefault="00AB6EA2" w:rsidP="00AB6EA2">
      <w:pPr>
        <w:spacing w:before="240"/>
        <w:ind w:firstLine="567"/>
        <w:jc w:val="center"/>
        <w:rPr>
          <w:i/>
          <w:color w:val="000000" w:themeColor="text1"/>
        </w:rPr>
      </w:pPr>
      <w:r w:rsidRPr="001E000C">
        <w:rPr>
          <w:i/>
          <w:color w:val="000000" w:themeColor="text1"/>
        </w:rPr>
        <w:t>Радиофикация</w:t>
      </w:r>
    </w:p>
    <w:p w14:paraId="28A9C8BF" w14:textId="77777777" w:rsidR="00AB6EA2" w:rsidRPr="001E000C" w:rsidRDefault="00AB6EA2" w:rsidP="00AB6EA2">
      <w:pPr>
        <w:tabs>
          <w:tab w:val="left" w:pos="1418"/>
        </w:tabs>
        <w:ind w:firstLine="567"/>
        <w:jc w:val="both"/>
        <w:rPr>
          <w:color w:val="000000" w:themeColor="text1"/>
        </w:rPr>
      </w:pPr>
      <w:r w:rsidRPr="001E000C">
        <w:rPr>
          <w:color w:val="000000" w:themeColor="text1"/>
        </w:rPr>
        <w:lastRenderedPageBreak/>
        <w:t xml:space="preserve">Радиофикация осуществляется от существующего радиоузла. Радиофикация общественных зданий выполняется от приемников УКВ вещания. Для этой цели на месте телевизионной антенны устанавливается антенна </w:t>
      </w:r>
      <w:bookmarkStart w:id="111" w:name="_Hlk487188324"/>
      <w:r w:rsidRPr="001E000C">
        <w:rPr>
          <w:color w:val="000000" w:themeColor="text1"/>
        </w:rPr>
        <w:t>УКВ вещания</w:t>
      </w:r>
      <w:bookmarkEnd w:id="111"/>
      <w:r w:rsidRPr="001E000C">
        <w:rPr>
          <w:color w:val="000000" w:themeColor="text1"/>
        </w:rPr>
        <w:t>.</w:t>
      </w:r>
    </w:p>
    <w:p w14:paraId="148715C4" w14:textId="77777777" w:rsidR="00AB6EA2" w:rsidRPr="001E000C" w:rsidRDefault="00AB6EA2" w:rsidP="00AB6EA2">
      <w:pPr>
        <w:spacing w:before="240"/>
        <w:ind w:firstLine="567"/>
        <w:jc w:val="center"/>
        <w:rPr>
          <w:i/>
          <w:color w:val="000000" w:themeColor="text1"/>
        </w:rPr>
      </w:pPr>
      <w:r w:rsidRPr="001E000C">
        <w:rPr>
          <w:i/>
          <w:color w:val="000000" w:themeColor="text1"/>
        </w:rPr>
        <w:t>Телевидение</w:t>
      </w:r>
    </w:p>
    <w:p w14:paraId="1D5AB388" w14:textId="77777777" w:rsidR="00AB6EA2" w:rsidRPr="001E000C" w:rsidRDefault="00AB6EA2" w:rsidP="00AB6EA2">
      <w:pPr>
        <w:tabs>
          <w:tab w:val="left" w:pos="1418"/>
        </w:tabs>
        <w:ind w:firstLine="567"/>
        <w:jc w:val="both"/>
        <w:rPr>
          <w:color w:val="000000" w:themeColor="text1"/>
        </w:rPr>
      </w:pPr>
      <w:r w:rsidRPr="001E000C">
        <w:rPr>
          <w:color w:val="000000" w:themeColor="text1"/>
        </w:rPr>
        <w:t>Эфирное вещание на территории обеспечивает телевизионная вышка. Территория находится в зоне уверенного приема программ передач. Для приема телевизионных программ предусматривается установка коллективных антенн для приема цифрового эфирного телесигнала.</w:t>
      </w:r>
    </w:p>
    <w:p w14:paraId="720CAF5B" w14:textId="67809DEB" w:rsidR="00B13FAA" w:rsidRPr="001E000C" w:rsidRDefault="007E586B" w:rsidP="00F359D8">
      <w:pPr>
        <w:autoSpaceDE w:val="0"/>
        <w:spacing w:before="240" w:after="240"/>
        <w:ind w:firstLine="567"/>
        <w:jc w:val="center"/>
        <w:outlineLvl w:val="2"/>
        <w:rPr>
          <w:rFonts w:eastAsia="GOST Type AU"/>
          <w:b/>
          <w:color w:val="000000" w:themeColor="text1"/>
        </w:rPr>
      </w:pPr>
      <w:bookmarkStart w:id="112" w:name="_Toc427186897"/>
      <w:bookmarkStart w:id="113" w:name="_Toc111473534"/>
      <w:r w:rsidRPr="001E000C">
        <w:rPr>
          <w:rFonts w:eastAsia="GOST Type AU"/>
          <w:b/>
          <w:color w:val="000000" w:themeColor="text1"/>
        </w:rPr>
        <w:t>7</w:t>
      </w:r>
      <w:r w:rsidR="00B13FAA" w:rsidRPr="001E000C">
        <w:rPr>
          <w:rFonts w:eastAsia="GOST Type AU"/>
          <w:b/>
          <w:color w:val="000000" w:themeColor="text1"/>
        </w:rPr>
        <w:t>.7 Дождевая канализация</w:t>
      </w:r>
      <w:bookmarkEnd w:id="112"/>
      <w:bookmarkEnd w:id="113"/>
    </w:p>
    <w:p w14:paraId="6BB038EB" w14:textId="77777777" w:rsidR="00B13FAA" w:rsidRPr="001E000C" w:rsidRDefault="00B13FAA" w:rsidP="00B13FAA">
      <w:pPr>
        <w:ind w:firstLine="567"/>
        <w:jc w:val="center"/>
        <w:rPr>
          <w:i/>
          <w:color w:val="000000" w:themeColor="text1"/>
        </w:rPr>
      </w:pPr>
      <w:r w:rsidRPr="001E000C">
        <w:rPr>
          <w:i/>
          <w:color w:val="000000" w:themeColor="text1"/>
        </w:rPr>
        <w:t>Существующее положение</w:t>
      </w:r>
    </w:p>
    <w:p w14:paraId="6117A679" w14:textId="6E190919" w:rsidR="008F16EC" w:rsidRPr="001E000C" w:rsidRDefault="008F16EC" w:rsidP="008F16EC">
      <w:pPr>
        <w:ind w:firstLine="567"/>
        <w:jc w:val="both"/>
        <w:rPr>
          <w:color w:val="000000" w:themeColor="text1"/>
        </w:rPr>
      </w:pPr>
      <w:bookmarkStart w:id="114" w:name="_Hlk532492826"/>
      <w:r w:rsidRPr="001E000C">
        <w:rPr>
          <w:color w:val="000000" w:themeColor="text1"/>
        </w:rPr>
        <w:t xml:space="preserve">Вдоль </w:t>
      </w:r>
      <w:r w:rsidR="00355262" w:rsidRPr="001E000C">
        <w:rPr>
          <w:color w:val="000000" w:themeColor="text1"/>
        </w:rPr>
        <w:t>юго</w:t>
      </w:r>
      <w:r w:rsidR="00DA5147" w:rsidRPr="001E000C">
        <w:rPr>
          <w:color w:val="000000" w:themeColor="text1"/>
        </w:rPr>
        <w:t>-</w:t>
      </w:r>
      <w:r w:rsidR="00AA2AEC" w:rsidRPr="001E000C">
        <w:rPr>
          <w:color w:val="000000" w:themeColor="text1"/>
        </w:rPr>
        <w:t>восточной</w:t>
      </w:r>
      <w:r w:rsidRPr="001E000C">
        <w:rPr>
          <w:color w:val="000000" w:themeColor="text1"/>
        </w:rPr>
        <w:t xml:space="preserve"> стороны проектируемой территории</w:t>
      </w:r>
      <w:r w:rsidR="00DA5147" w:rsidRPr="001E000C">
        <w:rPr>
          <w:color w:val="000000" w:themeColor="text1"/>
        </w:rPr>
        <w:t xml:space="preserve"> (по ул. </w:t>
      </w:r>
      <w:r w:rsidR="00355262" w:rsidRPr="001E000C">
        <w:rPr>
          <w:color w:val="000000" w:themeColor="text1"/>
        </w:rPr>
        <w:t>Студеновская</w:t>
      </w:r>
      <w:r w:rsidR="00DA5147" w:rsidRPr="001E000C">
        <w:rPr>
          <w:color w:val="000000" w:themeColor="text1"/>
        </w:rPr>
        <w:t>)</w:t>
      </w:r>
      <w:r w:rsidRPr="001E000C">
        <w:rPr>
          <w:color w:val="000000" w:themeColor="text1"/>
        </w:rPr>
        <w:t xml:space="preserve"> проходят сети </w:t>
      </w:r>
      <w:r w:rsidR="00DA5147" w:rsidRPr="001E000C">
        <w:rPr>
          <w:color w:val="000000" w:themeColor="text1"/>
        </w:rPr>
        <w:t>самотечной</w:t>
      </w:r>
      <w:r w:rsidRPr="001E000C">
        <w:rPr>
          <w:color w:val="000000" w:themeColor="text1"/>
        </w:rPr>
        <w:t xml:space="preserve"> ливневой канализации.</w:t>
      </w:r>
    </w:p>
    <w:bookmarkEnd w:id="114"/>
    <w:p w14:paraId="11039D7B" w14:textId="77777777" w:rsidR="00B13FAA" w:rsidRPr="001E000C" w:rsidRDefault="00B13FAA" w:rsidP="009849DE">
      <w:pPr>
        <w:spacing w:before="240"/>
        <w:ind w:firstLine="567"/>
        <w:jc w:val="center"/>
        <w:rPr>
          <w:i/>
          <w:color w:val="000000" w:themeColor="text1"/>
        </w:rPr>
      </w:pPr>
      <w:r w:rsidRPr="001E000C">
        <w:rPr>
          <w:i/>
          <w:color w:val="000000" w:themeColor="text1"/>
        </w:rPr>
        <w:t>Проектные решения</w:t>
      </w:r>
    </w:p>
    <w:p w14:paraId="52BD40D0" w14:textId="77777777" w:rsidR="003A1DCB" w:rsidRPr="001E000C" w:rsidRDefault="003A1DCB" w:rsidP="003A1DCB">
      <w:pPr>
        <w:ind w:firstLine="567"/>
        <w:jc w:val="both"/>
        <w:rPr>
          <w:color w:val="000000" w:themeColor="text1"/>
        </w:rPr>
      </w:pPr>
      <w:bookmarkStart w:id="115" w:name="_Toc427186898"/>
      <w:r w:rsidRPr="001E000C">
        <w:rPr>
          <w:color w:val="000000" w:themeColor="text1"/>
        </w:rPr>
        <w:t>При проведении вертикальной планировки проектные отметки территории следует назначать исходя из условий:</w:t>
      </w:r>
    </w:p>
    <w:p w14:paraId="416C5031" w14:textId="77777777" w:rsidR="003A1DCB" w:rsidRPr="001E000C" w:rsidRDefault="003A1DCB" w:rsidP="003A1DCB">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увязки проектных решений с вертикальной планировкой и благоустройством прилегающих территорий;</w:t>
      </w:r>
    </w:p>
    <w:p w14:paraId="734D3F77" w14:textId="77777777" w:rsidR="003A1DCB" w:rsidRPr="001E000C" w:rsidRDefault="003A1DCB" w:rsidP="003A1DCB">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максимального сохранения естественного рельефа, почвенного покрова и существующих древесных насаждений;</w:t>
      </w:r>
    </w:p>
    <w:p w14:paraId="7588A5FF" w14:textId="77777777" w:rsidR="003A1DCB" w:rsidRPr="001E000C" w:rsidRDefault="003A1DCB" w:rsidP="003A1DCB">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отвода поверхностных вод со скоростями, исключающими возможность эрозии почвы;</w:t>
      </w:r>
    </w:p>
    <w:p w14:paraId="16552BE3" w14:textId="77777777" w:rsidR="003A1DCB" w:rsidRPr="001E000C" w:rsidRDefault="003A1DCB" w:rsidP="003A1DCB">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организации допустимых уклонов по площадке для обслуживания автотранспорта;</w:t>
      </w:r>
    </w:p>
    <w:p w14:paraId="5C816DDE" w14:textId="77777777" w:rsidR="003A1DCB" w:rsidRPr="001E000C" w:rsidRDefault="003A1DCB" w:rsidP="003A1DCB">
      <w:pPr>
        <w:ind w:firstLine="567"/>
        <w:jc w:val="both"/>
        <w:rPr>
          <w:color w:val="000000" w:themeColor="text1"/>
        </w:rPr>
      </w:pPr>
      <w:r w:rsidRPr="001E000C">
        <w:rPr>
          <w:color w:val="000000" w:themeColor="text1"/>
        </w:rPr>
        <w:t xml:space="preserve">- минимального объема земляных работ с учетом использования вытесняемых грунтов на площадке строительства. </w:t>
      </w:r>
    </w:p>
    <w:p w14:paraId="52908A58" w14:textId="77777777" w:rsidR="00830E14" w:rsidRPr="001E000C" w:rsidRDefault="00830E14" w:rsidP="00830E14">
      <w:pPr>
        <w:tabs>
          <w:tab w:val="num" w:pos="180"/>
        </w:tabs>
        <w:ind w:firstLine="567"/>
        <w:jc w:val="both"/>
        <w:rPr>
          <w:color w:val="000000" w:themeColor="text1"/>
        </w:rPr>
      </w:pPr>
      <w:r w:rsidRPr="001E000C">
        <w:rPr>
          <w:color w:val="000000" w:themeColor="text1"/>
        </w:rPr>
        <w:t xml:space="preserve">Отвод поверхностных вод с земельных участков проектируемой территории, осуществляется за счет уклона рельефа местности, при решении вертикальной планировки проектируемых проезжих частей улиц с увязкой проектных решений с вертикальной планировкой и благоустройством прилегающих территорий и проездов. </w:t>
      </w:r>
    </w:p>
    <w:p w14:paraId="3252FBB9" w14:textId="621BC73A" w:rsidR="00830E14" w:rsidRPr="001E000C" w:rsidRDefault="00830E14" w:rsidP="00830E14">
      <w:pPr>
        <w:tabs>
          <w:tab w:val="left" w:pos="1418"/>
        </w:tabs>
        <w:ind w:firstLine="567"/>
        <w:jc w:val="both"/>
        <w:rPr>
          <w:color w:val="000000" w:themeColor="text1"/>
        </w:rPr>
      </w:pPr>
      <w:r w:rsidRPr="001E000C">
        <w:rPr>
          <w:color w:val="000000" w:themeColor="text1"/>
        </w:rPr>
        <w:t>Стоки с проектируемой территории поступают в перспективную магистральную самотечно-напорную систему дождевой канализации</w:t>
      </w:r>
      <w:r w:rsidRPr="001E000C">
        <w:rPr>
          <w:color w:val="000000" w:themeColor="text1"/>
          <w:szCs w:val="20"/>
        </w:rPr>
        <w:t xml:space="preserve"> </w:t>
      </w:r>
      <w:r w:rsidRPr="001E000C">
        <w:rPr>
          <w:color w:val="000000" w:themeColor="text1"/>
        </w:rPr>
        <w:t>по ул. Студеновская (предусмотренную ранее разработанным проектом) с дальнейшим подключением к существующей сети дождевой канализации города.</w:t>
      </w:r>
    </w:p>
    <w:p w14:paraId="608FDE32" w14:textId="77777777" w:rsidR="00830E14" w:rsidRPr="001E000C" w:rsidRDefault="00830E14" w:rsidP="00830E14">
      <w:pPr>
        <w:ind w:firstLine="567"/>
        <w:jc w:val="both"/>
        <w:rPr>
          <w:color w:val="000000" w:themeColor="text1"/>
        </w:rPr>
      </w:pPr>
      <w:r w:rsidRPr="001E000C">
        <w:rPr>
          <w:color w:val="000000" w:themeColor="text1"/>
        </w:rPr>
        <w:t>Подключение объектов проектируемой застройки к существующим инженерным сетям осуществлять в соответствии с техническими условиями (ТУ). Все решения необходимо согласовать с эксплуатирующей организацией.</w:t>
      </w:r>
    </w:p>
    <w:p w14:paraId="0AE30EB9" w14:textId="77777777" w:rsidR="00830E14" w:rsidRPr="001E000C" w:rsidRDefault="00830E14" w:rsidP="00830E14">
      <w:pPr>
        <w:ind w:firstLine="567"/>
        <w:jc w:val="both"/>
        <w:rPr>
          <w:color w:val="000000" w:themeColor="text1"/>
        </w:rPr>
      </w:pPr>
      <w:r w:rsidRPr="001E000C">
        <w:rPr>
          <w:color w:val="000000" w:themeColor="text1"/>
        </w:rPr>
        <w:t>Окончательный вариант трассировки сетей ливневой канализации и выбора точки подключения необходимо уточнить на стадиях подготовки проектной и рабочей документации. При рабочем проектировании выполнить расчет сети с применением специализированных программных комплексов и уточнить диаметры по участкам. Точки присоединения к сетям сетевой организации и мероприятия не являются окончательными и могут быть приняты только в рамках процедуры технологического присоединения.</w:t>
      </w:r>
    </w:p>
    <w:p w14:paraId="578B4FA3" w14:textId="77777777" w:rsidR="003A1DCB" w:rsidRPr="001E000C" w:rsidRDefault="003A1DCB" w:rsidP="003A1DCB">
      <w:pPr>
        <w:tabs>
          <w:tab w:val="num" w:pos="180"/>
        </w:tabs>
        <w:ind w:firstLine="567"/>
        <w:jc w:val="both"/>
        <w:rPr>
          <w:color w:val="000000" w:themeColor="text1"/>
        </w:rPr>
      </w:pPr>
      <w:r w:rsidRPr="001E000C">
        <w:rPr>
          <w:color w:val="000000" w:themeColor="text1"/>
        </w:rPr>
        <w:t>При решении вертикальной планировки участка учитывались следующие факторы:</w:t>
      </w:r>
    </w:p>
    <w:p w14:paraId="167B146E" w14:textId="19D4166B" w:rsidR="003A1DCB" w:rsidRPr="001E000C" w:rsidRDefault="003A1DCB" w:rsidP="003A1DCB">
      <w:pPr>
        <w:ind w:firstLine="567"/>
        <w:jc w:val="both"/>
        <w:rPr>
          <w:color w:val="000000" w:themeColor="text1"/>
        </w:rPr>
      </w:pPr>
      <w:r w:rsidRPr="001E000C">
        <w:rPr>
          <w:color w:val="000000" w:themeColor="text1"/>
        </w:rPr>
        <w:t>1. </w:t>
      </w:r>
      <w:r w:rsidR="001B6D08" w:rsidRPr="001E000C">
        <w:rPr>
          <w:rFonts w:eastAsia="GOST Type AU"/>
          <w:color w:val="000000" w:themeColor="text1"/>
        </w:rPr>
        <w:t xml:space="preserve">Территория имеет общий уклон с </w:t>
      </w:r>
      <w:r w:rsidR="00960BDF" w:rsidRPr="001E000C">
        <w:rPr>
          <w:rFonts w:eastAsia="GOST Type AU"/>
          <w:color w:val="000000" w:themeColor="text1"/>
        </w:rPr>
        <w:t>северо-запад</w:t>
      </w:r>
      <w:r w:rsidR="004C7A94" w:rsidRPr="001E000C">
        <w:rPr>
          <w:rFonts w:eastAsia="GOST Type AU"/>
          <w:color w:val="000000" w:themeColor="text1"/>
        </w:rPr>
        <w:t xml:space="preserve">а </w:t>
      </w:r>
      <w:r w:rsidR="00615C42" w:rsidRPr="001E000C">
        <w:rPr>
          <w:rFonts w:eastAsia="GOST Type AU"/>
          <w:color w:val="000000" w:themeColor="text1"/>
        </w:rPr>
        <w:t>на</w:t>
      </w:r>
      <w:r w:rsidR="00960BDF" w:rsidRPr="001E000C">
        <w:rPr>
          <w:rFonts w:eastAsia="GOST Type AU"/>
          <w:color w:val="000000" w:themeColor="text1"/>
        </w:rPr>
        <w:t xml:space="preserve"> юго-восток</w:t>
      </w:r>
      <w:r w:rsidR="006C3343" w:rsidRPr="001E000C">
        <w:rPr>
          <w:rFonts w:eastAsia="GOST Type AU"/>
          <w:color w:val="000000" w:themeColor="text1"/>
        </w:rPr>
        <w:t xml:space="preserve">. </w:t>
      </w:r>
      <w:r w:rsidRPr="001E000C">
        <w:rPr>
          <w:rFonts w:eastAsia="GOST Type AU"/>
          <w:color w:val="000000" w:themeColor="text1"/>
        </w:rPr>
        <w:t>Территория в границах проектирования имеет</w:t>
      </w:r>
      <w:r w:rsidR="000020CB" w:rsidRPr="001E000C">
        <w:rPr>
          <w:rFonts w:eastAsia="GOST Type AU"/>
          <w:color w:val="000000" w:themeColor="text1"/>
        </w:rPr>
        <w:t xml:space="preserve"> относительно</w:t>
      </w:r>
      <w:r w:rsidRPr="001E000C">
        <w:rPr>
          <w:rFonts w:eastAsia="GOST Type AU"/>
          <w:color w:val="000000" w:themeColor="text1"/>
        </w:rPr>
        <w:t xml:space="preserve"> ровный рельеф, без видимых повышений или понижений. Перепады в</w:t>
      </w:r>
      <w:r w:rsidR="00020C11" w:rsidRPr="001E000C">
        <w:rPr>
          <w:rFonts w:eastAsia="GOST Type AU"/>
          <w:color w:val="000000" w:themeColor="text1"/>
        </w:rPr>
        <w:t xml:space="preserve"> отметках составляют в пределах </w:t>
      </w:r>
      <w:r w:rsidR="00830E14" w:rsidRPr="001E000C">
        <w:rPr>
          <w:rFonts w:eastAsia="GOST Type AU"/>
          <w:color w:val="000000" w:themeColor="text1"/>
        </w:rPr>
        <w:t>6-11</w:t>
      </w:r>
      <w:r w:rsidRPr="001E000C">
        <w:rPr>
          <w:rFonts w:eastAsia="GOST Type AU"/>
          <w:color w:val="000000" w:themeColor="text1"/>
        </w:rPr>
        <w:t xml:space="preserve"> метр</w:t>
      </w:r>
      <w:r w:rsidR="00830E14" w:rsidRPr="001E000C">
        <w:rPr>
          <w:rFonts w:eastAsia="GOST Type AU"/>
          <w:color w:val="000000" w:themeColor="text1"/>
        </w:rPr>
        <w:t>ов</w:t>
      </w:r>
      <w:r w:rsidRPr="001E000C">
        <w:rPr>
          <w:rFonts w:eastAsia="GOST Type AU"/>
          <w:color w:val="000000" w:themeColor="text1"/>
        </w:rPr>
        <w:t>.</w:t>
      </w:r>
    </w:p>
    <w:p w14:paraId="0ACB8F3D" w14:textId="77777777" w:rsidR="003A1DCB" w:rsidRPr="001E000C" w:rsidRDefault="003A1DCB" w:rsidP="003A1DCB">
      <w:pPr>
        <w:ind w:firstLine="567"/>
        <w:jc w:val="both"/>
        <w:rPr>
          <w:color w:val="000000" w:themeColor="text1"/>
        </w:rPr>
      </w:pPr>
      <w:r w:rsidRPr="001E000C">
        <w:rPr>
          <w:color w:val="000000" w:themeColor="text1"/>
        </w:rPr>
        <w:t>2. Существующие отметки проездов и улиц, окружающей застройки.</w:t>
      </w:r>
    </w:p>
    <w:p w14:paraId="3E42D161" w14:textId="0B6B411D" w:rsidR="003A1DCB" w:rsidRPr="001E000C" w:rsidRDefault="003A1DCB" w:rsidP="003A1DCB">
      <w:pPr>
        <w:ind w:firstLine="567"/>
        <w:jc w:val="both"/>
        <w:rPr>
          <w:color w:val="000000" w:themeColor="text1"/>
        </w:rPr>
      </w:pPr>
      <w:r w:rsidRPr="001E000C">
        <w:rPr>
          <w:color w:val="000000" w:themeColor="text1"/>
        </w:rPr>
        <w:t xml:space="preserve">Минимальный продольный уклон проезжих частей улиц прият </w:t>
      </w:r>
      <w:r w:rsidR="00830E14" w:rsidRPr="001E000C">
        <w:rPr>
          <w:color w:val="000000" w:themeColor="text1"/>
        </w:rPr>
        <w:t>4</w:t>
      </w:r>
      <w:r w:rsidR="00FA6C33" w:rsidRPr="001E000C">
        <w:rPr>
          <w:color w:val="000000" w:themeColor="text1"/>
        </w:rPr>
        <w:t xml:space="preserve"> </w:t>
      </w:r>
      <w:r w:rsidR="00FA6C33" w:rsidRPr="001E000C">
        <w:rPr>
          <w:color w:val="000000" w:themeColor="text1"/>
          <w:vertAlign w:val="superscript"/>
        </w:rPr>
        <w:t>о</w:t>
      </w:r>
      <w:r w:rsidR="00FA6C33" w:rsidRPr="001E000C">
        <w:rPr>
          <w:color w:val="000000" w:themeColor="text1"/>
        </w:rPr>
        <w:t>/</w:t>
      </w:r>
      <w:r w:rsidR="00FA6C33" w:rsidRPr="001E000C">
        <w:rPr>
          <w:color w:val="000000" w:themeColor="text1"/>
          <w:vertAlign w:val="subscript"/>
        </w:rPr>
        <w:t>оо</w:t>
      </w:r>
      <w:r w:rsidR="00020C11" w:rsidRPr="001E000C">
        <w:rPr>
          <w:color w:val="000000" w:themeColor="text1"/>
        </w:rPr>
        <w:t xml:space="preserve">, максимальный - </w:t>
      </w:r>
      <w:r w:rsidR="00830E14" w:rsidRPr="001E000C">
        <w:rPr>
          <w:color w:val="000000" w:themeColor="text1"/>
        </w:rPr>
        <w:t>66</w:t>
      </w:r>
      <w:r w:rsidR="00BC4AEB" w:rsidRPr="001E000C">
        <w:rPr>
          <w:color w:val="000000" w:themeColor="text1"/>
          <w:szCs w:val="20"/>
        </w:rPr>
        <w:t> </w:t>
      </w:r>
      <w:r w:rsidR="00FA6C33" w:rsidRPr="001E000C">
        <w:rPr>
          <w:color w:val="000000" w:themeColor="text1"/>
          <w:vertAlign w:val="superscript"/>
        </w:rPr>
        <w:t>о</w:t>
      </w:r>
      <w:r w:rsidR="00FA6C33" w:rsidRPr="001E000C">
        <w:rPr>
          <w:color w:val="000000" w:themeColor="text1"/>
        </w:rPr>
        <w:t>/</w:t>
      </w:r>
      <w:r w:rsidR="00FA6C33" w:rsidRPr="001E000C">
        <w:rPr>
          <w:color w:val="000000" w:themeColor="text1"/>
          <w:vertAlign w:val="subscript"/>
        </w:rPr>
        <w:t>оо</w:t>
      </w:r>
      <w:r w:rsidRPr="001E000C">
        <w:rPr>
          <w:color w:val="000000" w:themeColor="text1"/>
        </w:rPr>
        <w:t xml:space="preserve">. </w:t>
      </w:r>
    </w:p>
    <w:p w14:paraId="2B3E3804" w14:textId="77777777" w:rsidR="003A1DCB" w:rsidRPr="001E000C" w:rsidRDefault="003A1DCB" w:rsidP="003A1DCB">
      <w:pPr>
        <w:ind w:firstLine="567"/>
        <w:jc w:val="both"/>
        <w:rPr>
          <w:color w:val="000000" w:themeColor="text1"/>
        </w:rPr>
      </w:pPr>
      <w:r w:rsidRPr="001E000C">
        <w:rPr>
          <w:color w:val="000000" w:themeColor="text1"/>
        </w:rPr>
        <w:t xml:space="preserve">Согласно СП 32.13330.2012 таблице 5 в открытой дождевой сети наименьшие уклоны лотков проезжей части, кюветов и водоотводных канав следует принимать: </w:t>
      </w:r>
    </w:p>
    <w:p w14:paraId="0CF7BB09" w14:textId="3DC3D3BF" w:rsidR="003A1DCB" w:rsidRPr="001E000C" w:rsidRDefault="003A1DCB" w:rsidP="003A1DCB">
      <w:pPr>
        <w:ind w:firstLine="567"/>
        <w:jc w:val="both"/>
        <w:rPr>
          <w:color w:val="000000" w:themeColor="text1"/>
        </w:rPr>
      </w:pPr>
      <w:r w:rsidRPr="001E000C">
        <w:rPr>
          <w:color w:val="000000" w:themeColor="text1"/>
        </w:rPr>
        <w:lastRenderedPageBreak/>
        <w:t>Лотки, покрытые асфальтобетоном</w:t>
      </w:r>
      <w:r w:rsidR="00DA5147" w:rsidRPr="001E000C">
        <w:rPr>
          <w:i/>
          <w:color w:val="000000" w:themeColor="text1"/>
        </w:rPr>
        <w:t xml:space="preserve"> – </w:t>
      </w:r>
      <w:r w:rsidRPr="001E000C">
        <w:rPr>
          <w:color w:val="000000" w:themeColor="text1"/>
        </w:rPr>
        <w:t>0,003;</w:t>
      </w:r>
    </w:p>
    <w:p w14:paraId="16CF09FC" w14:textId="4CF6B25B" w:rsidR="003A1DCB" w:rsidRPr="001E000C" w:rsidRDefault="003A1DCB" w:rsidP="003A1DCB">
      <w:pPr>
        <w:ind w:firstLine="567"/>
        <w:jc w:val="both"/>
        <w:rPr>
          <w:color w:val="000000" w:themeColor="text1"/>
        </w:rPr>
      </w:pPr>
      <w:r w:rsidRPr="001E000C">
        <w:rPr>
          <w:color w:val="000000" w:themeColor="text1"/>
        </w:rPr>
        <w:t>Лотки, покрытые брусчаткой или щебеночным покрытием</w:t>
      </w:r>
      <w:r w:rsidR="00DA5147" w:rsidRPr="001E000C">
        <w:rPr>
          <w:i/>
          <w:color w:val="000000" w:themeColor="text1"/>
        </w:rPr>
        <w:t xml:space="preserve"> – </w:t>
      </w:r>
      <w:r w:rsidRPr="001E000C">
        <w:rPr>
          <w:color w:val="000000" w:themeColor="text1"/>
        </w:rPr>
        <w:t>0,004;</w:t>
      </w:r>
    </w:p>
    <w:p w14:paraId="1FBEC77D" w14:textId="1D4B5DC6" w:rsidR="003A1DCB" w:rsidRPr="001E000C" w:rsidRDefault="003A1DCB" w:rsidP="003A1DCB">
      <w:pPr>
        <w:ind w:firstLine="567"/>
        <w:jc w:val="both"/>
        <w:rPr>
          <w:color w:val="000000" w:themeColor="text1"/>
        </w:rPr>
      </w:pPr>
      <w:r w:rsidRPr="001E000C">
        <w:rPr>
          <w:color w:val="000000" w:themeColor="text1"/>
        </w:rPr>
        <w:t>Отдельные лотки и кюветы</w:t>
      </w:r>
      <w:r w:rsidR="00DA5147" w:rsidRPr="001E000C">
        <w:rPr>
          <w:i/>
          <w:color w:val="000000" w:themeColor="text1"/>
        </w:rPr>
        <w:t xml:space="preserve"> – </w:t>
      </w:r>
      <w:r w:rsidRPr="001E000C">
        <w:rPr>
          <w:color w:val="000000" w:themeColor="text1"/>
        </w:rPr>
        <w:t>0,006;</w:t>
      </w:r>
    </w:p>
    <w:p w14:paraId="74F7D010" w14:textId="3E49A320" w:rsidR="003A1DCB" w:rsidRPr="001E000C" w:rsidRDefault="003A1DCB" w:rsidP="003A1DCB">
      <w:pPr>
        <w:ind w:firstLine="567"/>
        <w:jc w:val="both"/>
        <w:rPr>
          <w:color w:val="000000" w:themeColor="text1"/>
        </w:rPr>
      </w:pPr>
      <w:r w:rsidRPr="001E000C">
        <w:rPr>
          <w:color w:val="000000" w:themeColor="text1"/>
        </w:rPr>
        <w:t>Водоотводящие канавы</w:t>
      </w:r>
      <w:r w:rsidR="00DA5147" w:rsidRPr="001E000C">
        <w:rPr>
          <w:i/>
          <w:color w:val="000000" w:themeColor="text1"/>
        </w:rPr>
        <w:t xml:space="preserve"> – </w:t>
      </w:r>
      <w:r w:rsidRPr="001E000C">
        <w:rPr>
          <w:color w:val="000000" w:themeColor="text1"/>
        </w:rPr>
        <w:t>0,003;</w:t>
      </w:r>
    </w:p>
    <w:p w14:paraId="61F5E4DB" w14:textId="706FDB6F" w:rsidR="003A1DCB" w:rsidRPr="001E000C" w:rsidRDefault="003A1DCB" w:rsidP="003A1DCB">
      <w:pPr>
        <w:ind w:firstLine="567"/>
        <w:jc w:val="both"/>
        <w:rPr>
          <w:color w:val="000000" w:themeColor="text1"/>
        </w:rPr>
      </w:pPr>
      <w:r w:rsidRPr="001E000C">
        <w:rPr>
          <w:color w:val="000000" w:themeColor="text1"/>
        </w:rPr>
        <w:t>Полимерные, полимербетонные лотки</w:t>
      </w:r>
      <w:r w:rsidR="00DA5147" w:rsidRPr="001E000C">
        <w:rPr>
          <w:i/>
          <w:color w:val="000000" w:themeColor="text1"/>
        </w:rPr>
        <w:t xml:space="preserve"> – </w:t>
      </w:r>
      <w:r w:rsidRPr="001E000C">
        <w:rPr>
          <w:color w:val="000000" w:themeColor="text1"/>
        </w:rPr>
        <w:t>0,001-0,005.</w:t>
      </w:r>
    </w:p>
    <w:p w14:paraId="315986E4" w14:textId="6CA19D3C" w:rsidR="003A1DCB" w:rsidRPr="001E000C" w:rsidRDefault="003A1DCB" w:rsidP="003A1DCB">
      <w:pPr>
        <w:ind w:firstLine="567"/>
        <w:jc w:val="both"/>
        <w:rPr>
          <w:color w:val="000000" w:themeColor="text1"/>
        </w:rPr>
      </w:pPr>
      <w:r w:rsidRPr="001E000C">
        <w:rPr>
          <w:color w:val="000000" w:themeColor="text1"/>
        </w:rPr>
        <w:t>Наименьшие размеры кюветов и канав трапецеидального сечения принимать: ширину по дну</w:t>
      </w:r>
      <w:r w:rsidR="00DA5147" w:rsidRPr="001E000C">
        <w:rPr>
          <w:i/>
          <w:color w:val="000000" w:themeColor="text1"/>
        </w:rPr>
        <w:t xml:space="preserve"> – </w:t>
      </w:r>
      <w:r w:rsidRPr="001E000C">
        <w:rPr>
          <w:color w:val="000000" w:themeColor="text1"/>
        </w:rPr>
        <w:t>0,3 м; глубину</w:t>
      </w:r>
      <w:r w:rsidR="00DA5147" w:rsidRPr="001E000C">
        <w:rPr>
          <w:i/>
          <w:color w:val="000000" w:themeColor="text1"/>
        </w:rPr>
        <w:t xml:space="preserve"> – </w:t>
      </w:r>
      <w:r w:rsidRPr="001E000C">
        <w:rPr>
          <w:color w:val="000000" w:themeColor="text1"/>
        </w:rPr>
        <w:t>0,4 м.</w:t>
      </w:r>
    </w:p>
    <w:p w14:paraId="5298B0CB" w14:textId="2BF689FC" w:rsidR="004A1BA7" w:rsidRPr="001E000C" w:rsidRDefault="004A1BA7" w:rsidP="004A1BA7">
      <w:pPr>
        <w:ind w:firstLine="567"/>
        <w:jc w:val="both"/>
        <w:rPr>
          <w:color w:val="000000" w:themeColor="text1"/>
        </w:rPr>
      </w:pPr>
      <w:r w:rsidRPr="001E000C">
        <w:rPr>
          <w:color w:val="000000" w:themeColor="text1"/>
        </w:rPr>
        <w:t>Отвод дождевых и талых вод необходимо предусматривать со всего бассейна поверхностного стока проектируемой территории в самой низменной части рельефа, с дальнейшей очисткой на локальных (самостоятельных) очистных сооружениях и сбросом в ближайший водоем или повторным использованием очищенных вод на производственные нужды по замкнутым циклам.</w:t>
      </w:r>
    </w:p>
    <w:p w14:paraId="4B55BCDE" w14:textId="5C9AFA9B" w:rsidR="003A1DCB" w:rsidRPr="001E000C" w:rsidRDefault="003A1DCB" w:rsidP="00677046">
      <w:pPr>
        <w:ind w:firstLine="567"/>
        <w:jc w:val="both"/>
        <w:rPr>
          <w:color w:val="000000" w:themeColor="text1"/>
        </w:rPr>
      </w:pPr>
      <w:r w:rsidRPr="001E000C">
        <w:rPr>
          <w:color w:val="000000" w:themeColor="text1"/>
        </w:rPr>
        <w:t>Водным законодательством РФ запрещается сбрасывать в водные объекты неочищенные до установленных нормативов дождевые, талые и поливомоечные воды, организованно отводимые с селитебных территорий. Отведение поверхностного стока с селитебных территорий в водные объекты должно производиться в соответствии с положениями Федерального закона «Об охране окружающей среды», «Правил охраны поверхностных вод»</w:t>
      </w:r>
      <w:r w:rsidR="00DA5147" w:rsidRPr="001E000C">
        <w:rPr>
          <w:color w:val="000000" w:themeColor="text1"/>
        </w:rPr>
        <w:t>, требованиями СанПиН 2.1.5.980-00, ГОСТ 17.1.3.13-</w:t>
      </w:r>
      <w:r w:rsidRPr="001E000C">
        <w:rPr>
          <w:color w:val="000000" w:themeColor="text1"/>
        </w:rPr>
        <w:t xml:space="preserve">86. </w:t>
      </w:r>
    </w:p>
    <w:p w14:paraId="333B7BDF" w14:textId="77777777" w:rsidR="003A1DCB" w:rsidRPr="001E000C" w:rsidRDefault="003A1DCB" w:rsidP="003A1DCB">
      <w:pPr>
        <w:ind w:firstLine="567"/>
        <w:jc w:val="both"/>
        <w:rPr>
          <w:color w:val="000000" w:themeColor="text1"/>
        </w:rPr>
      </w:pPr>
      <w:r w:rsidRPr="001E000C">
        <w:rPr>
          <w:color w:val="000000" w:themeColor="text1"/>
        </w:rPr>
        <w:t xml:space="preserve">Качество сбрасываемых ливневых вод должно соответствовать требованиям, предъявляемым к водоему санитарно-бытового водопользования. </w:t>
      </w:r>
    </w:p>
    <w:p w14:paraId="0C0BF115" w14:textId="77777777" w:rsidR="003A1DCB" w:rsidRPr="001E000C" w:rsidRDefault="003A1DCB" w:rsidP="003A1DCB">
      <w:pPr>
        <w:tabs>
          <w:tab w:val="num" w:pos="180"/>
        </w:tabs>
        <w:ind w:firstLine="567"/>
        <w:jc w:val="both"/>
        <w:rPr>
          <w:color w:val="000000" w:themeColor="text1"/>
        </w:rPr>
      </w:pPr>
      <w:r w:rsidRPr="001E000C">
        <w:rPr>
          <w:color w:val="000000" w:themeColor="text1"/>
        </w:rPr>
        <w:t>Территориальными органами Росприроднадзора не выдаются разрешения на сбросы веществ и микроорганизмов на водосборные площади (рельеф местности). В связи с этим необходимо предусматривать мероприятия по организации систем сбора, отведения и очистки поверхностного (дождевого, талого и поливомоечного) стока с селитебных территорий, направленных на предотвращение загрязнения водных объектов поверхностным стоком.</w:t>
      </w:r>
    </w:p>
    <w:p w14:paraId="16A85C28" w14:textId="61BF5CA5" w:rsidR="00DA5147" w:rsidRPr="001E000C" w:rsidRDefault="00DA5147" w:rsidP="00DA5147">
      <w:pPr>
        <w:tabs>
          <w:tab w:val="num" w:pos="180"/>
        </w:tabs>
        <w:ind w:firstLine="567"/>
        <w:jc w:val="both"/>
        <w:rPr>
          <w:color w:val="000000" w:themeColor="text1"/>
        </w:rPr>
      </w:pPr>
      <w:bookmarkStart w:id="116" w:name="_Hlk488189092"/>
      <w:r w:rsidRPr="001E000C">
        <w:rPr>
          <w:color w:val="000000" w:themeColor="text1"/>
        </w:rPr>
        <w:t>В связи с тем, что поверхностные сточные воды не содержат специфических примесей с токсичными свойствами, может предусматриваться отведение поверхностных сточных вод в систему существующей дождевой канализации и на существующие очистные сооружения поверхностного стока закрытого типа с дальнейшим выпуском после очистки.</w:t>
      </w:r>
    </w:p>
    <w:p w14:paraId="5FB7A715" w14:textId="375BB7C5" w:rsidR="003A1DCB" w:rsidRPr="001E000C" w:rsidRDefault="003A1DCB" w:rsidP="003A1DCB">
      <w:pPr>
        <w:pStyle w:val="33"/>
        <w:spacing w:after="0" w:line="240" w:lineRule="auto"/>
        <w:ind w:left="0" w:right="0" w:firstLine="567"/>
        <w:jc w:val="both"/>
        <w:rPr>
          <w:rFonts w:ascii="Times New Roman" w:hAnsi="Times New Roman"/>
          <w:color w:val="000000" w:themeColor="text1"/>
          <w:sz w:val="24"/>
          <w:szCs w:val="24"/>
        </w:rPr>
      </w:pPr>
      <w:r w:rsidRPr="001E000C">
        <w:rPr>
          <w:rFonts w:ascii="Times New Roman" w:hAnsi="Times New Roman"/>
          <w:i w:val="0"/>
          <w:color w:val="000000" w:themeColor="text1"/>
          <w:sz w:val="24"/>
          <w:szCs w:val="24"/>
          <w:lang w:eastAsia="ar-SA"/>
        </w:rPr>
        <w:t xml:space="preserve">Ориентировочные расчеты суточного объема поверхностного стока выполнены согласно рекомендациям п.12.16 СП 42.13330.2016. Для межмагистральных территорий с размером </w:t>
      </w:r>
      <w:r w:rsidR="005604FF" w:rsidRPr="001E000C">
        <w:rPr>
          <w:rFonts w:ascii="Times New Roman" w:hAnsi="Times New Roman"/>
          <w:i w:val="0"/>
          <w:color w:val="000000" w:themeColor="text1"/>
          <w:sz w:val="24"/>
          <w:szCs w:val="24"/>
          <w:lang w:eastAsia="ar-SA"/>
        </w:rPr>
        <w:t xml:space="preserve">территории </w:t>
      </w:r>
      <w:r w:rsidR="004A1BA7" w:rsidRPr="001E000C">
        <w:rPr>
          <w:rFonts w:ascii="Times New Roman" w:hAnsi="Times New Roman"/>
          <w:i w:val="0"/>
          <w:color w:val="000000" w:themeColor="text1"/>
          <w:sz w:val="24"/>
          <w:szCs w:val="24"/>
          <w:lang w:eastAsia="ar-SA"/>
        </w:rPr>
        <w:t xml:space="preserve">от </w:t>
      </w:r>
      <w:r w:rsidR="00095FA5" w:rsidRPr="001E000C">
        <w:rPr>
          <w:rFonts w:ascii="Times New Roman" w:hAnsi="Times New Roman"/>
          <w:i w:val="0"/>
          <w:color w:val="000000" w:themeColor="text1"/>
          <w:sz w:val="24"/>
          <w:szCs w:val="24"/>
          <w:lang w:eastAsia="ar-SA"/>
        </w:rPr>
        <w:t>5</w:t>
      </w:r>
      <w:r w:rsidR="004A1BA7" w:rsidRPr="001E000C">
        <w:rPr>
          <w:rFonts w:ascii="Times New Roman" w:hAnsi="Times New Roman"/>
          <w:i w:val="0"/>
          <w:color w:val="000000" w:themeColor="text1"/>
          <w:sz w:val="24"/>
          <w:szCs w:val="24"/>
          <w:lang w:eastAsia="ar-SA"/>
        </w:rPr>
        <w:t xml:space="preserve"> </w:t>
      </w:r>
      <w:r w:rsidR="00020C11" w:rsidRPr="001E000C">
        <w:rPr>
          <w:rFonts w:ascii="Times New Roman" w:hAnsi="Times New Roman"/>
          <w:i w:val="0"/>
          <w:color w:val="000000" w:themeColor="text1"/>
          <w:sz w:val="24"/>
          <w:szCs w:val="24"/>
          <w:lang w:eastAsia="ar-SA"/>
        </w:rPr>
        <w:t>до</w:t>
      </w:r>
      <w:r w:rsidR="005604FF" w:rsidRPr="001E000C">
        <w:rPr>
          <w:rFonts w:ascii="Times New Roman" w:hAnsi="Times New Roman"/>
          <w:i w:val="0"/>
          <w:color w:val="000000" w:themeColor="text1"/>
          <w:sz w:val="24"/>
          <w:szCs w:val="24"/>
          <w:lang w:eastAsia="ar-SA"/>
        </w:rPr>
        <w:t xml:space="preserve"> </w:t>
      </w:r>
      <w:r w:rsidR="00095FA5" w:rsidRPr="001E000C">
        <w:rPr>
          <w:rFonts w:ascii="Times New Roman" w:hAnsi="Times New Roman"/>
          <w:i w:val="0"/>
          <w:color w:val="000000" w:themeColor="text1"/>
          <w:sz w:val="24"/>
          <w:szCs w:val="24"/>
          <w:lang w:eastAsia="ar-SA"/>
        </w:rPr>
        <w:t>1</w:t>
      </w:r>
      <w:r w:rsidR="00C272D2" w:rsidRPr="001E000C">
        <w:rPr>
          <w:rFonts w:ascii="Times New Roman" w:hAnsi="Times New Roman"/>
          <w:i w:val="0"/>
          <w:color w:val="000000" w:themeColor="text1"/>
          <w:sz w:val="24"/>
          <w:szCs w:val="24"/>
          <w:lang w:eastAsia="ar-SA"/>
        </w:rPr>
        <w:t>0</w:t>
      </w:r>
      <w:r w:rsidRPr="001E000C">
        <w:rPr>
          <w:rFonts w:ascii="Times New Roman" w:hAnsi="Times New Roman"/>
          <w:i w:val="0"/>
          <w:color w:val="000000" w:themeColor="text1"/>
          <w:sz w:val="24"/>
          <w:szCs w:val="24"/>
          <w:lang w:eastAsia="ar-SA"/>
        </w:rPr>
        <w:t xml:space="preserve"> га – </w:t>
      </w:r>
      <w:r w:rsidR="00095FA5" w:rsidRPr="001E000C">
        <w:rPr>
          <w:rFonts w:ascii="Times New Roman" w:hAnsi="Times New Roman"/>
          <w:i w:val="0"/>
          <w:color w:val="000000" w:themeColor="text1"/>
          <w:sz w:val="24"/>
          <w:szCs w:val="24"/>
          <w:lang w:eastAsia="ar-SA"/>
        </w:rPr>
        <w:t>40</w:t>
      </w:r>
      <w:r w:rsidR="005604FF" w:rsidRPr="001E000C">
        <w:rPr>
          <w:rFonts w:ascii="Times New Roman" w:hAnsi="Times New Roman"/>
          <w:i w:val="0"/>
          <w:color w:val="000000" w:themeColor="text1"/>
          <w:sz w:val="24"/>
          <w:szCs w:val="24"/>
          <w:lang w:eastAsia="ar-SA"/>
        </w:rPr>
        <w:t>-4</w:t>
      </w:r>
      <w:r w:rsidR="00095FA5" w:rsidRPr="001E000C">
        <w:rPr>
          <w:rFonts w:ascii="Times New Roman" w:hAnsi="Times New Roman"/>
          <w:i w:val="0"/>
          <w:color w:val="000000" w:themeColor="text1"/>
          <w:sz w:val="24"/>
          <w:szCs w:val="24"/>
          <w:lang w:eastAsia="ar-SA"/>
        </w:rPr>
        <w:t>5</w:t>
      </w:r>
      <w:r w:rsidRPr="001E000C">
        <w:rPr>
          <w:rFonts w:ascii="Times New Roman" w:hAnsi="Times New Roman"/>
          <w:i w:val="0"/>
          <w:color w:val="000000" w:themeColor="text1"/>
          <w:sz w:val="24"/>
          <w:szCs w:val="24"/>
          <w:lang w:eastAsia="ar-SA"/>
        </w:rPr>
        <w:t xml:space="preserve"> м</w:t>
      </w:r>
      <w:r w:rsidRPr="001E000C">
        <w:rPr>
          <w:rFonts w:ascii="Times New Roman" w:hAnsi="Times New Roman"/>
          <w:i w:val="0"/>
          <w:color w:val="000000" w:themeColor="text1"/>
          <w:sz w:val="24"/>
          <w:szCs w:val="24"/>
          <w:vertAlign w:val="superscript"/>
          <w:lang w:eastAsia="ar-SA"/>
        </w:rPr>
        <w:t>3</w:t>
      </w:r>
      <w:r w:rsidRPr="001E000C">
        <w:rPr>
          <w:rFonts w:ascii="Times New Roman" w:hAnsi="Times New Roman"/>
          <w:i w:val="0"/>
          <w:color w:val="000000" w:themeColor="text1"/>
          <w:sz w:val="24"/>
          <w:szCs w:val="24"/>
          <w:lang w:eastAsia="ar-SA"/>
        </w:rPr>
        <w:t xml:space="preserve">/сут. с 1 га территории. </w:t>
      </w:r>
      <w:r w:rsidRPr="001E000C">
        <w:rPr>
          <w:rFonts w:ascii="Times New Roman" w:hAnsi="Times New Roman"/>
          <w:i w:val="0"/>
          <w:color w:val="000000" w:themeColor="text1"/>
          <w:sz w:val="24"/>
          <w:szCs w:val="24"/>
        </w:rPr>
        <w:t>Итого</w:t>
      </w:r>
      <w:bookmarkStart w:id="117" w:name="_Hlk532492925"/>
      <w:r w:rsidR="007078DF" w:rsidRPr="001E000C">
        <w:rPr>
          <w:rFonts w:ascii="Times New Roman" w:hAnsi="Times New Roman"/>
          <w:i w:val="0"/>
          <w:color w:val="000000" w:themeColor="text1"/>
          <w:sz w:val="24"/>
          <w:szCs w:val="24"/>
        </w:rPr>
        <w:t xml:space="preserve"> </w:t>
      </w:r>
      <w:r w:rsidR="00AE1CCF" w:rsidRPr="001E000C">
        <w:rPr>
          <w:rFonts w:ascii="Times New Roman" w:hAnsi="Times New Roman"/>
          <w:i w:val="0"/>
          <w:color w:val="000000" w:themeColor="text1"/>
          <w:sz w:val="24"/>
          <w:szCs w:val="24"/>
        </w:rPr>
        <w:t xml:space="preserve">– </w:t>
      </w:r>
      <w:bookmarkEnd w:id="117"/>
      <w:r w:rsidR="00CB2335" w:rsidRPr="001E000C">
        <w:rPr>
          <w:rFonts w:ascii="Times New Roman" w:hAnsi="Times New Roman"/>
          <w:i w:val="0"/>
          <w:color w:val="000000" w:themeColor="text1"/>
          <w:sz w:val="24"/>
          <w:szCs w:val="24"/>
        </w:rPr>
        <w:t>388,80-437,40</w:t>
      </w:r>
      <w:r w:rsidR="00AE1CCF" w:rsidRPr="001E000C">
        <w:rPr>
          <w:rFonts w:ascii="Times New Roman" w:hAnsi="Times New Roman"/>
          <w:i w:val="0"/>
          <w:color w:val="000000" w:themeColor="text1"/>
          <w:sz w:val="24"/>
          <w:szCs w:val="24"/>
        </w:rPr>
        <w:t xml:space="preserve"> м</w:t>
      </w:r>
      <w:r w:rsidR="00AE1CCF" w:rsidRPr="001E000C">
        <w:rPr>
          <w:rFonts w:ascii="Times New Roman" w:hAnsi="Times New Roman"/>
          <w:i w:val="0"/>
          <w:color w:val="000000" w:themeColor="text1"/>
          <w:sz w:val="24"/>
          <w:szCs w:val="24"/>
          <w:vertAlign w:val="superscript"/>
        </w:rPr>
        <w:t>3</w:t>
      </w:r>
      <w:r w:rsidR="00AE1CCF" w:rsidRPr="001E000C">
        <w:rPr>
          <w:rFonts w:ascii="Times New Roman" w:hAnsi="Times New Roman"/>
          <w:i w:val="0"/>
          <w:color w:val="000000" w:themeColor="text1"/>
          <w:sz w:val="24"/>
          <w:szCs w:val="24"/>
        </w:rPr>
        <w:t>/сут</w:t>
      </w:r>
      <w:r w:rsidRPr="001E000C">
        <w:rPr>
          <w:rFonts w:ascii="Times New Roman" w:hAnsi="Times New Roman"/>
          <w:i w:val="0"/>
          <w:color w:val="000000" w:themeColor="text1"/>
          <w:sz w:val="24"/>
          <w:szCs w:val="24"/>
        </w:rPr>
        <w:t>.</w:t>
      </w:r>
      <w:bookmarkEnd w:id="116"/>
    </w:p>
    <w:p w14:paraId="2391B75C" w14:textId="41CA604B" w:rsidR="00B13FAA" w:rsidRPr="001E000C" w:rsidRDefault="007E586B" w:rsidP="00EA474B">
      <w:pPr>
        <w:autoSpaceDE w:val="0"/>
        <w:spacing w:before="240" w:after="240"/>
        <w:ind w:firstLine="567"/>
        <w:jc w:val="center"/>
        <w:outlineLvl w:val="2"/>
        <w:rPr>
          <w:rFonts w:eastAsia="GOST Type AU"/>
          <w:b/>
          <w:color w:val="000000" w:themeColor="text1"/>
        </w:rPr>
      </w:pPr>
      <w:bookmarkStart w:id="118" w:name="_Toc111473535"/>
      <w:r w:rsidRPr="001E000C">
        <w:rPr>
          <w:rFonts w:eastAsia="GOST Type AU"/>
          <w:b/>
          <w:color w:val="000000" w:themeColor="text1"/>
        </w:rPr>
        <w:t>7</w:t>
      </w:r>
      <w:r w:rsidR="00B13FAA" w:rsidRPr="001E000C">
        <w:rPr>
          <w:rFonts w:eastAsia="GOST Type AU"/>
          <w:b/>
          <w:color w:val="000000" w:themeColor="text1"/>
        </w:rPr>
        <w:t>.8 Инженерная подготовка территории</w:t>
      </w:r>
      <w:bookmarkEnd w:id="115"/>
      <w:bookmarkEnd w:id="118"/>
    </w:p>
    <w:p w14:paraId="2833F906" w14:textId="77777777" w:rsidR="005604FF" w:rsidRPr="001E000C" w:rsidRDefault="005604FF" w:rsidP="005604FF">
      <w:pPr>
        <w:ind w:firstLine="567"/>
        <w:jc w:val="center"/>
        <w:rPr>
          <w:i/>
          <w:color w:val="000000" w:themeColor="text1"/>
        </w:rPr>
      </w:pPr>
      <w:bookmarkStart w:id="119" w:name="_Toc427186899"/>
      <w:r w:rsidRPr="001E000C">
        <w:rPr>
          <w:i/>
          <w:color w:val="000000" w:themeColor="text1"/>
        </w:rPr>
        <w:t>Существующее положение</w:t>
      </w:r>
    </w:p>
    <w:p w14:paraId="6063B97E" w14:textId="77777777" w:rsidR="00095FA5" w:rsidRPr="001E000C" w:rsidRDefault="00095FA5" w:rsidP="00095FA5">
      <w:pPr>
        <w:ind w:firstLine="567"/>
        <w:jc w:val="both"/>
        <w:rPr>
          <w:color w:val="000000" w:themeColor="text1"/>
        </w:rPr>
      </w:pPr>
      <w:r w:rsidRPr="001E000C">
        <w:rPr>
          <w:color w:val="000000" w:themeColor="text1"/>
        </w:rPr>
        <w:t>Породы, слагающие территорию, обладают достаточно высокими прочностными свойствами. Преобладающая несущая способность грунтов 2,5-6,0 кг/см</w:t>
      </w:r>
      <w:r w:rsidRPr="001E000C">
        <w:rPr>
          <w:color w:val="000000" w:themeColor="text1"/>
          <w:vertAlign w:val="superscript"/>
        </w:rPr>
        <w:t>2</w:t>
      </w:r>
      <w:r w:rsidRPr="001E000C">
        <w:rPr>
          <w:color w:val="000000" w:themeColor="text1"/>
        </w:rPr>
        <w:t>, что позволяет развивать любые виды хозяйственной деятельности без специальных мероприятий по улучшению строительных свойств грунтов.</w:t>
      </w:r>
    </w:p>
    <w:p w14:paraId="6CCFFA6D" w14:textId="77777777" w:rsidR="00095FA5" w:rsidRPr="001E000C" w:rsidRDefault="00095FA5" w:rsidP="00095FA5">
      <w:pPr>
        <w:ind w:firstLine="567"/>
        <w:jc w:val="both"/>
        <w:rPr>
          <w:color w:val="000000" w:themeColor="text1"/>
        </w:rPr>
      </w:pPr>
      <w:r w:rsidRPr="001E000C">
        <w:rPr>
          <w:color w:val="000000" w:themeColor="text1"/>
        </w:rPr>
        <w:t>Воды первого водоносного горизонта залегают на глубине 15,0м от поверхности земли. Во время весенних и осенних паводков их уровень незначительно повышается. В северной части территории воды выступают на поверхность.</w:t>
      </w:r>
    </w:p>
    <w:p w14:paraId="01C717C5" w14:textId="77777777" w:rsidR="00095FA5" w:rsidRPr="001E000C" w:rsidRDefault="00095FA5" w:rsidP="00095FA5">
      <w:pPr>
        <w:ind w:firstLine="567"/>
        <w:jc w:val="both"/>
        <w:rPr>
          <w:color w:val="000000" w:themeColor="text1"/>
        </w:rPr>
      </w:pPr>
      <w:r w:rsidRPr="001E000C">
        <w:rPr>
          <w:color w:val="000000" w:themeColor="text1"/>
        </w:rPr>
        <w:t>Мелиорируемых земель на территории нет, территория подвержена процессам поверхностного смыва. К неблагоприятным процессам на проектируемом участке следует отнести:</w:t>
      </w:r>
    </w:p>
    <w:p w14:paraId="4DE790E5" w14:textId="77777777" w:rsidR="00095FA5" w:rsidRPr="001E000C" w:rsidRDefault="00095FA5" w:rsidP="00095FA5">
      <w:pPr>
        <w:ind w:firstLine="567"/>
        <w:jc w:val="both"/>
        <w:rPr>
          <w:color w:val="000000" w:themeColor="text1"/>
        </w:rPr>
      </w:pPr>
      <w:r w:rsidRPr="001E000C">
        <w:rPr>
          <w:color w:val="000000" w:themeColor="text1"/>
        </w:rPr>
        <w:t>- эрозионные процессы;</w:t>
      </w:r>
    </w:p>
    <w:p w14:paraId="47AE811A" w14:textId="5C91BEE4" w:rsidR="00095FA5" w:rsidRPr="001E000C" w:rsidRDefault="00CB2335" w:rsidP="00095FA5">
      <w:pPr>
        <w:ind w:firstLine="567"/>
        <w:jc w:val="both"/>
        <w:rPr>
          <w:color w:val="000000" w:themeColor="text1"/>
        </w:rPr>
      </w:pPr>
      <w:r w:rsidRPr="001E000C">
        <w:rPr>
          <w:color w:val="000000" w:themeColor="text1"/>
        </w:rPr>
        <w:t>- подтопление.</w:t>
      </w:r>
    </w:p>
    <w:p w14:paraId="1B066007" w14:textId="77777777" w:rsidR="005604FF" w:rsidRPr="001E000C" w:rsidRDefault="005604FF" w:rsidP="005604FF">
      <w:pPr>
        <w:spacing w:before="240"/>
        <w:ind w:firstLine="567"/>
        <w:jc w:val="center"/>
        <w:rPr>
          <w:i/>
          <w:color w:val="000000" w:themeColor="text1"/>
        </w:rPr>
      </w:pPr>
      <w:r w:rsidRPr="001E000C">
        <w:rPr>
          <w:i/>
          <w:color w:val="000000" w:themeColor="text1"/>
        </w:rPr>
        <w:t>Проектные решения</w:t>
      </w:r>
    </w:p>
    <w:p w14:paraId="6E0D48DD" w14:textId="68CC897F" w:rsidR="006454FE" w:rsidRPr="001E000C" w:rsidRDefault="006454FE" w:rsidP="006454FE">
      <w:pPr>
        <w:ind w:firstLine="567"/>
        <w:jc w:val="both"/>
        <w:rPr>
          <w:color w:val="000000" w:themeColor="text1"/>
        </w:rPr>
      </w:pPr>
      <w:r w:rsidRPr="001E000C">
        <w:rPr>
          <w:color w:val="000000" w:themeColor="text1"/>
        </w:rPr>
        <w:t>Проектом предусматриваются защита от подтопления, противоэрозионные мероприятия. Также необходима рекультивация нарушенных земель.</w:t>
      </w:r>
    </w:p>
    <w:p w14:paraId="27B6884F" w14:textId="77777777" w:rsidR="00095FA5" w:rsidRPr="001E000C" w:rsidRDefault="00095FA5" w:rsidP="00095FA5">
      <w:pPr>
        <w:ind w:firstLine="567"/>
        <w:jc w:val="both"/>
        <w:rPr>
          <w:i/>
          <w:color w:val="000000" w:themeColor="text1"/>
        </w:rPr>
      </w:pPr>
      <w:r w:rsidRPr="001E000C">
        <w:rPr>
          <w:i/>
          <w:color w:val="000000" w:themeColor="text1"/>
        </w:rPr>
        <w:t xml:space="preserve">Противоэрозионные мероприятия </w:t>
      </w:r>
    </w:p>
    <w:p w14:paraId="20980A4E" w14:textId="77777777" w:rsidR="00095FA5" w:rsidRPr="001E000C" w:rsidRDefault="00095FA5" w:rsidP="00095FA5">
      <w:pPr>
        <w:ind w:firstLine="567"/>
        <w:jc w:val="both"/>
        <w:rPr>
          <w:color w:val="000000" w:themeColor="text1"/>
        </w:rPr>
      </w:pPr>
      <w:r w:rsidRPr="001E000C">
        <w:rPr>
          <w:color w:val="000000" w:themeColor="text1"/>
        </w:rPr>
        <w:lastRenderedPageBreak/>
        <w:t>Противоэрозионные мероприятия предусматривают регулирование поверхностного стока (водонаправляющие каналы), засыпка размоин.</w:t>
      </w:r>
    </w:p>
    <w:p w14:paraId="03D01061" w14:textId="77777777" w:rsidR="00095FA5" w:rsidRPr="001E000C" w:rsidRDefault="00095FA5" w:rsidP="00095FA5">
      <w:pPr>
        <w:ind w:firstLine="567"/>
        <w:jc w:val="both"/>
        <w:rPr>
          <w:color w:val="000000" w:themeColor="text1"/>
        </w:rPr>
      </w:pPr>
      <w:r w:rsidRPr="001E000C">
        <w:rPr>
          <w:color w:val="000000" w:themeColor="text1"/>
        </w:rPr>
        <w:t>Необходимые уклоны для отвода поверхностных вод обеспечиваются вертикальной планировкой территории, а также засыпкой ям и канав для обеспечения быстрого пропуска ливневых и талых вод с территорий населенных пунктов. Отвод поверхностных вод предусматривается сетью открытых лотков.</w:t>
      </w:r>
    </w:p>
    <w:p w14:paraId="60111BFF" w14:textId="77777777" w:rsidR="00095FA5" w:rsidRPr="001E000C" w:rsidRDefault="00095FA5" w:rsidP="00095FA5">
      <w:pPr>
        <w:ind w:firstLine="567"/>
        <w:jc w:val="both"/>
        <w:rPr>
          <w:color w:val="000000" w:themeColor="text1"/>
        </w:rPr>
      </w:pPr>
      <w:r w:rsidRPr="001E000C">
        <w:rPr>
          <w:color w:val="000000" w:themeColor="text1"/>
        </w:rPr>
        <w:t>При проведении вертикальной планировки проектные отметки территории следует назначать исходя из условий:</w:t>
      </w:r>
    </w:p>
    <w:p w14:paraId="0B6BFFC6" w14:textId="77777777" w:rsidR="00095FA5" w:rsidRPr="001E000C" w:rsidRDefault="00095FA5" w:rsidP="00095FA5">
      <w:pPr>
        <w:ind w:firstLine="567"/>
        <w:jc w:val="both"/>
        <w:rPr>
          <w:color w:val="000000" w:themeColor="text1"/>
        </w:rPr>
      </w:pPr>
      <w:r w:rsidRPr="001E000C">
        <w:rPr>
          <w:color w:val="000000" w:themeColor="text1"/>
        </w:rPr>
        <w:t>- увязки проектных решений с вертикальной планировкой и благоустройством прилегающих территорий;</w:t>
      </w:r>
    </w:p>
    <w:p w14:paraId="49400541" w14:textId="77777777" w:rsidR="00095FA5" w:rsidRPr="001E000C" w:rsidRDefault="00095FA5" w:rsidP="00095FA5">
      <w:pPr>
        <w:ind w:firstLine="567"/>
        <w:jc w:val="both"/>
        <w:rPr>
          <w:color w:val="000000" w:themeColor="text1"/>
        </w:rPr>
      </w:pPr>
      <w:r w:rsidRPr="001E000C">
        <w:rPr>
          <w:color w:val="000000" w:themeColor="text1"/>
        </w:rPr>
        <w:t xml:space="preserve">- максимального сохранения естественного рельефа, почвенного покрова и существующих древесных насаждений, </w:t>
      </w:r>
    </w:p>
    <w:p w14:paraId="38165C8A" w14:textId="77777777" w:rsidR="00095FA5" w:rsidRPr="001E000C" w:rsidRDefault="00095FA5" w:rsidP="00095FA5">
      <w:pPr>
        <w:ind w:firstLine="567"/>
        <w:jc w:val="both"/>
        <w:rPr>
          <w:color w:val="000000" w:themeColor="text1"/>
        </w:rPr>
      </w:pPr>
      <w:r w:rsidRPr="001E000C">
        <w:rPr>
          <w:color w:val="000000" w:themeColor="text1"/>
        </w:rPr>
        <w:t xml:space="preserve">- отвода поверхностных вод со скоростями, исключающими возможность эрозии почвы, </w:t>
      </w:r>
    </w:p>
    <w:p w14:paraId="4CE8F060" w14:textId="26F179CB" w:rsidR="00095FA5" w:rsidRPr="001E000C" w:rsidRDefault="00960BDF" w:rsidP="00095FA5">
      <w:pPr>
        <w:ind w:firstLine="567"/>
        <w:jc w:val="both"/>
        <w:rPr>
          <w:color w:val="000000" w:themeColor="text1"/>
        </w:rPr>
      </w:pPr>
      <w:r w:rsidRPr="001E000C">
        <w:rPr>
          <w:color w:val="000000" w:themeColor="text1"/>
        </w:rPr>
        <w:t>- </w:t>
      </w:r>
      <w:r w:rsidR="00095FA5" w:rsidRPr="001E000C">
        <w:rPr>
          <w:color w:val="000000" w:themeColor="text1"/>
        </w:rPr>
        <w:t>организации допустимых уклонов по площадке для обслуживания автотранспорта</w:t>
      </w:r>
    </w:p>
    <w:p w14:paraId="1F5A6F57" w14:textId="77777777" w:rsidR="00095FA5" w:rsidRPr="001E000C" w:rsidRDefault="00095FA5" w:rsidP="00095FA5">
      <w:pPr>
        <w:autoSpaceDE w:val="0"/>
        <w:ind w:firstLine="567"/>
        <w:jc w:val="both"/>
        <w:rPr>
          <w:color w:val="000000" w:themeColor="text1"/>
        </w:rPr>
      </w:pPr>
      <w:r w:rsidRPr="001E000C">
        <w:rPr>
          <w:color w:val="000000" w:themeColor="text1"/>
        </w:rPr>
        <w:t xml:space="preserve">- минимального объема земляных работ с учетом использования вытесняемых грунтов на площадке строительства. </w:t>
      </w:r>
    </w:p>
    <w:p w14:paraId="6B6E15A0" w14:textId="77777777" w:rsidR="00095FA5" w:rsidRPr="001E000C" w:rsidRDefault="00095FA5" w:rsidP="00095FA5">
      <w:pPr>
        <w:ind w:firstLine="567"/>
        <w:jc w:val="both"/>
        <w:rPr>
          <w:color w:val="000000" w:themeColor="text1"/>
        </w:rPr>
      </w:pPr>
      <w:r w:rsidRPr="001E000C">
        <w:rPr>
          <w:color w:val="000000" w:themeColor="text1"/>
        </w:rPr>
        <w:t>В соответствии с СП 32.13330.2012 в системах проектируемой дождевой канализации должна быть обеспечена механическая очистка с площади более 20 га наиболее грязной части стока. Сброс дождевых вод предлагается производить в пониженном месте. Перед выпусками необходимо предусмотреть устройство очистных сооружений. В целях задержания взвешенных веществ, нефтепродуктов, поступающих в дождевую сеть из выпусков во внутренние водоемы или из открытой сети в закрытые, проектируются колодцы-отстойники закрытого типа с нефтеловушками, прочем на очистные сооружения должно подаваться не менее 70% годового объема стока. Пиковые расходы дождевых вод, практически чистые сбрасываются в водоприемники без очистки, а наиболее загрязненные поступают на очистные сооружения, для чего предусматривается устройство распределительных камер. Технические характеристики системы водоотвода и очистных сооружений, а также их расположение уточняются на стадии подготовки рабочей документации после проведения соответствующих инженерно-технических изысканий.</w:t>
      </w:r>
    </w:p>
    <w:p w14:paraId="79407DBA" w14:textId="77777777" w:rsidR="00095FA5" w:rsidRPr="001E000C" w:rsidRDefault="00095FA5" w:rsidP="00095FA5">
      <w:pPr>
        <w:ind w:firstLine="567"/>
        <w:jc w:val="both"/>
        <w:rPr>
          <w:i/>
          <w:color w:val="000000" w:themeColor="text1"/>
        </w:rPr>
      </w:pPr>
      <w:r w:rsidRPr="001E000C">
        <w:rPr>
          <w:i/>
          <w:color w:val="000000" w:themeColor="text1"/>
        </w:rPr>
        <w:t>Защита от подтопления.</w:t>
      </w:r>
    </w:p>
    <w:p w14:paraId="3A244A46" w14:textId="77777777" w:rsidR="00095FA5" w:rsidRPr="001E000C" w:rsidRDefault="00095FA5" w:rsidP="00095FA5">
      <w:pPr>
        <w:ind w:firstLine="567"/>
        <w:jc w:val="both"/>
        <w:rPr>
          <w:color w:val="000000" w:themeColor="text1"/>
        </w:rPr>
      </w:pPr>
      <w:r w:rsidRPr="001E000C">
        <w:rPr>
          <w:color w:val="000000" w:themeColor="text1"/>
        </w:rPr>
        <w:t>На отдельных участках процессы подтопления связаны с утечками воды из водонесущих систем промпредприятий и инженерных коммуникаций - сетей водоснабжения, канализации, теплоснабжения. Утечки воды нередко приобретают значительные масштабы, при этом происходит не только увлажнение грунтов, но в отдельных случаях и образование нового антропогенного горизонта грунтовых вод. Утечки из инженерных коммуникаций составляют порядка 10% от общего количества воды, поступающей в сети.</w:t>
      </w:r>
    </w:p>
    <w:p w14:paraId="1D422318" w14:textId="77777777" w:rsidR="00095FA5" w:rsidRPr="001E000C" w:rsidRDefault="00095FA5" w:rsidP="00095FA5">
      <w:pPr>
        <w:ind w:firstLine="567"/>
        <w:jc w:val="both"/>
        <w:rPr>
          <w:color w:val="000000" w:themeColor="text1"/>
        </w:rPr>
      </w:pPr>
      <w:r w:rsidRPr="001E000C">
        <w:rPr>
          <w:color w:val="000000" w:themeColor="text1"/>
        </w:rPr>
        <w:t>Защита от подтопления предусматривает проведение мероприятий по понижению уровня грунтовых вод путем устройства дренажных систем или локальную подсыпку территории. Вид и размещение дренажных систем предусмотреть на этапе проектной документации.</w:t>
      </w:r>
    </w:p>
    <w:p w14:paraId="6E06222E" w14:textId="12DE1617" w:rsidR="00B13FAA" w:rsidRPr="001E000C" w:rsidRDefault="007E586B" w:rsidP="00EA474B">
      <w:pPr>
        <w:autoSpaceDE w:val="0"/>
        <w:spacing w:before="240" w:after="240"/>
        <w:ind w:firstLine="567"/>
        <w:jc w:val="center"/>
        <w:outlineLvl w:val="2"/>
        <w:rPr>
          <w:rFonts w:eastAsia="GOST Type AU"/>
          <w:b/>
          <w:color w:val="000000" w:themeColor="text1"/>
        </w:rPr>
      </w:pPr>
      <w:bookmarkStart w:id="120" w:name="_Toc111473536"/>
      <w:r w:rsidRPr="001E000C">
        <w:rPr>
          <w:rFonts w:eastAsia="GOST Type AU"/>
          <w:b/>
          <w:color w:val="000000" w:themeColor="text1"/>
        </w:rPr>
        <w:t>7</w:t>
      </w:r>
      <w:r w:rsidR="00B13FAA" w:rsidRPr="001E000C">
        <w:rPr>
          <w:rFonts w:eastAsia="GOST Type AU"/>
          <w:b/>
          <w:color w:val="000000" w:themeColor="text1"/>
        </w:rPr>
        <w:t>.9 Санитарная очистка</w:t>
      </w:r>
      <w:bookmarkEnd w:id="119"/>
      <w:bookmarkEnd w:id="120"/>
    </w:p>
    <w:p w14:paraId="7C5A35FE" w14:textId="77777777" w:rsidR="009B0D36" w:rsidRPr="001E000C" w:rsidRDefault="009B0D36" w:rsidP="009B0D36">
      <w:pPr>
        <w:ind w:firstLine="567"/>
        <w:jc w:val="center"/>
        <w:rPr>
          <w:i/>
          <w:color w:val="000000" w:themeColor="text1"/>
        </w:rPr>
      </w:pPr>
      <w:r w:rsidRPr="001E000C">
        <w:rPr>
          <w:i/>
          <w:color w:val="000000" w:themeColor="text1"/>
        </w:rPr>
        <w:t>Существующее положение</w:t>
      </w:r>
    </w:p>
    <w:p w14:paraId="2DF12FC2" w14:textId="44B53B9B" w:rsidR="00B94EE0" w:rsidRPr="001E000C" w:rsidRDefault="00B94EE0" w:rsidP="00B94EE0">
      <w:pPr>
        <w:ind w:firstLine="567"/>
        <w:jc w:val="both"/>
        <w:rPr>
          <w:color w:val="000000" w:themeColor="text1"/>
        </w:rPr>
      </w:pPr>
      <w:r w:rsidRPr="001E000C">
        <w:rPr>
          <w:color w:val="000000" w:themeColor="text1"/>
        </w:rPr>
        <w:t xml:space="preserve">В настоящее время </w:t>
      </w:r>
      <w:r w:rsidR="00C2497C" w:rsidRPr="001E000C">
        <w:rPr>
          <w:color w:val="000000" w:themeColor="text1"/>
        </w:rPr>
        <w:t>п</w:t>
      </w:r>
      <w:r w:rsidRPr="001E000C">
        <w:rPr>
          <w:color w:val="000000" w:themeColor="text1"/>
        </w:rPr>
        <w:t>роизводится санитарная очистка территории.</w:t>
      </w:r>
    </w:p>
    <w:p w14:paraId="58FD7BAF" w14:textId="77777777" w:rsidR="009B0D36" w:rsidRPr="001E000C" w:rsidRDefault="009B0D36" w:rsidP="009B0D36">
      <w:pPr>
        <w:spacing w:before="240"/>
        <w:ind w:firstLine="567"/>
        <w:jc w:val="center"/>
        <w:rPr>
          <w:i/>
          <w:color w:val="000000" w:themeColor="text1"/>
        </w:rPr>
      </w:pPr>
      <w:r w:rsidRPr="001E000C">
        <w:rPr>
          <w:i/>
          <w:color w:val="000000" w:themeColor="text1"/>
        </w:rPr>
        <w:t>Проектные решения</w:t>
      </w:r>
    </w:p>
    <w:p w14:paraId="0F7EDDEA" w14:textId="67F3BEC0" w:rsidR="00892594" w:rsidRPr="001E000C" w:rsidRDefault="00892594" w:rsidP="00892594">
      <w:pPr>
        <w:ind w:firstLine="567"/>
        <w:jc w:val="both"/>
        <w:rPr>
          <w:color w:val="000000" w:themeColor="text1"/>
        </w:rPr>
      </w:pPr>
      <w:bookmarkStart w:id="121" w:name="PO0000021"/>
      <w:r w:rsidRPr="001E000C">
        <w:rPr>
          <w:color w:val="000000" w:themeColor="text1"/>
        </w:rPr>
        <w:t>Объектами очистки являются: уличные проезды, жилая</w:t>
      </w:r>
      <w:r w:rsidR="009E73AA" w:rsidRPr="001E000C">
        <w:rPr>
          <w:color w:val="000000" w:themeColor="text1"/>
        </w:rPr>
        <w:t xml:space="preserve"> и</w:t>
      </w:r>
      <w:r w:rsidRPr="001E000C">
        <w:rPr>
          <w:color w:val="000000" w:themeColor="text1"/>
        </w:rPr>
        <w:t xml:space="preserve"> общественная застройка, места отдыха.</w:t>
      </w:r>
    </w:p>
    <w:p w14:paraId="11141EB8" w14:textId="77777777" w:rsidR="00892594" w:rsidRPr="001E000C" w:rsidRDefault="00892594" w:rsidP="00892594">
      <w:pPr>
        <w:ind w:firstLine="567"/>
        <w:jc w:val="both"/>
        <w:rPr>
          <w:color w:val="000000" w:themeColor="text1"/>
        </w:rPr>
      </w:pPr>
      <w:r w:rsidRPr="001E000C">
        <w:rPr>
          <w:color w:val="000000" w:themeColor="text1"/>
        </w:rPr>
        <w:t>Отходы на проектируемой застройке разделяются по своему морфологическому составу на следующие категории отходов:</w:t>
      </w:r>
    </w:p>
    <w:p w14:paraId="4BEB41F9" w14:textId="77777777" w:rsidR="00892594" w:rsidRPr="001E000C" w:rsidRDefault="00892594" w:rsidP="00892594">
      <w:pPr>
        <w:ind w:firstLine="567"/>
        <w:jc w:val="both"/>
        <w:rPr>
          <w:color w:val="000000" w:themeColor="text1"/>
        </w:rPr>
      </w:pPr>
      <w:r w:rsidRPr="001E000C">
        <w:rPr>
          <w:color w:val="000000" w:themeColor="text1"/>
        </w:rPr>
        <w:t>- Твердые коммунальные отходы (ТКО);</w:t>
      </w:r>
    </w:p>
    <w:p w14:paraId="1B4ED217" w14:textId="77777777" w:rsidR="00892594" w:rsidRPr="001E000C" w:rsidRDefault="00892594" w:rsidP="00892594">
      <w:pPr>
        <w:ind w:firstLine="567"/>
        <w:jc w:val="both"/>
        <w:rPr>
          <w:color w:val="000000" w:themeColor="text1"/>
        </w:rPr>
      </w:pPr>
      <w:r w:rsidRPr="001E000C">
        <w:rPr>
          <w:color w:val="000000" w:themeColor="text1"/>
        </w:rPr>
        <w:t>-</w:t>
      </w:r>
      <w:r w:rsidRPr="001E000C">
        <w:rPr>
          <w:color w:val="000000" w:themeColor="text1"/>
          <w:lang w:val="en-US"/>
        </w:rPr>
        <w:t> </w:t>
      </w:r>
      <w:r w:rsidRPr="001E000C">
        <w:rPr>
          <w:color w:val="000000" w:themeColor="text1"/>
        </w:rPr>
        <w:t>Крупногабаритные отходы (КО).</w:t>
      </w:r>
    </w:p>
    <w:p w14:paraId="39DE6DA9" w14:textId="77777777" w:rsidR="00892594" w:rsidRPr="001E000C" w:rsidRDefault="00892594" w:rsidP="00892594">
      <w:pPr>
        <w:ind w:firstLine="567"/>
        <w:jc w:val="both"/>
        <w:rPr>
          <w:color w:val="000000" w:themeColor="text1"/>
        </w:rPr>
      </w:pPr>
      <w:r w:rsidRPr="001E000C">
        <w:rPr>
          <w:bCs/>
          <w:color w:val="000000" w:themeColor="text1"/>
        </w:rPr>
        <w:lastRenderedPageBreak/>
        <w:t xml:space="preserve">Твердые </w:t>
      </w:r>
      <w:r w:rsidRPr="001E000C">
        <w:rPr>
          <w:color w:val="000000" w:themeColor="text1"/>
        </w:rPr>
        <w:t>коммунальные</w:t>
      </w:r>
      <w:r w:rsidRPr="001E000C">
        <w:rPr>
          <w:bCs/>
          <w:color w:val="000000" w:themeColor="text1"/>
        </w:rPr>
        <w:t xml:space="preserve"> отходы (ТКО)</w:t>
      </w:r>
      <w:r w:rsidRPr="001E000C">
        <w:rPr>
          <w:color w:val="000000" w:themeColor="text1"/>
        </w:rPr>
        <w:t xml:space="preserve"> - пищевые отходы, стекло, кожа, резина, бумага, отходы от текущего ремонта, дерево, текстиль, упаковочный материал, комнатный смет, т.е. отходы, образующиеся в результате жизнедеятельности населения.</w:t>
      </w:r>
    </w:p>
    <w:p w14:paraId="2521B3CE" w14:textId="77777777" w:rsidR="00892594" w:rsidRPr="001E000C" w:rsidRDefault="00892594" w:rsidP="00892594">
      <w:pPr>
        <w:ind w:firstLine="567"/>
        <w:jc w:val="both"/>
        <w:rPr>
          <w:color w:val="000000" w:themeColor="text1"/>
        </w:rPr>
      </w:pPr>
      <w:r w:rsidRPr="001E000C">
        <w:rPr>
          <w:color w:val="000000" w:themeColor="text1"/>
        </w:rPr>
        <w:t>К ТКО, входящим в норму накопления от населения и удаляемым транспортом спецавтохозяйства, относятся отходы, образующиеся в жилых и общественных зданиях (включая отходы от текущего ремонта квартир), отходы от отопительных устройств местного отопления, смет, опавшие листья, собираемые с дворовых территорий, и крупные предметы домашнего обихода, при отсутствии системы специализированного сбора крупногабаритных отходов.</w:t>
      </w:r>
    </w:p>
    <w:p w14:paraId="18FB9D49" w14:textId="6BA94886" w:rsidR="00892594" w:rsidRPr="001E000C" w:rsidRDefault="00892594" w:rsidP="00892594">
      <w:pPr>
        <w:ind w:firstLine="567"/>
        <w:jc w:val="both"/>
        <w:rPr>
          <w:color w:val="000000" w:themeColor="text1"/>
        </w:rPr>
      </w:pPr>
      <w:r w:rsidRPr="001E000C">
        <w:rPr>
          <w:color w:val="000000" w:themeColor="text1"/>
        </w:rPr>
        <w:t xml:space="preserve">Нормы накопления ТКО образуются из </w:t>
      </w:r>
      <w:r w:rsidR="009E73AA" w:rsidRPr="001E000C">
        <w:rPr>
          <w:color w:val="000000" w:themeColor="text1"/>
        </w:rPr>
        <w:t>двух</w:t>
      </w:r>
      <w:r w:rsidRPr="001E000C">
        <w:rPr>
          <w:color w:val="000000" w:themeColor="text1"/>
        </w:rPr>
        <w:t xml:space="preserve"> источников:</w:t>
      </w:r>
    </w:p>
    <w:p w14:paraId="07CDBCE2" w14:textId="77777777" w:rsidR="00892594" w:rsidRPr="001E000C" w:rsidRDefault="00892594" w:rsidP="00892594">
      <w:pPr>
        <w:ind w:firstLine="567"/>
        <w:jc w:val="both"/>
        <w:rPr>
          <w:color w:val="000000" w:themeColor="text1"/>
        </w:rPr>
      </w:pPr>
      <w:r w:rsidRPr="001E000C">
        <w:rPr>
          <w:color w:val="000000" w:themeColor="text1"/>
        </w:rPr>
        <w:t>- жилые здания;</w:t>
      </w:r>
    </w:p>
    <w:p w14:paraId="7AD3E8E3" w14:textId="6A083CB1" w:rsidR="00892594" w:rsidRPr="001E000C" w:rsidRDefault="00892594" w:rsidP="00892594">
      <w:pPr>
        <w:ind w:firstLine="567"/>
        <w:jc w:val="both"/>
        <w:rPr>
          <w:color w:val="000000" w:themeColor="text1"/>
        </w:rPr>
      </w:pPr>
      <w:r w:rsidRPr="001E000C">
        <w:rPr>
          <w:color w:val="000000" w:themeColor="text1"/>
        </w:rPr>
        <w:t>- объекты общественного назначения</w:t>
      </w:r>
      <w:r w:rsidR="009E73AA" w:rsidRPr="001E000C">
        <w:rPr>
          <w:color w:val="000000" w:themeColor="text1"/>
        </w:rPr>
        <w:t>.</w:t>
      </w:r>
    </w:p>
    <w:p w14:paraId="2E9A54E9" w14:textId="77777777" w:rsidR="00892594" w:rsidRPr="001E000C" w:rsidRDefault="00892594" w:rsidP="00892594">
      <w:pPr>
        <w:ind w:firstLine="567"/>
        <w:jc w:val="both"/>
        <w:rPr>
          <w:color w:val="000000" w:themeColor="text1"/>
        </w:rPr>
      </w:pPr>
      <w:r w:rsidRPr="001E000C">
        <w:rPr>
          <w:color w:val="000000" w:themeColor="text1"/>
        </w:rPr>
        <w:t xml:space="preserve">На нормы накопления и состав ТКО влияют такие факторы, как степень благоустройства жилищного фонда (наличие газа, водопровода, канализации, системы отопления), этажность, развитие общественного питания, культура торговли и, что не менее важно, образ жизни и степень благосостояния населения. </w:t>
      </w:r>
    </w:p>
    <w:p w14:paraId="2FBA4549" w14:textId="77777777" w:rsidR="00907FEB" w:rsidRPr="001E000C" w:rsidRDefault="00907FEB" w:rsidP="00907FEB">
      <w:pPr>
        <w:ind w:firstLine="567"/>
        <w:jc w:val="both"/>
        <w:rPr>
          <w:color w:val="000000" w:themeColor="text1"/>
        </w:rPr>
      </w:pPr>
      <w:bookmarkStart w:id="122" w:name="sub_214"/>
      <w:r w:rsidRPr="001E000C">
        <w:rPr>
          <w:color w:val="000000" w:themeColor="text1"/>
        </w:rPr>
        <w:t>Для определения числа устанавливаемых мусоросборников (контейнеров) исходили из численности населения, пользующегося мусоросборниками, нормы накопления отходов, сроков хранения отходов. Расчетный объем мусоросборников соответствует фактическому накоплению отходов в периоды наибольшего их образования.</w:t>
      </w:r>
    </w:p>
    <w:bookmarkEnd w:id="122"/>
    <w:p w14:paraId="70D1963A" w14:textId="40EA524D" w:rsidR="001B336F" w:rsidRPr="001E000C" w:rsidRDefault="00095FA5" w:rsidP="00095FA5">
      <w:pPr>
        <w:ind w:firstLine="567"/>
        <w:jc w:val="both"/>
        <w:rPr>
          <w:color w:val="000000" w:themeColor="text1"/>
        </w:rPr>
      </w:pPr>
      <w:r w:rsidRPr="001E000C">
        <w:rPr>
          <w:color w:val="000000" w:themeColor="text1"/>
        </w:rPr>
        <w:t>Ориентировочные расчеты накопления ТКО (</w:t>
      </w:r>
      <w:r w:rsidR="001B336F" w:rsidRPr="001E000C">
        <w:rPr>
          <w:color w:val="000000" w:themeColor="text1"/>
        </w:rPr>
        <w:t>согласно данным табл.45 ч.22 ст.32 гл.10</w:t>
      </w:r>
      <w:r w:rsidRPr="001E000C">
        <w:rPr>
          <w:color w:val="000000" w:themeColor="text1"/>
        </w:rPr>
        <w:t xml:space="preserve"> </w:t>
      </w:r>
      <w:r w:rsidR="001B336F" w:rsidRPr="001E000C">
        <w:rPr>
          <w:color w:val="000000" w:themeColor="text1"/>
        </w:rPr>
        <w:t>М</w:t>
      </w:r>
      <w:r w:rsidRPr="001E000C">
        <w:rPr>
          <w:color w:val="000000" w:themeColor="text1"/>
        </w:rPr>
        <w:t xml:space="preserve">НГП). Количество твердых бытовых отходов от </w:t>
      </w:r>
      <w:r w:rsidR="001B336F" w:rsidRPr="001E000C">
        <w:rPr>
          <w:color w:val="000000" w:themeColor="text1"/>
        </w:rPr>
        <w:t>жилых зданий, оборудованных водопроводом, канализацией, центральным отоплением, газом – 1400 литров на 1 человека в год (1,4 м</w:t>
      </w:r>
      <w:r w:rsidR="001B336F" w:rsidRPr="001E000C">
        <w:rPr>
          <w:color w:val="000000" w:themeColor="text1"/>
          <w:vertAlign w:val="superscript"/>
        </w:rPr>
        <w:t>3</w:t>
      </w:r>
      <w:r w:rsidR="001B336F" w:rsidRPr="001E000C">
        <w:rPr>
          <w:color w:val="000000" w:themeColor="text1"/>
        </w:rPr>
        <w:t xml:space="preserve"> на чел/год), от прочих жилых зданий (индивидуальные жилые дома) – 2000 литров на 1 человека в год (2,0 м</w:t>
      </w:r>
      <w:r w:rsidR="001B336F" w:rsidRPr="001E000C">
        <w:rPr>
          <w:color w:val="000000" w:themeColor="text1"/>
          <w:vertAlign w:val="superscript"/>
        </w:rPr>
        <w:t>3</w:t>
      </w:r>
      <w:r w:rsidR="001B336F" w:rsidRPr="001E000C">
        <w:rPr>
          <w:color w:val="000000" w:themeColor="text1"/>
        </w:rPr>
        <w:t xml:space="preserve"> на чел/год).</w:t>
      </w:r>
    </w:p>
    <w:p w14:paraId="59183322" w14:textId="6943F9CF" w:rsidR="00892594" w:rsidRPr="001E000C" w:rsidRDefault="00BC4AEB" w:rsidP="00892594">
      <w:pPr>
        <w:spacing w:before="240"/>
        <w:jc w:val="right"/>
        <w:rPr>
          <w:color w:val="000000" w:themeColor="text1"/>
        </w:rPr>
      </w:pPr>
      <w:r w:rsidRPr="001E000C">
        <w:rPr>
          <w:color w:val="000000" w:themeColor="text1"/>
        </w:rPr>
        <w:t xml:space="preserve">Таблица </w:t>
      </w:r>
      <w:r w:rsidR="008B062F" w:rsidRPr="001E000C">
        <w:rPr>
          <w:color w:val="000000" w:themeColor="text1"/>
        </w:rPr>
        <w:t>21</w:t>
      </w:r>
    </w:p>
    <w:p w14:paraId="106E8E19" w14:textId="77777777" w:rsidR="00892594" w:rsidRPr="001E000C" w:rsidRDefault="00892594" w:rsidP="00892594">
      <w:pPr>
        <w:tabs>
          <w:tab w:val="num" w:pos="180"/>
        </w:tabs>
        <w:ind w:firstLine="567"/>
        <w:jc w:val="center"/>
        <w:rPr>
          <w:color w:val="000000" w:themeColor="text1"/>
        </w:rPr>
      </w:pPr>
      <w:r w:rsidRPr="001E000C">
        <w:rPr>
          <w:color w:val="000000" w:themeColor="text1"/>
        </w:rPr>
        <w:t>Расчет количества твердых бытовых отходов для жилой застройки</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490"/>
        <w:gridCol w:w="1439"/>
        <w:gridCol w:w="1883"/>
        <w:gridCol w:w="1985"/>
      </w:tblGrid>
      <w:tr w:rsidR="001E000C" w:rsidRPr="001E000C" w14:paraId="65A27F86" w14:textId="77777777" w:rsidTr="001B336F">
        <w:trPr>
          <w:trHeight w:val="20"/>
          <w:tblHeader/>
          <w:jc w:val="center"/>
        </w:trPr>
        <w:tc>
          <w:tcPr>
            <w:tcW w:w="1696" w:type="dxa"/>
            <w:shd w:val="clear" w:color="auto" w:fill="auto"/>
            <w:vAlign w:val="center"/>
          </w:tcPr>
          <w:p w14:paraId="05DEED7F" w14:textId="77777777" w:rsidR="002F242B" w:rsidRPr="001E000C" w:rsidRDefault="002F242B" w:rsidP="00905DDF">
            <w:pPr>
              <w:widowControl w:val="0"/>
              <w:autoSpaceDE w:val="0"/>
              <w:snapToGrid w:val="0"/>
              <w:ind w:left="-113" w:right="-113"/>
              <w:jc w:val="center"/>
              <w:rPr>
                <w:b/>
                <w:color w:val="000000" w:themeColor="text1"/>
                <w:sz w:val="20"/>
                <w:szCs w:val="20"/>
              </w:rPr>
            </w:pPr>
            <w:r w:rsidRPr="001E000C">
              <w:rPr>
                <w:b/>
                <w:color w:val="000000" w:themeColor="text1"/>
                <w:sz w:val="20"/>
                <w:szCs w:val="20"/>
              </w:rPr>
              <w:t>№ по эксп.</w:t>
            </w:r>
          </w:p>
        </w:tc>
        <w:tc>
          <w:tcPr>
            <w:tcW w:w="2490" w:type="dxa"/>
            <w:vAlign w:val="center"/>
          </w:tcPr>
          <w:p w14:paraId="5449CA1F" w14:textId="77777777" w:rsidR="002F242B" w:rsidRPr="001E000C" w:rsidRDefault="002F242B" w:rsidP="00905DDF">
            <w:pPr>
              <w:ind w:left="-57" w:right="-57"/>
              <w:jc w:val="center"/>
              <w:rPr>
                <w:b/>
                <w:color w:val="000000" w:themeColor="text1"/>
                <w:sz w:val="20"/>
                <w:szCs w:val="20"/>
              </w:rPr>
            </w:pPr>
            <w:r w:rsidRPr="001E000C">
              <w:rPr>
                <w:b/>
                <w:color w:val="000000" w:themeColor="text1"/>
                <w:sz w:val="20"/>
                <w:szCs w:val="20"/>
              </w:rPr>
              <w:t>Наименование</w:t>
            </w:r>
          </w:p>
        </w:tc>
        <w:tc>
          <w:tcPr>
            <w:tcW w:w="1439" w:type="dxa"/>
            <w:shd w:val="clear" w:color="auto" w:fill="auto"/>
            <w:vAlign w:val="center"/>
          </w:tcPr>
          <w:p w14:paraId="2DDBEED0" w14:textId="77777777" w:rsidR="002F242B" w:rsidRPr="001E000C" w:rsidRDefault="002F242B" w:rsidP="00905DDF">
            <w:pPr>
              <w:ind w:left="-113" w:right="-113"/>
              <w:jc w:val="center"/>
              <w:rPr>
                <w:b/>
                <w:color w:val="000000" w:themeColor="text1"/>
                <w:sz w:val="20"/>
                <w:szCs w:val="20"/>
              </w:rPr>
            </w:pPr>
            <w:r w:rsidRPr="001E000C">
              <w:rPr>
                <w:b/>
                <w:color w:val="000000" w:themeColor="text1"/>
                <w:sz w:val="20"/>
                <w:szCs w:val="20"/>
              </w:rPr>
              <w:t>Расчетное население (чел.)</w:t>
            </w:r>
          </w:p>
        </w:tc>
        <w:tc>
          <w:tcPr>
            <w:tcW w:w="1883" w:type="dxa"/>
            <w:shd w:val="clear" w:color="auto" w:fill="auto"/>
            <w:vAlign w:val="center"/>
            <w:hideMark/>
          </w:tcPr>
          <w:p w14:paraId="69657C73" w14:textId="77777777" w:rsidR="002F242B" w:rsidRPr="001E000C" w:rsidRDefault="002F242B" w:rsidP="00905DDF">
            <w:pPr>
              <w:ind w:left="-113" w:right="-113"/>
              <w:jc w:val="center"/>
              <w:rPr>
                <w:b/>
                <w:color w:val="000000" w:themeColor="text1"/>
                <w:sz w:val="20"/>
                <w:szCs w:val="20"/>
              </w:rPr>
            </w:pPr>
            <w:r w:rsidRPr="001E000C">
              <w:rPr>
                <w:b/>
                <w:color w:val="000000" w:themeColor="text1"/>
                <w:sz w:val="20"/>
                <w:szCs w:val="20"/>
              </w:rPr>
              <w:t>Расчетное</w:t>
            </w:r>
          </w:p>
          <w:p w14:paraId="1C32028E" w14:textId="41860610" w:rsidR="00FF70B7" w:rsidRPr="001E000C" w:rsidRDefault="002F242B" w:rsidP="00905DDF">
            <w:pPr>
              <w:ind w:left="-113" w:right="-113"/>
              <w:jc w:val="center"/>
              <w:rPr>
                <w:b/>
                <w:color w:val="000000" w:themeColor="text1"/>
                <w:sz w:val="20"/>
                <w:szCs w:val="20"/>
                <w:vertAlign w:val="superscript"/>
              </w:rPr>
            </w:pPr>
            <w:r w:rsidRPr="001E000C">
              <w:rPr>
                <w:b/>
                <w:color w:val="000000" w:themeColor="text1"/>
                <w:sz w:val="20"/>
                <w:szCs w:val="20"/>
              </w:rPr>
              <w:t>кол-во ТКО</w:t>
            </w:r>
          </w:p>
          <w:p w14:paraId="75642E47" w14:textId="4598C938" w:rsidR="002F242B" w:rsidRPr="001E000C" w:rsidRDefault="002F242B" w:rsidP="00905DDF">
            <w:pPr>
              <w:ind w:left="-113" w:right="-113"/>
              <w:jc w:val="center"/>
              <w:rPr>
                <w:b/>
                <w:color w:val="000000" w:themeColor="text1"/>
                <w:sz w:val="20"/>
                <w:szCs w:val="20"/>
              </w:rPr>
            </w:pPr>
            <w:r w:rsidRPr="001E000C">
              <w:rPr>
                <w:b/>
                <w:color w:val="000000" w:themeColor="text1"/>
                <w:sz w:val="20"/>
                <w:szCs w:val="20"/>
              </w:rPr>
              <w:t xml:space="preserve"> (м</w:t>
            </w:r>
            <w:r w:rsidRPr="001E000C">
              <w:rPr>
                <w:b/>
                <w:color w:val="000000" w:themeColor="text1"/>
                <w:sz w:val="20"/>
                <w:szCs w:val="20"/>
                <w:vertAlign w:val="superscript"/>
              </w:rPr>
              <w:t>3</w:t>
            </w:r>
            <w:r w:rsidRPr="001E000C">
              <w:rPr>
                <w:b/>
                <w:color w:val="000000" w:themeColor="text1"/>
                <w:sz w:val="20"/>
                <w:szCs w:val="20"/>
              </w:rPr>
              <w:t>/год)</w:t>
            </w:r>
          </w:p>
        </w:tc>
        <w:tc>
          <w:tcPr>
            <w:tcW w:w="1985" w:type="dxa"/>
            <w:shd w:val="clear" w:color="auto" w:fill="auto"/>
            <w:vAlign w:val="center"/>
            <w:hideMark/>
          </w:tcPr>
          <w:p w14:paraId="1F504637" w14:textId="4DA3730C" w:rsidR="002F242B" w:rsidRPr="001E000C" w:rsidRDefault="002F242B" w:rsidP="00905DDF">
            <w:pPr>
              <w:ind w:left="-113" w:right="-113"/>
              <w:jc w:val="center"/>
              <w:rPr>
                <w:b/>
                <w:color w:val="000000" w:themeColor="text1"/>
                <w:sz w:val="20"/>
                <w:szCs w:val="20"/>
              </w:rPr>
            </w:pPr>
            <w:r w:rsidRPr="001E000C">
              <w:rPr>
                <w:b/>
                <w:color w:val="000000" w:themeColor="text1"/>
                <w:sz w:val="20"/>
                <w:szCs w:val="20"/>
              </w:rPr>
              <w:t>Расчетное количество контейнеров ТКО</w:t>
            </w:r>
            <w:r w:rsidR="005A025E" w:rsidRPr="001E000C">
              <w:rPr>
                <w:b/>
                <w:color w:val="000000" w:themeColor="text1"/>
                <w:sz w:val="20"/>
                <w:szCs w:val="20"/>
                <w:vertAlign w:val="superscript"/>
              </w:rPr>
              <w:t>1</w:t>
            </w:r>
            <w:r w:rsidRPr="001E000C">
              <w:rPr>
                <w:b/>
                <w:color w:val="000000" w:themeColor="text1"/>
                <w:sz w:val="20"/>
                <w:szCs w:val="20"/>
              </w:rPr>
              <w:t xml:space="preserve"> (шт.)</w:t>
            </w:r>
          </w:p>
        </w:tc>
      </w:tr>
      <w:tr w:rsidR="001E000C" w:rsidRPr="001E000C" w14:paraId="61CEE9F0" w14:textId="77777777" w:rsidTr="00905DDF">
        <w:trPr>
          <w:trHeight w:val="20"/>
          <w:jc w:val="center"/>
        </w:trPr>
        <w:tc>
          <w:tcPr>
            <w:tcW w:w="9493" w:type="dxa"/>
            <w:gridSpan w:val="5"/>
            <w:vAlign w:val="center"/>
          </w:tcPr>
          <w:p w14:paraId="260325D4" w14:textId="7E6FEF16" w:rsidR="007961A1" w:rsidRPr="001E000C" w:rsidRDefault="007961A1" w:rsidP="007961A1">
            <w:pPr>
              <w:ind w:left="-57" w:right="-57"/>
              <w:jc w:val="center"/>
              <w:rPr>
                <w:b/>
                <w:color w:val="000000" w:themeColor="text1"/>
                <w:sz w:val="20"/>
                <w:szCs w:val="20"/>
              </w:rPr>
            </w:pPr>
            <w:r w:rsidRPr="001E000C">
              <w:rPr>
                <w:b/>
                <w:iCs/>
                <w:color w:val="000000" w:themeColor="text1"/>
                <w:sz w:val="20"/>
                <w:szCs w:val="20"/>
              </w:rPr>
              <w:t>Существующая застройка</w:t>
            </w:r>
          </w:p>
        </w:tc>
      </w:tr>
      <w:tr w:rsidR="001E000C" w:rsidRPr="001E000C" w14:paraId="24546226" w14:textId="77777777" w:rsidTr="00905DDF">
        <w:trPr>
          <w:trHeight w:val="20"/>
          <w:jc w:val="center"/>
        </w:trPr>
        <w:tc>
          <w:tcPr>
            <w:tcW w:w="9493" w:type="dxa"/>
            <w:gridSpan w:val="5"/>
            <w:vAlign w:val="center"/>
          </w:tcPr>
          <w:p w14:paraId="59F197AB" w14:textId="371274E7" w:rsidR="007961A1" w:rsidRPr="001E000C" w:rsidRDefault="001B336F" w:rsidP="007961A1">
            <w:pPr>
              <w:ind w:left="-57" w:right="-57"/>
              <w:jc w:val="center"/>
              <w:rPr>
                <w:color w:val="000000" w:themeColor="text1"/>
                <w:sz w:val="20"/>
                <w:szCs w:val="20"/>
              </w:rPr>
            </w:pPr>
            <w:r w:rsidRPr="001E000C">
              <w:rPr>
                <w:i/>
                <w:color w:val="000000" w:themeColor="text1"/>
                <w:sz w:val="20"/>
                <w:szCs w:val="20"/>
              </w:rPr>
              <w:t>Индивидуальные жилые дома</w:t>
            </w:r>
          </w:p>
        </w:tc>
      </w:tr>
      <w:tr w:rsidR="001E000C" w:rsidRPr="001E000C" w14:paraId="4ED85EA7" w14:textId="77777777" w:rsidTr="001B336F">
        <w:trPr>
          <w:trHeight w:val="20"/>
          <w:jc w:val="center"/>
        </w:trPr>
        <w:tc>
          <w:tcPr>
            <w:tcW w:w="1696" w:type="dxa"/>
            <w:shd w:val="clear" w:color="auto" w:fill="auto"/>
            <w:vAlign w:val="center"/>
          </w:tcPr>
          <w:p w14:paraId="557DC1B7" w14:textId="57094370" w:rsidR="001B336F" w:rsidRPr="001E000C" w:rsidRDefault="001B336F" w:rsidP="001B336F">
            <w:pPr>
              <w:ind w:left="-113" w:right="-113"/>
              <w:jc w:val="center"/>
              <w:rPr>
                <w:color w:val="000000" w:themeColor="text1"/>
                <w:sz w:val="20"/>
                <w:szCs w:val="20"/>
              </w:rPr>
            </w:pPr>
            <w:r w:rsidRPr="001E000C">
              <w:rPr>
                <w:color w:val="000000" w:themeColor="text1"/>
                <w:sz w:val="20"/>
                <w:szCs w:val="20"/>
                <w:lang w:val="en-US"/>
              </w:rPr>
              <w:t>1-30</w:t>
            </w:r>
          </w:p>
        </w:tc>
        <w:tc>
          <w:tcPr>
            <w:tcW w:w="2490" w:type="dxa"/>
            <w:vAlign w:val="center"/>
          </w:tcPr>
          <w:p w14:paraId="547D64BE" w14:textId="196D0392" w:rsidR="001B336F" w:rsidRPr="001E000C" w:rsidRDefault="001B336F" w:rsidP="001B336F">
            <w:pPr>
              <w:ind w:left="-57" w:right="-57"/>
              <w:rPr>
                <w:color w:val="000000" w:themeColor="text1"/>
                <w:sz w:val="20"/>
                <w:szCs w:val="20"/>
              </w:rPr>
            </w:pPr>
            <w:r w:rsidRPr="001E000C">
              <w:rPr>
                <w:color w:val="000000" w:themeColor="text1"/>
                <w:sz w:val="20"/>
                <w:szCs w:val="20"/>
              </w:rPr>
              <w:t>Индивидуальный жилой дом</w:t>
            </w:r>
          </w:p>
        </w:tc>
        <w:tc>
          <w:tcPr>
            <w:tcW w:w="1439" w:type="dxa"/>
            <w:shd w:val="clear" w:color="auto" w:fill="auto"/>
            <w:vAlign w:val="center"/>
          </w:tcPr>
          <w:p w14:paraId="698EB000" w14:textId="493DD86D" w:rsidR="001B336F" w:rsidRPr="001E000C" w:rsidRDefault="001B336F" w:rsidP="001B336F">
            <w:pPr>
              <w:ind w:left="-113" w:right="-113"/>
              <w:jc w:val="center"/>
              <w:rPr>
                <w:color w:val="000000" w:themeColor="text1"/>
                <w:sz w:val="20"/>
                <w:szCs w:val="20"/>
              </w:rPr>
            </w:pPr>
            <w:r w:rsidRPr="001E000C">
              <w:rPr>
                <w:color w:val="000000" w:themeColor="text1"/>
                <w:sz w:val="20"/>
                <w:szCs w:val="20"/>
              </w:rPr>
              <w:t>75</w:t>
            </w:r>
          </w:p>
        </w:tc>
        <w:tc>
          <w:tcPr>
            <w:tcW w:w="1883" w:type="dxa"/>
            <w:shd w:val="clear" w:color="auto" w:fill="auto"/>
            <w:noWrap/>
            <w:vAlign w:val="center"/>
          </w:tcPr>
          <w:p w14:paraId="2202EE2E" w14:textId="31388D6B"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150,0</w:t>
            </w:r>
          </w:p>
        </w:tc>
        <w:tc>
          <w:tcPr>
            <w:tcW w:w="1985" w:type="dxa"/>
            <w:shd w:val="clear" w:color="auto" w:fill="auto"/>
            <w:noWrap/>
            <w:vAlign w:val="center"/>
          </w:tcPr>
          <w:p w14:paraId="6578300D" w14:textId="7A9256BA"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08D77897" w14:textId="77777777" w:rsidTr="00E85E31">
        <w:trPr>
          <w:trHeight w:val="20"/>
          <w:jc w:val="center"/>
        </w:trPr>
        <w:tc>
          <w:tcPr>
            <w:tcW w:w="9493" w:type="dxa"/>
            <w:gridSpan w:val="5"/>
            <w:shd w:val="clear" w:color="auto" w:fill="auto"/>
            <w:vAlign w:val="center"/>
          </w:tcPr>
          <w:p w14:paraId="0FA6B0C0" w14:textId="22226579" w:rsidR="001B336F" w:rsidRPr="001E000C" w:rsidRDefault="001B336F" w:rsidP="001B336F">
            <w:pPr>
              <w:ind w:left="-113" w:right="-113"/>
              <w:jc w:val="center"/>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011B4E94" w14:textId="77777777" w:rsidTr="001B336F">
        <w:trPr>
          <w:trHeight w:val="20"/>
          <w:jc w:val="center"/>
        </w:trPr>
        <w:tc>
          <w:tcPr>
            <w:tcW w:w="1696" w:type="dxa"/>
            <w:shd w:val="clear" w:color="auto" w:fill="auto"/>
            <w:vAlign w:val="center"/>
          </w:tcPr>
          <w:p w14:paraId="4D39ED3B" w14:textId="48319038" w:rsidR="001B336F" w:rsidRPr="001E000C" w:rsidRDefault="001B336F" w:rsidP="001B336F">
            <w:pPr>
              <w:ind w:left="-113" w:right="-113"/>
              <w:jc w:val="center"/>
              <w:rPr>
                <w:color w:val="000000" w:themeColor="text1"/>
                <w:sz w:val="20"/>
                <w:szCs w:val="20"/>
              </w:rPr>
            </w:pPr>
            <w:r w:rsidRPr="001E000C">
              <w:rPr>
                <w:color w:val="000000" w:themeColor="text1"/>
                <w:sz w:val="20"/>
                <w:szCs w:val="20"/>
              </w:rPr>
              <w:t>31</w:t>
            </w:r>
          </w:p>
        </w:tc>
        <w:tc>
          <w:tcPr>
            <w:tcW w:w="2490" w:type="dxa"/>
            <w:vAlign w:val="center"/>
          </w:tcPr>
          <w:p w14:paraId="424EC900" w14:textId="30768E69" w:rsidR="001B336F" w:rsidRPr="001E000C" w:rsidRDefault="001B336F" w:rsidP="001B336F">
            <w:pPr>
              <w:ind w:left="-57" w:right="-57"/>
              <w:rPr>
                <w:color w:val="000000" w:themeColor="text1"/>
                <w:sz w:val="20"/>
                <w:szCs w:val="20"/>
              </w:rPr>
            </w:pPr>
            <w:r w:rsidRPr="001E000C">
              <w:rPr>
                <w:color w:val="000000" w:themeColor="text1"/>
                <w:sz w:val="20"/>
                <w:szCs w:val="20"/>
              </w:rPr>
              <w:t>Многоквартирный жилой дом</w:t>
            </w:r>
          </w:p>
        </w:tc>
        <w:tc>
          <w:tcPr>
            <w:tcW w:w="1439" w:type="dxa"/>
            <w:shd w:val="clear" w:color="auto" w:fill="auto"/>
            <w:vAlign w:val="center"/>
          </w:tcPr>
          <w:p w14:paraId="6381D34C" w14:textId="64A499E0"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113</w:t>
            </w:r>
          </w:p>
        </w:tc>
        <w:tc>
          <w:tcPr>
            <w:tcW w:w="1883" w:type="dxa"/>
            <w:shd w:val="clear" w:color="auto" w:fill="auto"/>
            <w:noWrap/>
            <w:vAlign w:val="center"/>
          </w:tcPr>
          <w:p w14:paraId="069403B3" w14:textId="6196072E"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158,20</w:t>
            </w:r>
          </w:p>
        </w:tc>
        <w:tc>
          <w:tcPr>
            <w:tcW w:w="1985" w:type="dxa"/>
            <w:shd w:val="clear" w:color="auto" w:fill="auto"/>
            <w:noWrap/>
            <w:vAlign w:val="center"/>
          </w:tcPr>
          <w:p w14:paraId="775E8B84" w14:textId="5B161E98"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644D9C53" w14:textId="77777777" w:rsidTr="001B336F">
        <w:trPr>
          <w:trHeight w:val="20"/>
          <w:jc w:val="center"/>
        </w:trPr>
        <w:tc>
          <w:tcPr>
            <w:tcW w:w="1696" w:type="dxa"/>
            <w:shd w:val="clear" w:color="auto" w:fill="auto"/>
            <w:vAlign w:val="center"/>
          </w:tcPr>
          <w:p w14:paraId="0FA22E8E" w14:textId="77777777" w:rsidR="001B336F" w:rsidRPr="001E000C" w:rsidRDefault="001B336F" w:rsidP="001B336F">
            <w:pPr>
              <w:ind w:left="-113" w:right="-113"/>
              <w:jc w:val="center"/>
              <w:rPr>
                <w:color w:val="000000" w:themeColor="text1"/>
                <w:sz w:val="20"/>
                <w:szCs w:val="20"/>
              </w:rPr>
            </w:pPr>
          </w:p>
        </w:tc>
        <w:tc>
          <w:tcPr>
            <w:tcW w:w="2490" w:type="dxa"/>
            <w:vAlign w:val="center"/>
          </w:tcPr>
          <w:p w14:paraId="5BE0A632" w14:textId="4F42125C" w:rsidR="001B336F" w:rsidRPr="001E000C" w:rsidRDefault="001B336F" w:rsidP="001B336F">
            <w:pPr>
              <w:ind w:left="-57" w:right="-57"/>
              <w:jc w:val="right"/>
              <w:rPr>
                <w:color w:val="000000" w:themeColor="text1"/>
                <w:sz w:val="20"/>
                <w:szCs w:val="20"/>
              </w:rPr>
            </w:pPr>
            <w:r w:rsidRPr="001E000C">
              <w:rPr>
                <w:b/>
                <w:color w:val="000000" w:themeColor="text1"/>
                <w:sz w:val="20"/>
                <w:szCs w:val="20"/>
              </w:rPr>
              <w:t>Итого:</w:t>
            </w:r>
          </w:p>
        </w:tc>
        <w:tc>
          <w:tcPr>
            <w:tcW w:w="1439" w:type="dxa"/>
            <w:shd w:val="clear" w:color="auto" w:fill="auto"/>
            <w:vAlign w:val="center"/>
          </w:tcPr>
          <w:p w14:paraId="5454C2BD" w14:textId="19B0083C" w:rsidR="001B336F" w:rsidRPr="001E000C" w:rsidRDefault="001B336F" w:rsidP="001B336F">
            <w:pPr>
              <w:ind w:left="-113" w:right="-113"/>
              <w:jc w:val="center"/>
              <w:rPr>
                <w:b/>
                <w:color w:val="000000" w:themeColor="text1"/>
                <w:sz w:val="20"/>
                <w:szCs w:val="20"/>
              </w:rPr>
            </w:pPr>
            <w:r w:rsidRPr="001E000C">
              <w:rPr>
                <w:b/>
                <w:color w:val="000000" w:themeColor="text1"/>
                <w:sz w:val="20"/>
                <w:szCs w:val="20"/>
              </w:rPr>
              <w:t>188</w:t>
            </w:r>
          </w:p>
        </w:tc>
        <w:tc>
          <w:tcPr>
            <w:tcW w:w="1883" w:type="dxa"/>
            <w:shd w:val="clear" w:color="auto" w:fill="auto"/>
            <w:noWrap/>
            <w:vAlign w:val="center"/>
          </w:tcPr>
          <w:p w14:paraId="52BFA47A" w14:textId="539E4A39" w:rsidR="001B336F" w:rsidRPr="001E000C" w:rsidRDefault="001B336F" w:rsidP="001B336F">
            <w:pPr>
              <w:ind w:left="-113" w:right="-113"/>
              <w:jc w:val="center"/>
              <w:rPr>
                <w:b/>
                <w:color w:val="000000" w:themeColor="text1"/>
                <w:sz w:val="20"/>
                <w:szCs w:val="20"/>
              </w:rPr>
            </w:pPr>
            <w:r w:rsidRPr="001E000C">
              <w:rPr>
                <w:b/>
                <w:color w:val="000000" w:themeColor="text1"/>
                <w:sz w:val="20"/>
                <w:szCs w:val="20"/>
              </w:rPr>
              <w:t>308,2</w:t>
            </w:r>
          </w:p>
        </w:tc>
        <w:tc>
          <w:tcPr>
            <w:tcW w:w="1985" w:type="dxa"/>
            <w:shd w:val="clear" w:color="auto" w:fill="auto"/>
            <w:noWrap/>
            <w:vAlign w:val="center"/>
          </w:tcPr>
          <w:p w14:paraId="1D15B1AB" w14:textId="7AA0A553" w:rsidR="001B336F" w:rsidRPr="001E000C" w:rsidRDefault="001B336F" w:rsidP="001B336F">
            <w:pPr>
              <w:ind w:left="-113" w:right="-113"/>
              <w:jc w:val="center"/>
              <w:rPr>
                <w:b/>
                <w:color w:val="000000" w:themeColor="text1"/>
                <w:sz w:val="20"/>
                <w:szCs w:val="20"/>
              </w:rPr>
            </w:pPr>
            <w:r w:rsidRPr="001E000C">
              <w:rPr>
                <w:b/>
                <w:color w:val="000000" w:themeColor="text1"/>
                <w:sz w:val="20"/>
                <w:szCs w:val="20"/>
              </w:rPr>
              <w:t>2</w:t>
            </w:r>
          </w:p>
        </w:tc>
      </w:tr>
      <w:tr w:rsidR="001E000C" w:rsidRPr="001E000C" w14:paraId="7DC23E74" w14:textId="77777777" w:rsidTr="00E85E31">
        <w:trPr>
          <w:trHeight w:val="20"/>
          <w:jc w:val="center"/>
        </w:trPr>
        <w:tc>
          <w:tcPr>
            <w:tcW w:w="9493" w:type="dxa"/>
            <w:gridSpan w:val="5"/>
            <w:shd w:val="clear" w:color="auto" w:fill="auto"/>
            <w:vAlign w:val="center"/>
          </w:tcPr>
          <w:p w14:paraId="1D6318FC" w14:textId="23F98FF0" w:rsidR="001B336F" w:rsidRPr="001E000C" w:rsidRDefault="001B336F" w:rsidP="001B336F">
            <w:pPr>
              <w:ind w:left="-113" w:right="-113"/>
              <w:jc w:val="center"/>
              <w:rPr>
                <w:color w:val="000000" w:themeColor="text1"/>
                <w:sz w:val="20"/>
                <w:szCs w:val="20"/>
              </w:rPr>
            </w:pPr>
            <w:r w:rsidRPr="001E000C">
              <w:rPr>
                <w:b/>
                <w:bCs/>
                <w:color w:val="000000" w:themeColor="text1"/>
                <w:sz w:val="20"/>
                <w:szCs w:val="20"/>
              </w:rPr>
              <w:t>Проектируемая застройка</w:t>
            </w:r>
          </w:p>
        </w:tc>
      </w:tr>
      <w:tr w:rsidR="001E000C" w:rsidRPr="001E000C" w14:paraId="7ACF1FA5" w14:textId="77777777" w:rsidTr="00E85E31">
        <w:trPr>
          <w:trHeight w:val="20"/>
          <w:jc w:val="center"/>
        </w:trPr>
        <w:tc>
          <w:tcPr>
            <w:tcW w:w="9493" w:type="dxa"/>
            <w:gridSpan w:val="5"/>
            <w:shd w:val="clear" w:color="auto" w:fill="auto"/>
            <w:vAlign w:val="center"/>
          </w:tcPr>
          <w:p w14:paraId="2307BC4A" w14:textId="45D8FF60" w:rsidR="001B336F" w:rsidRPr="001E000C" w:rsidRDefault="001B336F" w:rsidP="001B336F">
            <w:pPr>
              <w:ind w:left="-113" w:right="-113"/>
              <w:jc w:val="center"/>
              <w:rPr>
                <w:color w:val="000000" w:themeColor="text1"/>
                <w:sz w:val="20"/>
                <w:szCs w:val="20"/>
              </w:rPr>
            </w:pPr>
            <w:r w:rsidRPr="001E000C">
              <w:rPr>
                <w:i/>
                <w:color w:val="000000" w:themeColor="text1"/>
                <w:sz w:val="20"/>
                <w:szCs w:val="20"/>
              </w:rPr>
              <w:t>Многоквартирные жилые дома</w:t>
            </w:r>
          </w:p>
        </w:tc>
      </w:tr>
      <w:tr w:rsidR="001E000C" w:rsidRPr="001E000C" w14:paraId="089E0954" w14:textId="77777777" w:rsidTr="001B336F">
        <w:trPr>
          <w:trHeight w:val="20"/>
          <w:jc w:val="center"/>
        </w:trPr>
        <w:tc>
          <w:tcPr>
            <w:tcW w:w="1696" w:type="dxa"/>
            <w:shd w:val="clear" w:color="auto" w:fill="auto"/>
            <w:vAlign w:val="center"/>
          </w:tcPr>
          <w:p w14:paraId="76FE090E" w14:textId="3D95D22D" w:rsidR="001B336F" w:rsidRPr="001E000C" w:rsidRDefault="001B336F" w:rsidP="001B336F">
            <w:pPr>
              <w:ind w:left="-113" w:right="-113"/>
              <w:jc w:val="center"/>
              <w:rPr>
                <w:color w:val="000000" w:themeColor="text1"/>
                <w:sz w:val="20"/>
                <w:szCs w:val="20"/>
              </w:rPr>
            </w:pPr>
            <w:r w:rsidRPr="001E000C">
              <w:rPr>
                <w:color w:val="000000" w:themeColor="text1"/>
                <w:sz w:val="20"/>
                <w:szCs w:val="20"/>
              </w:rPr>
              <w:t>43</w:t>
            </w:r>
          </w:p>
        </w:tc>
        <w:tc>
          <w:tcPr>
            <w:tcW w:w="2490" w:type="dxa"/>
            <w:vAlign w:val="center"/>
          </w:tcPr>
          <w:p w14:paraId="0AAE51B4" w14:textId="37ACE33D" w:rsidR="001B336F" w:rsidRPr="001E000C" w:rsidRDefault="001B336F" w:rsidP="001B336F">
            <w:pPr>
              <w:ind w:left="-57" w:right="-57"/>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39" w:type="dxa"/>
            <w:shd w:val="clear" w:color="auto" w:fill="auto"/>
            <w:vAlign w:val="center"/>
          </w:tcPr>
          <w:p w14:paraId="5C81245B" w14:textId="1138A1D1" w:rsidR="001B336F" w:rsidRPr="001E000C" w:rsidRDefault="001B336F" w:rsidP="001B336F">
            <w:pPr>
              <w:ind w:left="-113" w:right="-113"/>
              <w:jc w:val="center"/>
              <w:rPr>
                <w:color w:val="000000" w:themeColor="text1"/>
                <w:sz w:val="20"/>
                <w:szCs w:val="20"/>
              </w:rPr>
            </w:pPr>
            <w:r w:rsidRPr="001E000C">
              <w:rPr>
                <w:color w:val="000000" w:themeColor="text1"/>
                <w:sz w:val="20"/>
                <w:szCs w:val="20"/>
              </w:rPr>
              <w:t>86</w:t>
            </w:r>
          </w:p>
        </w:tc>
        <w:tc>
          <w:tcPr>
            <w:tcW w:w="1883" w:type="dxa"/>
            <w:shd w:val="clear" w:color="auto" w:fill="auto"/>
            <w:noWrap/>
            <w:vAlign w:val="center"/>
          </w:tcPr>
          <w:p w14:paraId="615C9937" w14:textId="7FF367DF"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120,40</w:t>
            </w:r>
          </w:p>
        </w:tc>
        <w:tc>
          <w:tcPr>
            <w:tcW w:w="1985" w:type="dxa"/>
            <w:shd w:val="clear" w:color="auto" w:fill="auto"/>
            <w:noWrap/>
            <w:vAlign w:val="center"/>
          </w:tcPr>
          <w:p w14:paraId="386EAADF" w14:textId="38050F35" w:rsidR="001B336F" w:rsidRPr="001E000C" w:rsidRDefault="00E475C4"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0DC198A3" w14:textId="77777777" w:rsidTr="001B336F">
        <w:trPr>
          <w:trHeight w:val="20"/>
          <w:jc w:val="center"/>
        </w:trPr>
        <w:tc>
          <w:tcPr>
            <w:tcW w:w="1696" w:type="dxa"/>
            <w:shd w:val="clear" w:color="auto" w:fill="auto"/>
            <w:vAlign w:val="center"/>
          </w:tcPr>
          <w:p w14:paraId="31D8869A" w14:textId="7E965B4C" w:rsidR="001B336F" w:rsidRPr="001E000C" w:rsidRDefault="001B336F" w:rsidP="001B336F">
            <w:pPr>
              <w:ind w:left="-113" w:right="-113"/>
              <w:jc w:val="center"/>
              <w:rPr>
                <w:color w:val="000000" w:themeColor="text1"/>
                <w:sz w:val="20"/>
                <w:szCs w:val="20"/>
              </w:rPr>
            </w:pPr>
            <w:r w:rsidRPr="001E000C">
              <w:rPr>
                <w:color w:val="000000" w:themeColor="text1"/>
                <w:sz w:val="20"/>
                <w:szCs w:val="20"/>
              </w:rPr>
              <w:t>44</w:t>
            </w:r>
          </w:p>
        </w:tc>
        <w:tc>
          <w:tcPr>
            <w:tcW w:w="2490" w:type="dxa"/>
            <w:vAlign w:val="center"/>
          </w:tcPr>
          <w:p w14:paraId="5AB0866E" w14:textId="69395F07" w:rsidR="001B336F" w:rsidRPr="001E000C" w:rsidRDefault="001B336F" w:rsidP="001B336F">
            <w:pPr>
              <w:ind w:left="-57" w:right="-57"/>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39" w:type="dxa"/>
            <w:shd w:val="clear" w:color="auto" w:fill="auto"/>
            <w:vAlign w:val="center"/>
          </w:tcPr>
          <w:p w14:paraId="4122048D" w14:textId="44A4955C"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166</w:t>
            </w:r>
          </w:p>
        </w:tc>
        <w:tc>
          <w:tcPr>
            <w:tcW w:w="1883" w:type="dxa"/>
            <w:shd w:val="clear" w:color="auto" w:fill="auto"/>
            <w:noWrap/>
            <w:vAlign w:val="center"/>
          </w:tcPr>
          <w:p w14:paraId="51155FDA" w14:textId="37E4C6A1" w:rsidR="001B336F" w:rsidRPr="001E000C" w:rsidRDefault="001B336F" w:rsidP="001B336F">
            <w:pPr>
              <w:ind w:left="-113" w:right="-113"/>
              <w:jc w:val="center"/>
              <w:rPr>
                <w:color w:val="000000" w:themeColor="text1"/>
                <w:sz w:val="20"/>
                <w:szCs w:val="20"/>
              </w:rPr>
            </w:pPr>
            <w:r w:rsidRPr="001E000C">
              <w:rPr>
                <w:color w:val="000000" w:themeColor="text1"/>
                <w:sz w:val="20"/>
                <w:szCs w:val="20"/>
              </w:rPr>
              <w:t>232,40</w:t>
            </w:r>
          </w:p>
        </w:tc>
        <w:tc>
          <w:tcPr>
            <w:tcW w:w="1985" w:type="dxa"/>
            <w:shd w:val="clear" w:color="auto" w:fill="auto"/>
            <w:noWrap/>
            <w:vAlign w:val="center"/>
          </w:tcPr>
          <w:p w14:paraId="3C0B04BD" w14:textId="35253D7F" w:rsidR="001B336F" w:rsidRPr="001E000C" w:rsidRDefault="00E475C4"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3D20E487" w14:textId="77777777" w:rsidTr="001B336F">
        <w:trPr>
          <w:trHeight w:val="20"/>
          <w:jc w:val="center"/>
        </w:trPr>
        <w:tc>
          <w:tcPr>
            <w:tcW w:w="1696" w:type="dxa"/>
            <w:shd w:val="clear" w:color="auto" w:fill="auto"/>
            <w:vAlign w:val="center"/>
          </w:tcPr>
          <w:p w14:paraId="57094DC0" w14:textId="58FF8973" w:rsidR="001B336F" w:rsidRPr="001E000C" w:rsidRDefault="001B336F" w:rsidP="001B336F">
            <w:pPr>
              <w:ind w:left="-113" w:right="-113"/>
              <w:jc w:val="center"/>
              <w:rPr>
                <w:color w:val="000000" w:themeColor="text1"/>
                <w:sz w:val="20"/>
                <w:szCs w:val="20"/>
              </w:rPr>
            </w:pPr>
            <w:r w:rsidRPr="001E000C">
              <w:rPr>
                <w:color w:val="000000" w:themeColor="text1"/>
                <w:sz w:val="20"/>
                <w:szCs w:val="20"/>
              </w:rPr>
              <w:t>45</w:t>
            </w:r>
          </w:p>
        </w:tc>
        <w:tc>
          <w:tcPr>
            <w:tcW w:w="2490" w:type="dxa"/>
            <w:vAlign w:val="center"/>
          </w:tcPr>
          <w:p w14:paraId="1AF8A2DB" w14:textId="5E48EEEC" w:rsidR="001B336F" w:rsidRPr="001E000C" w:rsidRDefault="001B336F" w:rsidP="001B336F">
            <w:pPr>
              <w:ind w:left="-57" w:right="-57"/>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39" w:type="dxa"/>
            <w:shd w:val="clear" w:color="auto" w:fill="auto"/>
            <w:vAlign w:val="center"/>
          </w:tcPr>
          <w:p w14:paraId="4F8C78CF" w14:textId="7902BA5E"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106</w:t>
            </w:r>
          </w:p>
        </w:tc>
        <w:tc>
          <w:tcPr>
            <w:tcW w:w="1883" w:type="dxa"/>
            <w:shd w:val="clear" w:color="auto" w:fill="auto"/>
            <w:noWrap/>
            <w:vAlign w:val="center"/>
          </w:tcPr>
          <w:p w14:paraId="5B038174" w14:textId="5EA4E8A0"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148,40</w:t>
            </w:r>
          </w:p>
        </w:tc>
        <w:tc>
          <w:tcPr>
            <w:tcW w:w="1985" w:type="dxa"/>
            <w:shd w:val="clear" w:color="auto" w:fill="auto"/>
            <w:noWrap/>
            <w:vAlign w:val="center"/>
          </w:tcPr>
          <w:p w14:paraId="308A1A54" w14:textId="70B4F16C" w:rsidR="001B336F" w:rsidRPr="001E000C" w:rsidRDefault="00E475C4"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6A93D79C" w14:textId="77777777" w:rsidTr="001B336F">
        <w:trPr>
          <w:trHeight w:val="20"/>
          <w:jc w:val="center"/>
        </w:trPr>
        <w:tc>
          <w:tcPr>
            <w:tcW w:w="1696" w:type="dxa"/>
            <w:shd w:val="clear" w:color="auto" w:fill="auto"/>
            <w:vAlign w:val="center"/>
          </w:tcPr>
          <w:p w14:paraId="31EBEAFB" w14:textId="2F02AE06" w:rsidR="001B336F" w:rsidRPr="001E000C" w:rsidRDefault="001B336F" w:rsidP="001B336F">
            <w:pPr>
              <w:ind w:left="-113" w:right="-113"/>
              <w:jc w:val="center"/>
              <w:rPr>
                <w:color w:val="000000" w:themeColor="text1"/>
                <w:sz w:val="20"/>
                <w:szCs w:val="20"/>
              </w:rPr>
            </w:pPr>
            <w:r w:rsidRPr="001E000C">
              <w:rPr>
                <w:color w:val="000000" w:themeColor="text1"/>
                <w:sz w:val="20"/>
                <w:szCs w:val="20"/>
              </w:rPr>
              <w:t>46</w:t>
            </w:r>
          </w:p>
        </w:tc>
        <w:tc>
          <w:tcPr>
            <w:tcW w:w="2490" w:type="dxa"/>
            <w:vAlign w:val="center"/>
          </w:tcPr>
          <w:p w14:paraId="42A27427" w14:textId="14DAF14D" w:rsidR="001B336F" w:rsidRPr="001E000C" w:rsidRDefault="001B336F" w:rsidP="001B336F">
            <w:pPr>
              <w:ind w:left="-57" w:right="-57"/>
              <w:rPr>
                <w:color w:val="000000" w:themeColor="text1"/>
                <w:sz w:val="20"/>
                <w:szCs w:val="20"/>
              </w:rPr>
            </w:pPr>
            <w:r w:rsidRPr="001E000C">
              <w:rPr>
                <w:color w:val="000000" w:themeColor="text1"/>
                <w:sz w:val="20"/>
                <w:szCs w:val="20"/>
              </w:rPr>
              <w:t>Среднеэтажный жилой дом</w:t>
            </w:r>
          </w:p>
        </w:tc>
        <w:tc>
          <w:tcPr>
            <w:tcW w:w="1439" w:type="dxa"/>
            <w:shd w:val="clear" w:color="auto" w:fill="auto"/>
            <w:vAlign w:val="center"/>
          </w:tcPr>
          <w:p w14:paraId="6D4ED541" w14:textId="78B4A114"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116</w:t>
            </w:r>
          </w:p>
        </w:tc>
        <w:tc>
          <w:tcPr>
            <w:tcW w:w="1883" w:type="dxa"/>
            <w:shd w:val="clear" w:color="auto" w:fill="auto"/>
            <w:noWrap/>
            <w:vAlign w:val="center"/>
          </w:tcPr>
          <w:p w14:paraId="04581DB2" w14:textId="777D2FAB"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162,40</w:t>
            </w:r>
          </w:p>
        </w:tc>
        <w:tc>
          <w:tcPr>
            <w:tcW w:w="1985" w:type="dxa"/>
            <w:shd w:val="clear" w:color="auto" w:fill="auto"/>
            <w:noWrap/>
            <w:vAlign w:val="center"/>
          </w:tcPr>
          <w:p w14:paraId="4377EB8A" w14:textId="689EB697" w:rsidR="001B336F" w:rsidRPr="001E000C" w:rsidRDefault="00E475C4"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1BAE06E7" w14:textId="77777777" w:rsidTr="001B336F">
        <w:trPr>
          <w:trHeight w:val="20"/>
          <w:jc w:val="center"/>
        </w:trPr>
        <w:tc>
          <w:tcPr>
            <w:tcW w:w="1696" w:type="dxa"/>
            <w:shd w:val="clear" w:color="auto" w:fill="auto"/>
            <w:vAlign w:val="center"/>
          </w:tcPr>
          <w:p w14:paraId="44C36AA4" w14:textId="2E67D7A3" w:rsidR="001B336F" w:rsidRPr="001E000C" w:rsidRDefault="001B336F" w:rsidP="001B336F">
            <w:pPr>
              <w:ind w:left="-113" w:right="-113"/>
              <w:jc w:val="center"/>
              <w:rPr>
                <w:color w:val="000000" w:themeColor="text1"/>
                <w:sz w:val="20"/>
                <w:szCs w:val="20"/>
              </w:rPr>
            </w:pPr>
            <w:r w:rsidRPr="001E000C">
              <w:rPr>
                <w:color w:val="000000" w:themeColor="text1"/>
                <w:sz w:val="20"/>
                <w:szCs w:val="20"/>
              </w:rPr>
              <w:t>47</w:t>
            </w:r>
          </w:p>
        </w:tc>
        <w:tc>
          <w:tcPr>
            <w:tcW w:w="2490" w:type="dxa"/>
            <w:vAlign w:val="center"/>
          </w:tcPr>
          <w:p w14:paraId="17DEEFCB" w14:textId="60C858B0" w:rsidR="001B336F" w:rsidRPr="001E000C" w:rsidRDefault="001B336F" w:rsidP="001B336F">
            <w:pPr>
              <w:ind w:left="-57" w:right="-57"/>
              <w:rPr>
                <w:color w:val="000000" w:themeColor="text1"/>
                <w:sz w:val="20"/>
                <w:szCs w:val="20"/>
              </w:rPr>
            </w:pPr>
            <w:r w:rsidRPr="001E000C">
              <w:rPr>
                <w:color w:val="000000" w:themeColor="text1"/>
                <w:sz w:val="20"/>
                <w:szCs w:val="20"/>
              </w:rPr>
              <w:t>Многоэтажный жилой дом</w:t>
            </w:r>
          </w:p>
        </w:tc>
        <w:tc>
          <w:tcPr>
            <w:tcW w:w="1439" w:type="dxa"/>
            <w:shd w:val="clear" w:color="auto" w:fill="auto"/>
            <w:vAlign w:val="center"/>
          </w:tcPr>
          <w:p w14:paraId="5EA20CE5" w14:textId="44948310" w:rsidR="001B336F" w:rsidRPr="001E000C" w:rsidRDefault="001B336F" w:rsidP="001B336F">
            <w:pPr>
              <w:ind w:left="-113" w:right="-113"/>
              <w:jc w:val="center"/>
              <w:rPr>
                <w:color w:val="000000" w:themeColor="text1"/>
                <w:sz w:val="20"/>
                <w:szCs w:val="20"/>
              </w:rPr>
            </w:pPr>
            <w:r w:rsidRPr="001E000C">
              <w:rPr>
                <w:color w:val="000000" w:themeColor="text1"/>
                <w:sz w:val="20"/>
                <w:szCs w:val="20"/>
              </w:rPr>
              <w:t>277</w:t>
            </w:r>
          </w:p>
        </w:tc>
        <w:tc>
          <w:tcPr>
            <w:tcW w:w="1883" w:type="dxa"/>
            <w:shd w:val="clear" w:color="auto" w:fill="auto"/>
            <w:noWrap/>
            <w:vAlign w:val="center"/>
          </w:tcPr>
          <w:p w14:paraId="09D59858" w14:textId="6D76049F" w:rsidR="001B336F" w:rsidRPr="001E000C" w:rsidRDefault="001B336F" w:rsidP="001B336F">
            <w:pPr>
              <w:ind w:left="-113" w:right="-113"/>
              <w:jc w:val="center"/>
              <w:rPr>
                <w:color w:val="000000" w:themeColor="text1"/>
                <w:sz w:val="20"/>
                <w:szCs w:val="20"/>
              </w:rPr>
            </w:pPr>
            <w:r w:rsidRPr="001E000C">
              <w:rPr>
                <w:color w:val="000000" w:themeColor="text1"/>
                <w:sz w:val="20"/>
                <w:szCs w:val="20"/>
              </w:rPr>
              <w:t>387,80</w:t>
            </w:r>
          </w:p>
        </w:tc>
        <w:tc>
          <w:tcPr>
            <w:tcW w:w="1985" w:type="dxa"/>
            <w:shd w:val="clear" w:color="auto" w:fill="auto"/>
            <w:noWrap/>
            <w:vAlign w:val="center"/>
          </w:tcPr>
          <w:p w14:paraId="624211B4" w14:textId="2BCFB086" w:rsidR="001B336F" w:rsidRPr="001E000C" w:rsidRDefault="00E475C4" w:rsidP="001B336F">
            <w:pPr>
              <w:ind w:left="-113" w:right="-113"/>
              <w:jc w:val="center"/>
              <w:rPr>
                <w:color w:val="000000" w:themeColor="text1"/>
                <w:sz w:val="20"/>
                <w:szCs w:val="20"/>
              </w:rPr>
            </w:pPr>
            <w:r w:rsidRPr="001E000C">
              <w:rPr>
                <w:color w:val="000000" w:themeColor="text1"/>
                <w:sz w:val="20"/>
                <w:szCs w:val="20"/>
              </w:rPr>
              <w:t>2</w:t>
            </w:r>
          </w:p>
        </w:tc>
      </w:tr>
      <w:tr w:rsidR="001E000C" w:rsidRPr="001E000C" w14:paraId="412FBFA1" w14:textId="77777777" w:rsidTr="001B336F">
        <w:trPr>
          <w:trHeight w:val="20"/>
          <w:jc w:val="center"/>
        </w:trPr>
        <w:tc>
          <w:tcPr>
            <w:tcW w:w="1696" w:type="dxa"/>
            <w:shd w:val="clear" w:color="auto" w:fill="auto"/>
            <w:vAlign w:val="center"/>
          </w:tcPr>
          <w:p w14:paraId="6CEAC8D0" w14:textId="599E2B88" w:rsidR="001B336F" w:rsidRPr="001E000C" w:rsidRDefault="001B336F" w:rsidP="001B336F">
            <w:pPr>
              <w:ind w:left="-113" w:right="-113"/>
              <w:jc w:val="center"/>
              <w:rPr>
                <w:color w:val="000000" w:themeColor="text1"/>
                <w:sz w:val="20"/>
                <w:szCs w:val="20"/>
              </w:rPr>
            </w:pPr>
            <w:r w:rsidRPr="001E000C">
              <w:rPr>
                <w:color w:val="000000" w:themeColor="text1"/>
                <w:sz w:val="20"/>
                <w:szCs w:val="20"/>
              </w:rPr>
              <w:lastRenderedPageBreak/>
              <w:t>48</w:t>
            </w:r>
          </w:p>
        </w:tc>
        <w:tc>
          <w:tcPr>
            <w:tcW w:w="2490" w:type="dxa"/>
            <w:vAlign w:val="center"/>
          </w:tcPr>
          <w:p w14:paraId="0626D75D" w14:textId="1F96E078" w:rsidR="001B336F" w:rsidRPr="001E000C" w:rsidRDefault="001B336F" w:rsidP="001B336F">
            <w:pPr>
              <w:ind w:left="-57" w:right="-57"/>
              <w:rPr>
                <w:color w:val="000000" w:themeColor="text1"/>
                <w:sz w:val="20"/>
                <w:szCs w:val="20"/>
              </w:rPr>
            </w:pPr>
            <w:r w:rsidRPr="001E000C">
              <w:rPr>
                <w:color w:val="000000" w:themeColor="text1"/>
                <w:sz w:val="20"/>
                <w:szCs w:val="20"/>
              </w:rPr>
              <w:t>Среднеэтажный жилой дом со встроенно-пристроенными объектами обслуживания</w:t>
            </w:r>
          </w:p>
        </w:tc>
        <w:tc>
          <w:tcPr>
            <w:tcW w:w="1439" w:type="dxa"/>
            <w:shd w:val="clear" w:color="auto" w:fill="auto"/>
            <w:vAlign w:val="center"/>
          </w:tcPr>
          <w:p w14:paraId="1B20D1BF" w14:textId="1074CDF7" w:rsidR="001B336F" w:rsidRPr="001E000C" w:rsidRDefault="001B336F" w:rsidP="001B336F">
            <w:pPr>
              <w:ind w:left="-113" w:right="-113"/>
              <w:jc w:val="center"/>
              <w:rPr>
                <w:color w:val="000000" w:themeColor="text1"/>
                <w:sz w:val="20"/>
                <w:szCs w:val="20"/>
              </w:rPr>
            </w:pPr>
            <w:r w:rsidRPr="001E000C">
              <w:rPr>
                <w:color w:val="000000" w:themeColor="text1"/>
                <w:sz w:val="20"/>
                <w:szCs w:val="20"/>
              </w:rPr>
              <w:t>182</w:t>
            </w:r>
          </w:p>
        </w:tc>
        <w:tc>
          <w:tcPr>
            <w:tcW w:w="1883" w:type="dxa"/>
            <w:shd w:val="clear" w:color="auto" w:fill="auto"/>
            <w:noWrap/>
            <w:vAlign w:val="center"/>
          </w:tcPr>
          <w:p w14:paraId="551B4063" w14:textId="2830FB15" w:rsidR="001B336F" w:rsidRPr="001E000C" w:rsidRDefault="00E475C4" w:rsidP="001B336F">
            <w:pPr>
              <w:ind w:left="-113" w:right="-113"/>
              <w:jc w:val="center"/>
              <w:rPr>
                <w:color w:val="000000" w:themeColor="text1"/>
                <w:sz w:val="20"/>
                <w:szCs w:val="20"/>
              </w:rPr>
            </w:pPr>
            <w:r w:rsidRPr="001E000C">
              <w:rPr>
                <w:color w:val="000000" w:themeColor="text1"/>
                <w:sz w:val="20"/>
                <w:szCs w:val="20"/>
              </w:rPr>
              <w:t>254,80</w:t>
            </w:r>
          </w:p>
        </w:tc>
        <w:tc>
          <w:tcPr>
            <w:tcW w:w="1985" w:type="dxa"/>
            <w:shd w:val="clear" w:color="auto" w:fill="auto"/>
            <w:noWrap/>
            <w:vAlign w:val="center"/>
          </w:tcPr>
          <w:p w14:paraId="1181F20E" w14:textId="59B3CD36" w:rsidR="001B336F" w:rsidRPr="001E000C" w:rsidRDefault="00E475C4" w:rsidP="001B336F">
            <w:pPr>
              <w:ind w:left="-113" w:right="-113"/>
              <w:jc w:val="center"/>
              <w:rPr>
                <w:color w:val="000000" w:themeColor="text1"/>
                <w:sz w:val="20"/>
                <w:szCs w:val="20"/>
              </w:rPr>
            </w:pPr>
            <w:r w:rsidRPr="001E000C">
              <w:rPr>
                <w:color w:val="000000" w:themeColor="text1"/>
                <w:sz w:val="20"/>
                <w:szCs w:val="20"/>
              </w:rPr>
              <w:t>1</w:t>
            </w:r>
          </w:p>
        </w:tc>
      </w:tr>
      <w:tr w:rsidR="001E000C" w:rsidRPr="001E000C" w14:paraId="7596DA42" w14:textId="77777777" w:rsidTr="001B336F">
        <w:trPr>
          <w:trHeight w:val="20"/>
          <w:jc w:val="center"/>
        </w:trPr>
        <w:tc>
          <w:tcPr>
            <w:tcW w:w="1696" w:type="dxa"/>
            <w:shd w:val="clear" w:color="auto" w:fill="auto"/>
            <w:vAlign w:val="center"/>
          </w:tcPr>
          <w:p w14:paraId="04B45943" w14:textId="77777777" w:rsidR="001B336F" w:rsidRPr="001E000C" w:rsidRDefault="001B336F" w:rsidP="001B336F">
            <w:pPr>
              <w:ind w:left="-113" w:right="-113"/>
              <w:jc w:val="center"/>
              <w:rPr>
                <w:b/>
                <w:color w:val="000000" w:themeColor="text1"/>
                <w:sz w:val="20"/>
                <w:szCs w:val="20"/>
              </w:rPr>
            </w:pPr>
          </w:p>
        </w:tc>
        <w:tc>
          <w:tcPr>
            <w:tcW w:w="2490" w:type="dxa"/>
            <w:vAlign w:val="center"/>
          </w:tcPr>
          <w:p w14:paraId="15D10A47" w14:textId="625928F7" w:rsidR="001B336F" w:rsidRPr="001E000C" w:rsidRDefault="001B336F" w:rsidP="001B336F">
            <w:pPr>
              <w:ind w:left="-57" w:right="-57"/>
              <w:jc w:val="right"/>
              <w:rPr>
                <w:b/>
                <w:color w:val="000000" w:themeColor="text1"/>
                <w:sz w:val="20"/>
                <w:szCs w:val="20"/>
              </w:rPr>
            </w:pPr>
            <w:r w:rsidRPr="001E000C">
              <w:rPr>
                <w:b/>
                <w:color w:val="000000" w:themeColor="text1"/>
                <w:sz w:val="20"/>
                <w:szCs w:val="20"/>
              </w:rPr>
              <w:t>Итого:</w:t>
            </w:r>
          </w:p>
        </w:tc>
        <w:tc>
          <w:tcPr>
            <w:tcW w:w="1439" w:type="dxa"/>
            <w:shd w:val="clear" w:color="auto" w:fill="auto"/>
            <w:vAlign w:val="center"/>
          </w:tcPr>
          <w:p w14:paraId="0F83FC58" w14:textId="6C0E2557" w:rsidR="001B336F" w:rsidRPr="001E000C" w:rsidRDefault="001B336F" w:rsidP="001B336F">
            <w:pPr>
              <w:ind w:left="-113" w:right="-113"/>
              <w:jc w:val="center"/>
              <w:rPr>
                <w:b/>
                <w:color w:val="000000" w:themeColor="text1"/>
                <w:sz w:val="20"/>
                <w:szCs w:val="20"/>
              </w:rPr>
            </w:pPr>
            <w:r w:rsidRPr="001E000C">
              <w:rPr>
                <w:b/>
                <w:color w:val="000000" w:themeColor="text1"/>
                <w:sz w:val="20"/>
                <w:szCs w:val="20"/>
              </w:rPr>
              <w:t>933</w:t>
            </w:r>
          </w:p>
        </w:tc>
        <w:tc>
          <w:tcPr>
            <w:tcW w:w="1883" w:type="dxa"/>
            <w:shd w:val="clear" w:color="auto" w:fill="auto"/>
            <w:noWrap/>
            <w:vAlign w:val="center"/>
          </w:tcPr>
          <w:p w14:paraId="5574786F" w14:textId="41191625" w:rsidR="001B336F" w:rsidRPr="001E000C" w:rsidRDefault="00E475C4" w:rsidP="001B336F">
            <w:pPr>
              <w:ind w:left="-113" w:right="-113"/>
              <w:jc w:val="center"/>
              <w:rPr>
                <w:b/>
                <w:color w:val="000000" w:themeColor="text1"/>
                <w:sz w:val="20"/>
                <w:szCs w:val="20"/>
              </w:rPr>
            </w:pPr>
            <w:r w:rsidRPr="001E000C">
              <w:rPr>
                <w:b/>
                <w:color w:val="000000" w:themeColor="text1"/>
                <w:sz w:val="20"/>
                <w:szCs w:val="20"/>
              </w:rPr>
              <w:t>1306,20</w:t>
            </w:r>
          </w:p>
        </w:tc>
        <w:tc>
          <w:tcPr>
            <w:tcW w:w="1985" w:type="dxa"/>
            <w:shd w:val="clear" w:color="auto" w:fill="auto"/>
            <w:noWrap/>
            <w:vAlign w:val="center"/>
          </w:tcPr>
          <w:p w14:paraId="703D2A90" w14:textId="61D463DC" w:rsidR="001B336F" w:rsidRPr="001E000C" w:rsidRDefault="00E475C4" w:rsidP="001B336F">
            <w:pPr>
              <w:ind w:left="-113" w:right="-113"/>
              <w:jc w:val="center"/>
              <w:rPr>
                <w:b/>
                <w:color w:val="000000" w:themeColor="text1"/>
                <w:sz w:val="20"/>
                <w:szCs w:val="20"/>
              </w:rPr>
            </w:pPr>
            <w:r w:rsidRPr="001E000C">
              <w:rPr>
                <w:b/>
                <w:color w:val="000000" w:themeColor="text1"/>
                <w:sz w:val="20"/>
                <w:szCs w:val="20"/>
              </w:rPr>
              <w:t>7</w:t>
            </w:r>
          </w:p>
        </w:tc>
      </w:tr>
      <w:tr w:rsidR="001E000C" w:rsidRPr="001E000C" w14:paraId="6C062D8F" w14:textId="77777777" w:rsidTr="001B336F">
        <w:trPr>
          <w:trHeight w:val="20"/>
          <w:jc w:val="center"/>
        </w:trPr>
        <w:tc>
          <w:tcPr>
            <w:tcW w:w="1696" w:type="dxa"/>
            <w:shd w:val="clear" w:color="auto" w:fill="auto"/>
            <w:vAlign w:val="center"/>
          </w:tcPr>
          <w:p w14:paraId="69E45E84" w14:textId="77777777" w:rsidR="001B336F" w:rsidRPr="001E000C" w:rsidRDefault="001B336F" w:rsidP="001B336F">
            <w:pPr>
              <w:ind w:left="-113" w:right="-113"/>
              <w:jc w:val="center"/>
              <w:rPr>
                <w:color w:val="000000" w:themeColor="text1"/>
                <w:sz w:val="20"/>
                <w:szCs w:val="20"/>
              </w:rPr>
            </w:pPr>
          </w:p>
        </w:tc>
        <w:tc>
          <w:tcPr>
            <w:tcW w:w="2490" w:type="dxa"/>
            <w:vAlign w:val="center"/>
          </w:tcPr>
          <w:p w14:paraId="790AD2CE" w14:textId="28C4132D" w:rsidR="001B336F" w:rsidRPr="001E000C" w:rsidRDefault="001B336F" w:rsidP="001B336F">
            <w:pPr>
              <w:ind w:left="-57" w:right="-57"/>
              <w:jc w:val="right"/>
              <w:rPr>
                <w:color w:val="000000" w:themeColor="text1"/>
                <w:sz w:val="20"/>
                <w:szCs w:val="20"/>
              </w:rPr>
            </w:pPr>
            <w:r w:rsidRPr="001E000C">
              <w:rPr>
                <w:b/>
                <w:color w:val="000000" w:themeColor="text1"/>
                <w:sz w:val="20"/>
                <w:szCs w:val="20"/>
              </w:rPr>
              <w:t>Всего:</w:t>
            </w:r>
          </w:p>
        </w:tc>
        <w:tc>
          <w:tcPr>
            <w:tcW w:w="1439" w:type="dxa"/>
            <w:shd w:val="clear" w:color="auto" w:fill="auto"/>
            <w:vAlign w:val="center"/>
          </w:tcPr>
          <w:p w14:paraId="2F461569" w14:textId="75BB65AD" w:rsidR="001B336F" w:rsidRPr="001E000C" w:rsidRDefault="001B336F" w:rsidP="001B336F">
            <w:pPr>
              <w:ind w:left="-113" w:right="-113"/>
              <w:jc w:val="center"/>
              <w:rPr>
                <w:b/>
                <w:color w:val="000000" w:themeColor="text1"/>
                <w:sz w:val="20"/>
                <w:szCs w:val="20"/>
              </w:rPr>
            </w:pPr>
            <w:r w:rsidRPr="001E000C">
              <w:rPr>
                <w:b/>
                <w:color w:val="000000" w:themeColor="text1"/>
                <w:sz w:val="20"/>
                <w:szCs w:val="20"/>
              </w:rPr>
              <w:t>1121</w:t>
            </w:r>
          </w:p>
        </w:tc>
        <w:tc>
          <w:tcPr>
            <w:tcW w:w="1883" w:type="dxa"/>
            <w:shd w:val="clear" w:color="auto" w:fill="auto"/>
            <w:noWrap/>
            <w:vAlign w:val="center"/>
          </w:tcPr>
          <w:p w14:paraId="2EB01844" w14:textId="7A736560" w:rsidR="001B336F" w:rsidRPr="001E000C" w:rsidRDefault="00E475C4" w:rsidP="001B336F">
            <w:pPr>
              <w:ind w:left="-113" w:right="-113"/>
              <w:jc w:val="center"/>
              <w:rPr>
                <w:b/>
                <w:color w:val="000000" w:themeColor="text1"/>
                <w:sz w:val="20"/>
                <w:szCs w:val="20"/>
              </w:rPr>
            </w:pPr>
            <w:r w:rsidRPr="001E000C">
              <w:rPr>
                <w:b/>
                <w:color w:val="000000" w:themeColor="text1"/>
                <w:sz w:val="20"/>
                <w:szCs w:val="20"/>
              </w:rPr>
              <w:t>1614,40</w:t>
            </w:r>
          </w:p>
        </w:tc>
        <w:tc>
          <w:tcPr>
            <w:tcW w:w="1985" w:type="dxa"/>
            <w:shd w:val="clear" w:color="auto" w:fill="auto"/>
            <w:noWrap/>
            <w:vAlign w:val="center"/>
          </w:tcPr>
          <w:p w14:paraId="349FA83E" w14:textId="2C07E78F" w:rsidR="001B336F" w:rsidRPr="001E000C" w:rsidRDefault="00E475C4" w:rsidP="001B336F">
            <w:pPr>
              <w:ind w:left="-113" w:right="-113"/>
              <w:jc w:val="center"/>
              <w:rPr>
                <w:b/>
                <w:color w:val="000000" w:themeColor="text1"/>
                <w:sz w:val="20"/>
                <w:szCs w:val="20"/>
              </w:rPr>
            </w:pPr>
            <w:r w:rsidRPr="001E000C">
              <w:rPr>
                <w:b/>
                <w:color w:val="000000" w:themeColor="text1"/>
                <w:sz w:val="20"/>
                <w:szCs w:val="20"/>
              </w:rPr>
              <w:t>9</w:t>
            </w:r>
          </w:p>
        </w:tc>
      </w:tr>
    </w:tbl>
    <w:p w14:paraId="35E294D6" w14:textId="7EA3F0DB" w:rsidR="00FF70B7" w:rsidRPr="001E000C" w:rsidRDefault="00FF70B7" w:rsidP="005A025E">
      <w:pPr>
        <w:spacing w:before="240"/>
        <w:ind w:firstLine="567"/>
        <w:jc w:val="both"/>
        <w:rPr>
          <w:color w:val="000000" w:themeColor="text1"/>
          <w:sz w:val="20"/>
          <w:szCs w:val="20"/>
        </w:rPr>
      </w:pPr>
      <w:r w:rsidRPr="001E000C">
        <w:rPr>
          <w:color w:val="000000" w:themeColor="text1"/>
          <w:sz w:val="20"/>
          <w:szCs w:val="20"/>
        </w:rPr>
        <w:t>Примечание:</w:t>
      </w:r>
    </w:p>
    <w:p w14:paraId="725C0488" w14:textId="0CB16116" w:rsidR="00FF70B7" w:rsidRPr="001E000C" w:rsidRDefault="005A025E" w:rsidP="005A025E">
      <w:pPr>
        <w:pStyle w:val="aff1"/>
        <w:spacing w:after="0" w:line="240" w:lineRule="auto"/>
        <w:ind w:left="0" w:firstLine="567"/>
        <w:jc w:val="both"/>
        <w:rPr>
          <w:rFonts w:ascii="Times New Roman" w:eastAsia="Times New Roman" w:hAnsi="Times New Roman"/>
          <w:color w:val="000000" w:themeColor="text1"/>
          <w:sz w:val="20"/>
          <w:szCs w:val="20"/>
          <w:lang w:eastAsia="ru-RU"/>
        </w:rPr>
      </w:pPr>
      <w:r w:rsidRPr="001E000C">
        <w:rPr>
          <w:rFonts w:ascii="Times New Roman" w:eastAsia="Times New Roman" w:hAnsi="Times New Roman"/>
          <w:color w:val="000000" w:themeColor="text1"/>
          <w:sz w:val="20"/>
          <w:szCs w:val="20"/>
          <w:lang w:eastAsia="ru-RU"/>
        </w:rPr>
        <w:t> 1. </w:t>
      </w:r>
      <w:r w:rsidR="00FF70B7" w:rsidRPr="001E000C">
        <w:rPr>
          <w:rFonts w:ascii="Times New Roman" w:eastAsia="Times New Roman" w:hAnsi="Times New Roman"/>
          <w:color w:val="000000" w:themeColor="text1"/>
          <w:sz w:val="20"/>
          <w:szCs w:val="20"/>
          <w:lang w:eastAsia="ru-RU"/>
        </w:rPr>
        <w:t xml:space="preserve">Расчетные показатели приняты с учетом </w:t>
      </w:r>
      <w:r w:rsidRPr="001E000C">
        <w:rPr>
          <w:rFonts w:ascii="Times New Roman" w:eastAsia="Times New Roman" w:hAnsi="Times New Roman"/>
          <w:color w:val="000000" w:themeColor="text1"/>
          <w:sz w:val="20"/>
          <w:szCs w:val="20"/>
          <w:lang w:eastAsia="ru-RU"/>
        </w:rPr>
        <w:t xml:space="preserve">неравномерности </w:t>
      </w:r>
      <w:r w:rsidR="00FF70B7" w:rsidRPr="001E000C">
        <w:rPr>
          <w:rFonts w:ascii="Times New Roman" w:eastAsia="Times New Roman" w:hAnsi="Times New Roman"/>
          <w:color w:val="000000" w:themeColor="text1"/>
          <w:sz w:val="20"/>
          <w:szCs w:val="20"/>
          <w:lang w:eastAsia="ru-RU"/>
        </w:rPr>
        <w:t>напол</w:t>
      </w:r>
      <w:r w:rsidRPr="001E000C">
        <w:rPr>
          <w:rFonts w:ascii="Times New Roman" w:eastAsia="Times New Roman" w:hAnsi="Times New Roman"/>
          <w:color w:val="000000" w:themeColor="text1"/>
          <w:sz w:val="20"/>
          <w:szCs w:val="20"/>
          <w:lang w:eastAsia="ru-RU"/>
        </w:rPr>
        <w:t xml:space="preserve">нения </w:t>
      </w:r>
      <w:r w:rsidR="00FF70B7" w:rsidRPr="001E000C">
        <w:rPr>
          <w:rFonts w:ascii="Times New Roman" w:eastAsia="Times New Roman" w:hAnsi="Times New Roman"/>
          <w:color w:val="000000" w:themeColor="text1"/>
          <w:sz w:val="20"/>
          <w:szCs w:val="20"/>
          <w:lang w:eastAsia="ru-RU"/>
        </w:rPr>
        <w:t>контейнеров</w:t>
      </w:r>
      <w:r w:rsidRPr="001E000C">
        <w:rPr>
          <w:rFonts w:ascii="Times New Roman" w:eastAsia="Times New Roman" w:hAnsi="Times New Roman"/>
          <w:color w:val="000000" w:themeColor="text1"/>
          <w:sz w:val="20"/>
          <w:szCs w:val="20"/>
          <w:lang w:eastAsia="ru-RU"/>
        </w:rPr>
        <w:t xml:space="preserve"> на 2/3 при фактической емкости 0,75 куб.м.</w:t>
      </w:r>
    </w:p>
    <w:p w14:paraId="7CA16B6E" w14:textId="7BE6873B" w:rsidR="00E475C4" w:rsidRPr="001E000C" w:rsidRDefault="00E475C4" w:rsidP="00E475C4">
      <w:pPr>
        <w:spacing w:before="240"/>
        <w:ind w:firstLine="567"/>
        <w:jc w:val="both"/>
        <w:rPr>
          <w:bCs/>
          <w:color w:val="000000" w:themeColor="text1"/>
        </w:rPr>
      </w:pPr>
      <w:r w:rsidRPr="001E000C">
        <w:rPr>
          <w:color w:val="000000" w:themeColor="text1"/>
        </w:rPr>
        <w:t xml:space="preserve">Проектом предусмотрено необходимое количество контейнеров с зарезервированными </w:t>
      </w:r>
      <w:r w:rsidRPr="001E000C">
        <w:rPr>
          <w:bCs/>
          <w:color w:val="000000" w:themeColor="text1"/>
        </w:rPr>
        <w:t>местами для КО:</w:t>
      </w:r>
    </w:p>
    <w:p w14:paraId="13CAF644" w14:textId="25FB90E0" w:rsidR="00E475C4" w:rsidRPr="001E000C" w:rsidRDefault="00E475C4" w:rsidP="00E475C4">
      <w:pPr>
        <w:ind w:firstLine="567"/>
        <w:jc w:val="both"/>
        <w:rPr>
          <w:bCs/>
          <w:color w:val="000000" w:themeColor="text1"/>
        </w:rPr>
      </w:pPr>
      <w:r w:rsidRPr="001E000C">
        <w:rPr>
          <w:bCs/>
          <w:color w:val="000000" w:themeColor="text1"/>
        </w:rPr>
        <w:t>- для проектируе</w:t>
      </w:r>
      <w:r w:rsidR="00722B14" w:rsidRPr="001E000C">
        <w:rPr>
          <w:bCs/>
          <w:color w:val="000000" w:themeColor="text1"/>
        </w:rPr>
        <w:t>мых жилых зданий предусмотрено 3</w:t>
      </w:r>
      <w:r w:rsidRPr="001E000C">
        <w:rPr>
          <w:bCs/>
          <w:color w:val="000000" w:themeColor="text1"/>
        </w:rPr>
        <w:t xml:space="preserve"> хозяйственных площадки с устан</w:t>
      </w:r>
      <w:r w:rsidR="0022644B" w:rsidRPr="001E000C">
        <w:rPr>
          <w:bCs/>
          <w:color w:val="000000" w:themeColor="text1"/>
        </w:rPr>
        <w:t>овкой на них по 2 контейнера и 2</w:t>
      </w:r>
      <w:r w:rsidRPr="001E000C">
        <w:rPr>
          <w:bCs/>
          <w:color w:val="000000" w:themeColor="text1"/>
        </w:rPr>
        <w:t xml:space="preserve"> хозяйственн</w:t>
      </w:r>
      <w:r w:rsidR="00722B14" w:rsidRPr="001E000C">
        <w:rPr>
          <w:bCs/>
          <w:color w:val="000000" w:themeColor="text1"/>
        </w:rPr>
        <w:t>ых площадки с установкой по 3 контейнера;</w:t>
      </w:r>
    </w:p>
    <w:p w14:paraId="326BAE37" w14:textId="77777777" w:rsidR="00722B14" w:rsidRPr="001E000C" w:rsidRDefault="00722B14" w:rsidP="00722B14">
      <w:pPr>
        <w:ind w:firstLine="567"/>
        <w:jc w:val="both"/>
        <w:rPr>
          <w:color w:val="000000" w:themeColor="text1"/>
        </w:rPr>
      </w:pPr>
      <w:r w:rsidRPr="001E000C">
        <w:rPr>
          <w:bCs/>
          <w:color w:val="000000" w:themeColor="text1"/>
        </w:rPr>
        <w:t>- н</w:t>
      </w:r>
      <w:r w:rsidRPr="001E000C">
        <w:rPr>
          <w:color w:val="000000" w:themeColor="text1"/>
        </w:rPr>
        <w:t>а территории земельного участка проектируемого объекта торгового назначения предусмотрено размещение 2 контейнеров на 1 площадке.</w:t>
      </w:r>
    </w:p>
    <w:p w14:paraId="2FE7B423" w14:textId="77777777" w:rsidR="0022644B" w:rsidRPr="001E000C" w:rsidRDefault="0022644B" w:rsidP="0022644B">
      <w:pPr>
        <w:ind w:firstLine="567"/>
        <w:jc w:val="both"/>
        <w:rPr>
          <w:color w:val="000000" w:themeColor="text1"/>
        </w:rPr>
      </w:pPr>
      <w:r w:rsidRPr="001E000C">
        <w:rPr>
          <w:color w:val="000000" w:themeColor="text1"/>
        </w:rPr>
        <w:t>Проектом не предусматривается размещение площадок для сбора ТБО от существующих жилых зданий. Количество существующих контейнерных площадок – 1х3 контейнера.</w:t>
      </w:r>
    </w:p>
    <w:p w14:paraId="31D041DD" w14:textId="0B2467DF" w:rsidR="00E475C4" w:rsidRPr="001E000C" w:rsidRDefault="00E475C4" w:rsidP="00E475C4">
      <w:pPr>
        <w:ind w:firstLine="567"/>
        <w:jc w:val="both"/>
        <w:rPr>
          <w:bCs/>
          <w:color w:val="000000" w:themeColor="text1"/>
        </w:rPr>
      </w:pPr>
      <w:r w:rsidRPr="001E000C">
        <w:rPr>
          <w:bCs/>
          <w:color w:val="000000" w:themeColor="text1"/>
        </w:rPr>
        <w:t xml:space="preserve">Периодичность вывоза ТКО – раз в 1 день. Емкость контейнеров </w:t>
      </w:r>
      <w:r w:rsidR="00FF70B7" w:rsidRPr="001E000C">
        <w:rPr>
          <w:bCs/>
          <w:color w:val="000000" w:themeColor="text1"/>
        </w:rPr>
        <w:t xml:space="preserve">– 0,75 </w:t>
      </w:r>
      <w:r w:rsidRPr="001E000C">
        <w:rPr>
          <w:bCs/>
          <w:color w:val="000000" w:themeColor="text1"/>
        </w:rPr>
        <w:t>м</w:t>
      </w:r>
      <w:r w:rsidRPr="001E000C">
        <w:rPr>
          <w:bCs/>
          <w:color w:val="000000" w:themeColor="text1"/>
          <w:vertAlign w:val="superscript"/>
        </w:rPr>
        <w:t>3</w:t>
      </w:r>
      <w:r w:rsidR="00FF70B7" w:rsidRPr="001E000C">
        <w:rPr>
          <w:bCs/>
          <w:color w:val="000000" w:themeColor="text1"/>
        </w:rPr>
        <w:t>.</w:t>
      </w:r>
    </w:p>
    <w:p w14:paraId="2E3D67D3" w14:textId="7C658B0B" w:rsidR="00892594" w:rsidRPr="001E000C" w:rsidRDefault="00892594" w:rsidP="00892594">
      <w:pPr>
        <w:ind w:firstLine="567"/>
        <w:jc w:val="both"/>
        <w:rPr>
          <w:bCs/>
          <w:color w:val="000000" w:themeColor="text1"/>
        </w:rPr>
      </w:pPr>
      <w:r w:rsidRPr="001E000C">
        <w:rPr>
          <w:bCs/>
          <w:color w:val="000000" w:themeColor="text1"/>
        </w:rPr>
        <w:t>Крупногабаритные отходы (КО)</w:t>
      </w:r>
      <w:r w:rsidR="00DC6EE2" w:rsidRPr="001E000C">
        <w:rPr>
          <w:bCs/>
          <w:color w:val="000000" w:themeColor="text1"/>
        </w:rPr>
        <w:t xml:space="preserve"> – </w:t>
      </w:r>
      <w:r w:rsidRPr="001E000C">
        <w:rPr>
          <w:bCs/>
          <w:color w:val="000000" w:themeColor="text1"/>
        </w:rPr>
        <w:t>отходы в виде изделий, утративших свои потребительские свойства</w:t>
      </w:r>
      <w:r w:rsidR="00DC6EE2" w:rsidRPr="001E000C">
        <w:rPr>
          <w:bCs/>
          <w:color w:val="000000" w:themeColor="text1"/>
        </w:rPr>
        <w:t xml:space="preserve"> – </w:t>
      </w:r>
      <w:r w:rsidRPr="001E000C">
        <w:rPr>
          <w:bCs/>
          <w:color w:val="000000" w:themeColor="text1"/>
        </w:rPr>
        <w:t xml:space="preserve">мебель, бытовая техника, компьютеры, торговое оборудование, велосипеды, коляски и т.д. Нормы накопления крупногабаритных бытовых отходов следует принимать в размере 5% в составе приведенных значений твердых бытовых отходов. </w:t>
      </w:r>
    </w:p>
    <w:p w14:paraId="6F789544" w14:textId="5676983D" w:rsidR="00C272D2" w:rsidRPr="001E000C" w:rsidRDefault="00892594" w:rsidP="004C20C1">
      <w:pPr>
        <w:ind w:firstLine="567"/>
        <w:jc w:val="both"/>
        <w:rPr>
          <w:color w:val="000000" w:themeColor="text1"/>
        </w:rPr>
      </w:pPr>
      <w:r w:rsidRPr="001E000C">
        <w:rPr>
          <w:color w:val="000000" w:themeColor="text1"/>
        </w:rPr>
        <w:t>Основными системами сбора и удаления твердых бытовых отходов является контейнерная система (система сменяемых сборников). Мусороудаление с территорий проектируемой жилой застройки, предусматривается путем вывоза бытового мусора с организованных площадок с контейнерами временного хранения ТКО мусоровозным транспортом. Контейнеры (контейнерные площадки) удалены от жилых домов, детских учреждений, мест отдыха населения на расстояние не менее 20, но не более 100 м.</w:t>
      </w:r>
      <w:r w:rsidR="008E506B" w:rsidRPr="001E000C">
        <w:rPr>
          <w:color w:val="000000" w:themeColor="text1"/>
        </w:rPr>
        <w:t xml:space="preserve"> </w:t>
      </w:r>
      <w:bookmarkStart w:id="123" w:name="sub_215"/>
      <w:r w:rsidRPr="001E000C">
        <w:rPr>
          <w:color w:val="000000" w:themeColor="text1"/>
        </w:rPr>
        <w:t>В каждом населенном пункте периодичность удаления твердых бытовых отходов согласовывается с местными учреждениями санитарно-эпидемиологической службы.</w:t>
      </w:r>
      <w:bookmarkEnd w:id="123"/>
      <w:r w:rsidRPr="001E000C">
        <w:rPr>
          <w:color w:val="000000" w:themeColor="text1"/>
        </w:rPr>
        <w:t xml:space="preserve"> Мусороудаление с территорий жилой застройки осуществляется путем вывозки бытового мусора с площадок с контейнерами временного хранения ТКО, расстояние от которых до границ участков жилых домов, детских учреждений, озелененных площадок установленные менее </w:t>
      </w:r>
      <w:r w:rsidR="00750D69" w:rsidRPr="001E000C">
        <w:rPr>
          <w:color w:val="000000" w:themeColor="text1"/>
        </w:rPr>
        <w:t>20, но не более 100 м с дальнейшим перевозом на площадку временного хранения ТКО.</w:t>
      </w:r>
      <w:bookmarkStart w:id="124" w:name="_Hlk532493079"/>
    </w:p>
    <w:bookmarkEnd w:id="121"/>
    <w:bookmarkEnd w:id="124"/>
    <w:p w14:paraId="00033AD5" w14:textId="77777777" w:rsidR="00C223BD" w:rsidRPr="001E000C" w:rsidRDefault="00C223BD" w:rsidP="009B0D36">
      <w:pPr>
        <w:ind w:firstLine="567"/>
        <w:jc w:val="both"/>
        <w:rPr>
          <w:color w:val="000000" w:themeColor="text1"/>
        </w:rPr>
      </w:pPr>
    </w:p>
    <w:p w14:paraId="16F4AADD" w14:textId="77777777" w:rsidR="00B73BE9" w:rsidRPr="001E000C" w:rsidRDefault="00B73BE9" w:rsidP="009308C9">
      <w:pPr>
        <w:jc w:val="both"/>
        <w:rPr>
          <w:color w:val="000000" w:themeColor="text1"/>
        </w:rPr>
        <w:sectPr w:rsidR="00B73BE9" w:rsidRPr="001E000C" w:rsidSect="000F7292">
          <w:pgSz w:w="11906" w:h="16838"/>
          <w:pgMar w:top="1134" w:right="851" w:bottom="1134" w:left="1418" w:header="420" w:footer="176" w:gutter="0"/>
          <w:cols w:space="708"/>
          <w:docGrid w:linePitch="360"/>
        </w:sectPr>
      </w:pPr>
    </w:p>
    <w:p w14:paraId="1B0FD545" w14:textId="5321963E" w:rsidR="00A978A6" w:rsidRPr="001E000C" w:rsidRDefault="0059685A" w:rsidP="006F6918">
      <w:pPr>
        <w:autoSpaceDE w:val="0"/>
        <w:spacing w:after="200"/>
        <w:ind w:left="425"/>
        <w:jc w:val="center"/>
        <w:outlineLvl w:val="2"/>
        <w:rPr>
          <w:rFonts w:eastAsia="GOST Type AU"/>
          <w:b/>
          <w:color w:val="000000" w:themeColor="text1"/>
        </w:rPr>
      </w:pPr>
      <w:bookmarkStart w:id="125" w:name="_Toc111473537"/>
      <w:r w:rsidRPr="001E000C">
        <w:rPr>
          <w:rFonts w:eastAsia="GOST Type AU"/>
          <w:b/>
          <w:color w:val="000000" w:themeColor="text1"/>
        </w:rPr>
        <w:lastRenderedPageBreak/>
        <w:t>Схема вертикальной планировки, инженерной подготовки территории и инженерной защиты территории</w:t>
      </w:r>
      <w:bookmarkEnd w:id="125"/>
    </w:p>
    <w:p w14:paraId="46E90E65" w14:textId="36BE21E7" w:rsidR="00B73BE9" w:rsidRPr="001E000C" w:rsidRDefault="00CD61A7" w:rsidP="003823A7">
      <w:pPr>
        <w:autoSpaceDE w:val="0"/>
        <w:spacing w:after="200"/>
        <w:jc w:val="center"/>
        <w:rPr>
          <w:noProof/>
          <w:color w:val="000000" w:themeColor="text1"/>
        </w:rPr>
      </w:pPr>
      <w:r w:rsidRPr="001E000C">
        <w:rPr>
          <w:noProof/>
          <w:color w:val="000000" w:themeColor="text1"/>
        </w:rPr>
        <w:drawing>
          <wp:inline distT="0" distB="0" distL="0" distR="0" wp14:anchorId="372759C9" wp14:editId="5E98B21C">
            <wp:extent cx="13679805" cy="859155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ППТ.МОП-6 Схема вертикальной планировки.jpg"/>
                    <pic:cNvPicPr/>
                  </pic:nvPicPr>
                  <pic:blipFill>
                    <a:blip r:embed="rId72" cstate="print">
                      <a:extLst>
                        <a:ext uri="{28A0092B-C50C-407E-A947-70E740481C1C}">
                          <a14:useLocalDpi xmlns:a14="http://schemas.microsoft.com/office/drawing/2010/main"/>
                        </a:ext>
                      </a:extLst>
                    </a:blip>
                    <a:stretch>
                      <a:fillRect/>
                    </a:stretch>
                  </pic:blipFill>
                  <pic:spPr>
                    <a:xfrm>
                      <a:off x="0" y="0"/>
                      <a:ext cx="13679805" cy="8591550"/>
                    </a:xfrm>
                    <a:prstGeom prst="rect">
                      <a:avLst/>
                    </a:prstGeom>
                  </pic:spPr>
                </pic:pic>
              </a:graphicData>
            </a:graphic>
          </wp:inline>
        </w:drawing>
      </w:r>
    </w:p>
    <w:p w14:paraId="75DA0FC1" w14:textId="77777777" w:rsidR="00116EDE" w:rsidRPr="001E000C" w:rsidRDefault="00116EDE" w:rsidP="000B5D8C">
      <w:pPr>
        <w:pStyle w:val="S0"/>
        <w:ind w:firstLine="0"/>
        <w:jc w:val="center"/>
        <w:rPr>
          <w:color w:val="000000" w:themeColor="text1"/>
        </w:rPr>
        <w:sectPr w:rsidR="00116EDE" w:rsidRPr="001E000C" w:rsidSect="002A1CBE">
          <w:pgSz w:w="23811" w:h="16838" w:orient="landscape" w:code="8"/>
          <w:pgMar w:top="851" w:right="1134" w:bottom="1106" w:left="1134" w:header="420" w:footer="176" w:gutter="0"/>
          <w:cols w:space="720"/>
          <w:docGrid w:linePitch="326"/>
        </w:sectPr>
      </w:pPr>
    </w:p>
    <w:p w14:paraId="12333662" w14:textId="7A903D1A" w:rsidR="003823A7" w:rsidRPr="001E000C" w:rsidRDefault="00010443" w:rsidP="003823A7">
      <w:pPr>
        <w:autoSpaceDE w:val="0"/>
        <w:ind w:left="425"/>
        <w:jc w:val="center"/>
        <w:outlineLvl w:val="2"/>
        <w:rPr>
          <w:rFonts w:eastAsia="GOST Type AU"/>
          <w:b/>
          <w:color w:val="000000" w:themeColor="text1"/>
        </w:rPr>
      </w:pPr>
      <w:bookmarkStart w:id="126" w:name="_Toc111473538"/>
      <w:r w:rsidRPr="001E000C">
        <w:rPr>
          <w:rFonts w:eastAsia="GOST Type AU"/>
          <w:b/>
          <w:color w:val="000000" w:themeColor="text1"/>
        </w:rPr>
        <w:lastRenderedPageBreak/>
        <w:t>Схема размещения инженерных сетей и сооружений</w:t>
      </w:r>
      <w:bookmarkEnd w:id="126"/>
    </w:p>
    <w:p w14:paraId="112C893D" w14:textId="51BA1A2D" w:rsidR="00A978A6" w:rsidRPr="001E000C" w:rsidRDefault="003823A7" w:rsidP="003823A7">
      <w:pPr>
        <w:autoSpaceDE w:val="0"/>
        <w:spacing w:after="200"/>
        <w:ind w:left="425"/>
        <w:jc w:val="center"/>
        <w:rPr>
          <w:rFonts w:eastAsia="GOST Type AU"/>
          <w:b/>
          <w:color w:val="000000" w:themeColor="text1"/>
        </w:rPr>
      </w:pPr>
      <w:r w:rsidRPr="001E000C">
        <w:rPr>
          <w:rFonts w:eastAsia="GOST Type AU"/>
          <w:b/>
          <w:color w:val="000000" w:themeColor="text1"/>
        </w:rPr>
        <w:t>(демонтируемые сети)</w:t>
      </w:r>
    </w:p>
    <w:p w14:paraId="3E54B3FE" w14:textId="78CA4A5E" w:rsidR="003823A7" w:rsidRPr="001E000C" w:rsidRDefault="00CD61A7" w:rsidP="003823A7">
      <w:pPr>
        <w:autoSpaceDE w:val="0"/>
        <w:spacing w:after="200"/>
        <w:jc w:val="center"/>
        <w:rPr>
          <w:rFonts w:eastAsia="GOST Type AU"/>
          <w:b/>
          <w:color w:val="000000" w:themeColor="text1"/>
        </w:rPr>
        <w:sectPr w:rsidR="003823A7" w:rsidRPr="001E000C" w:rsidSect="002A1CBE">
          <w:pgSz w:w="23811" w:h="16838" w:orient="landscape" w:code="8"/>
          <w:pgMar w:top="851" w:right="1134" w:bottom="1106" w:left="1134" w:header="420" w:footer="176" w:gutter="0"/>
          <w:cols w:space="720"/>
          <w:docGrid w:linePitch="326"/>
        </w:sectPr>
      </w:pPr>
      <w:r w:rsidRPr="001E000C">
        <w:rPr>
          <w:rFonts w:eastAsia="GOST Type AU"/>
          <w:b/>
          <w:noProof/>
          <w:color w:val="000000" w:themeColor="text1"/>
        </w:rPr>
        <w:drawing>
          <wp:inline distT="0" distB="0" distL="0" distR="0" wp14:anchorId="0393FE20" wp14:editId="3BAF0D96">
            <wp:extent cx="13679805" cy="859155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ППТ.МОП-7.1 Схема инженерного обеспечения.jpg"/>
                    <pic:cNvPicPr/>
                  </pic:nvPicPr>
                  <pic:blipFill>
                    <a:blip r:embed="rId73" cstate="print">
                      <a:extLst>
                        <a:ext uri="{28A0092B-C50C-407E-A947-70E740481C1C}">
                          <a14:useLocalDpi xmlns:a14="http://schemas.microsoft.com/office/drawing/2010/main"/>
                        </a:ext>
                      </a:extLst>
                    </a:blip>
                    <a:stretch>
                      <a:fillRect/>
                    </a:stretch>
                  </pic:blipFill>
                  <pic:spPr>
                    <a:xfrm>
                      <a:off x="0" y="0"/>
                      <a:ext cx="13679805" cy="8591550"/>
                    </a:xfrm>
                    <a:prstGeom prst="rect">
                      <a:avLst/>
                    </a:prstGeom>
                  </pic:spPr>
                </pic:pic>
              </a:graphicData>
            </a:graphic>
          </wp:inline>
        </w:drawing>
      </w:r>
    </w:p>
    <w:p w14:paraId="44F7F09D" w14:textId="77777777" w:rsidR="003823A7" w:rsidRPr="001E000C" w:rsidRDefault="003823A7" w:rsidP="003823A7">
      <w:pPr>
        <w:autoSpaceDE w:val="0"/>
        <w:ind w:left="425"/>
        <w:jc w:val="center"/>
        <w:rPr>
          <w:rFonts w:eastAsia="GOST Type AU"/>
          <w:b/>
          <w:color w:val="000000" w:themeColor="text1"/>
        </w:rPr>
      </w:pPr>
      <w:r w:rsidRPr="001E000C">
        <w:rPr>
          <w:rFonts w:eastAsia="GOST Type AU"/>
          <w:b/>
          <w:color w:val="000000" w:themeColor="text1"/>
        </w:rPr>
        <w:lastRenderedPageBreak/>
        <w:t>Схема размещения инженерных сетей и сооружений</w:t>
      </w:r>
    </w:p>
    <w:p w14:paraId="4FC5F9F1" w14:textId="76D69584" w:rsidR="003823A7" w:rsidRPr="001E000C" w:rsidRDefault="003823A7" w:rsidP="003823A7">
      <w:pPr>
        <w:autoSpaceDE w:val="0"/>
        <w:spacing w:after="200"/>
        <w:ind w:left="425"/>
        <w:jc w:val="center"/>
        <w:rPr>
          <w:rFonts w:eastAsia="GOST Type AU"/>
          <w:b/>
          <w:color w:val="000000" w:themeColor="text1"/>
        </w:rPr>
      </w:pPr>
      <w:r w:rsidRPr="001E000C">
        <w:rPr>
          <w:rFonts w:eastAsia="GOST Type AU"/>
          <w:b/>
          <w:color w:val="000000" w:themeColor="text1"/>
        </w:rPr>
        <w:t>(планируемые сети)</w:t>
      </w:r>
    </w:p>
    <w:p w14:paraId="3AB9BB6B" w14:textId="796E55DD" w:rsidR="003823A7" w:rsidRPr="001E000C" w:rsidRDefault="00CD61A7" w:rsidP="003823A7">
      <w:pPr>
        <w:autoSpaceDE w:val="0"/>
        <w:spacing w:after="200"/>
        <w:jc w:val="center"/>
        <w:rPr>
          <w:rFonts w:eastAsia="GOST Type AU"/>
          <w:b/>
          <w:color w:val="000000" w:themeColor="text1"/>
        </w:rPr>
      </w:pPr>
      <w:r w:rsidRPr="001E000C">
        <w:rPr>
          <w:rFonts w:eastAsia="GOST Type AU"/>
          <w:b/>
          <w:noProof/>
          <w:color w:val="000000" w:themeColor="text1"/>
        </w:rPr>
        <w:drawing>
          <wp:inline distT="0" distB="0" distL="0" distR="0" wp14:anchorId="18E10377" wp14:editId="340D43C2">
            <wp:extent cx="13679805" cy="859155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ППТ.МОП-7.2 Схема инженерного обеспечения.jpg"/>
                    <pic:cNvPicPr/>
                  </pic:nvPicPr>
                  <pic:blipFill>
                    <a:blip r:embed="rId74" cstate="print">
                      <a:extLst>
                        <a:ext uri="{28A0092B-C50C-407E-A947-70E740481C1C}">
                          <a14:useLocalDpi xmlns:a14="http://schemas.microsoft.com/office/drawing/2010/main"/>
                        </a:ext>
                      </a:extLst>
                    </a:blip>
                    <a:stretch>
                      <a:fillRect/>
                    </a:stretch>
                  </pic:blipFill>
                  <pic:spPr>
                    <a:xfrm>
                      <a:off x="0" y="0"/>
                      <a:ext cx="13679805" cy="8591550"/>
                    </a:xfrm>
                    <a:prstGeom prst="rect">
                      <a:avLst/>
                    </a:prstGeom>
                  </pic:spPr>
                </pic:pic>
              </a:graphicData>
            </a:graphic>
          </wp:inline>
        </w:drawing>
      </w:r>
    </w:p>
    <w:p w14:paraId="17C9142E" w14:textId="77777777" w:rsidR="003823A7" w:rsidRPr="001E000C" w:rsidRDefault="003823A7" w:rsidP="00A978A6">
      <w:pPr>
        <w:autoSpaceDE w:val="0"/>
        <w:spacing w:after="200"/>
        <w:ind w:left="425"/>
        <w:jc w:val="center"/>
        <w:rPr>
          <w:rFonts w:eastAsia="GOST Type AU"/>
          <w:b/>
          <w:color w:val="000000" w:themeColor="text1"/>
        </w:rPr>
        <w:sectPr w:rsidR="003823A7" w:rsidRPr="001E000C" w:rsidSect="002A1CBE">
          <w:pgSz w:w="23811" w:h="16838" w:orient="landscape" w:code="8"/>
          <w:pgMar w:top="851" w:right="1134" w:bottom="1106" w:left="1134" w:header="420" w:footer="176" w:gutter="0"/>
          <w:cols w:space="720"/>
          <w:docGrid w:linePitch="326"/>
        </w:sectPr>
      </w:pPr>
    </w:p>
    <w:p w14:paraId="1817F404" w14:textId="0C629D60" w:rsidR="003823A7" w:rsidRPr="001E000C" w:rsidRDefault="003823A7" w:rsidP="003823A7">
      <w:pPr>
        <w:autoSpaceDE w:val="0"/>
        <w:spacing w:after="240"/>
        <w:ind w:left="425"/>
        <w:jc w:val="center"/>
        <w:outlineLvl w:val="2"/>
        <w:rPr>
          <w:rFonts w:eastAsia="GOST Type AU"/>
          <w:b/>
          <w:color w:val="000000" w:themeColor="text1"/>
        </w:rPr>
      </w:pPr>
      <w:bookmarkStart w:id="127" w:name="_Toc111473539"/>
      <w:r w:rsidRPr="001E000C">
        <w:rPr>
          <w:rFonts w:eastAsia="GOST Type AU"/>
          <w:b/>
          <w:color w:val="000000" w:themeColor="text1"/>
        </w:rPr>
        <w:lastRenderedPageBreak/>
        <w:t>Поперечные профили улиц</w:t>
      </w:r>
      <w:bookmarkEnd w:id="127"/>
    </w:p>
    <w:p w14:paraId="7FD8E5CF" w14:textId="16989014" w:rsidR="003823A7" w:rsidRPr="001E000C" w:rsidRDefault="003823A7" w:rsidP="003823A7">
      <w:pPr>
        <w:autoSpaceDE w:val="0"/>
        <w:spacing w:after="200"/>
        <w:jc w:val="center"/>
        <w:rPr>
          <w:rFonts w:eastAsia="GOST Type AU"/>
          <w:b/>
          <w:color w:val="000000" w:themeColor="text1"/>
        </w:rPr>
        <w:sectPr w:rsidR="003823A7" w:rsidRPr="001E000C" w:rsidSect="003823A7">
          <w:pgSz w:w="16838" w:h="23811" w:code="8"/>
          <w:pgMar w:top="1134" w:right="1106" w:bottom="1134" w:left="851" w:header="420" w:footer="176" w:gutter="0"/>
          <w:cols w:space="720"/>
          <w:docGrid w:linePitch="326"/>
        </w:sectPr>
      </w:pPr>
      <w:r w:rsidRPr="001E000C">
        <w:rPr>
          <w:noProof/>
          <w:color w:val="000000" w:themeColor="text1"/>
        </w:rPr>
        <w:drawing>
          <wp:inline distT="0" distB="0" distL="0" distR="0" wp14:anchorId="69D5C4C3" wp14:editId="3F9DC2E5">
            <wp:extent cx="9268915" cy="13204825"/>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email">
                      <a:extLst>
                        <a:ext uri="{28A0092B-C50C-407E-A947-70E740481C1C}">
                          <a14:useLocalDpi xmlns:a14="http://schemas.microsoft.com/office/drawing/2010/main"/>
                        </a:ext>
                      </a:extLst>
                    </a:blip>
                    <a:stretch>
                      <a:fillRect/>
                    </a:stretch>
                  </pic:blipFill>
                  <pic:spPr>
                    <a:xfrm>
                      <a:off x="0" y="0"/>
                      <a:ext cx="9270614" cy="13207246"/>
                    </a:xfrm>
                    <a:prstGeom prst="rect">
                      <a:avLst/>
                    </a:prstGeom>
                  </pic:spPr>
                </pic:pic>
              </a:graphicData>
            </a:graphic>
          </wp:inline>
        </w:drawing>
      </w:r>
    </w:p>
    <w:p w14:paraId="284660A7" w14:textId="5DDF5010" w:rsidR="003823A7" w:rsidRPr="001E000C" w:rsidRDefault="003823A7" w:rsidP="003823A7">
      <w:pPr>
        <w:autoSpaceDE w:val="0"/>
        <w:spacing w:after="200"/>
        <w:jc w:val="center"/>
        <w:rPr>
          <w:rFonts w:eastAsia="GOST Type AU"/>
          <w:b/>
          <w:color w:val="000000" w:themeColor="text1"/>
        </w:rPr>
        <w:sectPr w:rsidR="003823A7" w:rsidRPr="001E000C" w:rsidSect="003823A7">
          <w:pgSz w:w="16838" w:h="23811" w:code="8"/>
          <w:pgMar w:top="1134" w:right="1106" w:bottom="1134" w:left="851" w:header="420" w:footer="176" w:gutter="0"/>
          <w:cols w:space="720"/>
          <w:docGrid w:linePitch="326"/>
        </w:sectPr>
      </w:pPr>
      <w:r w:rsidRPr="001E000C">
        <w:rPr>
          <w:noProof/>
          <w:color w:val="000000" w:themeColor="text1"/>
        </w:rPr>
        <w:lastRenderedPageBreak/>
        <w:drawing>
          <wp:inline distT="0" distB="0" distL="0" distR="0" wp14:anchorId="08AD6488" wp14:editId="304DA4BC">
            <wp:extent cx="9449435" cy="13462000"/>
            <wp:effectExtent l="0" t="0" r="0" b="635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email">
                      <a:extLst>
                        <a:ext uri="{28A0092B-C50C-407E-A947-70E740481C1C}">
                          <a14:useLocalDpi xmlns:a14="http://schemas.microsoft.com/office/drawing/2010/main"/>
                        </a:ext>
                      </a:extLst>
                    </a:blip>
                    <a:stretch>
                      <a:fillRect/>
                    </a:stretch>
                  </pic:blipFill>
                  <pic:spPr>
                    <a:xfrm>
                      <a:off x="0" y="0"/>
                      <a:ext cx="9449435" cy="13462000"/>
                    </a:xfrm>
                    <a:prstGeom prst="rect">
                      <a:avLst/>
                    </a:prstGeom>
                  </pic:spPr>
                </pic:pic>
              </a:graphicData>
            </a:graphic>
          </wp:inline>
        </w:drawing>
      </w:r>
    </w:p>
    <w:p w14:paraId="6B0E8713" w14:textId="5B81EA0B" w:rsidR="003823A7" w:rsidRPr="001E000C" w:rsidRDefault="003823A7" w:rsidP="003823A7">
      <w:pPr>
        <w:autoSpaceDE w:val="0"/>
        <w:spacing w:after="200"/>
        <w:jc w:val="center"/>
        <w:rPr>
          <w:rFonts w:eastAsia="GOST Type AU"/>
          <w:b/>
          <w:color w:val="000000" w:themeColor="text1"/>
        </w:rPr>
        <w:sectPr w:rsidR="003823A7" w:rsidRPr="001E000C" w:rsidSect="003823A7">
          <w:pgSz w:w="23811" w:h="16838" w:orient="landscape" w:code="8"/>
          <w:pgMar w:top="851" w:right="1134" w:bottom="1106" w:left="1134" w:header="420" w:footer="176" w:gutter="0"/>
          <w:cols w:space="720"/>
          <w:docGrid w:linePitch="326"/>
        </w:sectPr>
      </w:pPr>
      <w:r w:rsidRPr="001E000C">
        <w:rPr>
          <w:noProof/>
          <w:color w:val="000000" w:themeColor="text1"/>
        </w:rPr>
        <w:lastRenderedPageBreak/>
        <w:drawing>
          <wp:inline distT="0" distB="0" distL="0" distR="0" wp14:anchorId="7757AF2A" wp14:editId="79E7E367">
            <wp:extent cx="13465175" cy="9449435"/>
            <wp:effectExtent l="0" t="0" r="317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email">
                      <a:extLst>
                        <a:ext uri="{28A0092B-C50C-407E-A947-70E740481C1C}">
                          <a14:useLocalDpi xmlns:a14="http://schemas.microsoft.com/office/drawing/2010/main"/>
                        </a:ext>
                      </a:extLst>
                    </a:blip>
                    <a:stretch>
                      <a:fillRect/>
                    </a:stretch>
                  </pic:blipFill>
                  <pic:spPr>
                    <a:xfrm>
                      <a:off x="0" y="0"/>
                      <a:ext cx="13465175" cy="9449435"/>
                    </a:xfrm>
                    <a:prstGeom prst="rect">
                      <a:avLst/>
                    </a:prstGeom>
                  </pic:spPr>
                </pic:pic>
              </a:graphicData>
            </a:graphic>
          </wp:inline>
        </w:drawing>
      </w:r>
    </w:p>
    <w:p w14:paraId="1BF5D86E" w14:textId="01953417" w:rsidR="003823A7" w:rsidRPr="001E000C" w:rsidRDefault="003823A7" w:rsidP="003823A7">
      <w:pPr>
        <w:autoSpaceDE w:val="0"/>
        <w:spacing w:after="200"/>
        <w:jc w:val="center"/>
        <w:rPr>
          <w:rFonts w:eastAsia="GOST Type AU"/>
          <w:b/>
          <w:color w:val="000000" w:themeColor="text1"/>
        </w:rPr>
        <w:sectPr w:rsidR="003823A7" w:rsidRPr="001E000C" w:rsidSect="003823A7">
          <w:pgSz w:w="11907" w:h="16839" w:code="9"/>
          <w:pgMar w:top="1134" w:right="1106" w:bottom="1134" w:left="851" w:header="420" w:footer="176" w:gutter="0"/>
          <w:cols w:space="720"/>
          <w:docGrid w:linePitch="326"/>
        </w:sectPr>
      </w:pPr>
      <w:r w:rsidRPr="001E000C">
        <w:rPr>
          <w:noProof/>
          <w:color w:val="000000" w:themeColor="text1"/>
        </w:rPr>
        <w:lastRenderedPageBreak/>
        <w:drawing>
          <wp:inline distT="0" distB="0" distL="0" distR="0" wp14:anchorId="47CC3F32" wp14:editId="7F1E1E94">
            <wp:extent cx="6318250" cy="9001125"/>
            <wp:effectExtent l="0" t="0" r="6350" b="9525"/>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email">
                      <a:extLst>
                        <a:ext uri="{28A0092B-C50C-407E-A947-70E740481C1C}">
                          <a14:useLocalDpi xmlns:a14="http://schemas.microsoft.com/office/drawing/2010/main"/>
                        </a:ext>
                      </a:extLst>
                    </a:blip>
                    <a:stretch>
                      <a:fillRect/>
                    </a:stretch>
                  </pic:blipFill>
                  <pic:spPr>
                    <a:xfrm>
                      <a:off x="0" y="0"/>
                      <a:ext cx="6318250" cy="9001125"/>
                    </a:xfrm>
                    <a:prstGeom prst="rect">
                      <a:avLst/>
                    </a:prstGeom>
                  </pic:spPr>
                </pic:pic>
              </a:graphicData>
            </a:graphic>
          </wp:inline>
        </w:drawing>
      </w:r>
    </w:p>
    <w:p w14:paraId="69F905FB" w14:textId="2CD662CF" w:rsidR="003823A7" w:rsidRPr="001E000C" w:rsidRDefault="003823A7" w:rsidP="003823A7">
      <w:pPr>
        <w:autoSpaceDE w:val="0"/>
        <w:spacing w:after="200"/>
        <w:jc w:val="center"/>
        <w:rPr>
          <w:rFonts w:eastAsia="GOST Type AU"/>
          <w:b/>
          <w:color w:val="000000" w:themeColor="text1"/>
        </w:rPr>
        <w:sectPr w:rsidR="003823A7" w:rsidRPr="001E000C" w:rsidSect="003823A7">
          <w:pgSz w:w="11907" w:h="16839" w:code="9"/>
          <w:pgMar w:top="1134" w:right="1106" w:bottom="1134" w:left="851" w:header="420" w:footer="176" w:gutter="0"/>
          <w:cols w:space="720"/>
          <w:docGrid w:linePitch="326"/>
        </w:sectPr>
      </w:pPr>
      <w:r w:rsidRPr="001E000C">
        <w:rPr>
          <w:noProof/>
          <w:color w:val="000000" w:themeColor="text1"/>
        </w:rPr>
        <w:lastRenderedPageBreak/>
        <w:drawing>
          <wp:inline distT="0" distB="0" distL="0" distR="0" wp14:anchorId="4EC51965" wp14:editId="022452C8">
            <wp:extent cx="6318250" cy="9001125"/>
            <wp:effectExtent l="0" t="0" r="6350" b="9525"/>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email">
                      <a:extLst>
                        <a:ext uri="{28A0092B-C50C-407E-A947-70E740481C1C}">
                          <a14:useLocalDpi xmlns:a14="http://schemas.microsoft.com/office/drawing/2010/main"/>
                        </a:ext>
                      </a:extLst>
                    </a:blip>
                    <a:stretch>
                      <a:fillRect/>
                    </a:stretch>
                  </pic:blipFill>
                  <pic:spPr>
                    <a:xfrm>
                      <a:off x="0" y="0"/>
                      <a:ext cx="6318250" cy="9001125"/>
                    </a:xfrm>
                    <a:prstGeom prst="rect">
                      <a:avLst/>
                    </a:prstGeom>
                  </pic:spPr>
                </pic:pic>
              </a:graphicData>
            </a:graphic>
          </wp:inline>
        </w:drawing>
      </w:r>
    </w:p>
    <w:p w14:paraId="5B781523" w14:textId="12678697" w:rsidR="00CE54D8" w:rsidRPr="001E000C" w:rsidRDefault="00CE54D8" w:rsidP="00CE54D8">
      <w:pPr>
        <w:tabs>
          <w:tab w:val="left" w:pos="1418"/>
        </w:tabs>
        <w:autoSpaceDE w:val="0"/>
        <w:jc w:val="center"/>
        <w:outlineLvl w:val="1"/>
        <w:rPr>
          <w:rFonts w:eastAsia="GOST Type AU"/>
          <w:b/>
          <w:color w:val="000000" w:themeColor="text1"/>
        </w:rPr>
      </w:pPr>
      <w:bookmarkStart w:id="128" w:name="_Toc466989872"/>
      <w:bookmarkStart w:id="129" w:name="_Toc111473540"/>
      <w:r w:rsidRPr="001E000C">
        <w:rPr>
          <w:rFonts w:eastAsia="GOST Type AU"/>
          <w:b/>
          <w:color w:val="000000" w:themeColor="text1"/>
        </w:rPr>
        <w:lastRenderedPageBreak/>
        <w:t>8. Меры по обеспечению потребностей инвалидов и маломобильных групп населения</w:t>
      </w:r>
      <w:bookmarkEnd w:id="128"/>
      <w:bookmarkEnd w:id="129"/>
    </w:p>
    <w:p w14:paraId="28CFC88B" w14:textId="77777777" w:rsidR="00CE54D8" w:rsidRPr="001E000C" w:rsidRDefault="00CE54D8" w:rsidP="00CE54D8">
      <w:pPr>
        <w:spacing w:before="240"/>
        <w:ind w:right="-2" w:firstLine="567"/>
        <w:jc w:val="both"/>
        <w:rPr>
          <w:rFonts w:eastAsia="Calibri"/>
          <w:color w:val="000000" w:themeColor="text1"/>
          <w:lang w:eastAsia="en-US"/>
        </w:rPr>
      </w:pPr>
      <w:bookmarkStart w:id="130" w:name="_Toc466989873"/>
      <w:r w:rsidRPr="001E000C">
        <w:rPr>
          <w:rFonts w:eastAsia="Calibri"/>
          <w:color w:val="000000" w:themeColor="text1"/>
          <w:lang w:eastAsia="en-US"/>
        </w:rPr>
        <w:t>В главе приводится проектные решения необходимые для обеспечения инвалидов и других групп населения с ограниченными возможностями беспрепятственным передвижением, равными условиями жизнедеятельности с другими категориями населения, основанные на принципах «универсального проекта».</w:t>
      </w:r>
    </w:p>
    <w:p w14:paraId="464D3464" w14:textId="77777777" w:rsidR="00CE54D8" w:rsidRPr="001E000C" w:rsidRDefault="00CE54D8" w:rsidP="00CE54D8">
      <w:pPr>
        <w:autoSpaceDE w:val="0"/>
        <w:spacing w:before="240" w:after="240"/>
        <w:ind w:firstLine="567"/>
        <w:jc w:val="center"/>
        <w:outlineLvl w:val="2"/>
        <w:rPr>
          <w:rFonts w:eastAsia="GOST Type AU"/>
          <w:b/>
          <w:color w:val="000000" w:themeColor="text1"/>
        </w:rPr>
      </w:pPr>
      <w:bookmarkStart w:id="131" w:name="_Toc532376754"/>
      <w:bookmarkStart w:id="132" w:name="_Toc111473541"/>
      <w:r w:rsidRPr="001E000C">
        <w:rPr>
          <w:rFonts w:eastAsia="GOST Type AU"/>
          <w:b/>
          <w:color w:val="000000" w:themeColor="text1"/>
        </w:rPr>
        <w:t>8.1 Входы и пути движения</w:t>
      </w:r>
      <w:bookmarkEnd w:id="131"/>
      <w:bookmarkEnd w:id="132"/>
    </w:p>
    <w:p w14:paraId="1ADFCD8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 соответствии со СП 59.13330.2016 вход на участки оборудуется доступными для инвалидов и других маломобильных групп населения элементами информации об объекте. Пути передвижения инвалидов и других маломобильных групп населения на территории проекта планировки стыкуются с транспортными и пешеходными коммуникациями, специализированными парковочными местами, остановками общественного транспорта.</w:t>
      </w:r>
    </w:p>
    <w:p w14:paraId="16DB73EE"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Надземные переходы оборудуются пандусами.</w:t>
      </w:r>
    </w:p>
    <w:p w14:paraId="7BFB2F6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Ширина пешеходного пути через островок безопасности в местах перехода через проезжую часть принята не менее 3 м.</w:t>
      </w:r>
    </w:p>
    <w:p w14:paraId="6E574AC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Ширина пешеходного пути с учетом встречного движения инвалидов на креслах-колясках принята не менее 2,0 м. Через каждые 25 м должны быть устроены горизонтальные площадки (карманы) размером не менее 2,0х1,8 м для обеспечения возможности разъезда инвалидов на креслах-колясках.</w:t>
      </w:r>
    </w:p>
    <w:p w14:paraId="25DBA628"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Продольный уклон путей движения, по которому возможен проезд инвалидов на креслах-колясках, не должен превышать 5%, поперечный – 2%.</w:t>
      </w:r>
    </w:p>
    <w:p w14:paraId="7682107D"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Уклон съездов с тротуара, на территории проекта планировки, на транспортный проезд принят не более 1:12, а около здания и в затесненных местах допускается увеличивать продольный уклон до 1:10 на протяжении не более 10 м.</w:t>
      </w:r>
    </w:p>
    <w:p w14:paraId="76BF81F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Бордюрные пандусы на пешеходных переходах должны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14:paraId="2BE9088B"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Высоту бордюров по краям пешеходных путей на территории проекта планировки рекомендуется принимать не менее 0,05 м.</w:t>
      </w:r>
    </w:p>
    <w:p w14:paraId="25F9781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Перепад высот бордюров, бортовых камней вдоль эксплуатируемых газонов, примыкающих к путям пешеходного движения, не должен превышать 0,025 м.</w:t>
      </w:r>
    </w:p>
    <w:p w14:paraId="6E7FE729"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или начала опасного участка, изменения направления движения, входа и т.п.</w:t>
      </w:r>
    </w:p>
    <w:p w14:paraId="3BD3F89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Ширина тактильной полосы принимается в пределах 0,5 – 0,6 м.</w:t>
      </w:r>
    </w:p>
    <w:p w14:paraId="4DF3C97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Покрытие тротуаров и пандусов должно быть из твердых материалов, ровным, шероховатым, без зазоров, не создающим вибрацию при движении, а также предотвращающим скольжение, т.е. сохраняющим крепкое сцепление подошвы обуви, опор вспомогательных средств хождения и колес кресла-коляски при сырости и снеге.</w:t>
      </w:r>
    </w:p>
    <w:p w14:paraId="1C83A3B5"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Ребра дренажных решеток, устанавливаемых на путях движения инвалидов и других групп населения с ограниченными возможностями, должны располагаться перпендикулярно направлению движения и вплотную прилегать к поверхности. Просветы ячеек решеток должны быть не более 0,013 м шириной. Диаметр круглых отверстий в решетках не должен превышать 0,018 м.</w:t>
      </w:r>
    </w:p>
    <w:p w14:paraId="012C1E5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Дренажные решетки следует размещать вне зоны движения пешеходов.</w:t>
      </w:r>
    </w:p>
    <w:p w14:paraId="1493A873" w14:textId="77777777" w:rsidR="00CE54D8" w:rsidRPr="001E000C" w:rsidRDefault="00CE54D8" w:rsidP="00CE54D8">
      <w:pPr>
        <w:autoSpaceDE w:val="0"/>
        <w:spacing w:before="240" w:after="240"/>
        <w:ind w:firstLine="567"/>
        <w:jc w:val="center"/>
        <w:outlineLvl w:val="2"/>
        <w:rPr>
          <w:rFonts w:eastAsia="GOST Type AU"/>
          <w:b/>
          <w:color w:val="000000" w:themeColor="text1"/>
        </w:rPr>
      </w:pPr>
      <w:bookmarkStart w:id="133" w:name="_Toc532376755"/>
      <w:bookmarkStart w:id="134" w:name="_Toc111473542"/>
      <w:r w:rsidRPr="001E000C">
        <w:rPr>
          <w:rFonts w:eastAsia="GOST Type AU"/>
          <w:b/>
          <w:color w:val="000000" w:themeColor="text1"/>
        </w:rPr>
        <w:t>8.2 Автостоянки для инвалидов</w:t>
      </w:r>
      <w:bookmarkEnd w:id="133"/>
      <w:bookmarkEnd w:id="134"/>
    </w:p>
    <w:p w14:paraId="7FB1FEE5"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На индивидуальных автостоянках на участке около или внутри зданий учреждений обслуживания выделяется 10% мест (но не менее одного места) для транспорта инвалидов, в </w:t>
      </w:r>
      <w:r w:rsidRPr="001E000C">
        <w:rPr>
          <w:rFonts w:eastAsia="Calibri"/>
          <w:color w:val="000000" w:themeColor="text1"/>
          <w:lang w:eastAsia="en-US"/>
        </w:rPr>
        <w:lastRenderedPageBreak/>
        <w:t>том числе 5% (но не менее одного места) специализированных мест для автотранспорта инвалидов на кресле-коляске.</w:t>
      </w:r>
    </w:p>
    <w:p w14:paraId="6A8C8898"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Выделяемые места обозначаются знаками, принятыми ГОСТ Р 52289 и ПДД на поверхности покрытия стоянки и дублируются знаком на вертикальной поверхности (стене, столбе, стойке и т.п.) в соответствии с ГОСТ 12.4.026, расположенным на высоте не менее 1,5 м.</w:t>
      </w:r>
    </w:p>
    <w:p w14:paraId="2C6118F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Места для личного автотранспорта инвалидов размещаются вблизи входа в учреждение, доступного для инвалидов, но не далее 50 м, от входа в жилое здание – не далее 100 м.</w:t>
      </w:r>
    </w:p>
    <w:p w14:paraId="2406BAB5"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Площадки для остановки специализированных средств общественного транспорта, перевозящих только инвалидов (социальное такси), предусматриваются на расстоянии не далее 100 м от входов в общественные здания.</w:t>
      </w:r>
    </w:p>
    <w:p w14:paraId="31356D79"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Уклон дороги, вдоль которой размещаются специальные парковочные места, должен составлять не менее 1:50.</w:t>
      </w:r>
    </w:p>
    <w:p w14:paraId="69B58BE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подъемным приспособлением.</w:t>
      </w:r>
    </w:p>
    <w:p w14:paraId="74C4172B"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21B9C40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Разметку места для стоянки автомашины инвалида на кресле-коляске следует предусматривать размером 6,0х3,6 м, что дает возможность создать безопасную зону сбоку и сзади машины – 1,2 м.</w:t>
      </w:r>
    </w:p>
    <w:p w14:paraId="6EA33B9A" w14:textId="77777777" w:rsidR="00CE54D8" w:rsidRPr="001E000C" w:rsidRDefault="00CE54D8" w:rsidP="00CE54D8">
      <w:pPr>
        <w:ind w:right="-2" w:firstLine="567"/>
        <w:jc w:val="both"/>
        <w:rPr>
          <w:color w:val="000000" w:themeColor="text1"/>
        </w:rPr>
      </w:pPr>
      <w:r w:rsidRPr="001E000C">
        <w:rPr>
          <w:rFonts w:eastAsia="Calibri"/>
          <w:color w:val="000000" w:themeColor="text1"/>
          <w:lang w:eastAsia="en-US"/>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07328014" w14:textId="77777777" w:rsidR="00CE54D8" w:rsidRPr="001E000C" w:rsidRDefault="00CE54D8" w:rsidP="00CE54D8">
      <w:pPr>
        <w:autoSpaceDE w:val="0"/>
        <w:spacing w:before="240" w:after="240"/>
        <w:ind w:firstLine="567"/>
        <w:jc w:val="center"/>
        <w:outlineLvl w:val="2"/>
        <w:rPr>
          <w:rFonts w:eastAsia="GOST Type AU"/>
          <w:b/>
          <w:color w:val="000000" w:themeColor="text1"/>
        </w:rPr>
      </w:pPr>
      <w:bookmarkStart w:id="135" w:name="_Toc532376756"/>
      <w:bookmarkStart w:id="136" w:name="_Toc111473543"/>
      <w:r w:rsidRPr="001E000C">
        <w:rPr>
          <w:rFonts w:eastAsia="GOST Type AU"/>
          <w:b/>
          <w:color w:val="000000" w:themeColor="text1"/>
        </w:rPr>
        <w:t>8.3 Благоустройство и места отдыха</w:t>
      </w:r>
      <w:bookmarkEnd w:id="135"/>
      <w:bookmarkEnd w:id="136"/>
    </w:p>
    <w:p w14:paraId="37683FEE"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На территории проекта планировки на основных путях движения людей рекомендуется предусматривать не менее чем через 100 – 150 м места отдыха, доступные для инвалидов и других групп населения с ограниченными возможностями, оборудованные навесами, скамьями, телефонами-автоматами, указателями, светильниками, сигнализацией и т.п.</w:t>
      </w:r>
    </w:p>
    <w:p w14:paraId="35695DE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Места отдыха должны выполнять функции архитектурных акцентов, входящих в общую информационную систему объекта.</w:t>
      </w:r>
    </w:p>
    <w:p w14:paraId="264576D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Скамейки для инвалидов, в том числе слепых, устанавливаются на обочинах проходов и обозначаются с помощью изменения фактуры наземного покрытия.</w:t>
      </w:r>
    </w:p>
    <w:p w14:paraId="51EBCCF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 случае примыкания места отдыха к пешеходным путям, расположенным на другом уровне, следует обеспечить плавный переход между этими поверхностями.</w:t>
      </w:r>
    </w:p>
    <w:p w14:paraId="5E243EC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 местах отдыха применяются скамьи разной высоты от 0,38 до 0,58 м с опорой для спины. Сиденья должны иметь не менее одного подлокотника. Минимальное свободное пространство для ног под сиденьем должно быть не менее 1/3 глубины сиденья.</w:t>
      </w:r>
    </w:p>
    <w:p w14:paraId="2F88767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Минимальный уровень освещенности в местах отдыха принимается 20 лк. Светильники, устанавливаемые на площадках отдыха, должны быть расположены ниже уровня глаз сидящего.</w:t>
      </w:r>
    </w:p>
    <w:p w14:paraId="213477FD"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Устройства и оборудование (почтовые ящики, укрытия таксофонов, информационные щиты и т.п.),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74EBDB74"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Объекты, лицевой край поверхности которых расположен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более 0,3 м.</w:t>
      </w:r>
    </w:p>
    <w:p w14:paraId="174EFA56"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lastRenderedPageBreak/>
        <w:t>При увеличении размеров выступающих элементов пространство под этими объектами необходимо выделять бордюрным камнем, бортиком высотой не менее 0,05 м либо ограждениями высотой не менее 0,7 м.</w:t>
      </w:r>
    </w:p>
    <w:p w14:paraId="4BE67F3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Вокруг отдельно стоящих опор, стоек или деревьев, расположенных на пути движения следует предусматривать предупредительное мощение в форме квадрата или круга на расстоянии 0,5 м от объекта.</w:t>
      </w:r>
    </w:p>
    <w:p w14:paraId="64AA85B7"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тактильных наземных указателей или на отдельных плитах высотой до 0,04 м, край которых должен находиться от установленного оборудования на расстоянии 0,7 – 0,8 м.</w:t>
      </w:r>
    </w:p>
    <w:p w14:paraId="7CD8B48A"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Формы и края подвесного оборудования должны быть скруглены.</w:t>
      </w:r>
    </w:p>
    <w:p w14:paraId="20930407"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Временные сооружения, столбы наружного освещения и указателей, газетные и торговые киоски, и т.д. должны располагаться за пределами полосы движения и иметь контрастный цвет.</w:t>
      </w:r>
    </w:p>
    <w:p w14:paraId="430E379E" w14:textId="77777777" w:rsidR="00CE54D8" w:rsidRPr="001E000C" w:rsidRDefault="00CE54D8" w:rsidP="00CE54D8">
      <w:pPr>
        <w:autoSpaceDE w:val="0"/>
        <w:spacing w:before="240" w:after="240"/>
        <w:ind w:firstLine="567"/>
        <w:jc w:val="center"/>
        <w:outlineLvl w:val="2"/>
        <w:rPr>
          <w:rFonts w:eastAsia="GOST Type AU"/>
          <w:b/>
          <w:color w:val="000000" w:themeColor="text1"/>
        </w:rPr>
      </w:pPr>
      <w:bookmarkStart w:id="137" w:name="_Toc532376757"/>
      <w:bookmarkStart w:id="138" w:name="_Toc111473544"/>
      <w:r w:rsidRPr="001E000C">
        <w:rPr>
          <w:rFonts w:eastAsia="GOST Type AU"/>
          <w:b/>
          <w:color w:val="000000" w:themeColor="text1"/>
        </w:rPr>
        <w:t>8.4 Требования к входам в здания</w:t>
      </w:r>
      <w:bookmarkEnd w:id="137"/>
      <w:bookmarkEnd w:id="138"/>
    </w:p>
    <w:p w14:paraId="13786F49"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xml:space="preserve">В здании должен быть как минимум один вход, доступный для </w:t>
      </w:r>
      <w:r w:rsidRPr="001E000C">
        <w:rPr>
          <w:rFonts w:eastAsia="Calibri"/>
          <w:color w:val="000000" w:themeColor="text1"/>
          <w:lang w:eastAsia="en-US"/>
        </w:rPr>
        <w:t>инвалидов и других групп населения с ограниченными возможностями</w:t>
      </w:r>
      <w:r w:rsidRPr="001E000C">
        <w:rPr>
          <w:rFonts w:eastAsia="GOST Type AU"/>
          <w:color w:val="000000" w:themeColor="text1"/>
        </w:rPr>
        <w:t>, с поверхности земли.</w:t>
      </w:r>
    </w:p>
    <w:p w14:paraId="0E51F08E"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Наружные лестницы и пандусы должны иметь поручни с учетом технических требований к опорным стационарным устройствам по ГОСТ Р 51261. При ширине лестниц на основных входах в здание 4,0 м и более следует дополнительно предусматривать разделительные поручни.</w:t>
      </w:r>
    </w:p>
    <w:p w14:paraId="7886316D"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xml:space="preserve">Входная площадка при входах, доступных для </w:t>
      </w:r>
      <w:r w:rsidRPr="001E000C">
        <w:rPr>
          <w:rFonts w:eastAsia="Calibri"/>
          <w:color w:val="000000" w:themeColor="text1"/>
          <w:lang w:eastAsia="en-US"/>
        </w:rPr>
        <w:t>инвалидов и других групп населения с ограниченными возможностями</w:t>
      </w:r>
      <w:r w:rsidRPr="001E000C">
        <w:rPr>
          <w:rFonts w:eastAsia="GOST Type AU"/>
          <w:color w:val="000000" w:themeColor="text1"/>
        </w:rPr>
        <w:t>, должна иметь: навес, водоотвод, подогрев поверхности покрытия. Размеры входной площадки при открывании полотна дверей наружу должны быть не менее 1,4х2,0 м или 1,5х1,85 м. Размеры входной площадки с пандусом не менее 2,2х2,2 м.</w:t>
      </w:r>
    </w:p>
    <w:p w14:paraId="4F232B7E"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Поверхности покрытий входных площадок должны быть твердыми, не допускать 1</w:t>
      </w:r>
      <w:r w:rsidRPr="001E000C">
        <w:rPr>
          <w:rFonts w:eastAsia="Calibri"/>
          <w:color w:val="000000" w:themeColor="text1"/>
          <w:lang w:eastAsia="en-US"/>
        </w:rPr>
        <w:t xml:space="preserve"> – </w:t>
      </w:r>
      <w:r w:rsidRPr="001E000C">
        <w:rPr>
          <w:rFonts w:eastAsia="GOST Type AU"/>
          <w:color w:val="000000" w:themeColor="text1"/>
        </w:rPr>
        <w:t>2%.</w:t>
      </w:r>
    </w:p>
    <w:p w14:paraId="13485538" w14:textId="77777777" w:rsidR="00CE54D8" w:rsidRPr="001E000C" w:rsidRDefault="00CE54D8" w:rsidP="00CE54D8">
      <w:pPr>
        <w:autoSpaceDE w:val="0"/>
        <w:spacing w:before="240" w:after="240"/>
        <w:ind w:firstLine="567"/>
        <w:jc w:val="center"/>
        <w:outlineLvl w:val="2"/>
        <w:rPr>
          <w:rFonts w:eastAsia="GOST Type AU"/>
          <w:b/>
          <w:color w:val="000000" w:themeColor="text1"/>
        </w:rPr>
      </w:pPr>
      <w:bookmarkStart w:id="139" w:name="_Toc532376758"/>
      <w:bookmarkStart w:id="140" w:name="_Toc111473545"/>
      <w:r w:rsidRPr="001E000C">
        <w:rPr>
          <w:rFonts w:eastAsia="GOST Type AU"/>
          <w:b/>
          <w:color w:val="000000" w:themeColor="text1"/>
        </w:rPr>
        <w:t>8.5 Аудиовизуальные информационные системы</w:t>
      </w:r>
      <w:bookmarkEnd w:id="139"/>
      <w:bookmarkEnd w:id="140"/>
    </w:p>
    <w:p w14:paraId="58FA1404"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xml:space="preserve">Доступные для </w:t>
      </w:r>
      <w:r w:rsidRPr="001E000C">
        <w:rPr>
          <w:rFonts w:eastAsia="Calibri"/>
          <w:color w:val="000000" w:themeColor="text1"/>
          <w:lang w:eastAsia="en-US"/>
        </w:rPr>
        <w:t>инвалидов и других групп населения с ограниченными возможностями</w:t>
      </w:r>
      <w:r w:rsidRPr="001E000C">
        <w:rPr>
          <w:rFonts w:eastAsia="GOST Type AU"/>
          <w:color w:val="000000" w:themeColor="text1"/>
        </w:rPr>
        <w:t xml:space="preserve"> элементы здания и территории проекта планировки должны идентифицироваться символами доступности в следующих местах:</w:t>
      </w:r>
    </w:p>
    <w:p w14:paraId="0CDED305"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парковочные места;</w:t>
      </w:r>
    </w:p>
    <w:p w14:paraId="5B521A11"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зоны посадки пассажиров;</w:t>
      </w:r>
    </w:p>
    <w:p w14:paraId="77BEE14E" w14:textId="77777777" w:rsidR="00CE54D8" w:rsidRPr="001E000C" w:rsidRDefault="00CE54D8" w:rsidP="00CE54D8">
      <w:pPr>
        <w:ind w:right="-2" w:firstLine="567"/>
        <w:jc w:val="both"/>
        <w:rPr>
          <w:rFonts w:eastAsia="GOST Type AU"/>
          <w:color w:val="000000" w:themeColor="text1"/>
        </w:rPr>
      </w:pPr>
      <w:r w:rsidRPr="001E000C">
        <w:rPr>
          <w:rFonts w:eastAsia="GOST Type AU"/>
          <w:color w:val="000000" w:themeColor="text1"/>
        </w:rPr>
        <w:t>- входы, если не все входы в здание, сооружение являются доступными.</w:t>
      </w:r>
    </w:p>
    <w:p w14:paraId="70D65316" w14:textId="77777777" w:rsidR="00CE54D8" w:rsidRPr="001E000C" w:rsidRDefault="00CE54D8" w:rsidP="00CE54D8">
      <w:pPr>
        <w:ind w:firstLine="567"/>
        <w:jc w:val="both"/>
        <w:rPr>
          <w:rFonts w:eastAsia="GOST Type AU"/>
          <w:color w:val="000000" w:themeColor="text1"/>
        </w:rPr>
      </w:pPr>
      <w:r w:rsidRPr="001E000C">
        <w:rPr>
          <w:rFonts w:eastAsia="GOST Type AU"/>
          <w:color w:val="000000" w:themeColor="text1"/>
        </w:rPr>
        <w:t xml:space="preserve">Указатели направления, указывающие путь к ближайшему доступному элементу, предусматриваться около недоступных для </w:t>
      </w:r>
      <w:r w:rsidRPr="001E000C">
        <w:rPr>
          <w:rFonts w:eastAsia="Calibri"/>
          <w:color w:val="000000" w:themeColor="text1"/>
          <w:lang w:eastAsia="en-US"/>
        </w:rPr>
        <w:t>инвалидов и других групп населения с ограниченными возможностями</w:t>
      </w:r>
      <w:r w:rsidRPr="001E000C">
        <w:rPr>
          <w:rFonts w:eastAsia="GOST Type AU"/>
          <w:color w:val="000000" w:themeColor="text1"/>
        </w:rPr>
        <w:t xml:space="preserve"> входов в здание.</w:t>
      </w:r>
    </w:p>
    <w:p w14:paraId="693E669B" w14:textId="1C5444F3" w:rsidR="00CE54D8" w:rsidRPr="001E000C" w:rsidRDefault="00CE54D8" w:rsidP="00CE54D8">
      <w:pPr>
        <w:autoSpaceDE w:val="0"/>
        <w:spacing w:before="200" w:after="200"/>
        <w:jc w:val="center"/>
        <w:outlineLvl w:val="0"/>
        <w:rPr>
          <w:rFonts w:eastAsia="GOST Type AU"/>
          <w:b/>
          <w:color w:val="000000" w:themeColor="text1"/>
        </w:rPr>
      </w:pPr>
      <w:bookmarkStart w:id="141" w:name="_Toc526499892"/>
      <w:bookmarkStart w:id="142" w:name="_Toc111473546"/>
      <w:bookmarkEnd w:id="130"/>
      <w:r w:rsidRPr="001E000C">
        <w:rPr>
          <w:rFonts w:eastAsia="GOST Type AU"/>
          <w:b/>
          <w:color w:val="000000" w:themeColor="text1"/>
        </w:rPr>
        <w:t>ЧАСТЬ 3.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bookmarkEnd w:id="141"/>
      <w:bookmarkEnd w:id="142"/>
    </w:p>
    <w:p w14:paraId="19F32CA4" w14:textId="77777777" w:rsidR="00CE54D8" w:rsidRPr="001E000C" w:rsidRDefault="00CE54D8" w:rsidP="00CE54D8">
      <w:pPr>
        <w:tabs>
          <w:tab w:val="num" w:pos="0"/>
        </w:tabs>
        <w:ind w:firstLine="567"/>
        <w:jc w:val="both"/>
        <w:rPr>
          <w:color w:val="000000" w:themeColor="text1"/>
        </w:rPr>
      </w:pPr>
      <w:bookmarkStart w:id="143" w:name="_Toc488413671"/>
      <w:bookmarkStart w:id="144" w:name="_Toc526499893"/>
      <w:r w:rsidRPr="001E000C">
        <w:rPr>
          <w:color w:val="000000" w:themeColor="text1"/>
        </w:rPr>
        <w:t>В главе приводится определение условий и основных характеристик возможного возникновения чрезвычайных ситуаций природного и техногенного характера с указанием мероприятий по обеспечению их предупреждения, оповещения и ликвидации, а также обеспечению пожарной безопасности на проектируемой территории.</w:t>
      </w:r>
    </w:p>
    <w:p w14:paraId="21044B60" w14:textId="291F59AE" w:rsidR="00CE54D8" w:rsidRPr="001E000C" w:rsidRDefault="00CE54D8" w:rsidP="00CE54D8">
      <w:pPr>
        <w:tabs>
          <w:tab w:val="left" w:pos="1418"/>
        </w:tabs>
        <w:autoSpaceDE w:val="0"/>
        <w:spacing w:before="240"/>
        <w:jc w:val="center"/>
        <w:outlineLvl w:val="1"/>
        <w:rPr>
          <w:rFonts w:eastAsia="GOST Type AU"/>
          <w:b/>
          <w:color w:val="000000" w:themeColor="text1"/>
        </w:rPr>
      </w:pPr>
      <w:bookmarkStart w:id="145" w:name="_Toc111473547"/>
      <w:r w:rsidRPr="001E000C">
        <w:rPr>
          <w:rFonts w:eastAsia="GOST Type AU"/>
          <w:b/>
          <w:color w:val="000000" w:themeColor="text1"/>
        </w:rPr>
        <w:t>9. Перечень мероприятий</w:t>
      </w:r>
      <w:bookmarkEnd w:id="143"/>
      <w:bookmarkEnd w:id="144"/>
      <w:bookmarkEnd w:id="145"/>
    </w:p>
    <w:p w14:paraId="3CCC5367" w14:textId="2D50582B" w:rsidR="00CE54D8" w:rsidRPr="001E000C" w:rsidRDefault="00CE54D8" w:rsidP="00CE54D8">
      <w:pPr>
        <w:autoSpaceDE w:val="0"/>
        <w:spacing w:before="240" w:after="240"/>
        <w:ind w:firstLine="567"/>
        <w:jc w:val="center"/>
        <w:outlineLvl w:val="2"/>
        <w:rPr>
          <w:rFonts w:eastAsia="GOST Type AU"/>
          <w:b/>
          <w:color w:val="000000" w:themeColor="text1"/>
        </w:rPr>
      </w:pPr>
      <w:bookmarkStart w:id="146" w:name="_Toc488413672"/>
      <w:bookmarkStart w:id="147" w:name="_Toc526499894"/>
      <w:bookmarkStart w:id="148" w:name="_Toc528009"/>
      <w:bookmarkStart w:id="149" w:name="_Toc111473548"/>
      <w:r w:rsidRPr="001E000C">
        <w:rPr>
          <w:rFonts w:eastAsia="GOST Type AU"/>
          <w:b/>
          <w:color w:val="000000" w:themeColor="text1"/>
        </w:rPr>
        <w:lastRenderedPageBreak/>
        <w:t>9.1 Перечень мероприятий по защите территории от чрезвычайных ситуаций природного характера</w:t>
      </w:r>
      <w:bookmarkEnd w:id="146"/>
      <w:bookmarkEnd w:id="147"/>
      <w:bookmarkEnd w:id="148"/>
      <w:bookmarkEnd w:id="149"/>
    </w:p>
    <w:p w14:paraId="05A872BC" w14:textId="77777777" w:rsidR="00CE54D8" w:rsidRPr="001E000C" w:rsidRDefault="00CE54D8" w:rsidP="00CE54D8">
      <w:pPr>
        <w:tabs>
          <w:tab w:val="left" w:pos="9354"/>
        </w:tabs>
        <w:ind w:right="-2" w:firstLine="567"/>
        <w:jc w:val="both"/>
        <w:rPr>
          <w:i/>
          <w:color w:val="000000" w:themeColor="text1"/>
        </w:rPr>
      </w:pPr>
      <w:r w:rsidRPr="001E000C">
        <w:rPr>
          <w:i/>
          <w:color w:val="000000" w:themeColor="text1"/>
        </w:rPr>
        <w:t>Анализ возможных последствий воздействия ЧС природного характера на функционирование застраиваемой территории</w:t>
      </w:r>
    </w:p>
    <w:p w14:paraId="2A464162" w14:textId="77777777" w:rsidR="00CE54D8" w:rsidRPr="001E000C" w:rsidRDefault="00CE54D8" w:rsidP="00CE54D8">
      <w:pPr>
        <w:tabs>
          <w:tab w:val="left" w:pos="9354"/>
        </w:tabs>
        <w:ind w:right="-2" w:firstLine="567"/>
        <w:jc w:val="both"/>
        <w:rPr>
          <w:color w:val="000000" w:themeColor="text1"/>
        </w:rPr>
      </w:pPr>
      <w:r w:rsidRPr="001E000C">
        <w:rPr>
          <w:color w:val="000000" w:themeColor="text1"/>
        </w:rPr>
        <w:t xml:space="preserve">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Согласно ГОСТ 22.0.06-97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источником природной чрезвычайной ситуации является опасное природное явление или процесс, причиной возникновения которого могут быть: землетрясение, сильный ветер, смерч, сильные осадки, засуха, заморозки, гроза. </w:t>
      </w:r>
    </w:p>
    <w:p w14:paraId="64471116" w14:textId="77777777" w:rsidR="00CE54D8" w:rsidRPr="001E000C" w:rsidRDefault="00CE54D8" w:rsidP="00CE54D8">
      <w:pPr>
        <w:tabs>
          <w:tab w:val="left" w:pos="9354"/>
        </w:tabs>
        <w:ind w:right="-2" w:firstLine="567"/>
        <w:jc w:val="both"/>
        <w:rPr>
          <w:color w:val="000000" w:themeColor="text1"/>
        </w:rPr>
      </w:pPr>
      <w:r w:rsidRPr="001E000C">
        <w:rPr>
          <w:color w:val="000000" w:themeColor="text1"/>
        </w:rPr>
        <w:t>Перечень поражающих факторов источников природных ЧС на планируемой территории различного происхождения, характер их действий и проявлений приведены в таблице.</w:t>
      </w:r>
    </w:p>
    <w:p w14:paraId="15675395" w14:textId="1EC69632" w:rsidR="00CE54D8" w:rsidRPr="001E000C" w:rsidRDefault="008B062F" w:rsidP="00CE54D8">
      <w:pPr>
        <w:autoSpaceDE w:val="0"/>
        <w:autoSpaceDN w:val="0"/>
        <w:adjustRightInd w:val="0"/>
        <w:spacing w:before="240"/>
        <w:ind w:right="282"/>
        <w:jc w:val="right"/>
        <w:rPr>
          <w:color w:val="000000" w:themeColor="text1"/>
        </w:rPr>
      </w:pPr>
      <w:r w:rsidRPr="001E000C">
        <w:rPr>
          <w:color w:val="000000" w:themeColor="text1"/>
        </w:rPr>
        <w:t>Таблица 22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2999"/>
        <w:gridCol w:w="3938"/>
      </w:tblGrid>
      <w:tr w:rsidR="001E000C" w:rsidRPr="001E000C" w14:paraId="2B6B0B49" w14:textId="77777777" w:rsidTr="00CE54D8">
        <w:trPr>
          <w:tblHeader/>
        </w:trPr>
        <w:tc>
          <w:tcPr>
            <w:tcW w:w="2448" w:type="dxa"/>
          </w:tcPr>
          <w:p w14:paraId="37FE45C2" w14:textId="77777777" w:rsidR="00CE54D8" w:rsidRPr="001E000C" w:rsidRDefault="00CE54D8" w:rsidP="00CE54D8">
            <w:pPr>
              <w:ind w:left="34"/>
              <w:jc w:val="center"/>
              <w:rPr>
                <w:b/>
                <w:color w:val="000000" w:themeColor="text1"/>
                <w:sz w:val="20"/>
                <w:szCs w:val="20"/>
              </w:rPr>
            </w:pPr>
            <w:r w:rsidRPr="001E000C">
              <w:rPr>
                <w:b/>
                <w:color w:val="000000" w:themeColor="text1"/>
                <w:sz w:val="20"/>
                <w:szCs w:val="20"/>
              </w:rPr>
              <w:t>Источник природной ЧС</w:t>
            </w:r>
          </w:p>
        </w:tc>
        <w:tc>
          <w:tcPr>
            <w:tcW w:w="3060" w:type="dxa"/>
          </w:tcPr>
          <w:p w14:paraId="30C6FA05" w14:textId="77777777" w:rsidR="00CE54D8" w:rsidRPr="001E000C" w:rsidRDefault="00CE54D8" w:rsidP="00CE54D8">
            <w:pPr>
              <w:ind w:left="34"/>
              <w:jc w:val="center"/>
              <w:rPr>
                <w:b/>
                <w:color w:val="000000" w:themeColor="text1"/>
                <w:sz w:val="20"/>
                <w:szCs w:val="20"/>
              </w:rPr>
            </w:pPr>
            <w:r w:rsidRPr="001E000C">
              <w:rPr>
                <w:b/>
                <w:color w:val="000000" w:themeColor="text1"/>
                <w:sz w:val="20"/>
                <w:szCs w:val="20"/>
              </w:rPr>
              <w:t>Наименование поражающего фактора природной ЧС</w:t>
            </w:r>
          </w:p>
        </w:tc>
        <w:tc>
          <w:tcPr>
            <w:tcW w:w="4063" w:type="dxa"/>
          </w:tcPr>
          <w:p w14:paraId="5C7263C9" w14:textId="77777777" w:rsidR="00CE54D8" w:rsidRPr="001E000C" w:rsidRDefault="00CE54D8" w:rsidP="00CE54D8">
            <w:pPr>
              <w:ind w:left="34"/>
              <w:jc w:val="center"/>
              <w:rPr>
                <w:b/>
                <w:color w:val="000000" w:themeColor="text1"/>
                <w:sz w:val="20"/>
                <w:szCs w:val="20"/>
              </w:rPr>
            </w:pPr>
            <w:r w:rsidRPr="001E000C">
              <w:rPr>
                <w:b/>
                <w:color w:val="000000" w:themeColor="text1"/>
                <w:sz w:val="20"/>
                <w:szCs w:val="20"/>
              </w:rPr>
              <w:t>Характер действия, проявления поражающего фактора источника природной ЧС</w:t>
            </w:r>
          </w:p>
        </w:tc>
      </w:tr>
      <w:tr w:rsidR="001E000C" w:rsidRPr="001E000C" w14:paraId="49AFB097" w14:textId="77777777" w:rsidTr="00CE54D8">
        <w:tc>
          <w:tcPr>
            <w:tcW w:w="9571" w:type="dxa"/>
            <w:gridSpan w:val="3"/>
          </w:tcPr>
          <w:p w14:paraId="449CAD43"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1. Опасные геологические процессы</w:t>
            </w:r>
          </w:p>
        </w:tc>
      </w:tr>
      <w:tr w:rsidR="001E000C" w:rsidRPr="001E000C" w14:paraId="564617FE" w14:textId="77777777" w:rsidTr="00CE54D8">
        <w:tc>
          <w:tcPr>
            <w:tcW w:w="2448" w:type="dxa"/>
            <w:vMerge w:val="restart"/>
          </w:tcPr>
          <w:p w14:paraId="7416751B"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1.1 Землетрясение</w:t>
            </w:r>
          </w:p>
        </w:tc>
        <w:tc>
          <w:tcPr>
            <w:tcW w:w="3060" w:type="dxa"/>
          </w:tcPr>
          <w:p w14:paraId="1C978E5D"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Сейсмический</w:t>
            </w:r>
          </w:p>
        </w:tc>
        <w:tc>
          <w:tcPr>
            <w:tcW w:w="4063" w:type="dxa"/>
          </w:tcPr>
          <w:p w14:paraId="7D3D3B81"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Сейсмический удар. </w:t>
            </w:r>
          </w:p>
          <w:p w14:paraId="3120CD22"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Деформация горных пород. </w:t>
            </w:r>
          </w:p>
          <w:p w14:paraId="526A6233"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Взрывная волна</w:t>
            </w:r>
          </w:p>
        </w:tc>
      </w:tr>
      <w:tr w:rsidR="001E000C" w:rsidRPr="001E000C" w14:paraId="2CF7D099" w14:textId="77777777" w:rsidTr="00CE54D8">
        <w:tc>
          <w:tcPr>
            <w:tcW w:w="2448" w:type="dxa"/>
            <w:vMerge/>
          </w:tcPr>
          <w:p w14:paraId="5A134077" w14:textId="77777777" w:rsidR="00CE54D8" w:rsidRPr="001E000C" w:rsidRDefault="00CE54D8" w:rsidP="00CE54D8">
            <w:pPr>
              <w:ind w:left="34"/>
              <w:jc w:val="both"/>
              <w:rPr>
                <w:color w:val="000000" w:themeColor="text1"/>
                <w:sz w:val="20"/>
                <w:szCs w:val="20"/>
              </w:rPr>
            </w:pPr>
          </w:p>
        </w:tc>
        <w:tc>
          <w:tcPr>
            <w:tcW w:w="3060" w:type="dxa"/>
          </w:tcPr>
          <w:p w14:paraId="2F9D033A"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Физический</w:t>
            </w:r>
          </w:p>
        </w:tc>
        <w:tc>
          <w:tcPr>
            <w:tcW w:w="4063" w:type="dxa"/>
          </w:tcPr>
          <w:p w14:paraId="3591946C"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Электромагнитное поле</w:t>
            </w:r>
          </w:p>
        </w:tc>
      </w:tr>
      <w:tr w:rsidR="001E000C" w:rsidRPr="001E000C" w14:paraId="35E608A7" w14:textId="77777777" w:rsidTr="00CE54D8">
        <w:tc>
          <w:tcPr>
            <w:tcW w:w="9571" w:type="dxa"/>
            <w:gridSpan w:val="3"/>
          </w:tcPr>
          <w:p w14:paraId="3A0A3D7F"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2. Опасные метеорологические явления и процессы</w:t>
            </w:r>
          </w:p>
        </w:tc>
      </w:tr>
      <w:tr w:rsidR="001E000C" w:rsidRPr="001E000C" w14:paraId="4FA1522F" w14:textId="77777777" w:rsidTr="00CE54D8">
        <w:tc>
          <w:tcPr>
            <w:tcW w:w="2448" w:type="dxa"/>
          </w:tcPr>
          <w:p w14:paraId="54E6CE80"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2.1 Сильный ветер </w:t>
            </w:r>
          </w:p>
          <w:p w14:paraId="358CEA8E"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Шторм</w:t>
            </w:r>
          </w:p>
          <w:p w14:paraId="7A0F0C32"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Шквал</w:t>
            </w:r>
          </w:p>
          <w:p w14:paraId="2E53C65D"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Ураган</w:t>
            </w:r>
          </w:p>
        </w:tc>
        <w:tc>
          <w:tcPr>
            <w:tcW w:w="3060" w:type="dxa"/>
          </w:tcPr>
          <w:p w14:paraId="5EED9C59"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Аэродинамический</w:t>
            </w:r>
          </w:p>
        </w:tc>
        <w:tc>
          <w:tcPr>
            <w:tcW w:w="4063" w:type="dxa"/>
          </w:tcPr>
          <w:p w14:paraId="5C93F5DF"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Ветровой поток.</w:t>
            </w:r>
          </w:p>
          <w:p w14:paraId="334C494C"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Ветровая нагрузка.</w:t>
            </w:r>
          </w:p>
          <w:p w14:paraId="10A4C7EC"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Аэродинамическое давление.</w:t>
            </w:r>
          </w:p>
          <w:p w14:paraId="1C965E03"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Вибрация</w:t>
            </w:r>
          </w:p>
        </w:tc>
      </w:tr>
      <w:tr w:rsidR="001E000C" w:rsidRPr="001E000C" w14:paraId="27E6BD68" w14:textId="77777777" w:rsidTr="00CE54D8">
        <w:tc>
          <w:tcPr>
            <w:tcW w:w="2448" w:type="dxa"/>
          </w:tcPr>
          <w:p w14:paraId="7ADABEA5"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2.2 Смерч </w:t>
            </w:r>
          </w:p>
          <w:p w14:paraId="34D0BD86"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Вихрь</w:t>
            </w:r>
          </w:p>
        </w:tc>
        <w:tc>
          <w:tcPr>
            <w:tcW w:w="3060" w:type="dxa"/>
          </w:tcPr>
          <w:p w14:paraId="470381A4"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Аэродинамический</w:t>
            </w:r>
          </w:p>
        </w:tc>
        <w:tc>
          <w:tcPr>
            <w:tcW w:w="4063" w:type="dxa"/>
          </w:tcPr>
          <w:p w14:paraId="6C9140C0"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Сильное разряжение воздуха</w:t>
            </w:r>
          </w:p>
          <w:p w14:paraId="1B6DED3B"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Вихревой восходящий поток</w:t>
            </w:r>
          </w:p>
          <w:p w14:paraId="63329E10"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Ветровая нагрузка</w:t>
            </w:r>
          </w:p>
        </w:tc>
      </w:tr>
      <w:tr w:rsidR="001E000C" w:rsidRPr="001E000C" w14:paraId="65D26D02" w14:textId="77777777" w:rsidTr="00CE54D8">
        <w:tc>
          <w:tcPr>
            <w:tcW w:w="2448" w:type="dxa"/>
          </w:tcPr>
          <w:p w14:paraId="59FD0058"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2.3 Сильные осадки</w:t>
            </w:r>
          </w:p>
        </w:tc>
        <w:tc>
          <w:tcPr>
            <w:tcW w:w="3060" w:type="dxa"/>
          </w:tcPr>
          <w:p w14:paraId="5A030755" w14:textId="77777777" w:rsidR="00CE54D8" w:rsidRPr="001E000C" w:rsidRDefault="00CE54D8" w:rsidP="00CE54D8">
            <w:pPr>
              <w:ind w:left="34"/>
              <w:jc w:val="both"/>
              <w:rPr>
                <w:color w:val="000000" w:themeColor="text1"/>
                <w:sz w:val="20"/>
                <w:szCs w:val="20"/>
              </w:rPr>
            </w:pPr>
          </w:p>
        </w:tc>
        <w:tc>
          <w:tcPr>
            <w:tcW w:w="4063" w:type="dxa"/>
          </w:tcPr>
          <w:p w14:paraId="413D4024" w14:textId="77777777" w:rsidR="00CE54D8" w:rsidRPr="001E000C" w:rsidRDefault="00CE54D8" w:rsidP="00CE54D8">
            <w:pPr>
              <w:ind w:left="34"/>
              <w:jc w:val="both"/>
              <w:rPr>
                <w:color w:val="000000" w:themeColor="text1"/>
                <w:sz w:val="20"/>
                <w:szCs w:val="20"/>
              </w:rPr>
            </w:pPr>
          </w:p>
        </w:tc>
      </w:tr>
      <w:tr w:rsidR="001E000C" w:rsidRPr="001E000C" w14:paraId="0DB191ED" w14:textId="77777777" w:rsidTr="00CE54D8">
        <w:tc>
          <w:tcPr>
            <w:tcW w:w="2448" w:type="dxa"/>
          </w:tcPr>
          <w:p w14:paraId="54ACCDF3"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2.3.1 Продолжительный дождь (ливень) </w:t>
            </w:r>
          </w:p>
        </w:tc>
        <w:tc>
          <w:tcPr>
            <w:tcW w:w="3060" w:type="dxa"/>
          </w:tcPr>
          <w:p w14:paraId="0465D685"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Гидродинамический</w:t>
            </w:r>
          </w:p>
        </w:tc>
        <w:tc>
          <w:tcPr>
            <w:tcW w:w="4063" w:type="dxa"/>
          </w:tcPr>
          <w:p w14:paraId="51E36DBA"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Поток (течение) воды </w:t>
            </w:r>
          </w:p>
          <w:p w14:paraId="1CF5685E"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Затопление территории </w:t>
            </w:r>
          </w:p>
        </w:tc>
      </w:tr>
      <w:tr w:rsidR="001E000C" w:rsidRPr="001E000C" w14:paraId="5E69CFAB" w14:textId="77777777" w:rsidTr="00CE54D8">
        <w:tc>
          <w:tcPr>
            <w:tcW w:w="2448" w:type="dxa"/>
          </w:tcPr>
          <w:p w14:paraId="7037F847"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2.3.2 Сильный снегопад</w:t>
            </w:r>
          </w:p>
        </w:tc>
        <w:tc>
          <w:tcPr>
            <w:tcW w:w="3060" w:type="dxa"/>
          </w:tcPr>
          <w:p w14:paraId="2E3CAB10"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Гидродинамический</w:t>
            </w:r>
          </w:p>
        </w:tc>
        <w:tc>
          <w:tcPr>
            <w:tcW w:w="4063" w:type="dxa"/>
          </w:tcPr>
          <w:p w14:paraId="687B549C"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Снеговая нагрузка</w:t>
            </w:r>
          </w:p>
        </w:tc>
      </w:tr>
      <w:tr w:rsidR="001E000C" w:rsidRPr="001E000C" w14:paraId="70AD61DB" w14:textId="77777777" w:rsidTr="00CE54D8">
        <w:tc>
          <w:tcPr>
            <w:tcW w:w="2448" w:type="dxa"/>
          </w:tcPr>
          <w:p w14:paraId="1C50BBA6"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2.3.3 Сильная метель</w:t>
            </w:r>
          </w:p>
        </w:tc>
        <w:tc>
          <w:tcPr>
            <w:tcW w:w="3060" w:type="dxa"/>
          </w:tcPr>
          <w:p w14:paraId="603B91B1"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Гидродинамический</w:t>
            </w:r>
          </w:p>
        </w:tc>
        <w:tc>
          <w:tcPr>
            <w:tcW w:w="4063" w:type="dxa"/>
          </w:tcPr>
          <w:p w14:paraId="68510A97"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Снеговая нагрузка </w:t>
            </w:r>
          </w:p>
          <w:p w14:paraId="08103427"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Ветровая нагрузка</w:t>
            </w:r>
          </w:p>
        </w:tc>
      </w:tr>
      <w:tr w:rsidR="001E000C" w:rsidRPr="001E000C" w14:paraId="3DE9DF4B" w14:textId="77777777" w:rsidTr="00CE54D8">
        <w:tc>
          <w:tcPr>
            <w:tcW w:w="2448" w:type="dxa"/>
          </w:tcPr>
          <w:p w14:paraId="468FF669"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 xml:space="preserve">2.3.4 Град </w:t>
            </w:r>
          </w:p>
        </w:tc>
        <w:tc>
          <w:tcPr>
            <w:tcW w:w="3060" w:type="dxa"/>
          </w:tcPr>
          <w:p w14:paraId="1BECEAB2" w14:textId="77777777" w:rsidR="00CE54D8" w:rsidRPr="001E000C" w:rsidRDefault="00CE54D8" w:rsidP="00CE54D8">
            <w:pPr>
              <w:ind w:left="34"/>
              <w:jc w:val="center"/>
              <w:rPr>
                <w:color w:val="000000" w:themeColor="text1"/>
                <w:sz w:val="20"/>
                <w:szCs w:val="20"/>
              </w:rPr>
            </w:pPr>
            <w:r w:rsidRPr="001E000C">
              <w:rPr>
                <w:color w:val="000000" w:themeColor="text1"/>
                <w:sz w:val="20"/>
                <w:szCs w:val="20"/>
              </w:rPr>
              <w:t>Динамический</w:t>
            </w:r>
          </w:p>
        </w:tc>
        <w:tc>
          <w:tcPr>
            <w:tcW w:w="4063" w:type="dxa"/>
          </w:tcPr>
          <w:p w14:paraId="6AF46C41" w14:textId="77777777" w:rsidR="00CE54D8" w:rsidRPr="001E000C" w:rsidRDefault="00CE54D8" w:rsidP="00CE54D8">
            <w:pPr>
              <w:ind w:left="34"/>
              <w:jc w:val="both"/>
              <w:rPr>
                <w:color w:val="000000" w:themeColor="text1"/>
                <w:sz w:val="20"/>
                <w:szCs w:val="20"/>
              </w:rPr>
            </w:pPr>
            <w:r w:rsidRPr="001E000C">
              <w:rPr>
                <w:color w:val="000000" w:themeColor="text1"/>
                <w:sz w:val="20"/>
                <w:szCs w:val="20"/>
              </w:rPr>
              <w:t>Удар</w:t>
            </w:r>
          </w:p>
        </w:tc>
      </w:tr>
    </w:tbl>
    <w:p w14:paraId="50280674" w14:textId="77777777" w:rsidR="00CE54D8" w:rsidRPr="001E000C" w:rsidRDefault="00CE54D8" w:rsidP="00CE54D8">
      <w:pPr>
        <w:tabs>
          <w:tab w:val="left" w:pos="9354"/>
        </w:tabs>
        <w:spacing w:before="240"/>
        <w:ind w:right="-2" w:firstLine="567"/>
        <w:jc w:val="both"/>
        <w:rPr>
          <w:color w:val="000000" w:themeColor="text1"/>
        </w:rPr>
      </w:pPr>
      <w:r w:rsidRPr="001E000C">
        <w:rPr>
          <w:color w:val="000000" w:themeColor="text1"/>
        </w:rPr>
        <w:t>Опасное гидрометеорологическое явление (далее по тексту</w:t>
      </w:r>
      <w:r w:rsidRPr="001E000C">
        <w:rPr>
          <w:rFonts w:eastAsia="Calibri"/>
          <w:color w:val="000000" w:themeColor="text1"/>
          <w:lang w:eastAsia="en-US"/>
        </w:rPr>
        <w:t xml:space="preserve"> – </w:t>
      </w:r>
      <w:r w:rsidRPr="001E000C">
        <w:rPr>
          <w:color w:val="000000" w:themeColor="text1"/>
        </w:rPr>
        <w:t>ОЯ) – метеорологическое, агрометеорологическое, гидрометеорологическое явление или комплекс гидрометеорологических величин, которые по своему значению, интенсивности или продолжительности представляют угрозу безопасности людей, а также могут нанести значительный ущерб объектам экономики и населению.</w:t>
      </w:r>
    </w:p>
    <w:p w14:paraId="2A8C718D" w14:textId="77777777" w:rsidR="00CE54D8" w:rsidRPr="001E000C" w:rsidRDefault="00CE54D8" w:rsidP="00CE54D8">
      <w:pPr>
        <w:tabs>
          <w:tab w:val="num" w:pos="0"/>
        </w:tabs>
        <w:ind w:firstLine="567"/>
        <w:jc w:val="both"/>
        <w:rPr>
          <w:color w:val="000000" w:themeColor="text1"/>
        </w:rPr>
      </w:pPr>
      <w:r w:rsidRPr="001E000C">
        <w:rPr>
          <w:color w:val="000000" w:themeColor="text1"/>
        </w:rPr>
        <w:t>Критерии ОЯ – качественная или количественная характеристика, при достижении которой гидрометеорологи</w:t>
      </w:r>
      <w:r w:rsidRPr="001E000C">
        <w:rPr>
          <w:color w:val="000000" w:themeColor="text1"/>
        </w:rPr>
        <w:softHyphen/>
        <w:t>ческое явление или комплекс явлений (величин) считается опасным.</w:t>
      </w:r>
    </w:p>
    <w:p w14:paraId="68ECE6CB"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Перечень и критерии ОЯ приведены согласно РД 52.04.563-2013 «Критерии опасных гидрометеорологических явлений и порядок подачи штормового сообщения. </w:t>
      </w:r>
    </w:p>
    <w:p w14:paraId="635ED8E7" w14:textId="24B2527D" w:rsidR="00CE54D8" w:rsidRPr="001E000C" w:rsidRDefault="008B062F" w:rsidP="00CE54D8">
      <w:pPr>
        <w:autoSpaceDE w:val="0"/>
        <w:autoSpaceDN w:val="0"/>
        <w:adjustRightInd w:val="0"/>
        <w:spacing w:before="240"/>
        <w:ind w:right="282"/>
        <w:jc w:val="right"/>
        <w:rPr>
          <w:color w:val="000000" w:themeColor="text1"/>
        </w:rPr>
      </w:pPr>
      <w:r w:rsidRPr="001E000C">
        <w:rPr>
          <w:color w:val="000000" w:themeColor="text1"/>
        </w:rPr>
        <w:t>Таблица 23</w:t>
      </w:r>
    </w:p>
    <w:tbl>
      <w:tblPr>
        <w:tblW w:w="0" w:type="auto"/>
        <w:tblInd w:w="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39"/>
        <w:gridCol w:w="4654"/>
      </w:tblGrid>
      <w:tr w:rsidR="001E000C" w:rsidRPr="001E000C" w14:paraId="3320CBED" w14:textId="77777777" w:rsidTr="00CE54D8">
        <w:trPr>
          <w:trHeight w:val="42"/>
          <w:tblHeader/>
        </w:trPr>
        <w:tc>
          <w:tcPr>
            <w:tcW w:w="4639" w:type="dxa"/>
          </w:tcPr>
          <w:p w14:paraId="48B409FB" w14:textId="77777777" w:rsidR="00CE54D8" w:rsidRPr="001E000C" w:rsidRDefault="00CE54D8" w:rsidP="00CE54D8">
            <w:pPr>
              <w:jc w:val="center"/>
              <w:rPr>
                <w:b/>
                <w:color w:val="000000" w:themeColor="text1"/>
                <w:sz w:val="20"/>
                <w:szCs w:val="20"/>
              </w:rPr>
            </w:pPr>
            <w:r w:rsidRPr="001E000C">
              <w:rPr>
                <w:b/>
                <w:color w:val="000000" w:themeColor="text1"/>
                <w:sz w:val="20"/>
                <w:szCs w:val="20"/>
              </w:rPr>
              <w:lastRenderedPageBreak/>
              <w:t>Название и определение ОЯ</w:t>
            </w:r>
          </w:p>
        </w:tc>
        <w:tc>
          <w:tcPr>
            <w:tcW w:w="4654" w:type="dxa"/>
          </w:tcPr>
          <w:p w14:paraId="3DEFC9E3" w14:textId="77777777" w:rsidR="00CE54D8" w:rsidRPr="001E000C" w:rsidRDefault="00CE54D8" w:rsidP="00CE54D8">
            <w:pPr>
              <w:jc w:val="center"/>
              <w:rPr>
                <w:b/>
                <w:color w:val="000000" w:themeColor="text1"/>
                <w:sz w:val="20"/>
                <w:szCs w:val="20"/>
              </w:rPr>
            </w:pPr>
            <w:r w:rsidRPr="001E000C">
              <w:rPr>
                <w:b/>
                <w:color w:val="000000" w:themeColor="text1"/>
                <w:sz w:val="20"/>
                <w:szCs w:val="20"/>
              </w:rPr>
              <w:t>Критерий ОЯ</w:t>
            </w:r>
          </w:p>
        </w:tc>
      </w:tr>
      <w:tr w:rsidR="001E000C" w:rsidRPr="001E000C" w14:paraId="03AEDCDD" w14:textId="77777777" w:rsidTr="00CE54D8">
        <w:trPr>
          <w:trHeight w:val="38"/>
        </w:trPr>
        <w:tc>
          <w:tcPr>
            <w:tcW w:w="4639" w:type="dxa"/>
          </w:tcPr>
          <w:p w14:paraId="0C3C215C" w14:textId="77777777" w:rsidR="00CE54D8" w:rsidRPr="001E000C" w:rsidRDefault="00CE54D8" w:rsidP="00CE54D8">
            <w:pPr>
              <w:jc w:val="both"/>
              <w:rPr>
                <w:color w:val="000000" w:themeColor="text1"/>
                <w:sz w:val="20"/>
                <w:szCs w:val="20"/>
              </w:rPr>
            </w:pPr>
            <w:r w:rsidRPr="001E000C">
              <w:rPr>
                <w:color w:val="000000" w:themeColor="text1"/>
                <w:sz w:val="20"/>
                <w:szCs w:val="20"/>
              </w:rPr>
              <w:t>Очень сильный ветер</w:t>
            </w:r>
          </w:p>
        </w:tc>
        <w:tc>
          <w:tcPr>
            <w:tcW w:w="4654" w:type="dxa"/>
          </w:tcPr>
          <w:p w14:paraId="79D88D3A" w14:textId="77777777" w:rsidR="00CE54D8" w:rsidRPr="001E000C" w:rsidRDefault="00CE54D8" w:rsidP="00CE54D8">
            <w:pPr>
              <w:jc w:val="both"/>
              <w:rPr>
                <w:color w:val="000000" w:themeColor="text1"/>
                <w:sz w:val="20"/>
                <w:szCs w:val="20"/>
              </w:rPr>
            </w:pPr>
            <w:r w:rsidRPr="001E000C">
              <w:rPr>
                <w:color w:val="000000" w:themeColor="text1"/>
                <w:sz w:val="20"/>
                <w:szCs w:val="20"/>
              </w:rPr>
              <w:t>Средняя скорость ветра 20 м/с и более или порывы 25 м/с и более</w:t>
            </w:r>
          </w:p>
        </w:tc>
      </w:tr>
      <w:tr w:rsidR="001E000C" w:rsidRPr="001E000C" w14:paraId="20F46AAD" w14:textId="77777777" w:rsidTr="00CE54D8">
        <w:trPr>
          <w:trHeight w:val="38"/>
        </w:trPr>
        <w:tc>
          <w:tcPr>
            <w:tcW w:w="4639" w:type="dxa"/>
          </w:tcPr>
          <w:p w14:paraId="665BC840" w14:textId="77777777" w:rsidR="00CE54D8" w:rsidRPr="001E000C" w:rsidRDefault="00CE54D8" w:rsidP="00CE54D8">
            <w:pPr>
              <w:jc w:val="both"/>
              <w:rPr>
                <w:color w:val="000000" w:themeColor="text1"/>
                <w:sz w:val="20"/>
                <w:szCs w:val="20"/>
              </w:rPr>
            </w:pPr>
            <w:r w:rsidRPr="001E000C">
              <w:rPr>
                <w:color w:val="000000" w:themeColor="text1"/>
                <w:sz w:val="20"/>
                <w:szCs w:val="20"/>
              </w:rPr>
              <w:t>Шквал (резкое кратковременное усиление ветра)</w:t>
            </w:r>
          </w:p>
        </w:tc>
        <w:tc>
          <w:tcPr>
            <w:tcW w:w="4654" w:type="dxa"/>
          </w:tcPr>
          <w:p w14:paraId="6A1E2167" w14:textId="77777777" w:rsidR="00CE54D8" w:rsidRPr="001E000C" w:rsidRDefault="00CE54D8" w:rsidP="00CE54D8">
            <w:pPr>
              <w:jc w:val="both"/>
              <w:rPr>
                <w:color w:val="000000" w:themeColor="text1"/>
                <w:sz w:val="20"/>
                <w:szCs w:val="20"/>
              </w:rPr>
            </w:pPr>
            <w:r w:rsidRPr="001E000C">
              <w:rPr>
                <w:color w:val="000000" w:themeColor="text1"/>
                <w:sz w:val="20"/>
                <w:szCs w:val="20"/>
              </w:rPr>
              <w:t>Мгновенная скорость ветра 25 м/с и более в течение 1 мин. и более</w:t>
            </w:r>
          </w:p>
        </w:tc>
      </w:tr>
      <w:tr w:rsidR="001E000C" w:rsidRPr="001E000C" w14:paraId="151C6D70" w14:textId="77777777" w:rsidTr="00CE54D8">
        <w:trPr>
          <w:trHeight w:val="38"/>
        </w:trPr>
        <w:tc>
          <w:tcPr>
            <w:tcW w:w="4639" w:type="dxa"/>
          </w:tcPr>
          <w:p w14:paraId="5BAD24CB" w14:textId="77777777" w:rsidR="00CE54D8" w:rsidRPr="001E000C" w:rsidRDefault="00CE54D8" w:rsidP="00CE54D8">
            <w:pPr>
              <w:jc w:val="both"/>
              <w:rPr>
                <w:color w:val="000000" w:themeColor="text1"/>
                <w:sz w:val="20"/>
                <w:szCs w:val="20"/>
              </w:rPr>
            </w:pPr>
            <w:r w:rsidRPr="001E000C">
              <w:rPr>
                <w:color w:val="000000" w:themeColor="text1"/>
                <w:sz w:val="20"/>
                <w:szCs w:val="20"/>
              </w:rPr>
              <w:t>Смерч (сильный маломасштабный атмосферный вихрь в виде столба или воронки)</w:t>
            </w:r>
          </w:p>
        </w:tc>
        <w:tc>
          <w:tcPr>
            <w:tcW w:w="4654" w:type="dxa"/>
          </w:tcPr>
          <w:p w14:paraId="1C69778F" w14:textId="77777777" w:rsidR="00CE54D8" w:rsidRPr="001E000C" w:rsidRDefault="00CE54D8" w:rsidP="00CE54D8">
            <w:pPr>
              <w:jc w:val="both"/>
              <w:rPr>
                <w:color w:val="000000" w:themeColor="text1"/>
                <w:sz w:val="20"/>
                <w:szCs w:val="20"/>
              </w:rPr>
            </w:pPr>
            <w:r w:rsidRPr="001E000C">
              <w:rPr>
                <w:color w:val="000000" w:themeColor="text1"/>
                <w:sz w:val="20"/>
                <w:szCs w:val="20"/>
              </w:rPr>
              <w:t>Любой смерч, отмеченный наблюдателем</w:t>
            </w:r>
          </w:p>
        </w:tc>
      </w:tr>
      <w:tr w:rsidR="001E000C" w:rsidRPr="001E000C" w14:paraId="1E724FC2" w14:textId="77777777" w:rsidTr="00CE54D8">
        <w:trPr>
          <w:trHeight w:val="38"/>
        </w:trPr>
        <w:tc>
          <w:tcPr>
            <w:tcW w:w="4639" w:type="dxa"/>
          </w:tcPr>
          <w:p w14:paraId="7E9F15E9" w14:textId="77777777" w:rsidR="00CE54D8" w:rsidRPr="001E000C" w:rsidRDefault="00CE54D8" w:rsidP="00CE54D8">
            <w:pPr>
              <w:jc w:val="both"/>
              <w:rPr>
                <w:color w:val="000000" w:themeColor="text1"/>
                <w:sz w:val="20"/>
                <w:szCs w:val="20"/>
              </w:rPr>
            </w:pPr>
            <w:r w:rsidRPr="001E000C">
              <w:rPr>
                <w:color w:val="000000" w:themeColor="text1"/>
                <w:sz w:val="20"/>
                <w:szCs w:val="20"/>
              </w:rPr>
              <w:t>Сильный ливень (сильный ливневой дождь)</w:t>
            </w:r>
          </w:p>
        </w:tc>
        <w:tc>
          <w:tcPr>
            <w:tcW w:w="4654" w:type="dxa"/>
          </w:tcPr>
          <w:p w14:paraId="38187CA3" w14:textId="77777777" w:rsidR="00CE54D8" w:rsidRPr="001E000C" w:rsidRDefault="00CE54D8" w:rsidP="00CE54D8">
            <w:pPr>
              <w:jc w:val="both"/>
              <w:rPr>
                <w:color w:val="000000" w:themeColor="text1"/>
                <w:sz w:val="20"/>
                <w:szCs w:val="20"/>
              </w:rPr>
            </w:pPr>
            <w:r w:rsidRPr="001E000C">
              <w:rPr>
                <w:color w:val="000000" w:themeColor="text1"/>
                <w:sz w:val="20"/>
                <w:szCs w:val="20"/>
              </w:rPr>
              <w:t>Количество осадков 30 мм и более за период 1 час и менее</w:t>
            </w:r>
          </w:p>
        </w:tc>
      </w:tr>
      <w:tr w:rsidR="001E000C" w:rsidRPr="001E000C" w14:paraId="4AB801F4" w14:textId="77777777" w:rsidTr="00CE54D8">
        <w:trPr>
          <w:trHeight w:val="38"/>
        </w:trPr>
        <w:tc>
          <w:tcPr>
            <w:tcW w:w="4639" w:type="dxa"/>
          </w:tcPr>
          <w:p w14:paraId="226A9773" w14:textId="77777777" w:rsidR="00CE54D8" w:rsidRPr="001E000C" w:rsidRDefault="00CE54D8" w:rsidP="00CE54D8">
            <w:pPr>
              <w:jc w:val="both"/>
              <w:rPr>
                <w:color w:val="000000" w:themeColor="text1"/>
                <w:sz w:val="20"/>
                <w:szCs w:val="20"/>
              </w:rPr>
            </w:pPr>
            <w:r w:rsidRPr="001E000C">
              <w:rPr>
                <w:color w:val="000000" w:themeColor="text1"/>
                <w:sz w:val="20"/>
                <w:szCs w:val="20"/>
              </w:rPr>
              <w:t>Очень сильный дождь (значительные жидкие и смешанные осадки: дождь, ливневой дождь, мокрый снег, дождь со снегом)</w:t>
            </w:r>
          </w:p>
        </w:tc>
        <w:tc>
          <w:tcPr>
            <w:tcW w:w="4654" w:type="dxa"/>
          </w:tcPr>
          <w:p w14:paraId="6E40E5AD" w14:textId="77777777" w:rsidR="00CE54D8" w:rsidRPr="001E000C" w:rsidRDefault="00CE54D8" w:rsidP="00CE54D8">
            <w:pPr>
              <w:jc w:val="both"/>
              <w:rPr>
                <w:color w:val="000000" w:themeColor="text1"/>
                <w:sz w:val="20"/>
                <w:szCs w:val="20"/>
              </w:rPr>
            </w:pPr>
            <w:r w:rsidRPr="001E000C">
              <w:rPr>
                <w:color w:val="000000" w:themeColor="text1"/>
                <w:sz w:val="20"/>
                <w:szCs w:val="20"/>
              </w:rPr>
              <w:t>Количество осадков 50 мм и более за период 12 часов и менее</w:t>
            </w:r>
          </w:p>
        </w:tc>
      </w:tr>
      <w:tr w:rsidR="001E000C" w:rsidRPr="001E000C" w14:paraId="2F2D7DD1" w14:textId="77777777" w:rsidTr="00CE54D8">
        <w:trPr>
          <w:trHeight w:val="38"/>
        </w:trPr>
        <w:tc>
          <w:tcPr>
            <w:tcW w:w="4639" w:type="dxa"/>
          </w:tcPr>
          <w:p w14:paraId="102FBAE5" w14:textId="77777777" w:rsidR="00CE54D8" w:rsidRPr="001E000C" w:rsidRDefault="00CE54D8" w:rsidP="00CE54D8">
            <w:pPr>
              <w:jc w:val="both"/>
              <w:rPr>
                <w:color w:val="000000" w:themeColor="text1"/>
                <w:sz w:val="20"/>
                <w:szCs w:val="20"/>
              </w:rPr>
            </w:pPr>
            <w:r w:rsidRPr="001E000C">
              <w:rPr>
                <w:color w:val="000000" w:themeColor="text1"/>
                <w:sz w:val="20"/>
                <w:szCs w:val="20"/>
              </w:rPr>
              <w:t>Очень сильный снег (значительные твердые осадки: снег, ливневой снег и др.)</w:t>
            </w:r>
          </w:p>
        </w:tc>
        <w:tc>
          <w:tcPr>
            <w:tcW w:w="4654" w:type="dxa"/>
          </w:tcPr>
          <w:p w14:paraId="1221A116" w14:textId="77777777" w:rsidR="00CE54D8" w:rsidRPr="001E000C" w:rsidRDefault="00CE54D8" w:rsidP="00CE54D8">
            <w:pPr>
              <w:jc w:val="both"/>
              <w:rPr>
                <w:color w:val="000000" w:themeColor="text1"/>
                <w:sz w:val="20"/>
                <w:szCs w:val="20"/>
              </w:rPr>
            </w:pPr>
            <w:r w:rsidRPr="001E000C">
              <w:rPr>
                <w:color w:val="000000" w:themeColor="text1"/>
                <w:sz w:val="20"/>
                <w:szCs w:val="20"/>
              </w:rPr>
              <w:t>Количество осадков 20 мм и более за период 12 часов и менее</w:t>
            </w:r>
          </w:p>
        </w:tc>
      </w:tr>
      <w:tr w:rsidR="001E000C" w:rsidRPr="001E000C" w14:paraId="3D940DAB" w14:textId="77777777" w:rsidTr="00CE54D8">
        <w:trPr>
          <w:trHeight w:val="38"/>
        </w:trPr>
        <w:tc>
          <w:tcPr>
            <w:tcW w:w="4639" w:type="dxa"/>
          </w:tcPr>
          <w:p w14:paraId="7F4096EF" w14:textId="77777777" w:rsidR="00CE54D8" w:rsidRPr="001E000C" w:rsidRDefault="00CE54D8" w:rsidP="00CE54D8">
            <w:pPr>
              <w:jc w:val="both"/>
              <w:rPr>
                <w:color w:val="000000" w:themeColor="text1"/>
                <w:sz w:val="20"/>
                <w:szCs w:val="20"/>
              </w:rPr>
            </w:pPr>
            <w:r w:rsidRPr="001E000C">
              <w:rPr>
                <w:color w:val="000000" w:themeColor="text1"/>
                <w:sz w:val="20"/>
                <w:szCs w:val="20"/>
              </w:rPr>
              <w:t>Продолжительный сильный дождь (дождь непрерывный или с перерывами не более 1 часа)</w:t>
            </w:r>
          </w:p>
        </w:tc>
        <w:tc>
          <w:tcPr>
            <w:tcW w:w="4654" w:type="dxa"/>
          </w:tcPr>
          <w:p w14:paraId="6BEB511F" w14:textId="77777777" w:rsidR="00CE54D8" w:rsidRPr="001E000C" w:rsidRDefault="00CE54D8" w:rsidP="00CE54D8">
            <w:pPr>
              <w:jc w:val="both"/>
              <w:rPr>
                <w:color w:val="000000" w:themeColor="text1"/>
                <w:sz w:val="20"/>
                <w:szCs w:val="20"/>
              </w:rPr>
            </w:pPr>
            <w:r w:rsidRPr="001E000C">
              <w:rPr>
                <w:color w:val="000000" w:themeColor="text1"/>
                <w:sz w:val="20"/>
                <w:szCs w:val="20"/>
              </w:rPr>
              <w:t>Количество осадков 100 мм и более за период более 12 часов, но менее 48 час</w:t>
            </w:r>
          </w:p>
        </w:tc>
      </w:tr>
      <w:tr w:rsidR="001E000C" w:rsidRPr="001E000C" w14:paraId="1FC5ECFD" w14:textId="77777777" w:rsidTr="00CE54D8">
        <w:trPr>
          <w:trHeight w:val="38"/>
        </w:trPr>
        <w:tc>
          <w:tcPr>
            <w:tcW w:w="4639" w:type="dxa"/>
          </w:tcPr>
          <w:p w14:paraId="73DD3940" w14:textId="77777777" w:rsidR="00CE54D8" w:rsidRPr="001E000C" w:rsidRDefault="00CE54D8" w:rsidP="00CE54D8">
            <w:pPr>
              <w:jc w:val="both"/>
              <w:rPr>
                <w:color w:val="000000" w:themeColor="text1"/>
                <w:sz w:val="20"/>
                <w:szCs w:val="20"/>
              </w:rPr>
            </w:pPr>
            <w:r w:rsidRPr="001E000C">
              <w:rPr>
                <w:color w:val="000000" w:themeColor="text1"/>
                <w:sz w:val="20"/>
                <w:szCs w:val="20"/>
              </w:rPr>
              <w:t>Крупный град</w:t>
            </w:r>
          </w:p>
        </w:tc>
        <w:tc>
          <w:tcPr>
            <w:tcW w:w="4654" w:type="dxa"/>
          </w:tcPr>
          <w:p w14:paraId="08EA4E2E" w14:textId="77777777" w:rsidR="00CE54D8" w:rsidRPr="001E000C" w:rsidRDefault="00CE54D8" w:rsidP="00CE54D8">
            <w:pPr>
              <w:jc w:val="both"/>
              <w:rPr>
                <w:color w:val="000000" w:themeColor="text1"/>
                <w:sz w:val="20"/>
                <w:szCs w:val="20"/>
              </w:rPr>
            </w:pPr>
            <w:r w:rsidRPr="001E000C">
              <w:rPr>
                <w:color w:val="000000" w:themeColor="text1"/>
                <w:sz w:val="20"/>
                <w:szCs w:val="20"/>
              </w:rPr>
              <w:t>Диаметр градин не менее 20 мм</w:t>
            </w:r>
          </w:p>
        </w:tc>
      </w:tr>
      <w:tr w:rsidR="001E000C" w:rsidRPr="001E000C" w14:paraId="73EB5F4A" w14:textId="77777777" w:rsidTr="00CE54D8">
        <w:trPr>
          <w:trHeight w:val="38"/>
        </w:trPr>
        <w:tc>
          <w:tcPr>
            <w:tcW w:w="4639" w:type="dxa"/>
          </w:tcPr>
          <w:p w14:paraId="07217B2F" w14:textId="77777777" w:rsidR="00CE54D8" w:rsidRPr="001E000C" w:rsidRDefault="00CE54D8" w:rsidP="00CE54D8">
            <w:pPr>
              <w:jc w:val="both"/>
              <w:rPr>
                <w:color w:val="000000" w:themeColor="text1"/>
                <w:sz w:val="20"/>
                <w:szCs w:val="20"/>
              </w:rPr>
            </w:pPr>
            <w:r w:rsidRPr="001E000C">
              <w:rPr>
                <w:color w:val="000000" w:themeColor="text1"/>
                <w:sz w:val="20"/>
                <w:szCs w:val="20"/>
              </w:rPr>
              <w:t>Сильная метель, вызывающая значительное ухудшение видимости</w:t>
            </w:r>
          </w:p>
        </w:tc>
        <w:tc>
          <w:tcPr>
            <w:tcW w:w="4654" w:type="dxa"/>
          </w:tcPr>
          <w:p w14:paraId="2A7F6250" w14:textId="77777777" w:rsidR="00CE54D8" w:rsidRPr="001E000C" w:rsidRDefault="00CE54D8" w:rsidP="00CE54D8">
            <w:pPr>
              <w:jc w:val="both"/>
              <w:rPr>
                <w:color w:val="000000" w:themeColor="text1"/>
                <w:sz w:val="20"/>
                <w:szCs w:val="20"/>
              </w:rPr>
            </w:pPr>
            <w:r w:rsidRPr="001E000C">
              <w:rPr>
                <w:color w:val="000000" w:themeColor="text1"/>
                <w:sz w:val="20"/>
                <w:szCs w:val="20"/>
              </w:rPr>
              <w:t>Средняя скорость ветра не менее 15 м/с, метеорологическая дальность видимости не более 500 м</w:t>
            </w:r>
          </w:p>
        </w:tc>
      </w:tr>
      <w:tr w:rsidR="001E000C" w:rsidRPr="001E000C" w14:paraId="65552855" w14:textId="77777777" w:rsidTr="00CE54D8">
        <w:trPr>
          <w:trHeight w:val="38"/>
        </w:trPr>
        <w:tc>
          <w:tcPr>
            <w:tcW w:w="4639" w:type="dxa"/>
          </w:tcPr>
          <w:p w14:paraId="27B39DFC" w14:textId="77777777" w:rsidR="00CE54D8" w:rsidRPr="001E000C" w:rsidRDefault="00CE54D8" w:rsidP="00CE54D8">
            <w:pPr>
              <w:jc w:val="both"/>
              <w:rPr>
                <w:color w:val="000000" w:themeColor="text1"/>
                <w:sz w:val="20"/>
                <w:szCs w:val="20"/>
              </w:rPr>
            </w:pPr>
            <w:r w:rsidRPr="001E000C">
              <w:rPr>
                <w:color w:val="000000" w:themeColor="text1"/>
                <w:sz w:val="20"/>
                <w:szCs w:val="20"/>
              </w:rPr>
              <w:t>Сильный туман (туман со значительным ухудшением видимости)</w:t>
            </w:r>
          </w:p>
        </w:tc>
        <w:tc>
          <w:tcPr>
            <w:tcW w:w="4654" w:type="dxa"/>
          </w:tcPr>
          <w:p w14:paraId="30C08904" w14:textId="77777777" w:rsidR="00CE54D8" w:rsidRPr="001E000C" w:rsidRDefault="00CE54D8" w:rsidP="00CE54D8">
            <w:pPr>
              <w:jc w:val="both"/>
              <w:rPr>
                <w:color w:val="000000" w:themeColor="text1"/>
                <w:sz w:val="20"/>
                <w:szCs w:val="20"/>
              </w:rPr>
            </w:pPr>
            <w:r w:rsidRPr="001E000C">
              <w:rPr>
                <w:color w:val="000000" w:themeColor="text1"/>
                <w:sz w:val="20"/>
                <w:szCs w:val="20"/>
              </w:rPr>
              <w:t>Метеорологическая дальность видимости не более 50 м</w:t>
            </w:r>
          </w:p>
        </w:tc>
      </w:tr>
      <w:tr w:rsidR="001E000C" w:rsidRPr="001E000C" w14:paraId="699596AB" w14:textId="77777777" w:rsidTr="00CE54D8">
        <w:trPr>
          <w:trHeight w:val="38"/>
        </w:trPr>
        <w:tc>
          <w:tcPr>
            <w:tcW w:w="4639" w:type="dxa"/>
          </w:tcPr>
          <w:p w14:paraId="0EF92278"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Сильная пыльная буря (перенос пыли или песка </w:t>
            </w:r>
          </w:p>
          <w:p w14:paraId="06AC040E"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при сильном ветре, вызывающий значительное </w:t>
            </w:r>
          </w:p>
          <w:p w14:paraId="102431E1" w14:textId="77777777" w:rsidR="00CE54D8" w:rsidRPr="001E000C" w:rsidRDefault="00CE54D8" w:rsidP="00CE54D8">
            <w:pPr>
              <w:jc w:val="both"/>
              <w:rPr>
                <w:color w:val="000000" w:themeColor="text1"/>
                <w:sz w:val="20"/>
                <w:szCs w:val="20"/>
              </w:rPr>
            </w:pPr>
            <w:r w:rsidRPr="001E000C">
              <w:rPr>
                <w:color w:val="000000" w:themeColor="text1"/>
                <w:sz w:val="20"/>
                <w:szCs w:val="20"/>
              </w:rPr>
              <w:t>ухудшение видимости)</w:t>
            </w:r>
          </w:p>
        </w:tc>
        <w:tc>
          <w:tcPr>
            <w:tcW w:w="4654" w:type="dxa"/>
          </w:tcPr>
          <w:p w14:paraId="579A3F55"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Средняя скорость ветра не менее </w:t>
            </w:r>
          </w:p>
          <w:p w14:paraId="537C7B5E" w14:textId="77777777" w:rsidR="00CE54D8" w:rsidRPr="001E000C" w:rsidRDefault="00CE54D8" w:rsidP="00CE54D8">
            <w:pPr>
              <w:jc w:val="both"/>
              <w:rPr>
                <w:color w:val="000000" w:themeColor="text1"/>
                <w:sz w:val="20"/>
                <w:szCs w:val="20"/>
              </w:rPr>
            </w:pPr>
            <w:r w:rsidRPr="001E000C">
              <w:rPr>
                <w:color w:val="000000" w:themeColor="text1"/>
                <w:sz w:val="20"/>
                <w:szCs w:val="20"/>
              </w:rPr>
              <w:t>15 м/с, МДВ не более 500 м</w:t>
            </w:r>
          </w:p>
        </w:tc>
      </w:tr>
      <w:tr w:rsidR="001E000C" w:rsidRPr="001E000C" w14:paraId="2A46A0E6" w14:textId="77777777" w:rsidTr="00CE54D8">
        <w:trPr>
          <w:trHeight w:val="38"/>
        </w:trPr>
        <w:tc>
          <w:tcPr>
            <w:tcW w:w="4639" w:type="dxa"/>
          </w:tcPr>
          <w:p w14:paraId="2AC20FF0" w14:textId="77777777" w:rsidR="00CE54D8" w:rsidRPr="001E000C" w:rsidRDefault="00CE54D8" w:rsidP="00CE54D8">
            <w:pPr>
              <w:jc w:val="both"/>
              <w:rPr>
                <w:color w:val="000000" w:themeColor="text1"/>
                <w:sz w:val="20"/>
                <w:szCs w:val="20"/>
              </w:rPr>
            </w:pPr>
            <w:r w:rsidRPr="001E000C">
              <w:rPr>
                <w:color w:val="000000" w:themeColor="text1"/>
                <w:sz w:val="20"/>
                <w:szCs w:val="20"/>
              </w:rPr>
              <w:t>Гололедно-изморозевое отложение (сильное отложение на проводах гололедного станка)</w:t>
            </w:r>
          </w:p>
        </w:tc>
        <w:tc>
          <w:tcPr>
            <w:tcW w:w="4654" w:type="dxa"/>
          </w:tcPr>
          <w:p w14:paraId="71EA40A7" w14:textId="77777777" w:rsidR="00CE54D8" w:rsidRPr="001E000C" w:rsidRDefault="00CE54D8" w:rsidP="00CE54D8">
            <w:pPr>
              <w:jc w:val="both"/>
              <w:rPr>
                <w:color w:val="000000" w:themeColor="text1"/>
                <w:sz w:val="20"/>
                <w:szCs w:val="20"/>
              </w:rPr>
            </w:pPr>
            <w:r w:rsidRPr="001E000C">
              <w:rPr>
                <w:color w:val="000000" w:themeColor="text1"/>
                <w:sz w:val="20"/>
                <w:szCs w:val="20"/>
              </w:rPr>
              <w:t>Диаметр:</w:t>
            </w:r>
          </w:p>
          <w:p w14:paraId="42BF3809" w14:textId="77777777" w:rsidR="00CE54D8" w:rsidRPr="001E000C" w:rsidRDefault="00CE54D8" w:rsidP="00CE54D8">
            <w:pPr>
              <w:jc w:val="both"/>
              <w:rPr>
                <w:color w:val="000000" w:themeColor="text1"/>
                <w:sz w:val="20"/>
                <w:szCs w:val="20"/>
              </w:rPr>
            </w:pPr>
            <w:r w:rsidRPr="001E000C">
              <w:rPr>
                <w:color w:val="000000" w:themeColor="text1"/>
                <w:sz w:val="20"/>
                <w:szCs w:val="20"/>
              </w:rPr>
              <w:t>- гололеда не менее 20 мм;</w:t>
            </w:r>
          </w:p>
          <w:p w14:paraId="3CD5845E" w14:textId="77777777" w:rsidR="00CE54D8" w:rsidRPr="001E000C" w:rsidRDefault="00CE54D8" w:rsidP="00CE54D8">
            <w:pPr>
              <w:jc w:val="both"/>
              <w:rPr>
                <w:color w:val="000000" w:themeColor="text1"/>
                <w:sz w:val="20"/>
                <w:szCs w:val="20"/>
              </w:rPr>
            </w:pPr>
            <w:r w:rsidRPr="001E000C">
              <w:rPr>
                <w:color w:val="000000" w:themeColor="text1"/>
                <w:sz w:val="20"/>
                <w:szCs w:val="20"/>
              </w:rPr>
              <w:t>- сложного отложения не менее 35 мм;</w:t>
            </w:r>
          </w:p>
          <w:p w14:paraId="6643CE7B" w14:textId="77777777" w:rsidR="00CE54D8" w:rsidRPr="001E000C" w:rsidRDefault="00CE54D8" w:rsidP="00CE54D8">
            <w:pPr>
              <w:jc w:val="both"/>
              <w:rPr>
                <w:color w:val="000000" w:themeColor="text1"/>
                <w:sz w:val="20"/>
                <w:szCs w:val="20"/>
              </w:rPr>
            </w:pPr>
            <w:r w:rsidRPr="001E000C">
              <w:rPr>
                <w:color w:val="000000" w:themeColor="text1"/>
                <w:sz w:val="20"/>
                <w:szCs w:val="20"/>
              </w:rPr>
              <w:t>- мокрого снега не менее 35 мм;</w:t>
            </w:r>
          </w:p>
          <w:p w14:paraId="525537B3" w14:textId="77777777" w:rsidR="00CE54D8" w:rsidRPr="001E000C" w:rsidRDefault="00CE54D8" w:rsidP="00CE54D8">
            <w:pPr>
              <w:jc w:val="both"/>
              <w:rPr>
                <w:color w:val="000000" w:themeColor="text1"/>
                <w:sz w:val="20"/>
                <w:szCs w:val="20"/>
              </w:rPr>
            </w:pPr>
            <w:r w:rsidRPr="001E000C">
              <w:rPr>
                <w:color w:val="000000" w:themeColor="text1"/>
                <w:sz w:val="20"/>
                <w:szCs w:val="20"/>
              </w:rPr>
              <w:t>- изморози не менее 50 мм</w:t>
            </w:r>
          </w:p>
        </w:tc>
      </w:tr>
      <w:tr w:rsidR="001E000C" w:rsidRPr="001E000C" w14:paraId="6DF4D014" w14:textId="77777777" w:rsidTr="00CE54D8">
        <w:trPr>
          <w:trHeight w:val="38"/>
        </w:trPr>
        <w:tc>
          <w:tcPr>
            <w:tcW w:w="4639" w:type="dxa"/>
          </w:tcPr>
          <w:p w14:paraId="72976D58" w14:textId="77777777" w:rsidR="00CE54D8" w:rsidRPr="001E000C" w:rsidRDefault="00CE54D8" w:rsidP="00CE54D8">
            <w:pPr>
              <w:jc w:val="both"/>
              <w:rPr>
                <w:color w:val="000000" w:themeColor="text1"/>
                <w:sz w:val="20"/>
                <w:szCs w:val="20"/>
              </w:rPr>
            </w:pPr>
            <w:r w:rsidRPr="001E000C">
              <w:rPr>
                <w:color w:val="000000" w:themeColor="text1"/>
                <w:sz w:val="20"/>
                <w:szCs w:val="20"/>
              </w:rPr>
              <w:t>Чрезвычайная пожарная опасность (показатель пожарной опасности не ниже 5-го класса)</w:t>
            </w:r>
          </w:p>
        </w:tc>
        <w:tc>
          <w:tcPr>
            <w:tcW w:w="4654" w:type="dxa"/>
          </w:tcPr>
          <w:p w14:paraId="364AC859" w14:textId="77777777" w:rsidR="00CE54D8" w:rsidRPr="001E000C" w:rsidRDefault="00CE54D8" w:rsidP="00CE54D8">
            <w:pPr>
              <w:jc w:val="both"/>
              <w:rPr>
                <w:color w:val="000000" w:themeColor="text1"/>
                <w:sz w:val="20"/>
                <w:szCs w:val="20"/>
              </w:rPr>
            </w:pPr>
            <w:r w:rsidRPr="001E000C">
              <w:rPr>
                <w:color w:val="000000" w:themeColor="text1"/>
                <w:sz w:val="20"/>
                <w:szCs w:val="20"/>
              </w:rPr>
              <w:t>Сумма значений температуры воздуха за бездождный период не менее 12 000 градусов по формуле Сверловой</w:t>
            </w:r>
          </w:p>
        </w:tc>
      </w:tr>
      <w:tr w:rsidR="001E000C" w:rsidRPr="001E000C" w14:paraId="57BC8299" w14:textId="77777777" w:rsidTr="00CE54D8">
        <w:trPr>
          <w:trHeight w:val="38"/>
        </w:trPr>
        <w:tc>
          <w:tcPr>
            <w:tcW w:w="4639" w:type="dxa"/>
          </w:tcPr>
          <w:p w14:paraId="63DF6F9F"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Сильная жара (высокая максимальная </w:t>
            </w:r>
          </w:p>
          <w:p w14:paraId="0DCA1762" w14:textId="77777777" w:rsidR="00CE54D8" w:rsidRPr="001E000C" w:rsidRDefault="00CE54D8" w:rsidP="00CE54D8">
            <w:pPr>
              <w:jc w:val="both"/>
              <w:rPr>
                <w:color w:val="000000" w:themeColor="text1"/>
                <w:sz w:val="20"/>
                <w:szCs w:val="20"/>
              </w:rPr>
            </w:pPr>
            <w:r w:rsidRPr="001E000C">
              <w:rPr>
                <w:color w:val="000000" w:themeColor="text1"/>
                <w:sz w:val="20"/>
                <w:szCs w:val="20"/>
              </w:rPr>
              <w:t>температура воздуха в течение продолжительного</w:t>
            </w:r>
          </w:p>
          <w:p w14:paraId="1CEFBE4E" w14:textId="77777777" w:rsidR="00CE54D8" w:rsidRPr="001E000C" w:rsidRDefault="00CE54D8" w:rsidP="00CE54D8">
            <w:pPr>
              <w:jc w:val="both"/>
              <w:rPr>
                <w:color w:val="000000" w:themeColor="text1"/>
                <w:sz w:val="20"/>
                <w:szCs w:val="20"/>
              </w:rPr>
            </w:pPr>
            <w:r w:rsidRPr="001E000C">
              <w:rPr>
                <w:color w:val="000000" w:themeColor="text1"/>
                <w:sz w:val="20"/>
                <w:szCs w:val="20"/>
              </w:rPr>
              <w:t>времени)</w:t>
            </w:r>
          </w:p>
        </w:tc>
        <w:tc>
          <w:tcPr>
            <w:tcW w:w="4654" w:type="dxa"/>
          </w:tcPr>
          <w:p w14:paraId="3464768D" w14:textId="77777777" w:rsidR="00CE54D8" w:rsidRPr="001E000C" w:rsidRDefault="00CE54D8" w:rsidP="00CE54D8">
            <w:pPr>
              <w:jc w:val="both"/>
              <w:rPr>
                <w:color w:val="000000" w:themeColor="text1"/>
                <w:sz w:val="20"/>
                <w:szCs w:val="20"/>
              </w:rPr>
            </w:pPr>
            <w:r w:rsidRPr="001E000C">
              <w:rPr>
                <w:color w:val="000000" w:themeColor="text1"/>
                <w:sz w:val="20"/>
                <w:szCs w:val="20"/>
              </w:rPr>
              <w:t>Максимальная температура воздуха не</w:t>
            </w:r>
          </w:p>
          <w:p w14:paraId="0D24CC41" w14:textId="77777777" w:rsidR="00CE54D8" w:rsidRPr="001E000C" w:rsidRDefault="00CE54D8" w:rsidP="00CE54D8">
            <w:pPr>
              <w:jc w:val="both"/>
              <w:rPr>
                <w:color w:val="000000" w:themeColor="text1"/>
                <w:sz w:val="20"/>
                <w:szCs w:val="20"/>
              </w:rPr>
            </w:pPr>
            <w:r w:rsidRPr="001E000C">
              <w:rPr>
                <w:color w:val="000000" w:themeColor="text1"/>
                <w:sz w:val="20"/>
                <w:szCs w:val="20"/>
              </w:rPr>
              <w:t>менее 35 °C в течение более 5 сут.</w:t>
            </w:r>
          </w:p>
        </w:tc>
      </w:tr>
      <w:tr w:rsidR="001E000C" w:rsidRPr="001E000C" w14:paraId="70801F6D" w14:textId="77777777" w:rsidTr="00CE54D8">
        <w:trPr>
          <w:trHeight w:val="38"/>
        </w:trPr>
        <w:tc>
          <w:tcPr>
            <w:tcW w:w="4639" w:type="dxa"/>
          </w:tcPr>
          <w:p w14:paraId="75EB0F21"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Сильный мороз (низкая минимальная </w:t>
            </w:r>
          </w:p>
          <w:p w14:paraId="55B0663D" w14:textId="77777777" w:rsidR="00CE54D8" w:rsidRPr="001E000C" w:rsidRDefault="00CE54D8" w:rsidP="00CE54D8">
            <w:pPr>
              <w:jc w:val="both"/>
              <w:rPr>
                <w:color w:val="000000" w:themeColor="text1"/>
                <w:sz w:val="20"/>
                <w:szCs w:val="20"/>
              </w:rPr>
            </w:pPr>
            <w:r w:rsidRPr="001E000C">
              <w:rPr>
                <w:color w:val="000000" w:themeColor="text1"/>
                <w:sz w:val="20"/>
                <w:szCs w:val="20"/>
              </w:rPr>
              <w:t>температура воздуха в течение продолжительного</w:t>
            </w:r>
          </w:p>
          <w:p w14:paraId="6B4F18BC" w14:textId="77777777" w:rsidR="00CE54D8" w:rsidRPr="001E000C" w:rsidRDefault="00CE54D8" w:rsidP="00CE54D8">
            <w:pPr>
              <w:jc w:val="both"/>
              <w:rPr>
                <w:color w:val="000000" w:themeColor="text1"/>
                <w:sz w:val="20"/>
                <w:szCs w:val="20"/>
              </w:rPr>
            </w:pPr>
            <w:r w:rsidRPr="001E000C">
              <w:rPr>
                <w:color w:val="000000" w:themeColor="text1"/>
                <w:sz w:val="20"/>
                <w:szCs w:val="20"/>
              </w:rPr>
              <w:t>времени)</w:t>
            </w:r>
          </w:p>
        </w:tc>
        <w:tc>
          <w:tcPr>
            <w:tcW w:w="4654" w:type="dxa"/>
          </w:tcPr>
          <w:p w14:paraId="5474D7AF"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Минимальная температура воздуха не </w:t>
            </w:r>
          </w:p>
          <w:p w14:paraId="21834A4A"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менее минус 35 °C в течение не </w:t>
            </w:r>
          </w:p>
          <w:p w14:paraId="44C5BA12" w14:textId="77777777" w:rsidR="00CE54D8" w:rsidRPr="001E000C" w:rsidRDefault="00CE54D8" w:rsidP="00CE54D8">
            <w:pPr>
              <w:jc w:val="both"/>
              <w:rPr>
                <w:color w:val="000000" w:themeColor="text1"/>
                <w:sz w:val="20"/>
                <w:szCs w:val="20"/>
              </w:rPr>
            </w:pPr>
            <w:r w:rsidRPr="001E000C">
              <w:rPr>
                <w:color w:val="000000" w:themeColor="text1"/>
                <w:sz w:val="20"/>
                <w:szCs w:val="20"/>
              </w:rPr>
              <w:t>менее 5 сут.</w:t>
            </w:r>
          </w:p>
        </w:tc>
      </w:tr>
    </w:tbl>
    <w:p w14:paraId="7E427F19" w14:textId="77777777" w:rsidR="00CE54D8" w:rsidRPr="001E000C" w:rsidRDefault="00CE54D8" w:rsidP="00CE54D8">
      <w:pPr>
        <w:tabs>
          <w:tab w:val="left" w:pos="9354"/>
        </w:tabs>
        <w:spacing w:before="240"/>
        <w:ind w:right="-2" w:firstLine="567"/>
        <w:jc w:val="both"/>
        <w:rPr>
          <w:color w:val="000000" w:themeColor="text1"/>
        </w:rPr>
      </w:pPr>
      <w:r w:rsidRPr="001E000C">
        <w:rPr>
          <w:color w:val="000000" w:themeColor="text1"/>
        </w:rPr>
        <w:t>Перечень и критерии комплекса неблагоприятных гидрометеорологических явлений приведены в таблице.</w:t>
      </w:r>
    </w:p>
    <w:p w14:paraId="5812CE81" w14:textId="480C4503" w:rsidR="00CE54D8" w:rsidRPr="001E000C" w:rsidRDefault="00E06AE7" w:rsidP="00CE54D8">
      <w:pPr>
        <w:autoSpaceDE w:val="0"/>
        <w:autoSpaceDN w:val="0"/>
        <w:adjustRightInd w:val="0"/>
        <w:spacing w:before="240"/>
        <w:ind w:right="282"/>
        <w:jc w:val="right"/>
        <w:rPr>
          <w:color w:val="000000" w:themeColor="text1"/>
          <w:lang w:val="en-US"/>
        </w:rPr>
      </w:pPr>
      <w:r w:rsidRPr="001E000C">
        <w:rPr>
          <w:color w:val="000000" w:themeColor="text1"/>
        </w:rPr>
        <w:t>Таблица 2</w:t>
      </w:r>
      <w:r w:rsidR="008B062F" w:rsidRPr="001E000C">
        <w:rPr>
          <w:color w:val="000000" w:themeColor="text1"/>
        </w:rPr>
        <w:t>4</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3"/>
        <w:gridCol w:w="5068"/>
      </w:tblGrid>
      <w:tr w:rsidR="001E000C" w:rsidRPr="001E000C" w14:paraId="45136363" w14:textId="77777777" w:rsidTr="00CE54D8">
        <w:trPr>
          <w:trHeight w:val="38"/>
          <w:tblHeader/>
        </w:trPr>
        <w:tc>
          <w:tcPr>
            <w:tcW w:w="4253" w:type="dxa"/>
          </w:tcPr>
          <w:p w14:paraId="6488FE68" w14:textId="77777777" w:rsidR="00CE54D8" w:rsidRPr="001E000C" w:rsidRDefault="00CE54D8" w:rsidP="00CE54D8">
            <w:pPr>
              <w:jc w:val="center"/>
              <w:rPr>
                <w:b/>
                <w:color w:val="000000" w:themeColor="text1"/>
                <w:sz w:val="20"/>
                <w:szCs w:val="20"/>
              </w:rPr>
            </w:pPr>
            <w:r w:rsidRPr="001E000C">
              <w:rPr>
                <w:b/>
                <w:color w:val="000000" w:themeColor="text1"/>
                <w:sz w:val="20"/>
                <w:szCs w:val="20"/>
              </w:rPr>
              <w:t>Название и определение КНЯ</w:t>
            </w:r>
          </w:p>
        </w:tc>
        <w:tc>
          <w:tcPr>
            <w:tcW w:w="5068" w:type="dxa"/>
          </w:tcPr>
          <w:p w14:paraId="7694C9EC" w14:textId="77777777" w:rsidR="00CE54D8" w:rsidRPr="001E000C" w:rsidRDefault="00CE54D8" w:rsidP="00CE54D8">
            <w:pPr>
              <w:jc w:val="center"/>
              <w:rPr>
                <w:b/>
                <w:color w:val="000000" w:themeColor="text1"/>
                <w:sz w:val="20"/>
                <w:szCs w:val="20"/>
              </w:rPr>
            </w:pPr>
            <w:r w:rsidRPr="001E000C">
              <w:rPr>
                <w:b/>
                <w:color w:val="000000" w:themeColor="text1"/>
                <w:sz w:val="20"/>
                <w:szCs w:val="20"/>
              </w:rPr>
              <w:t>Критерий КНЯ</w:t>
            </w:r>
          </w:p>
        </w:tc>
      </w:tr>
      <w:tr w:rsidR="001E000C" w:rsidRPr="001E000C" w14:paraId="22B9F566" w14:textId="77777777" w:rsidTr="00CE54D8">
        <w:trPr>
          <w:trHeight w:val="38"/>
        </w:trPr>
        <w:tc>
          <w:tcPr>
            <w:tcW w:w="4253" w:type="dxa"/>
          </w:tcPr>
          <w:p w14:paraId="13D8A229" w14:textId="77777777" w:rsidR="00CE54D8" w:rsidRPr="001E000C" w:rsidRDefault="00CE54D8" w:rsidP="00CE54D8">
            <w:pPr>
              <w:jc w:val="both"/>
              <w:rPr>
                <w:color w:val="000000" w:themeColor="text1"/>
                <w:sz w:val="20"/>
                <w:szCs w:val="20"/>
              </w:rPr>
            </w:pPr>
            <w:r w:rsidRPr="001E000C">
              <w:rPr>
                <w:color w:val="000000" w:themeColor="text1"/>
                <w:sz w:val="20"/>
                <w:szCs w:val="20"/>
              </w:rPr>
              <w:t>Усиление мороза при сильном ветре, метель</w:t>
            </w:r>
          </w:p>
        </w:tc>
        <w:tc>
          <w:tcPr>
            <w:tcW w:w="5068" w:type="dxa"/>
          </w:tcPr>
          <w:p w14:paraId="78D1C686" w14:textId="77777777" w:rsidR="00CE54D8" w:rsidRPr="001E000C" w:rsidRDefault="00CE54D8" w:rsidP="00CE54D8">
            <w:pPr>
              <w:jc w:val="both"/>
              <w:rPr>
                <w:color w:val="000000" w:themeColor="text1"/>
                <w:sz w:val="20"/>
                <w:szCs w:val="20"/>
              </w:rPr>
            </w:pPr>
            <w:r w:rsidRPr="001E000C">
              <w:rPr>
                <w:color w:val="000000" w:themeColor="text1"/>
                <w:sz w:val="20"/>
                <w:szCs w:val="20"/>
              </w:rPr>
              <w:t>Похолодание до - 25-34ºС при максимальной скорости ветра 17-24 м/с, метель</w:t>
            </w:r>
          </w:p>
        </w:tc>
      </w:tr>
      <w:tr w:rsidR="001E000C" w:rsidRPr="001E000C" w14:paraId="6AF3DF68" w14:textId="77777777" w:rsidTr="00CE54D8">
        <w:trPr>
          <w:trHeight w:val="38"/>
        </w:trPr>
        <w:tc>
          <w:tcPr>
            <w:tcW w:w="4253" w:type="dxa"/>
          </w:tcPr>
          <w:p w14:paraId="53080120" w14:textId="77777777" w:rsidR="00CE54D8" w:rsidRPr="001E000C" w:rsidRDefault="00CE54D8" w:rsidP="00CE54D8">
            <w:pPr>
              <w:jc w:val="both"/>
              <w:rPr>
                <w:color w:val="000000" w:themeColor="text1"/>
                <w:sz w:val="20"/>
                <w:szCs w:val="20"/>
              </w:rPr>
            </w:pPr>
            <w:r w:rsidRPr="001E000C">
              <w:rPr>
                <w:color w:val="000000" w:themeColor="text1"/>
                <w:sz w:val="20"/>
                <w:szCs w:val="20"/>
              </w:rPr>
              <w:t>Гололёд, налипание мокрого снега при сильном ветре</w:t>
            </w:r>
          </w:p>
        </w:tc>
        <w:tc>
          <w:tcPr>
            <w:tcW w:w="5068" w:type="dxa"/>
          </w:tcPr>
          <w:p w14:paraId="752015DE" w14:textId="77777777" w:rsidR="00CE54D8" w:rsidRPr="001E000C" w:rsidRDefault="00CE54D8" w:rsidP="00CE54D8">
            <w:pPr>
              <w:jc w:val="both"/>
              <w:rPr>
                <w:color w:val="000000" w:themeColor="text1"/>
                <w:sz w:val="20"/>
                <w:szCs w:val="20"/>
              </w:rPr>
            </w:pPr>
            <w:r w:rsidRPr="001E000C">
              <w:rPr>
                <w:color w:val="000000" w:themeColor="text1"/>
                <w:sz w:val="20"/>
                <w:szCs w:val="20"/>
              </w:rPr>
              <w:t>Диаметр отложения гололёда или мокрого снега 10-19 мм, или диаметр сложного отложения 25-34 мм при максимальной скорости ветра 17-24 м/с</w:t>
            </w:r>
          </w:p>
        </w:tc>
      </w:tr>
      <w:tr w:rsidR="001E000C" w:rsidRPr="001E000C" w14:paraId="75D7612E" w14:textId="77777777" w:rsidTr="00CE54D8">
        <w:trPr>
          <w:trHeight w:val="38"/>
        </w:trPr>
        <w:tc>
          <w:tcPr>
            <w:tcW w:w="4253" w:type="dxa"/>
          </w:tcPr>
          <w:p w14:paraId="28CE7911" w14:textId="77777777" w:rsidR="00CE54D8" w:rsidRPr="001E000C" w:rsidRDefault="00CE54D8" w:rsidP="00CE54D8">
            <w:pPr>
              <w:jc w:val="both"/>
              <w:rPr>
                <w:color w:val="000000" w:themeColor="text1"/>
                <w:sz w:val="20"/>
                <w:szCs w:val="20"/>
              </w:rPr>
            </w:pPr>
            <w:r w:rsidRPr="001E000C">
              <w:rPr>
                <w:color w:val="000000" w:themeColor="text1"/>
                <w:sz w:val="20"/>
                <w:szCs w:val="20"/>
              </w:rPr>
              <w:t>Град, ливень, сильный ветер</w:t>
            </w:r>
          </w:p>
        </w:tc>
        <w:tc>
          <w:tcPr>
            <w:tcW w:w="5068" w:type="dxa"/>
          </w:tcPr>
          <w:p w14:paraId="14074464" w14:textId="77777777" w:rsidR="00CE54D8" w:rsidRPr="001E000C" w:rsidRDefault="00CE54D8" w:rsidP="00CE54D8">
            <w:pPr>
              <w:jc w:val="both"/>
              <w:rPr>
                <w:color w:val="000000" w:themeColor="text1"/>
                <w:sz w:val="20"/>
                <w:szCs w:val="20"/>
              </w:rPr>
            </w:pPr>
            <w:r w:rsidRPr="001E000C">
              <w:rPr>
                <w:color w:val="000000" w:themeColor="text1"/>
                <w:sz w:val="20"/>
                <w:szCs w:val="20"/>
              </w:rPr>
              <w:t>Град диаметром 10-19 мм, ливень с количество осадков за 1 час и менее 21-29 мм, или за 12 час и менее 35-49 мм (в горных районах за 12 часов и менее 25-29 мм) при максимальной скорости ветра 17-24 м/с</w:t>
            </w:r>
          </w:p>
        </w:tc>
      </w:tr>
      <w:tr w:rsidR="001E000C" w:rsidRPr="001E000C" w14:paraId="60B90765" w14:textId="77777777" w:rsidTr="00CE54D8">
        <w:trPr>
          <w:trHeight w:val="38"/>
        </w:trPr>
        <w:tc>
          <w:tcPr>
            <w:tcW w:w="4253" w:type="dxa"/>
          </w:tcPr>
          <w:p w14:paraId="62B80C08" w14:textId="77777777" w:rsidR="00CE54D8" w:rsidRPr="001E000C" w:rsidRDefault="00CE54D8" w:rsidP="00CE54D8">
            <w:pPr>
              <w:jc w:val="both"/>
              <w:rPr>
                <w:color w:val="000000" w:themeColor="text1"/>
                <w:sz w:val="20"/>
                <w:szCs w:val="20"/>
              </w:rPr>
            </w:pPr>
            <w:r w:rsidRPr="001E000C">
              <w:rPr>
                <w:color w:val="000000" w:themeColor="text1"/>
                <w:sz w:val="20"/>
                <w:szCs w:val="20"/>
              </w:rPr>
              <w:t>Сильные осадки в виде снега (дождя, переходящего в снег) при усилении ветра, понижении температуры воздуха в переходные сезоны года при ещё не закончившейся (осенью) или уже начавшейся (весной) вегетации</w:t>
            </w:r>
          </w:p>
        </w:tc>
        <w:tc>
          <w:tcPr>
            <w:tcW w:w="5068" w:type="dxa"/>
          </w:tcPr>
          <w:p w14:paraId="49B28584" w14:textId="77777777" w:rsidR="00CE54D8" w:rsidRPr="001E000C" w:rsidRDefault="00CE54D8" w:rsidP="00CE54D8">
            <w:pPr>
              <w:jc w:val="both"/>
              <w:rPr>
                <w:color w:val="000000" w:themeColor="text1"/>
                <w:sz w:val="20"/>
                <w:szCs w:val="20"/>
              </w:rPr>
            </w:pPr>
            <w:r w:rsidRPr="001E000C">
              <w:rPr>
                <w:color w:val="000000" w:themeColor="text1"/>
                <w:sz w:val="20"/>
                <w:szCs w:val="20"/>
              </w:rPr>
              <w:t>Количество осадков за 12 часов и менее для снега 15-19 мм, для мокрого снега и дождя 35-49 мм (в горных районах 25-29мм) при максимальной скорости ветра 20-24 м/с, понижение экстремальной температуры воздуха за сутки на 10 градусов и более.</w:t>
            </w:r>
          </w:p>
        </w:tc>
      </w:tr>
    </w:tbl>
    <w:p w14:paraId="355DA3DB" w14:textId="77777777" w:rsidR="00CE54D8" w:rsidRPr="001E000C" w:rsidRDefault="00CE54D8" w:rsidP="00CE54D8">
      <w:pPr>
        <w:tabs>
          <w:tab w:val="num" w:pos="0"/>
        </w:tabs>
        <w:spacing w:before="240"/>
        <w:ind w:firstLine="567"/>
        <w:jc w:val="both"/>
        <w:rPr>
          <w:color w:val="000000" w:themeColor="text1"/>
        </w:rPr>
      </w:pPr>
      <w:r w:rsidRPr="001E000C">
        <w:rPr>
          <w:color w:val="000000" w:themeColor="text1"/>
        </w:rPr>
        <w:lastRenderedPageBreak/>
        <w:t>Возможные последствия воздействия ОЯ, способы и меры по предотвращению и ликвидации последствий приведены в таблице.</w:t>
      </w:r>
    </w:p>
    <w:p w14:paraId="6463CD31" w14:textId="02E35084" w:rsidR="00CE54D8" w:rsidRPr="001E000C" w:rsidRDefault="001F2C50" w:rsidP="00CE54D8">
      <w:pPr>
        <w:autoSpaceDE w:val="0"/>
        <w:autoSpaceDN w:val="0"/>
        <w:adjustRightInd w:val="0"/>
        <w:spacing w:before="240"/>
        <w:ind w:right="282"/>
        <w:jc w:val="right"/>
        <w:rPr>
          <w:color w:val="000000" w:themeColor="text1"/>
        </w:rPr>
      </w:pPr>
      <w:r w:rsidRPr="001E000C">
        <w:rPr>
          <w:color w:val="000000" w:themeColor="text1"/>
        </w:rPr>
        <w:t>Таблица 2</w:t>
      </w:r>
      <w:r w:rsidR="008B062F" w:rsidRPr="001E000C">
        <w:rPr>
          <w:color w:val="000000" w:themeColor="text1"/>
        </w:rPr>
        <w:t>5</w:t>
      </w:r>
    </w:p>
    <w:tbl>
      <w:tblPr>
        <w:tblW w:w="0" w:type="auto"/>
        <w:tblInd w:w="250" w:type="dxa"/>
        <w:tblLook w:val="01E0" w:firstRow="1" w:lastRow="1" w:firstColumn="1" w:lastColumn="1" w:noHBand="0" w:noVBand="0"/>
      </w:tblPr>
      <w:tblGrid>
        <w:gridCol w:w="2016"/>
        <w:gridCol w:w="3674"/>
        <w:gridCol w:w="3631"/>
      </w:tblGrid>
      <w:tr w:rsidR="001E000C" w:rsidRPr="001E000C" w14:paraId="01E9188D" w14:textId="77777777" w:rsidTr="00CE54D8">
        <w:trPr>
          <w:tblHeader/>
        </w:trPr>
        <w:tc>
          <w:tcPr>
            <w:tcW w:w="2016" w:type="dxa"/>
            <w:tcBorders>
              <w:top w:val="single" w:sz="4" w:space="0" w:color="auto"/>
              <w:left w:val="single" w:sz="4" w:space="0" w:color="auto"/>
              <w:bottom w:val="single" w:sz="4" w:space="0" w:color="auto"/>
              <w:right w:val="single" w:sz="4" w:space="0" w:color="auto"/>
            </w:tcBorders>
            <w:vAlign w:val="center"/>
          </w:tcPr>
          <w:p w14:paraId="63C3B953" w14:textId="77777777" w:rsidR="00CE54D8" w:rsidRPr="001E000C" w:rsidRDefault="00CE54D8" w:rsidP="00CE54D8">
            <w:pPr>
              <w:jc w:val="center"/>
              <w:rPr>
                <w:b/>
                <w:color w:val="000000" w:themeColor="text1"/>
                <w:sz w:val="20"/>
                <w:szCs w:val="20"/>
              </w:rPr>
            </w:pPr>
            <w:r w:rsidRPr="001E000C">
              <w:rPr>
                <w:b/>
                <w:color w:val="000000" w:themeColor="text1"/>
                <w:sz w:val="20"/>
                <w:szCs w:val="20"/>
              </w:rPr>
              <w:t>Вид ОЯ</w:t>
            </w:r>
          </w:p>
        </w:tc>
        <w:tc>
          <w:tcPr>
            <w:tcW w:w="3674" w:type="dxa"/>
            <w:tcBorders>
              <w:top w:val="single" w:sz="4" w:space="0" w:color="auto"/>
              <w:left w:val="single" w:sz="4" w:space="0" w:color="auto"/>
              <w:bottom w:val="single" w:sz="4" w:space="0" w:color="auto"/>
              <w:right w:val="single" w:sz="4" w:space="0" w:color="auto"/>
            </w:tcBorders>
            <w:vAlign w:val="center"/>
          </w:tcPr>
          <w:p w14:paraId="66A98DE6" w14:textId="77777777" w:rsidR="00CE54D8" w:rsidRPr="001E000C" w:rsidRDefault="00CE54D8" w:rsidP="00CE54D8">
            <w:pPr>
              <w:jc w:val="center"/>
              <w:rPr>
                <w:b/>
                <w:color w:val="000000" w:themeColor="text1"/>
                <w:sz w:val="20"/>
                <w:szCs w:val="20"/>
              </w:rPr>
            </w:pPr>
            <w:r w:rsidRPr="001E000C">
              <w:rPr>
                <w:b/>
                <w:color w:val="000000" w:themeColor="text1"/>
                <w:sz w:val="20"/>
                <w:szCs w:val="20"/>
              </w:rPr>
              <w:t>Возможные последствия воздействия ОЯ</w:t>
            </w:r>
          </w:p>
        </w:tc>
        <w:tc>
          <w:tcPr>
            <w:tcW w:w="3631" w:type="dxa"/>
            <w:tcBorders>
              <w:top w:val="single" w:sz="4" w:space="0" w:color="auto"/>
              <w:left w:val="single" w:sz="4" w:space="0" w:color="auto"/>
              <w:bottom w:val="single" w:sz="4" w:space="0" w:color="auto"/>
              <w:right w:val="single" w:sz="4" w:space="0" w:color="auto"/>
            </w:tcBorders>
            <w:vAlign w:val="center"/>
          </w:tcPr>
          <w:p w14:paraId="11B5AE36" w14:textId="77777777" w:rsidR="00CE54D8" w:rsidRPr="001E000C" w:rsidRDefault="00CE54D8" w:rsidP="00CE54D8">
            <w:pPr>
              <w:jc w:val="center"/>
              <w:rPr>
                <w:b/>
                <w:color w:val="000000" w:themeColor="text1"/>
                <w:sz w:val="20"/>
                <w:szCs w:val="20"/>
              </w:rPr>
            </w:pPr>
            <w:r w:rsidRPr="001E000C">
              <w:rPr>
                <w:b/>
                <w:color w:val="000000" w:themeColor="text1"/>
                <w:sz w:val="20"/>
                <w:szCs w:val="20"/>
              </w:rPr>
              <w:t>Способы и меры по предотвращению и ликвидации последствий</w:t>
            </w:r>
          </w:p>
        </w:tc>
      </w:tr>
      <w:tr w:rsidR="001E000C" w:rsidRPr="001E000C" w14:paraId="601CB224" w14:textId="77777777" w:rsidTr="00CE54D8">
        <w:tc>
          <w:tcPr>
            <w:tcW w:w="2016" w:type="dxa"/>
            <w:tcBorders>
              <w:top w:val="single" w:sz="4" w:space="0" w:color="auto"/>
              <w:left w:val="single" w:sz="4" w:space="0" w:color="auto"/>
              <w:bottom w:val="single" w:sz="4" w:space="0" w:color="auto"/>
              <w:right w:val="single" w:sz="4" w:space="0" w:color="auto"/>
            </w:tcBorders>
          </w:tcPr>
          <w:p w14:paraId="665F7EE9" w14:textId="77777777" w:rsidR="00CE54D8" w:rsidRPr="001E000C" w:rsidRDefault="00CE54D8" w:rsidP="00CE54D8">
            <w:pPr>
              <w:jc w:val="both"/>
              <w:rPr>
                <w:color w:val="000000" w:themeColor="text1"/>
                <w:sz w:val="20"/>
                <w:szCs w:val="20"/>
              </w:rPr>
            </w:pPr>
            <w:r w:rsidRPr="001E000C">
              <w:rPr>
                <w:color w:val="000000" w:themeColor="text1"/>
                <w:sz w:val="20"/>
                <w:szCs w:val="20"/>
              </w:rPr>
              <w:t>Ветер, в том числе шквалы, смерчи</w:t>
            </w:r>
          </w:p>
        </w:tc>
        <w:tc>
          <w:tcPr>
            <w:tcW w:w="3674" w:type="dxa"/>
            <w:tcBorders>
              <w:top w:val="single" w:sz="4" w:space="0" w:color="auto"/>
              <w:left w:val="single" w:sz="4" w:space="0" w:color="auto"/>
              <w:bottom w:val="single" w:sz="4" w:space="0" w:color="auto"/>
              <w:right w:val="single" w:sz="4" w:space="0" w:color="auto"/>
            </w:tcBorders>
          </w:tcPr>
          <w:p w14:paraId="7894987F" w14:textId="77777777" w:rsidR="00CE54D8" w:rsidRPr="001E000C" w:rsidRDefault="00CE54D8" w:rsidP="00CE54D8">
            <w:pPr>
              <w:jc w:val="both"/>
              <w:rPr>
                <w:color w:val="000000" w:themeColor="text1"/>
                <w:sz w:val="20"/>
                <w:szCs w:val="20"/>
              </w:rPr>
            </w:pPr>
            <w:r w:rsidRPr="001E000C">
              <w:rPr>
                <w:color w:val="000000" w:themeColor="text1"/>
                <w:sz w:val="20"/>
                <w:szCs w:val="20"/>
              </w:rPr>
              <w:t>- повреждение отдельного оборудо</w:t>
            </w:r>
            <w:r w:rsidRPr="001E000C">
              <w:rPr>
                <w:color w:val="000000" w:themeColor="text1"/>
                <w:sz w:val="20"/>
                <w:szCs w:val="20"/>
              </w:rPr>
              <w:softHyphen/>
              <w:t>вания;</w:t>
            </w:r>
          </w:p>
          <w:p w14:paraId="77AB2789" w14:textId="77777777" w:rsidR="00CE54D8" w:rsidRPr="001E000C" w:rsidRDefault="00CE54D8" w:rsidP="00CE54D8">
            <w:pPr>
              <w:jc w:val="both"/>
              <w:rPr>
                <w:color w:val="000000" w:themeColor="text1"/>
                <w:sz w:val="20"/>
                <w:szCs w:val="20"/>
              </w:rPr>
            </w:pPr>
            <w:r w:rsidRPr="001E000C">
              <w:rPr>
                <w:color w:val="000000" w:themeColor="text1"/>
                <w:sz w:val="20"/>
                <w:szCs w:val="20"/>
              </w:rPr>
              <w:t>- обрыв проводов электроснабжения, радио и телефонной связи;</w:t>
            </w:r>
          </w:p>
          <w:p w14:paraId="7C18A615" w14:textId="77777777" w:rsidR="00CE54D8" w:rsidRPr="001E000C" w:rsidRDefault="00CE54D8" w:rsidP="00CE54D8">
            <w:pPr>
              <w:jc w:val="both"/>
              <w:rPr>
                <w:color w:val="000000" w:themeColor="text1"/>
                <w:sz w:val="20"/>
                <w:szCs w:val="20"/>
              </w:rPr>
            </w:pPr>
            <w:r w:rsidRPr="001E000C">
              <w:rPr>
                <w:color w:val="000000" w:themeColor="text1"/>
                <w:sz w:val="20"/>
                <w:szCs w:val="20"/>
              </w:rPr>
              <w:t>- разрушение кровли и козырь</w:t>
            </w:r>
            <w:r w:rsidRPr="001E000C">
              <w:rPr>
                <w:color w:val="000000" w:themeColor="text1"/>
                <w:sz w:val="20"/>
                <w:szCs w:val="20"/>
              </w:rPr>
              <w:softHyphen/>
              <w:t>ков зданий;</w:t>
            </w:r>
          </w:p>
          <w:p w14:paraId="58A86272" w14:textId="77777777" w:rsidR="00CE54D8" w:rsidRPr="001E000C" w:rsidRDefault="00CE54D8" w:rsidP="00CE54D8">
            <w:pPr>
              <w:jc w:val="both"/>
              <w:rPr>
                <w:color w:val="000000" w:themeColor="text1"/>
                <w:sz w:val="20"/>
                <w:szCs w:val="20"/>
              </w:rPr>
            </w:pPr>
            <w:r w:rsidRPr="001E000C">
              <w:rPr>
                <w:color w:val="000000" w:themeColor="text1"/>
                <w:sz w:val="20"/>
                <w:szCs w:val="20"/>
              </w:rPr>
              <w:t>- опрокидывание малых архитектурных форм</w:t>
            </w:r>
          </w:p>
        </w:tc>
        <w:tc>
          <w:tcPr>
            <w:tcW w:w="3631" w:type="dxa"/>
            <w:tcBorders>
              <w:top w:val="single" w:sz="4" w:space="0" w:color="auto"/>
              <w:left w:val="single" w:sz="4" w:space="0" w:color="auto"/>
              <w:bottom w:val="single" w:sz="4" w:space="0" w:color="auto"/>
              <w:right w:val="single" w:sz="4" w:space="0" w:color="auto"/>
            </w:tcBorders>
          </w:tcPr>
          <w:p w14:paraId="4ED5A221" w14:textId="77777777" w:rsidR="00CE54D8" w:rsidRPr="001E000C" w:rsidRDefault="00CE54D8" w:rsidP="00CE54D8">
            <w:pPr>
              <w:jc w:val="both"/>
              <w:rPr>
                <w:color w:val="000000" w:themeColor="text1"/>
                <w:sz w:val="20"/>
                <w:szCs w:val="20"/>
              </w:rPr>
            </w:pPr>
            <w:r w:rsidRPr="001E000C">
              <w:rPr>
                <w:color w:val="000000" w:themeColor="text1"/>
                <w:sz w:val="20"/>
                <w:szCs w:val="20"/>
              </w:rPr>
              <w:t>- восстановление и ремонт оборудования;</w:t>
            </w:r>
          </w:p>
          <w:p w14:paraId="74B9A959" w14:textId="77777777" w:rsidR="00CE54D8" w:rsidRPr="001E000C" w:rsidRDefault="00CE54D8" w:rsidP="00CE54D8">
            <w:pPr>
              <w:jc w:val="both"/>
              <w:rPr>
                <w:color w:val="000000" w:themeColor="text1"/>
                <w:sz w:val="20"/>
                <w:szCs w:val="20"/>
              </w:rPr>
            </w:pPr>
            <w:r w:rsidRPr="001E000C">
              <w:rPr>
                <w:color w:val="000000" w:themeColor="text1"/>
                <w:sz w:val="20"/>
                <w:szCs w:val="20"/>
              </w:rPr>
              <w:t>- отключение поврежденного оборудования, для дальнейшего развития аварии;</w:t>
            </w:r>
          </w:p>
          <w:p w14:paraId="11A2A19D" w14:textId="77777777" w:rsidR="00CE54D8" w:rsidRPr="001E000C" w:rsidRDefault="00CE54D8" w:rsidP="00CE54D8">
            <w:pPr>
              <w:jc w:val="both"/>
              <w:rPr>
                <w:color w:val="000000" w:themeColor="text1"/>
                <w:sz w:val="20"/>
                <w:szCs w:val="20"/>
              </w:rPr>
            </w:pPr>
            <w:r w:rsidRPr="001E000C">
              <w:rPr>
                <w:color w:val="000000" w:themeColor="text1"/>
                <w:sz w:val="20"/>
                <w:szCs w:val="20"/>
              </w:rPr>
              <w:t>- восстановление, предварительно приняв меры к снятию напряжения с питающего фидера ТП;</w:t>
            </w:r>
          </w:p>
          <w:p w14:paraId="271EB544" w14:textId="77777777" w:rsidR="00CE54D8" w:rsidRPr="001E000C" w:rsidRDefault="00CE54D8" w:rsidP="00CE54D8">
            <w:pPr>
              <w:jc w:val="both"/>
              <w:rPr>
                <w:color w:val="000000" w:themeColor="text1"/>
                <w:sz w:val="20"/>
                <w:szCs w:val="20"/>
              </w:rPr>
            </w:pPr>
            <w:r w:rsidRPr="001E000C">
              <w:rPr>
                <w:color w:val="000000" w:themeColor="text1"/>
                <w:sz w:val="20"/>
                <w:szCs w:val="20"/>
              </w:rPr>
              <w:t>- ремонт кровли.</w:t>
            </w:r>
          </w:p>
        </w:tc>
      </w:tr>
      <w:tr w:rsidR="001E000C" w:rsidRPr="001E000C" w14:paraId="259E3617" w14:textId="77777777" w:rsidTr="00CE54D8">
        <w:tc>
          <w:tcPr>
            <w:tcW w:w="2016" w:type="dxa"/>
            <w:tcBorders>
              <w:top w:val="single" w:sz="4" w:space="0" w:color="auto"/>
              <w:left w:val="single" w:sz="4" w:space="0" w:color="auto"/>
              <w:right w:val="single" w:sz="4" w:space="0" w:color="auto"/>
            </w:tcBorders>
          </w:tcPr>
          <w:p w14:paraId="47EAF102" w14:textId="77777777" w:rsidR="00CE54D8" w:rsidRPr="001E000C" w:rsidRDefault="00CE54D8" w:rsidP="00CE54D8">
            <w:pPr>
              <w:jc w:val="both"/>
              <w:rPr>
                <w:color w:val="000000" w:themeColor="text1"/>
                <w:sz w:val="20"/>
                <w:szCs w:val="20"/>
              </w:rPr>
            </w:pPr>
            <w:r w:rsidRPr="001E000C">
              <w:rPr>
                <w:color w:val="000000" w:themeColor="text1"/>
                <w:sz w:val="20"/>
                <w:szCs w:val="20"/>
              </w:rPr>
              <w:t>Дождь</w:t>
            </w:r>
          </w:p>
        </w:tc>
        <w:tc>
          <w:tcPr>
            <w:tcW w:w="3674" w:type="dxa"/>
            <w:tcBorders>
              <w:top w:val="single" w:sz="4" w:space="0" w:color="auto"/>
              <w:left w:val="single" w:sz="4" w:space="0" w:color="auto"/>
              <w:right w:val="single" w:sz="4" w:space="0" w:color="auto"/>
            </w:tcBorders>
          </w:tcPr>
          <w:p w14:paraId="1B2CC314" w14:textId="77777777" w:rsidR="00CE54D8" w:rsidRPr="001E000C" w:rsidRDefault="00CE54D8" w:rsidP="00CE54D8">
            <w:pPr>
              <w:jc w:val="both"/>
              <w:rPr>
                <w:color w:val="000000" w:themeColor="text1"/>
                <w:sz w:val="20"/>
                <w:szCs w:val="20"/>
              </w:rPr>
            </w:pPr>
            <w:r w:rsidRPr="001E000C">
              <w:rPr>
                <w:color w:val="000000" w:themeColor="text1"/>
                <w:sz w:val="20"/>
                <w:szCs w:val="20"/>
              </w:rPr>
              <w:t>- затопление помещений и территорий.</w:t>
            </w:r>
          </w:p>
        </w:tc>
        <w:tc>
          <w:tcPr>
            <w:tcW w:w="3631" w:type="dxa"/>
            <w:tcBorders>
              <w:top w:val="single" w:sz="4" w:space="0" w:color="auto"/>
              <w:left w:val="single" w:sz="4" w:space="0" w:color="auto"/>
              <w:right w:val="single" w:sz="4" w:space="0" w:color="auto"/>
            </w:tcBorders>
          </w:tcPr>
          <w:p w14:paraId="1F449894" w14:textId="77777777" w:rsidR="00CE54D8" w:rsidRPr="001E000C" w:rsidRDefault="00CE54D8" w:rsidP="00CE54D8">
            <w:pPr>
              <w:ind w:firstLine="14"/>
              <w:jc w:val="both"/>
              <w:rPr>
                <w:color w:val="000000" w:themeColor="text1"/>
                <w:sz w:val="20"/>
                <w:szCs w:val="20"/>
              </w:rPr>
            </w:pPr>
            <w:r w:rsidRPr="001E000C">
              <w:rPr>
                <w:color w:val="000000" w:themeColor="text1"/>
                <w:sz w:val="20"/>
                <w:szCs w:val="20"/>
              </w:rPr>
              <w:t>- очистка дренажных сборных канав.</w:t>
            </w:r>
          </w:p>
        </w:tc>
      </w:tr>
      <w:tr w:rsidR="001E000C" w:rsidRPr="001E000C" w14:paraId="12A34C2C" w14:textId="77777777" w:rsidTr="00CE54D8">
        <w:tc>
          <w:tcPr>
            <w:tcW w:w="2016" w:type="dxa"/>
            <w:tcBorders>
              <w:top w:val="single" w:sz="4" w:space="0" w:color="auto"/>
              <w:left w:val="single" w:sz="4" w:space="0" w:color="auto"/>
              <w:bottom w:val="single" w:sz="4" w:space="0" w:color="auto"/>
              <w:right w:val="single" w:sz="4" w:space="0" w:color="auto"/>
            </w:tcBorders>
          </w:tcPr>
          <w:p w14:paraId="418DDF68" w14:textId="77777777" w:rsidR="00CE54D8" w:rsidRPr="001E000C" w:rsidRDefault="00CE54D8" w:rsidP="00CE54D8">
            <w:pPr>
              <w:jc w:val="both"/>
              <w:rPr>
                <w:color w:val="000000" w:themeColor="text1"/>
                <w:sz w:val="20"/>
                <w:szCs w:val="20"/>
              </w:rPr>
            </w:pPr>
            <w:r w:rsidRPr="001E000C">
              <w:rPr>
                <w:color w:val="000000" w:themeColor="text1"/>
                <w:sz w:val="20"/>
                <w:szCs w:val="20"/>
              </w:rPr>
              <w:t>Снег</w:t>
            </w:r>
          </w:p>
        </w:tc>
        <w:tc>
          <w:tcPr>
            <w:tcW w:w="3674" w:type="dxa"/>
            <w:tcBorders>
              <w:top w:val="single" w:sz="4" w:space="0" w:color="auto"/>
              <w:left w:val="single" w:sz="4" w:space="0" w:color="auto"/>
              <w:bottom w:val="single" w:sz="4" w:space="0" w:color="auto"/>
              <w:right w:val="single" w:sz="4" w:space="0" w:color="auto"/>
            </w:tcBorders>
          </w:tcPr>
          <w:p w14:paraId="7AC06475" w14:textId="77777777" w:rsidR="00CE54D8" w:rsidRPr="001E000C" w:rsidRDefault="00CE54D8" w:rsidP="00CE54D8">
            <w:pPr>
              <w:jc w:val="both"/>
              <w:rPr>
                <w:color w:val="000000" w:themeColor="text1"/>
                <w:sz w:val="20"/>
                <w:szCs w:val="20"/>
              </w:rPr>
            </w:pPr>
            <w:r w:rsidRPr="001E000C">
              <w:rPr>
                <w:color w:val="000000" w:themeColor="text1"/>
                <w:sz w:val="20"/>
                <w:szCs w:val="20"/>
              </w:rPr>
              <w:t>- нарушение нормальной работы объекта;</w:t>
            </w:r>
          </w:p>
          <w:p w14:paraId="41DAC7E0" w14:textId="77777777" w:rsidR="00CE54D8" w:rsidRPr="001E000C" w:rsidRDefault="00CE54D8" w:rsidP="00CE54D8">
            <w:pPr>
              <w:jc w:val="both"/>
              <w:rPr>
                <w:color w:val="000000" w:themeColor="text1"/>
                <w:sz w:val="20"/>
                <w:szCs w:val="20"/>
              </w:rPr>
            </w:pPr>
            <w:r w:rsidRPr="001E000C">
              <w:rPr>
                <w:color w:val="000000" w:themeColor="text1"/>
                <w:sz w:val="20"/>
                <w:szCs w:val="20"/>
              </w:rPr>
              <w:t>- прекращение дорожного движения, что приведет к прекращению подвоза, погрузки и разгрузки материальных ценностей;</w:t>
            </w:r>
          </w:p>
          <w:p w14:paraId="0132C175" w14:textId="77777777" w:rsidR="00CE54D8" w:rsidRPr="001E000C" w:rsidRDefault="00CE54D8" w:rsidP="00CE54D8">
            <w:pPr>
              <w:jc w:val="both"/>
              <w:rPr>
                <w:color w:val="000000" w:themeColor="text1"/>
                <w:sz w:val="20"/>
                <w:szCs w:val="20"/>
              </w:rPr>
            </w:pPr>
            <w:r w:rsidRPr="001E000C">
              <w:rPr>
                <w:color w:val="000000" w:themeColor="text1"/>
                <w:sz w:val="20"/>
                <w:szCs w:val="20"/>
              </w:rPr>
              <w:t>- прекращение подачи электроэнергии и других видов жизнеобеспечения;</w:t>
            </w:r>
          </w:p>
          <w:p w14:paraId="13345A42" w14:textId="77777777" w:rsidR="00CE54D8" w:rsidRPr="001E000C" w:rsidRDefault="00CE54D8" w:rsidP="00CE54D8">
            <w:pPr>
              <w:jc w:val="both"/>
              <w:rPr>
                <w:color w:val="000000" w:themeColor="text1"/>
                <w:sz w:val="20"/>
                <w:szCs w:val="20"/>
              </w:rPr>
            </w:pPr>
            <w:r w:rsidRPr="001E000C">
              <w:rPr>
                <w:color w:val="000000" w:themeColor="text1"/>
                <w:sz w:val="20"/>
                <w:szCs w:val="20"/>
              </w:rPr>
              <w:t>- завалы снега на территории;</w:t>
            </w:r>
          </w:p>
          <w:p w14:paraId="5A7744A8" w14:textId="77777777" w:rsidR="00CE54D8" w:rsidRPr="001E000C" w:rsidRDefault="00CE54D8" w:rsidP="00CE54D8">
            <w:pPr>
              <w:jc w:val="both"/>
              <w:rPr>
                <w:color w:val="000000" w:themeColor="text1"/>
                <w:sz w:val="20"/>
                <w:szCs w:val="20"/>
              </w:rPr>
            </w:pPr>
            <w:r w:rsidRPr="001E000C">
              <w:rPr>
                <w:color w:val="000000" w:themeColor="text1"/>
                <w:sz w:val="20"/>
                <w:szCs w:val="20"/>
              </w:rPr>
              <w:t>- обрыв проводов при падении деревьев.</w:t>
            </w:r>
          </w:p>
        </w:tc>
        <w:tc>
          <w:tcPr>
            <w:tcW w:w="3631" w:type="dxa"/>
            <w:tcBorders>
              <w:top w:val="single" w:sz="4" w:space="0" w:color="auto"/>
              <w:left w:val="single" w:sz="4" w:space="0" w:color="auto"/>
              <w:bottom w:val="single" w:sz="4" w:space="0" w:color="auto"/>
              <w:right w:val="single" w:sz="4" w:space="0" w:color="auto"/>
            </w:tcBorders>
          </w:tcPr>
          <w:p w14:paraId="2C91CC98" w14:textId="77777777" w:rsidR="00CE54D8" w:rsidRPr="001E000C" w:rsidRDefault="00CE54D8" w:rsidP="00CE54D8">
            <w:pPr>
              <w:jc w:val="both"/>
              <w:rPr>
                <w:color w:val="000000" w:themeColor="text1"/>
                <w:sz w:val="20"/>
                <w:szCs w:val="20"/>
              </w:rPr>
            </w:pPr>
            <w:r w:rsidRPr="001E000C">
              <w:rPr>
                <w:color w:val="000000" w:themeColor="text1"/>
                <w:sz w:val="20"/>
                <w:szCs w:val="20"/>
              </w:rPr>
              <w:t>- расчистка прилегающей территории, дорог и очистка кровли;</w:t>
            </w:r>
          </w:p>
          <w:p w14:paraId="7062A00F" w14:textId="77777777" w:rsidR="00CE54D8" w:rsidRPr="001E000C" w:rsidRDefault="00CE54D8" w:rsidP="00CE54D8">
            <w:pPr>
              <w:jc w:val="both"/>
              <w:rPr>
                <w:color w:val="000000" w:themeColor="text1"/>
                <w:sz w:val="20"/>
                <w:szCs w:val="20"/>
              </w:rPr>
            </w:pPr>
            <w:r w:rsidRPr="001E000C">
              <w:rPr>
                <w:color w:val="000000" w:themeColor="text1"/>
                <w:sz w:val="20"/>
                <w:szCs w:val="20"/>
              </w:rPr>
              <w:t>- обесточивание и локализация поврежденных участков с последующей подачей напряжения от резервных источников и восстановление поврежденных участков.</w:t>
            </w:r>
          </w:p>
        </w:tc>
      </w:tr>
      <w:tr w:rsidR="001E000C" w:rsidRPr="001E000C" w14:paraId="48952A4D" w14:textId="77777777" w:rsidTr="00CE54D8">
        <w:tc>
          <w:tcPr>
            <w:tcW w:w="2016" w:type="dxa"/>
            <w:tcBorders>
              <w:top w:val="single" w:sz="4" w:space="0" w:color="auto"/>
              <w:left w:val="single" w:sz="4" w:space="0" w:color="auto"/>
              <w:bottom w:val="single" w:sz="4" w:space="0" w:color="auto"/>
              <w:right w:val="single" w:sz="4" w:space="0" w:color="auto"/>
            </w:tcBorders>
          </w:tcPr>
          <w:p w14:paraId="1DADFD0B" w14:textId="77777777" w:rsidR="00CE54D8" w:rsidRPr="001E000C" w:rsidRDefault="00CE54D8" w:rsidP="00CE54D8">
            <w:pPr>
              <w:jc w:val="both"/>
              <w:rPr>
                <w:color w:val="000000" w:themeColor="text1"/>
                <w:sz w:val="20"/>
                <w:szCs w:val="20"/>
              </w:rPr>
            </w:pPr>
            <w:r w:rsidRPr="001E000C">
              <w:rPr>
                <w:color w:val="000000" w:themeColor="text1"/>
                <w:sz w:val="20"/>
                <w:szCs w:val="20"/>
              </w:rPr>
              <w:t>Град</w:t>
            </w:r>
          </w:p>
        </w:tc>
        <w:tc>
          <w:tcPr>
            <w:tcW w:w="3674" w:type="dxa"/>
            <w:tcBorders>
              <w:top w:val="single" w:sz="4" w:space="0" w:color="auto"/>
              <w:left w:val="single" w:sz="4" w:space="0" w:color="auto"/>
              <w:bottom w:val="single" w:sz="4" w:space="0" w:color="auto"/>
              <w:right w:val="single" w:sz="4" w:space="0" w:color="auto"/>
            </w:tcBorders>
          </w:tcPr>
          <w:p w14:paraId="36D1464B" w14:textId="77777777" w:rsidR="00CE54D8" w:rsidRPr="001E000C" w:rsidRDefault="00CE54D8" w:rsidP="00CE54D8">
            <w:pPr>
              <w:jc w:val="both"/>
              <w:rPr>
                <w:color w:val="000000" w:themeColor="text1"/>
                <w:sz w:val="20"/>
                <w:szCs w:val="20"/>
              </w:rPr>
            </w:pPr>
            <w:r w:rsidRPr="001E000C">
              <w:rPr>
                <w:color w:val="000000" w:themeColor="text1"/>
                <w:sz w:val="20"/>
                <w:szCs w:val="20"/>
              </w:rPr>
              <w:t>- повреждение мягкой кровли здания;</w:t>
            </w:r>
          </w:p>
          <w:p w14:paraId="15828709" w14:textId="77777777" w:rsidR="00CE54D8" w:rsidRPr="001E000C" w:rsidRDefault="00CE54D8" w:rsidP="00CE54D8">
            <w:pPr>
              <w:jc w:val="both"/>
              <w:rPr>
                <w:color w:val="000000" w:themeColor="text1"/>
                <w:sz w:val="20"/>
                <w:szCs w:val="20"/>
              </w:rPr>
            </w:pPr>
            <w:r w:rsidRPr="001E000C">
              <w:rPr>
                <w:color w:val="000000" w:themeColor="text1"/>
                <w:sz w:val="20"/>
                <w:szCs w:val="20"/>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tcPr>
          <w:p w14:paraId="4B832B4D" w14:textId="77777777" w:rsidR="00CE54D8" w:rsidRPr="001E000C" w:rsidRDefault="00CE54D8" w:rsidP="00CE54D8">
            <w:pPr>
              <w:jc w:val="both"/>
              <w:rPr>
                <w:color w:val="000000" w:themeColor="text1"/>
                <w:sz w:val="20"/>
                <w:szCs w:val="20"/>
              </w:rPr>
            </w:pPr>
            <w:r w:rsidRPr="001E000C">
              <w:rPr>
                <w:color w:val="000000" w:themeColor="text1"/>
                <w:sz w:val="20"/>
                <w:szCs w:val="20"/>
              </w:rPr>
              <w:t>- восстановление и ремонт кровли;</w:t>
            </w:r>
          </w:p>
          <w:p w14:paraId="02210A4F" w14:textId="77777777" w:rsidR="00CE54D8" w:rsidRPr="001E000C" w:rsidRDefault="00CE54D8" w:rsidP="00CE54D8">
            <w:pPr>
              <w:jc w:val="both"/>
              <w:rPr>
                <w:color w:val="000000" w:themeColor="text1"/>
                <w:sz w:val="20"/>
                <w:szCs w:val="20"/>
              </w:rPr>
            </w:pPr>
            <w:r w:rsidRPr="001E000C">
              <w:rPr>
                <w:color w:val="000000" w:themeColor="text1"/>
                <w:sz w:val="20"/>
                <w:szCs w:val="20"/>
              </w:rPr>
              <w:t>- обесточить поврежденное оборудование и осуществить подачу электроэнергии на сохранившемся оборудовании.</w:t>
            </w:r>
          </w:p>
        </w:tc>
      </w:tr>
      <w:tr w:rsidR="001E000C" w:rsidRPr="001E000C" w14:paraId="53BF6EA5" w14:textId="77777777" w:rsidTr="00CE54D8">
        <w:tc>
          <w:tcPr>
            <w:tcW w:w="2016" w:type="dxa"/>
            <w:tcBorders>
              <w:top w:val="single" w:sz="4" w:space="0" w:color="auto"/>
              <w:left w:val="single" w:sz="4" w:space="0" w:color="auto"/>
              <w:bottom w:val="single" w:sz="4" w:space="0" w:color="auto"/>
              <w:right w:val="single" w:sz="4" w:space="0" w:color="auto"/>
            </w:tcBorders>
          </w:tcPr>
          <w:p w14:paraId="1D84AF42" w14:textId="77777777" w:rsidR="00CE54D8" w:rsidRPr="001E000C" w:rsidRDefault="00CE54D8" w:rsidP="00CE54D8">
            <w:pPr>
              <w:jc w:val="both"/>
              <w:rPr>
                <w:color w:val="000000" w:themeColor="text1"/>
                <w:sz w:val="20"/>
                <w:szCs w:val="20"/>
              </w:rPr>
            </w:pPr>
            <w:r w:rsidRPr="001E000C">
              <w:rPr>
                <w:color w:val="000000" w:themeColor="text1"/>
                <w:sz w:val="20"/>
                <w:szCs w:val="20"/>
              </w:rPr>
              <w:t>Метель при ветре</w:t>
            </w:r>
          </w:p>
        </w:tc>
        <w:tc>
          <w:tcPr>
            <w:tcW w:w="3674" w:type="dxa"/>
            <w:tcBorders>
              <w:top w:val="single" w:sz="4" w:space="0" w:color="auto"/>
              <w:left w:val="single" w:sz="4" w:space="0" w:color="auto"/>
              <w:bottom w:val="single" w:sz="4" w:space="0" w:color="auto"/>
              <w:right w:val="single" w:sz="4" w:space="0" w:color="auto"/>
            </w:tcBorders>
          </w:tcPr>
          <w:p w14:paraId="064434F2"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дорожного движения и работ на открытом воздухе.</w:t>
            </w:r>
          </w:p>
        </w:tc>
        <w:tc>
          <w:tcPr>
            <w:tcW w:w="3631" w:type="dxa"/>
            <w:tcBorders>
              <w:top w:val="single" w:sz="4" w:space="0" w:color="auto"/>
              <w:left w:val="single" w:sz="4" w:space="0" w:color="auto"/>
              <w:bottom w:val="single" w:sz="4" w:space="0" w:color="auto"/>
              <w:right w:val="single" w:sz="4" w:space="0" w:color="auto"/>
            </w:tcBorders>
          </w:tcPr>
          <w:p w14:paraId="01AFE3B6"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скорости движения, использование световых и звуковых сигналов для обозначения рабочих мест.</w:t>
            </w:r>
          </w:p>
        </w:tc>
      </w:tr>
      <w:tr w:rsidR="001E000C" w:rsidRPr="001E000C" w14:paraId="12450831" w14:textId="77777777" w:rsidTr="00CE54D8">
        <w:tc>
          <w:tcPr>
            <w:tcW w:w="2016" w:type="dxa"/>
            <w:tcBorders>
              <w:top w:val="single" w:sz="4" w:space="0" w:color="auto"/>
              <w:left w:val="single" w:sz="4" w:space="0" w:color="auto"/>
              <w:right w:val="single" w:sz="4" w:space="0" w:color="auto"/>
            </w:tcBorders>
          </w:tcPr>
          <w:p w14:paraId="72048C41" w14:textId="77777777" w:rsidR="00CE54D8" w:rsidRPr="001E000C" w:rsidRDefault="00CE54D8" w:rsidP="00CE54D8">
            <w:pPr>
              <w:jc w:val="both"/>
              <w:rPr>
                <w:color w:val="000000" w:themeColor="text1"/>
                <w:sz w:val="20"/>
                <w:szCs w:val="20"/>
              </w:rPr>
            </w:pPr>
            <w:r w:rsidRPr="001E000C">
              <w:rPr>
                <w:color w:val="000000" w:themeColor="text1"/>
                <w:sz w:val="20"/>
                <w:szCs w:val="20"/>
              </w:rPr>
              <w:t>Гололед, сложные отложения</w:t>
            </w:r>
          </w:p>
        </w:tc>
        <w:tc>
          <w:tcPr>
            <w:tcW w:w="3674" w:type="dxa"/>
            <w:tcBorders>
              <w:top w:val="single" w:sz="4" w:space="0" w:color="auto"/>
              <w:left w:val="single" w:sz="4" w:space="0" w:color="auto"/>
              <w:right w:val="single" w:sz="4" w:space="0" w:color="auto"/>
            </w:tcBorders>
          </w:tcPr>
          <w:p w14:paraId="33858210" w14:textId="77777777" w:rsidR="00CE54D8" w:rsidRPr="001E000C" w:rsidRDefault="00CE54D8" w:rsidP="00CE54D8">
            <w:pPr>
              <w:jc w:val="both"/>
              <w:rPr>
                <w:color w:val="000000" w:themeColor="text1"/>
                <w:sz w:val="20"/>
                <w:szCs w:val="20"/>
              </w:rPr>
            </w:pPr>
            <w:r w:rsidRPr="001E000C">
              <w:rPr>
                <w:color w:val="000000" w:themeColor="text1"/>
                <w:sz w:val="20"/>
                <w:szCs w:val="20"/>
              </w:rPr>
              <w:t>- повреждение (выход из строя) масляных выключателей воздушных линий, что приведет к перерыву электроснабжения отдельных потребителей.</w:t>
            </w:r>
          </w:p>
        </w:tc>
        <w:tc>
          <w:tcPr>
            <w:tcW w:w="3631" w:type="dxa"/>
            <w:tcBorders>
              <w:top w:val="single" w:sz="4" w:space="0" w:color="auto"/>
              <w:left w:val="single" w:sz="4" w:space="0" w:color="auto"/>
              <w:right w:val="single" w:sz="4" w:space="0" w:color="auto"/>
            </w:tcBorders>
          </w:tcPr>
          <w:p w14:paraId="23DB81BF"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 готовность персонала к расчистке гололеда; </w:t>
            </w:r>
          </w:p>
          <w:p w14:paraId="370D3F60" w14:textId="77777777" w:rsidR="00CE54D8" w:rsidRPr="001E000C" w:rsidRDefault="00CE54D8" w:rsidP="00CE54D8">
            <w:pPr>
              <w:jc w:val="both"/>
              <w:rPr>
                <w:color w:val="000000" w:themeColor="text1"/>
                <w:sz w:val="20"/>
                <w:szCs w:val="20"/>
              </w:rPr>
            </w:pPr>
            <w:r w:rsidRPr="001E000C">
              <w:rPr>
                <w:color w:val="000000" w:themeColor="text1"/>
                <w:sz w:val="20"/>
                <w:szCs w:val="20"/>
              </w:rPr>
              <w:t>- при повреждениях отключение поврежденного оборудования.</w:t>
            </w:r>
          </w:p>
        </w:tc>
      </w:tr>
      <w:tr w:rsidR="001E000C" w:rsidRPr="001E000C" w14:paraId="30DF0EB1" w14:textId="77777777" w:rsidTr="00CE54D8">
        <w:tc>
          <w:tcPr>
            <w:tcW w:w="2016" w:type="dxa"/>
            <w:tcBorders>
              <w:top w:val="single" w:sz="4" w:space="0" w:color="auto"/>
              <w:left w:val="single" w:sz="4" w:space="0" w:color="auto"/>
              <w:bottom w:val="single" w:sz="4" w:space="0" w:color="auto"/>
              <w:right w:val="single" w:sz="4" w:space="0" w:color="auto"/>
            </w:tcBorders>
          </w:tcPr>
          <w:p w14:paraId="7D57E9C2" w14:textId="77777777" w:rsidR="00CE54D8" w:rsidRPr="001E000C" w:rsidRDefault="00CE54D8" w:rsidP="00CE54D8">
            <w:pPr>
              <w:jc w:val="both"/>
              <w:rPr>
                <w:color w:val="000000" w:themeColor="text1"/>
                <w:sz w:val="20"/>
                <w:szCs w:val="20"/>
              </w:rPr>
            </w:pPr>
            <w:r w:rsidRPr="001E000C">
              <w:rPr>
                <w:color w:val="000000" w:themeColor="text1"/>
                <w:sz w:val="20"/>
                <w:szCs w:val="20"/>
              </w:rPr>
              <w:t>Туман</w:t>
            </w:r>
          </w:p>
        </w:tc>
        <w:tc>
          <w:tcPr>
            <w:tcW w:w="3674" w:type="dxa"/>
            <w:tcBorders>
              <w:top w:val="single" w:sz="4" w:space="0" w:color="auto"/>
              <w:left w:val="single" w:sz="4" w:space="0" w:color="auto"/>
              <w:bottom w:val="single" w:sz="4" w:space="0" w:color="auto"/>
              <w:right w:val="single" w:sz="4" w:space="0" w:color="auto"/>
            </w:tcBorders>
          </w:tcPr>
          <w:p w14:paraId="30AFACE4"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 ограничение использования автотранспорта </w:t>
            </w:r>
          </w:p>
        </w:tc>
        <w:tc>
          <w:tcPr>
            <w:tcW w:w="3631" w:type="dxa"/>
            <w:tcBorders>
              <w:top w:val="single" w:sz="4" w:space="0" w:color="auto"/>
              <w:left w:val="single" w:sz="4" w:space="0" w:color="auto"/>
              <w:bottom w:val="single" w:sz="4" w:space="0" w:color="auto"/>
              <w:right w:val="single" w:sz="4" w:space="0" w:color="auto"/>
            </w:tcBorders>
          </w:tcPr>
          <w:p w14:paraId="5E887294"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скорости движения;</w:t>
            </w:r>
          </w:p>
          <w:p w14:paraId="33A08A1B" w14:textId="77777777" w:rsidR="00CE54D8" w:rsidRPr="001E000C" w:rsidRDefault="00CE54D8" w:rsidP="00CE54D8">
            <w:pPr>
              <w:jc w:val="both"/>
              <w:rPr>
                <w:color w:val="000000" w:themeColor="text1"/>
                <w:sz w:val="20"/>
                <w:szCs w:val="20"/>
              </w:rPr>
            </w:pPr>
            <w:r w:rsidRPr="001E000C">
              <w:rPr>
                <w:color w:val="000000" w:themeColor="text1"/>
                <w:sz w:val="20"/>
                <w:szCs w:val="20"/>
              </w:rPr>
              <w:t xml:space="preserve">- использование световых и звуковых сигналов для обозначения рабочих мест. </w:t>
            </w:r>
          </w:p>
        </w:tc>
      </w:tr>
      <w:tr w:rsidR="001E000C" w:rsidRPr="001E000C" w14:paraId="1DFA862E" w14:textId="77777777" w:rsidTr="00CE54D8">
        <w:tc>
          <w:tcPr>
            <w:tcW w:w="2016" w:type="dxa"/>
            <w:tcBorders>
              <w:top w:val="single" w:sz="4" w:space="0" w:color="auto"/>
              <w:left w:val="single" w:sz="4" w:space="0" w:color="auto"/>
              <w:bottom w:val="single" w:sz="4" w:space="0" w:color="auto"/>
              <w:right w:val="single" w:sz="4" w:space="0" w:color="auto"/>
            </w:tcBorders>
          </w:tcPr>
          <w:p w14:paraId="784370D1" w14:textId="77777777" w:rsidR="00CE54D8" w:rsidRPr="001E000C" w:rsidRDefault="00CE54D8" w:rsidP="00CE54D8">
            <w:pPr>
              <w:jc w:val="both"/>
              <w:rPr>
                <w:color w:val="000000" w:themeColor="text1"/>
                <w:sz w:val="20"/>
                <w:szCs w:val="20"/>
              </w:rPr>
            </w:pPr>
            <w:r w:rsidRPr="001E000C">
              <w:rPr>
                <w:color w:val="000000" w:themeColor="text1"/>
                <w:sz w:val="20"/>
                <w:szCs w:val="20"/>
              </w:rPr>
              <w:t>Мороз</w:t>
            </w:r>
          </w:p>
        </w:tc>
        <w:tc>
          <w:tcPr>
            <w:tcW w:w="3674" w:type="dxa"/>
            <w:tcBorders>
              <w:top w:val="single" w:sz="4" w:space="0" w:color="auto"/>
              <w:left w:val="single" w:sz="4" w:space="0" w:color="auto"/>
              <w:bottom w:val="single" w:sz="4" w:space="0" w:color="auto"/>
              <w:right w:val="single" w:sz="4" w:space="0" w:color="auto"/>
            </w:tcBorders>
          </w:tcPr>
          <w:p w14:paraId="4E4BFDEE" w14:textId="77777777" w:rsidR="00CE54D8" w:rsidRPr="001E000C" w:rsidRDefault="00CE54D8" w:rsidP="00CE54D8">
            <w:pPr>
              <w:jc w:val="both"/>
              <w:rPr>
                <w:color w:val="000000" w:themeColor="text1"/>
                <w:sz w:val="20"/>
                <w:szCs w:val="20"/>
              </w:rPr>
            </w:pPr>
            <w:r w:rsidRPr="001E000C">
              <w:rPr>
                <w:color w:val="000000" w:themeColor="text1"/>
                <w:sz w:val="20"/>
                <w:szCs w:val="20"/>
              </w:rPr>
              <w:t>- возможность обморожения персонала при работе на открытом воздухе;</w:t>
            </w:r>
          </w:p>
          <w:p w14:paraId="545984FA" w14:textId="77777777" w:rsidR="00CE54D8" w:rsidRPr="001E000C" w:rsidRDefault="00CE54D8" w:rsidP="00CE54D8">
            <w:pPr>
              <w:jc w:val="both"/>
              <w:rPr>
                <w:color w:val="000000" w:themeColor="text1"/>
                <w:sz w:val="20"/>
                <w:szCs w:val="20"/>
              </w:rPr>
            </w:pPr>
            <w:r w:rsidRPr="001E000C">
              <w:rPr>
                <w:color w:val="000000" w:themeColor="text1"/>
                <w:sz w:val="20"/>
                <w:szCs w:val="20"/>
              </w:rPr>
              <w:t>- выход из строя оборудования.</w:t>
            </w:r>
          </w:p>
        </w:tc>
        <w:tc>
          <w:tcPr>
            <w:tcW w:w="3631" w:type="dxa"/>
            <w:tcBorders>
              <w:top w:val="single" w:sz="4" w:space="0" w:color="auto"/>
              <w:left w:val="single" w:sz="4" w:space="0" w:color="auto"/>
              <w:bottom w:val="single" w:sz="4" w:space="0" w:color="auto"/>
              <w:right w:val="single" w:sz="4" w:space="0" w:color="auto"/>
            </w:tcBorders>
          </w:tcPr>
          <w:p w14:paraId="094F4BC8"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времени работы на открытом воздухе;</w:t>
            </w:r>
          </w:p>
          <w:p w14:paraId="421AECC8" w14:textId="77777777" w:rsidR="00CE54D8" w:rsidRPr="001E000C" w:rsidRDefault="00CE54D8" w:rsidP="00CE54D8">
            <w:pPr>
              <w:jc w:val="both"/>
              <w:rPr>
                <w:color w:val="000000" w:themeColor="text1"/>
                <w:sz w:val="20"/>
                <w:szCs w:val="20"/>
              </w:rPr>
            </w:pPr>
            <w:r w:rsidRPr="001E000C">
              <w:rPr>
                <w:color w:val="000000" w:themeColor="text1"/>
                <w:sz w:val="20"/>
                <w:szCs w:val="20"/>
              </w:rPr>
              <w:t>- включение дополнительных секций обогрева.</w:t>
            </w:r>
          </w:p>
        </w:tc>
      </w:tr>
      <w:tr w:rsidR="001E000C" w:rsidRPr="001E000C" w14:paraId="0B0DD182" w14:textId="77777777" w:rsidTr="00CE54D8">
        <w:tc>
          <w:tcPr>
            <w:tcW w:w="2016" w:type="dxa"/>
            <w:tcBorders>
              <w:top w:val="single" w:sz="4" w:space="0" w:color="auto"/>
              <w:left w:val="single" w:sz="4" w:space="0" w:color="auto"/>
              <w:bottom w:val="single" w:sz="4" w:space="0" w:color="auto"/>
              <w:right w:val="single" w:sz="4" w:space="0" w:color="auto"/>
            </w:tcBorders>
          </w:tcPr>
          <w:p w14:paraId="2EFA5E2A" w14:textId="77777777" w:rsidR="00CE54D8" w:rsidRPr="001E000C" w:rsidRDefault="00CE54D8" w:rsidP="00CE54D8">
            <w:pPr>
              <w:jc w:val="both"/>
              <w:rPr>
                <w:color w:val="000000" w:themeColor="text1"/>
                <w:sz w:val="20"/>
                <w:szCs w:val="20"/>
              </w:rPr>
            </w:pPr>
            <w:r w:rsidRPr="001E000C">
              <w:rPr>
                <w:color w:val="000000" w:themeColor="text1"/>
                <w:sz w:val="20"/>
                <w:szCs w:val="20"/>
              </w:rPr>
              <w:t>Жара</w:t>
            </w:r>
          </w:p>
        </w:tc>
        <w:tc>
          <w:tcPr>
            <w:tcW w:w="3674" w:type="dxa"/>
            <w:tcBorders>
              <w:top w:val="single" w:sz="4" w:space="0" w:color="auto"/>
              <w:left w:val="single" w:sz="4" w:space="0" w:color="auto"/>
              <w:bottom w:val="single" w:sz="4" w:space="0" w:color="auto"/>
              <w:right w:val="single" w:sz="4" w:space="0" w:color="auto"/>
            </w:tcBorders>
          </w:tcPr>
          <w:p w14:paraId="55FB47B9" w14:textId="77777777" w:rsidR="00CE54D8" w:rsidRPr="001E000C" w:rsidRDefault="00CE54D8" w:rsidP="00CE54D8">
            <w:pPr>
              <w:jc w:val="both"/>
              <w:rPr>
                <w:color w:val="000000" w:themeColor="text1"/>
                <w:sz w:val="20"/>
                <w:szCs w:val="20"/>
              </w:rPr>
            </w:pPr>
            <w:r w:rsidRPr="001E000C">
              <w:rPr>
                <w:color w:val="000000" w:themeColor="text1"/>
                <w:sz w:val="20"/>
                <w:szCs w:val="20"/>
              </w:rPr>
              <w:t>- возможность теплового удара у персонала при работе на откры</w:t>
            </w:r>
            <w:r w:rsidRPr="001E000C">
              <w:rPr>
                <w:color w:val="000000" w:themeColor="text1"/>
                <w:sz w:val="20"/>
                <w:szCs w:val="20"/>
              </w:rPr>
              <w:softHyphen/>
              <w:t>том воздухе;</w:t>
            </w:r>
          </w:p>
          <w:p w14:paraId="23FB7593" w14:textId="77777777" w:rsidR="00CE54D8" w:rsidRPr="001E000C" w:rsidRDefault="00CE54D8" w:rsidP="00CE54D8">
            <w:pPr>
              <w:jc w:val="both"/>
              <w:rPr>
                <w:color w:val="000000" w:themeColor="text1"/>
                <w:sz w:val="20"/>
                <w:szCs w:val="20"/>
              </w:rPr>
            </w:pPr>
            <w:r w:rsidRPr="001E000C">
              <w:rPr>
                <w:color w:val="000000" w:themeColor="text1"/>
                <w:sz w:val="20"/>
                <w:szCs w:val="20"/>
              </w:rPr>
              <w:t>- перегрев электрооборудования.</w:t>
            </w:r>
          </w:p>
        </w:tc>
        <w:tc>
          <w:tcPr>
            <w:tcW w:w="3631" w:type="dxa"/>
            <w:tcBorders>
              <w:top w:val="single" w:sz="4" w:space="0" w:color="auto"/>
              <w:left w:val="single" w:sz="4" w:space="0" w:color="auto"/>
              <w:bottom w:val="single" w:sz="4" w:space="0" w:color="auto"/>
              <w:right w:val="single" w:sz="4" w:space="0" w:color="auto"/>
            </w:tcBorders>
          </w:tcPr>
          <w:p w14:paraId="00DA5B6D"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времени работы на открытом воздухе;</w:t>
            </w:r>
          </w:p>
          <w:p w14:paraId="53F221F7" w14:textId="77777777" w:rsidR="00CE54D8" w:rsidRPr="001E000C" w:rsidRDefault="00CE54D8" w:rsidP="00CE54D8">
            <w:pPr>
              <w:jc w:val="both"/>
              <w:rPr>
                <w:color w:val="000000" w:themeColor="text1"/>
                <w:sz w:val="20"/>
                <w:szCs w:val="20"/>
              </w:rPr>
            </w:pPr>
            <w:r w:rsidRPr="001E000C">
              <w:rPr>
                <w:color w:val="000000" w:themeColor="text1"/>
                <w:sz w:val="20"/>
                <w:szCs w:val="20"/>
              </w:rPr>
              <w:t>- контроль за температурными датчиками, своевременная разгрузка и при необходимости остановка электрооборудования.</w:t>
            </w:r>
          </w:p>
        </w:tc>
      </w:tr>
      <w:tr w:rsidR="001E000C" w:rsidRPr="001E000C" w14:paraId="5B6AA144" w14:textId="77777777" w:rsidTr="00CE54D8">
        <w:tc>
          <w:tcPr>
            <w:tcW w:w="2016" w:type="dxa"/>
            <w:tcBorders>
              <w:left w:val="single" w:sz="4" w:space="0" w:color="auto"/>
              <w:bottom w:val="single" w:sz="4" w:space="0" w:color="auto"/>
              <w:right w:val="single" w:sz="4" w:space="0" w:color="auto"/>
            </w:tcBorders>
          </w:tcPr>
          <w:p w14:paraId="2C2B1FD3" w14:textId="77777777" w:rsidR="00CE54D8" w:rsidRPr="001E000C" w:rsidRDefault="00CE54D8" w:rsidP="00CE54D8">
            <w:pPr>
              <w:jc w:val="both"/>
              <w:rPr>
                <w:color w:val="000000" w:themeColor="text1"/>
                <w:sz w:val="20"/>
                <w:szCs w:val="20"/>
              </w:rPr>
            </w:pPr>
            <w:r w:rsidRPr="001E000C">
              <w:rPr>
                <w:color w:val="000000" w:themeColor="text1"/>
                <w:sz w:val="20"/>
                <w:szCs w:val="20"/>
              </w:rPr>
              <w:t>Резкое измене</w:t>
            </w:r>
            <w:r w:rsidRPr="001E000C">
              <w:rPr>
                <w:color w:val="000000" w:themeColor="text1"/>
                <w:sz w:val="20"/>
                <w:szCs w:val="20"/>
              </w:rPr>
              <w:softHyphen/>
              <w:t>ние температуры воздуха</w:t>
            </w:r>
          </w:p>
        </w:tc>
        <w:tc>
          <w:tcPr>
            <w:tcW w:w="3674" w:type="dxa"/>
            <w:tcBorders>
              <w:left w:val="single" w:sz="4" w:space="0" w:color="auto"/>
              <w:bottom w:val="single" w:sz="4" w:space="0" w:color="auto"/>
              <w:right w:val="single" w:sz="4" w:space="0" w:color="auto"/>
            </w:tcBorders>
          </w:tcPr>
          <w:p w14:paraId="0D70B2F4" w14:textId="77777777" w:rsidR="00CE54D8" w:rsidRPr="001E000C" w:rsidRDefault="00CE54D8" w:rsidP="00CE54D8">
            <w:pPr>
              <w:jc w:val="both"/>
              <w:rPr>
                <w:color w:val="000000" w:themeColor="text1"/>
                <w:sz w:val="20"/>
                <w:szCs w:val="20"/>
              </w:rPr>
            </w:pPr>
            <w:r w:rsidRPr="001E000C">
              <w:rPr>
                <w:color w:val="000000" w:themeColor="text1"/>
                <w:sz w:val="20"/>
                <w:szCs w:val="20"/>
              </w:rPr>
              <w:t>- повреждение изоляции</w:t>
            </w:r>
          </w:p>
        </w:tc>
        <w:tc>
          <w:tcPr>
            <w:tcW w:w="3631" w:type="dxa"/>
            <w:tcBorders>
              <w:left w:val="single" w:sz="4" w:space="0" w:color="auto"/>
              <w:bottom w:val="single" w:sz="4" w:space="0" w:color="auto"/>
              <w:right w:val="single" w:sz="4" w:space="0" w:color="auto"/>
            </w:tcBorders>
          </w:tcPr>
          <w:p w14:paraId="378DF130" w14:textId="77777777" w:rsidR="00CE54D8" w:rsidRPr="001E000C" w:rsidRDefault="00CE54D8" w:rsidP="00CE54D8">
            <w:pPr>
              <w:jc w:val="both"/>
              <w:rPr>
                <w:color w:val="000000" w:themeColor="text1"/>
                <w:sz w:val="20"/>
                <w:szCs w:val="20"/>
              </w:rPr>
            </w:pPr>
            <w:r w:rsidRPr="001E000C">
              <w:rPr>
                <w:color w:val="000000" w:themeColor="text1"/>
                <w:sz w:val="20"/>
                <w:szCs w:val="20"/>
              </w:rPr>
              <w:t>- проведение осмотров электрооборудования.</w:t>
            </w:r>
          </w:p>
        </w:tc>
      </w:tr>
      <w:tr w:rsidR="001E000C" w:rsidRPr="001E000C" w14:paraId="156425F2" w14:textId="77777777" w:rsidTr="00CE54D8">
        <w:tc>
          <w:tcPr>
            <w:tcW w:w="2016" w:type="dxa"/>
            <w:tcBorders>
              <w:left w:val="single" w:sz="4" w:space="0" w:color="auto"/>
              <w:bottom w:val="single" w:sz="4" w:space="0" w:color="auto"/>
              <w:right w:val="single" w:sz="4" w:space="0" w:color="auto"/>
            </w:tcBorders>
          </w:tcPr>
          <w:p w14:paraId="24B99DF3" w14:textId="77777777" w:rsidR="00CE54D8" w:rsidRPr="001E000C" w:rsidRDefault="00CE54D8" w:rsidP="00CE54D8">
            <w:pPr>
              <w:jc w:val="both"/>
              <w:rPr>
                <w:color w:val="000000" w:themeColor="text1"/>
                <w:sz w:val="20"/>
                <w:szCs w:val="20"/>
              </w:rPr>
            </w:pPr>
            <w:r w:rsidRPr="001E000C">
              <w:rPr>
                <w:color w:val="000000" w:themeColor="text1"/>
                <w:sz w:val="20"/>
                <w:szCs w:val="20"/>
              </w:rPr>
              <w:t>Гроза</w:t>
            </w:r>
          </w:p>
        </w:tc>
        <w:tc>
          <w:tcPr>
            <w:tcW w:w="3674" w:type="dxa"/>
            <w:tcBorders>
              <w:left w:val="single" w:sz="4" w:space="0" w:color="auto"/>
              <w:bottom w:val="single" w:sz="4" w:space="0" w:color="auto"/>
              <w:right w:val="single" w:sz="4" w:space="0" w:color="auto"/>
            </w:tcBorders>
          </w:tcPr>
          <w:p w14:paraId="7FED2A7F" w14:textId="77777777" w:rsidR="00CE54D8" w:rsidRPr="001E000C" w:rsidRDefault="00CE54D8" w:rsidP="00CE54D8">
            <w:pPr>
              <w:jc w:val="both"/>
              <w:rPr>
                <w:color w:val="000000" w:themeColor="text1"/>
                <w:sz w:val="20"/>
                <w:szCs w:val="20"/>
              </w:rPr>
            </w:pPr>
            <w:r w:rsidRPr="001E000C">
              <w:rPr>
                <w:color w:val="000000" w:themeColor="text1"/>
                <w:sz w:val="20"/>
                <w:szCs w:val="20"/>
              </w:rPr>
              <w:t>- повреждение персонала электрическим током</w:t>
            </w:r>
          </w:p>
        </w:tc>
        <w:tc>
          <w:tcPr>
            <w:tcW w:w="3631" w:type="dxa"/>
            <w:tcBorders>
              <w:left w:val="single" w:sz="4" w:space="0" w:color="auto"/>
              <w:bottom w:val="single" w:sz="4" w:space="0" w:color="auto"/>
              <w:right w:val="single" w:sz="4" w:space="0" w:color="auto"/>
            </w:tcBorders>
          </w:tcPr>
          <w:p w14:paraId="48844552" w14:textId="77777777" w:rsidR="00CE54D8" w:rsidRPr="001E000C" w:rsidRDefault="00CE54D8" w:rsidP="00CE54D8">
            <w:pPr>
              <w:jc w:val="both"/>
              <w:rPr>
                <w:color w:val="000000" w:themeColor="text1"/>
                <w:sz w:val="20"/>
                <w:szCs w:val="20"/>
              </w:rPr>
            </w:pPr>
            <w:r w:rsidRPr="001E000C">
              <w:rPr>
                <w:color w:val="000000" w:themeColor="text1"/>
                <w:sz w:val="20"/>
                <w:szCs w:val="20"/>
              </w:rPr>
              <w:t>- прекратить работы на открытой местности и вывести персонал в безопасное место.</w:t>
            </w:r>
          </w:p>
        </w:tc>
      </w:tr>
      <w:tr w:rsidR="001E000C" w:rsidRPr="001E000C" w14:paraId="79E9B077" w14:textId="77777777" w:rsidTr="00CE54D8">
        <w:tc>
          <w:tcPr>
            <w:tcW w:w="2016" w:type="dxa"/>
            <w:tcBorders>
              <w:left w:val="single" w:sz="4" w:space="0" w:color="auto"/>
              <w:bottom w:val="single" w:sz="4" w:space="0" w:color="auto"/>
              <w:right w:val="single" w:sz="4" w:space="0" w:color="auto"/>
            </w:tcBorders>
          </w:tcPr>
          <w:p w14:paraId="3E106F82" w14:textId="77777777" w:rsidR="00CE54D8" w:rsidRPr="001E000C" w:rsidRDefault="00CE54D8" w:rsidP="00CE54D8">
            <w:pPr>
              <w:jc w:val="both"/>
              <w:rPr>
                <w:color w:val="000000" w:themeColor="text1"/>
                <w:sz w:val="20"/>
                <w:szCs w:val="20"/>
              </w:rPr>
            </w:pPr>
            <w:r w:rsidRPr="001E000C">
              <w:rPr>
                <w:color w:val="000000" w:themeColor="text1"/>
                <w:sz w:val="20"/>
                <w:szCs w:val="20"/>
              </w:rPr>
              <w:lastRenderedPageBreak/>
              <w:t>Гололедица</w:t>
            </w:r>
          </w:p>
        </w:tc>
        <w:tc>
          <w:tcPr>
            <w:tcW w:w="3674" w:type="dxa"/>
            <w:tcBorders>
              <w:left w:val="single" w:sz="4" w:space="0" w:color="auto"/>
              <w:bottom w:val="single" w:sz="4" w:space="0" w:color="auto"/>
              <w:right w:val="single" w:sz="4" w:space="0" w:color="auto"/>
            </w:tcBorders>
          </w:tcPr>
          <w:p w14:paraId="1792A9B8" w14:textId="77777777" w:rsidR="00CE54D8" w:rsidRPr="001E000C" w:rsidRDefault="00CE54D8" w:rsidP="00CE54D8">
            <w:pPr>
              <w:jc w:val="both"/>
              <w:rPr>
                <w:color w:val="000000" w:themeColor="text1"/>
                <w:sz w:val="20"/>
                <w:szCs w:val="20"/>
              </w:rPr>
            </w:pPr>
            <w:r w:rsidRPr="001E000C">
              <w:rPr>
                <w:color w:val="000000" w:themeColor="text1"/>
                <w:sz w:val="20"/>
                <w:szCs w:val="20"/>
              </w:rPr>
              <w:t>- ограничение использования автотранспорта</w:t>
            </w:r>
          </w:p>
        </w:tc>
        <w:tc>
          <w:tcPr>
            <w:tcW w:w="3631" w:type="dxa"/>
            <w:tcBorders>
              <w:left w:val="single" w:sz="4" w:space="0" w:color="auto"/>
              <w:bottom w:val="single" w:sz="4" w:space="0" w:color="auto"/>
              <w:right w:val="single" w:sz="4" w:space="0" w:color="auto"/>
            </w:tcBorders>
          </w:tcPr>
          <w:p w14:paraId="7085A300" w14:textId="77777777" w:rsidR="00CE54D8" w:rsidRPr="001E000C" w:rsidRDefault="00CE54D8" w:rsidP="00CE54D8">
            <w:pPr>
              <w:jc w:val="both"/>
              <w:rPr>
                <w:color w:val="000000" w:themeColor="text1"/>
                <w:sz w:val="20"/>
                <w:szCs w:val="20"/>
              </w:rPr>
            </w:pPr>
            <w:r w:rsidRPr="001E000C">
              <w:rPr>
                <w:color w:val="000000" w:themeColor="text1"/>
                <w:sz w:val="20"/>
                <w:szCs w:val="20"/>
              </w:rPr>
              <w:t>- применение реагентов (соль, песок);</w:t>
            </w:r>
          </w:p>
          <w:p w14:paraId="51CB28D1" w14:textId="77777777" w:rsidR="00CE54D8" w:rsidRPr="001E000C" w:rsidRDefault="00CE54D8" w:rsidP="00CE54D8">
            <w:pPr>
              <w:jc w:val="both"/>
              <w:rPr>
                <w:color w:val="000000" w:themeColor="text1"/>
                <w:sz w:val="20"/>
                <w:szCs w:val="20"/>
              </w:rPr>
            </w:pPr>
            <w:r w:rsidRPr="001E000C">
              <w:rPr>
                <w:color w:val="000000" w:themeColor="text1"/>
                <w:sz w:val="20"/>
                <w:szCs w:val="20"/>
              </w:rPr>
              <w:t>- использование цепей, шин с шипами, ограничение скорости.</w:t>
            </w:r>
          </w:p>
        </w:tc>
      </w:tr>
    </w:tbl>
    <w:p w14:paraId="1523BD91" w14:textId="77777777" w:rsidR="00CE54D8" w:rsidRPr="001E000C" w:rsidRDefault="00CE54D8" w:rsidP="00CE54D8">
      <w:pPr>
        <w:spacing w:before="240"/>
        <w:ind w:right="-2" w:firstLine="567"/>
        <w:rPr>
          <w:i/>
          <w:color w:val="000000" w:themeColor="text1"/>
        </w:rPr>
      </w:pPr>
      <w:r w:rsidRPr="001E000C">
        <w:rPr>
          <w:i/>
          <w:color w:val="000000" w:themeColor="text1"/>
        </w:rPr>
        <w:t>Защита от чрезвычайных ситуаций природного характера</w:t>
      </w:r>
    </w:p>
    <w:p w14:paraId="172C32BA"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На планируемой территории предусматриваются следующие технические решения, направленные на максимальное снижение негативных воздействий особо опасных погодных явлений: </w:t>
      </w:r>
    </w:p>
    <w:p w14:paraId="15A2D540" w14:textId="77777777" w:rsidR="00CE54D8" w:rsidRPr="001E000C" w:rsidRDefault="00CE54D8" w:rsidP="00CE54D8">
      <w:pPr>
        <w:tabs>
          <w:tab w:val="num" w:pos="0"/>
        </w:tabs>
        <w:ind w:firstLine="567"/>
        <w:jc w:val="both"/>
        <w:rPr>
          <w:color w:val="000000" w:themeColor="text1"/>
        </w:rPr>
      </w:pPr>
      <w:r w:rsidRPr="001E000C">
        <w:rPr>
          <w:color w:val="000000" w:themeColor="text1"/>
        </w:rPr>
        <w:t>- ливневые дожди</w:t>
      </w:r>
      <w:r w:rsidRPr="001E000C">
        <w:rPr>
          <w:rFonts w:eastAsia="Calibri"/>
          <w:color w:val="000000" w:themeColor="text1"/>
          <w:lang w:eastAsia="en-US"/>
        </w:rPr>
        <w:t xml:space="preserve"> – </w:t>
      </w:r>
      <w:r w:rsidRPr="001E000C">
        <w:rPr>
          <w:color w:val="000000" w:themeColor="text1"/>
        </w:rPr>
        <w:t xml:space="preserve">затопление планируемой территории и подтопление фундаментов жилых домов предотвращаются сплошным водонепроницаемым асфальтовым покрытием и планировкой территории с уклоном в сторону от зданий по лоткам проездов и земной поверхности; </w:t>
      </w:r>
    </w:p>
    <w:p w14:paraId="22DBBD43" w14:textId="77777777" w:rsidR="00CE54D8" w:rsidRPr="001E000C" w:rsidRDefault="00CE54D8" w:rsidP="00CE54D8">
      <w:pPr>
        <w:tabs>
          <w:tab w:val="num" w:pos="0"/>
        </w:tabs>
        <w:ind w:firstLine="567"/>
        <w:jc w:val="both"/>
        <w:rPr>
          <w:color w:val="000000" w:themeColor="text1"/>
        </w:rPr>
      </w:pPr>
      <w:r w:rsidRPr="001E000C">
        <w:rPr>
          <w:color w:val="000000" w:themeColor="text1"/>
        </w:rPr>
        <w:t>- ветровые нагрузки</w:t>
      </w:r>
      <w:r w:rsidRPr="001E000C">
        <w:rPr>
          <w:rFonts w:eastAsia="Calibri"/>
          <w:color w:val="000000" w:themeColor="text1"/>
          <w:lang w:eastAsia="en-US"/>
        </w:rPr>
        <w:t xml:space="preserve"> – </w:t>
      </w:r>
      <w:r w:rsidRPr="001E000C">
        <w:rPr>
          <w:color w:val="000000" w:themeColor="text1"/>
        </w:rPr>
        <w:t xml:space="preserve">в соответствии с требованиями СП 20.13330.2016 «Нагрузки и воздействия» элементы конструкций жилых домов рассчитаны на восприятие ветровых нагрузок; </w:t>
      </w:r>
    </w:p>
    <w:p w14:paraId="62F871FA" w14:textId="77777777" w:rsidR="00CE54D8" w:rsidRPr="001E000C" w:rsidRDefault="00CE54D8" w:rsidP="00CE54D8">
      <w:pPr>
        <w:tabs>
          <w:tab w:val="num" w:pos="0"/>
        </w:tabs>
        <w:ind w:firstLine="567"/>
        <w:jc w:val="both"/>
        <w:rPr>
          <w:color w:val="000000" w:themeColor="text1"/>
        </w:rPr>
      </w:pPr>
      <w:r w:rsidRPr="001E000C">
        <w:rPr>
          <w:color w:val="000000" w:themeColor="text1"/>
        </w:rPr>
        <w:t>- выпадение снега</w:t>
      </w:r>
      <w:r w:rsidRPr="001E000C">
        <w:rPr>
          <w:rFonts w:eastAsia="Calibri"/>
          <w:color w:val="000000" w:themeColor="text1"/>
          <w:lang w:eastAsia="en-US"/>
        </w:rPr>
        <w:t xml:space="preserve"> – </w:t>
      </w:r>
      <w:r w:rsidRPr="001E000C">
        <w:rPr>
          <w:color w:val="000000" w:themeColor="text1"/>
        </w:rPr>
        <w:t xml:space="preserve">конструкции кровли и навесов жилых домов рассчитаны на восприятие снеговых нагрузок, установленных СП 20.13330.2016 «Нагрузки и воздействия» для данного климатического района; </w:t>
      </w:r>
    </w:p>
    <w:p w14:paraId="70397E53" w14:textId="77777777" w:rsidR="00CE54D8" w:rsidRPr="001E000C" w:rsidRDefault="00CE54D8" w:rsidP="00CE54D8">
      <w:pPr>
        <w:tabs>
          <w:tab w:val="num" w:pos="0"/>
        </w:tabs>
        <w:ind w:firstLine="567"/>
        <w:jc w:val="both"/>
        <w:rPr>
          <w:color w:val="000000" w:themeColor="text1"/>
        </w:rPr>
      </w:pPr>
      <w:r w:rsidRPr="001E000C">
        <w:rPr>
          <w:color w:val="000000" w:themeColor="text1"/>
        </w:rPr>
        <w:t>- сильные морозы</w:t>
      </w:r>
      <w:r w:rsidRPr="001E000C">
        <w:rPr>
          <w:rFonts w:eastAsia="Calibri"/>
          <w:color w:val="000000" w:themeColor="text1"/>
          <w:lang w:eastAsia="en-US"/>
        </w:rPr>
        <w:t xml:space="preserve"> – </w:t>
      </w:r>
      <w:r w:rsidRPr="001E000C">
        <w:rPr>
          <w:color w:val="000000" w:themeColor="text1"/>
        </w:rPr>
        <w:t>производительность местной системы водяного отопления и параметры теплоносителя соответствуют требованиям СП 60.13330.2016 «Отопление, вентиляция и кондиционирование воздуха» рассчитаны исходя из температур наружного воздуха минус 34°С в течение наиболее холодной пятидневки. Теплоизоляция помещений выбрана в соответствии с требованиями СП 131.13330.2018 «Строительная климатология» для климатического пояса, соответствующего условиям проектируемой территории;</w:t>
      </w:r>
    </w:p>
    <w:p w14:paraId="68B035AE" w14:textId="77777777" w:rsidR="00CE54D8" w:rsidRPr="001E000C" w:rsidRDefault="00CE54D8" w:rsidP="00CE54D8">
      <w:pPr>
        <w:tabs>
          <w:tab w:val="num" w:pos="0"/>
        </w:tabs>
        <w:ind w:firstLine="567"/>
        <w:jc w:val="both"/>
        <w:rPr>
          <w:color w:val="000000" w:themeColor="text1"/>
        </w:rPr>
      </w:pPr>
      <w:r w:rsidRPr="001E000C">
        <w:rPr>
          <w:color w:val="000000" w:themeColor="text1"/>
        </w:rPr>
        <w:t>- грозовые разряды</w:t>
      </w:r>
      <w:r w:rsidRPr="001E000C">
        <w:rPr>
          <w:rFonts w:eastAsia="Calibri"/>
          <w:color w:val="000000" w:themeColor="text1"/>
          <w:lang w:eastAsia="en-US"/>
        </w:rPr>
        <w:t xml:space="preserve"> – </w:t>
      </w:r>
      <w:r w:rsidRPr="001E000C">
        <w:rPr>
          <w:color w:val="000000" w:themeColor="text1"/>
        </w:rPr>
        <w:t>молниезащита жилых домов обеспечивается согласно требованиям СО 153-34.21.122-2003 «Инструкция по устройству молниезащиты зданий, сооружений и промышленных коммуникаций».</w:t>
      </w:r>
    </w:p>
    <w:p w14:paraId="4B08340B"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Для предотвращения травматизма, связанного с явлениями гололеда на планируемой территории предусматриваются места для размещения ящиков с песком для борьбы с обледенением тротуаров и дорожных покрытий. </w:t>
      </w:r>
    </w:p>
    <w:p w14:paraId="14C1700D" w14:textId="77777777" w:rsidR="00CE54D8" w:rsidRPr="001E000C" w:rsidRDefault="00CE54D8" w:rsidP="00CE54D8">
      <w:pPr>
        <w:autoSpaceDE w:val="0"/>
        <w:ind w:firstLine="567"/>
        <w:jc w:val="both"/>
        <w:rPr>
          <w:rFonts w:eastAsia="GOST Type AU"/>
          <w:color w:val="000000" w:themeColor="text1"/>
        </w:rPr>
      </w:pPr>
      <w:r w:rsidRPr="001E000C">
        <w:rPr>
          <w:rFonts w:eastAsia="GOST Type AU"/>
          <w:color w:val="000000" w:themeColor="text1"/>
        </w:rPr>
        <w:t xml:space="preserve">Сейсмичность на территории согласно Приложению Б к СП 14.13330.2018 по карте 10% ОСР-2015-А, 5 % ОСР-2015-В и 1 % ОСР-2015-С отсутствует. </w:t>
      </w:r>
      <w:r w:rsidRPr="001E000C">
        <w:rPr>
          <w:color w:val="000000" w:themeColor="text1"/>
        </w:rPr>
        <w:t>Поэтому выполнение норм проектирования, установленных СП 14.13330.2011 «Строительство в сейсмических районах» не предусматривается.</w:t>
      </w:r>
    </w:p>
    <w:p w14:paraId="5BF46555" w14:textId="1E857E11"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150" w:name="_Toc405304129"/>
      <w:bookmarkStart w:id="151" w:name="_Toc406668111"/>
      <w:bookmarkStart w:id="152" w:name="_Toc427186910"/>
      <w:bookmarkStart w:id="153" w:name="_Toc455400272"/>
      <w:bookmarkStart w:id="154" w:name="_Toc459295377"/>
      <w:bookmarkStart w:id="155" w:name="_Toc488156774"/>
      <w:bookmarkStart w:id="156" w:name="_Toc111473549"/>
      <w:r w:rsidRPr="001E000C">
        <w:rPr>
          <w:rFonts w:eastAsia="GOST Type AU"/>
          <w:b/>
          <w:color w:val="000000" w:themeColor="text1"/>
        </w:rPr>
        <w:t xml:space="preserve">9.2 </w:t>
      </w:r>
      <w:bookmarkEnd w:id="150"/>
      <w:bookmarkEnd w:id="151"/>
      <w:bookmarkEnd w:id="152"/>
      <w:bookmarkEnd w:id="153"/>
      <w:bookmarkEnd w:id="154"/>
      <w:r w:rsidRPr="001E000C">
        <w:rPr>
          <w:rFonts w:eastAsia="GOST Type AU"/>
          <w:b/>
          <w:color w:val="000000" w:themeColor="text1"/>
        </w:rPr>
        <w:t>Перечень мероприятий по защите территории от чрезвычайных ситуаций техногенного характера</w:t>
      </w:r>
      <w:bookmarkEnd w:id="155"/>
      <w:bookmarkEnd w:id="156"/>
    </w:p>
    <w:p w14:paraId="49E05A13" w14:textId="77777777" w:rsidR="00CE54D8" w:rsidRPr="001E000C" w:rsidRDefault="00CE54D8" w:rsidP="00CE54D8">
      <w:pPr>
        <w:ind w:right="-2" w:firstLine="567"/>
        <w:jc w:val="both"/>
        <w:rPr>
          <w:bCs/>
          <w:i/>
          <w:color w:val="000000" w:themeColor="text1"/>
        </w:rPr>
      </w:pPr>
      <w:r w:rsidRPr="001E000C">
        <w:rPr>
          <w:bCs/>
          <w:i/>
          <w:color w:val="000000" w:themeColor="text1"/>
        </w:rPr>
        <w:t>Анализ возможных последствий воздействия ЧС техногенного характера на функционирование застраиваемой территории</w:t>
      </w:r>
    </w:p>
    <w:p w14:paraId="3EEC6FD5" w14:textId="77777777" w:rsidR="00CE54D8" w:rsidRPr="001E000C" w:rsidRDefault="00CE54D8" w:rsidP="00CE54D8">
      <w:pPr>
        <w:tabs>
          <w:tab w:val="num" w:pos="0"/>
        </w:tabs>
        <w:ind w:firstLine="567"/>
        <w:jc w:val="both"/>
        <w:rPr>
          <w:color w:val="000000" w:themeColor="text1"/>
        </w:rPr>
      </w:pPr>
      <w:r w:rsidRPr="001E000C">
        <w:rPr>
          <w:color w:val="000000" w:themeColor="text1"/>
        </w:rPr>
        <w:t>Источниками возникновения чрезвычайных ситуаций техногенного характера на планируемой территории могут стать:</w:t>
      </w:r>
    </w:p>
    <w:p w14:paraId="0F8B0B8F" w14:textId="77777777" w:rsidR="00CE54D8" w:rsidRPr="001E000C" w:rsidRDefault="00CE54D8" w:rsidP="00CE54D8">
      <w:pPr>
        <w:tabs>
          <w:tab w:val="num" w:pos="0"/>
        </w:tabs>
        <w:ind w:firstLine="567"/>
        <w:jc w:val="both"/>
        <w:rPr>
          <w:color w:val="000000" w:themeColor="text1"/>
        </w:rPr>
      </w:pPr>
      <w:r w:rsidRPr="001E000C">
        <w:rPr>
          <w:color w:val="000000" w:themeColor="text1"/>
        </w:rPr>
        <w:t>- аварии на транспортных коммуникациях;</w:t>
      </w:r>
    </w:p>
    <w:p w14:paraId="644723DF" w14:textId="77777777" w:rsidR="00CE54D8" w:rsidRPr="001E000C" w:rsidRDefault="00CE54D8" w:rsidP="00CE54D8">
      <w:pPr>
        <w:tabs>
          <w:tab w:val="num" w:pos="0"/>
        </w:tabs>
        <w:ind w:firstLine="567"/>
        <w:jc w:val="both"/>
        <w:rPr>
          <w:color w:val="000000" w:themeColor="text1"/>
        </w:rPr>
      </w:pPr>
      <w:r w:rsidRPr="001E000C">
        <w:rPr>
          <w:color w:val="000000" w:themeColor="text1"/>
        </w:rPr>
        <w:t>- аварии на наружных и внутренних сетях электроснабжения, водоснабжения, канализации и водостока на планируемой территории;</w:t>
      </w:r>
    </w:p>
    <w:p w14:paraId="18380153" w14:textId="77777777" w:rsidR="00CE54D8" w:rsidRPr="001E000C" w:rsidRDefault="00CE54D8" w:rsidP="00CE54D8">
      <w:pPr>
        <w:tabs>
          <w:tab w:val="num" w:pos="0"/>
        </w:tabs>
        <w:ind w:firstLine="567"/>
        <w:jc w:val="both"/>
        <w:rPr>
          <w:color w:val="000000" w:themeColor="text1"/>
        </w:rPr>
      </w:pPr>
      <w:r w:rsidRPr="001E000C">
        <w:rPr>
          <w:color w:val="000000" w:themeColor="text1"/>
        </w:rPr>
        <w:t>- террористические акты.</w:t>
      </w:r>
    </w:p>
    <w:p w14:paraId="3797826D" w14:textId="77777777" w:rsidR="00CE54D8" w:rsidRPr="001E000C" w:rsidRDefault="00CE54D8" w:rsidP="00CE54D8">
      <w:pPr>
        <w:spacing w:before="240"/>
        <w:ind w:right="-2" w:firstLine="567"/>
        <w:jc w:val="both"/>
        <w:rPr>
          <w:i/>
          <w:color w:val="000000" w:themeColor="text1"/>
        </w:rPr>
      </w:pPr>
      <w:r w:rsidRPr="001E000C">
        <w:rPr>
          <w:i/>
          <w:color w:val="000000" w:themeColor="text1"/>
        </w:rPr>
        <w:t>Защита от чрезвычайных ситуаций техногенного характера</w:t>
      </w:r>
    </w:p>
    <w:p w14:paraId="4A736F0E"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Планируемая территория не попадает в зону поражающих факторов при возникновении аварий на опасных производственных объектах. Кроме того, в городе размещены пожаро-, взрывоопасные объекты и системы жизнеобеспечения населения (предприятия </w:t>
      </w:r>
      <w:r w:rsidRPr="001E000C">
        <w:rPr>
          <w:color w:val="000000" w:themeColor="text1"/>
        </w:rPr>
        <w:lastRenderedPageBreak/>
        <w:t>нефтепродуктообеспечения, включая АЗС и склады ГСМ, сооружения и коммуникации инженерного обеспечения).</w:t>
      </w:r>
    </w:p>
    <w:p w14:paraId="497855A9"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Основным способом защиты населения от чрезвычайных ситуаций техногенного характера являются: своевременное оповещение населения планируемой территории о возникновении чрезвычайных ситуации, способах укрытия от основных поражающих факторов последних и вывод населения за пределы зон действия основных поражающих факторов чрезвычайных ситуаций. </w:t>
      </w:r>
    </w:p>
    <w:p w14:paraId="287B0B9D" w14:textId="77777777" w:rsidR="00CE54D8" w:rsidRPr="001E000C" w:rsidRDefault="00CE54D8" w:rsidP="00CE54D8">
      <w:pPr>
        <w:tabs>
          <w:tab w:val="num" w:pos="0"/>
        </w:tabs>
        <w:ind w:firstLine="567"/>
        <w:jc w:val="both"/>
        <w:rPr>
          <w:color w:val="000000" w:themeColor="text1"/>
        </w:rPr>
      </w:pPr>
      <w:r w:rsidRPr="001E000C">
        <w:rPr>
          <w:color w:val="000000" w:themeColor="text1"/>
        </w:rPr>
        <w:t>При возникновении аварий на коммунально-энергетических сетях (авария на сетях теплоснабжения в холодный период года) или при авариях жилых домов в результате проведения террористического акта возможно временное размещение пострадавшего населения планируемой территории в пунктах временного проживания.</w:t>
      </w:r>
    </w:p>
    <w:p w14:paraId="13794A00" w14:textId="77777777" w:rsidR="00CE54D8" w:rsidRPr="001E000C" w:rsidRDefault="00CE54D8" w:rsidP="00CE54D8">
      <w:pPr>
        <w:tabs>
          <w:tab w:val="num" w:pos="0"/>
        </w:tabs>
        <w:ind w:firstLine="567"/>
        <w:jc w:val="both"/>
        <w:rPr>
          <w:color w:val="000000" w:themeColor="text1"/>
        </w:rPr>
      </w:pPr>
      <w:r w:rsidRPr="001E000C">
        <w:rPr>
          <w:color w:val="000000" w:themeColor="text1"/>
        </w:rPr>
        <w:t>Мероприятия по предупреждению ЧС при авариях на пожаровзрывоопасных объектах заключаются в соблюдении при размещении объектов капитального строительства требуемых противопожарных разрывов от пожаровзрывоопасных объектов (согласно Федеральному закону от 22.07.2008г. №123-ФЗ «Технический регламент о требованиях пожарной безопасности»). Развитие и модернизация существующей системы водоснабжения, по обеспечению пожарной безопасности, развитие систем связи.</w:t>
      </w:r>
    </w:p>
    <w:p w14:paraId="2F188BD0" w14:textId="77777777" w:rsidR="00CE54D8" w:rsidRPr="001E000C" w:rsidRDefault="00CE54D8" w:rsidP="00CE54D8">
      <w:pPr>
        <w:tabs>
          <w:tab w:val="num" w:pos="0"/>
        </w:tabs>
        <w:ind w:firstLine="567"/>
        <w:jc w:val="both"/>
        <w:rPr>
          <w:color w:val="000000" w:themeColor="text1"/>
        </w:rPr>
      </w:pPr>
      <w:r w:rsidRPr="001E000C">
        <w:rPr>
          <w:color w:val="000000" w:themeColor="text1"/>
        </w:rPr>
        <w:t>Мероприятия по предупреждению ЧС в результате происшествий на автотранспорте (при перевозке опасных грузов) заключаются в соблюдении при размещении объектов капитального строительства требуемых разрывов от существующих и проектируемых транспортных коммуникаций (согласно СП 42.13330.2016); развитие объектов транспортной инфраструктуры.</w:t>
      </w:r>
    </w:p>
    <w:p w14:paraId="5BB86BAC" w14:textId="77777777" w:rsidR="00CE54D8" w:rsidRPr="001E000C" w:rsidRDefault="00CE54D8" w:rsidP="00CE54D8">
      <w:pPr>
        <w:tabs>
          <w:tab w:val="num" w:pos="0"/>
        </w:tabs>
        <w:ind w:firstLine="567"/>
        <w:jc w:val="both"/>
        <w:rPr>
          <w:color w:val="000000" w:themeColor="text1"/>
        </w:rPr>
      </w:pPr>
      <w:r w:rsidRPr="001E000C">
        <w:rPr>
          <w:color w:val="000000" w:themeColor="text1"/>
        </w:rPr>
        <w:t>Защита населения, проживающего в некатегорированных городах, поселках и сельских населенных пунктах, и населения, эвакуируемого в указанные городские и сельские поселения, должна предусматриваться в противорадиационных укрытиях (ПРУ). При развитии сети автомобильных дорог следует предусматривать строительство автомобильных подъездных путей к пунктам посадки (высадки) эвакуируемого населения.</w:t>
      </w:r>
    </w:p>
    <w:p w14:paraId="4D079FC4" w14:textId="77777777" w:rsidR="00CE54D8" w:rsidRPr="001E000C" w:rsidRDefault="00CE54D8" w:rsidP="00CE54D8">
      <w:pPr>
        <w:tabs>
          <w:tab w:val="num" w:pos="0"/>
        </w:tabs>
        <w:ind w:firstLine="567"/>
        <w:jc w:val="both"/>
        <w:rPr>
          <w:color w:val="000000" w:themeColor="text1"/>
        </w:rPr>
      </w:pPr>
      <w:r w:rsidRPr="001E000C">
        <w:rPr>
          <w:rFonts w:eastAsia="Calibri"/>
          <w:color w:val="000000" w:themeColor="text1"/>
          <w:lang w:eastAsia="en-US"/>
        </w:rPr>
        <w:t>Возможность возникновения природных, техногенных пожаров и аварий на объекте отсутствует.</w:t>
      </w:r>
    </w:p>
    <w:p w14:paraId="38890CD4" w14:textId="77777777" w:rsidR="00CE54D8" w:rsidRPr="001E000C" w:rsidRDefault="00CE54D8" w:rsidP="00CE54D8">
      <w:pPr>
        <w:spacing w:before="240"/>
        <w:ind w:firstLine="567"/>
        <w:jc w:val="both"/>
        <w:rPr>
          <w:i/>
          <w:color w:val="000000" w:themeColor="text1"/>
        </w:rPr>
      </w:pPr>
      <w:r w:rsidRPr="001E000C">
        <w:rPr>
          <w:i/>
          <w:color w:val="000000" w:themeColor="text1"/>
        </w:rPr>
        <w:t>Оценка последствий возникновения аварий на транспортных коммуникациях</w:t>
      </w:r>
    </w:p>
    <w:p w14:paraId="7CBDE6B2" w14:textId="77777777" w:rsidR="00CE54D8" w:rsidRPr="001E000C" w:rsidRDefault="00CE54D8" w:rsidP="00CE54D8">
      <w:pPr>
        <w:tabs>
          <w:tab w:val="num" w:pos="0"/>
        </w:tabs>
        <w:ind w:firstLine="567"/>
        <w:jc w:val="both"/>
        <w:rPr>
          <w:color w:val="000000" w:themeColor="text1"/>
        </w:rPr>
      </w:pPr>
      <w:r w:rsidRPr="001E000C">
        <w:rPr>
          <w:color w:val="000000" w:themeColor="text1"/>
        </w:rPr>
        <w:t>Основными причинами возникновения чрезвычайных ситуаций на транспорте являются:</w:t>
      </w:r>
    </w:p>
    <w:p w14:paraId="1C483806" w14:textId="77777777" w:rsidR="00CE54D8" w:rsidRPr="001E000C" w:rsidRDefault="00CE54D8" w:rsidP="00CE54D8">
      <w:pPr>
        <w:tabs>
          <w:tab w:val="num" w:pos="0"/>
        </w:tabs>
        <w:ind w:firstLine="567"/>
        <w:jc w:val="both"/>
        <w:rPr>
          <w:color w:val="000000" w:themeColor="text1"/>
        </w:rPr>
      </w:pPr>
      <w:r w:rsidRPr="001E000C">
        <w:rPr>
          <w:color w:val="000000" w:themeColor="text1"/>
        </w:rPr>
        <w:t>- на автомобильном транспорте - нарушение водителями правил дорожного движения (превышение скорости, выезд на полосу встречного движения, наезд на стоящее транспортное средство, гололед).</w:t>
      </w:r>
    </w:p>
    <w:p w14:paraId="1999ED50" w14:textId="77777777" w:rsidR="00CE54D8" w:rsidRPr="001E000C" w:rsidRDefault="00CE54D8" w:rsidP="00CE54D8">
      <w:pPr>
        <w:tabs>
          <w:tab w:val="num" w:pos="0"/>
        </w:tabs>
        <w:ind w:firstLine="567"/>
        <w:jc w:val="both"/>
        <w:rPr>
          <w:color w:val="000000" w:themeColor="text1"/>
        </w:rPr>
      </w:pPr>
      <w:r w:rsidRPr="001E000C">
        <w:rPr>
          <w:color w:val="000000" w:themeColor="text1"/>
        </w:rPr>
        <w:t>Учитывая то, что причинами аварий являются неудовлетворительное техническое состояние транспортных средств, автодорог и слабая личная дисциплина, и подготовка работников, работающих в этой сфере, рост аварий имеет тенденцию к увеличению, так как кроме профилактической работы необходимы значительные материальные затраты на ремонт, реконструкцию дорог и обновление автопарка. Остается высокой степень риска возникновения чрезвычайных ситуаций на объектах магистральных трубопроводов. Большую вероятность возникновения техногенных аварий, способных перерасти в крупную экологическую катастрофу, придает высокая степень изношенности основных производственных фондов.</w:t>
      </w:r>
    </w:p>
    <w:p w14:paraId="4131D334" w14:textId="77777777" w:rsidR="00CE54D8" w:rsidRPr="001E000C" w:rsidRDefault="00CE54D8" w:rsidP="00CE54D8">
      <w:pPr>
        <w:tabs>
          <w:tab w:val="num" w:pos="0"/>
        </w:tabs>
        <w:ind w:firstLine="567"/>
        <w:jc w:val="both"/>
        <w:rPr>
          <w:color w:val="000000" w:themeColor="text1"/>
          <w:u w:val="single"/>
        </w:rPr>
      </w:pPr>
      <w:r w:rsidRPr="001E000C">
        <w:rPr>
          <w:color w:val="000000" w:themeColor="text1"/>
          <w:u w:val="single"/>
        </w:rPr>
        <w:t>Риски возникновения ЧС на автомобильном транспорте</w:t>
      </w:r>
    </w:p>
    <w:p w14:paraId="2F80541F"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Чрезвычайные ситуации связаны с дорожными авариями при транспортировке опасных грузов по дорогам города. Непосредственно к опасным маршрутам относятся дороги, используемые для доставки нефтепродуктов. </w:t>
      </w:r>
    </w:p>
    <w:p w14:paraId="6928081E"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Наибольшую опасность при перевозке опасных веществ представляет аварии на автомобильном транспорте, что в свою очередь приведёт к опрокидыванию цистерны, разливу нефтепродуктов с последующим возгоранием и взрывом ёмкости с возникновением огненного </w:t>
      </w:r>
      <w:r w:rsidRPr="001E000C">
        <w:rPr>
          <w:color w:val="000000" w:themeColor="text1"/>
        </w:rPr>
        <w:lastRenderedPageBreak/>
        <w:t>шара. При возникновении данного аварийного сценария в районе жилой застройки в зону поражающих факторов попадают жилые здания и население населённого пункта.</w:t>
      </w:r>
    </w:p>
    <w:p w14:paraId="3FCC6574" w14:textId="77777777" w:rsidR="00CE54D8" w:rsidRPr="001E000C" w:rsidRDefault="00CE54D8" w:rsidP="00CE54D8">
      <w:pPr>
        <w:tabs>
          <w:tab w:val="num" w:pos="0"/>
        </w:tabs>
        <w:ind w:firstLine="567"/>
        <w:jc w:val="both"/>
        <w:rPr>
          <w:color w:val="000000" w:themeColor="text1"/>
        </w:rPr>
      </w:pPr>
      <w:r w:rsidRPr="001E000C">
        <w:rPr>
          <w:color w:val="000000" w:themeColor="text1"/>
        </w:rPr>
        <w:t>Наиболее опасной чрезвычайной ситуацией является взрыв автомобильной цистерны в результате аварии на автомобильной дороге. В результате аварии на дороге происходит пролив нефтепродуктов с последующим возгоранием, при термическом воздействии на цистерну происходит вскипание нефтепродуктов, что влечёт за собой взрыв автомобильной цистерны.</w:t>
      </w:r>
    </w:p>
    <w:p w14:paraId="1F5CE4F7" w14:textId="77777777" w:rsidR="00CE54D8" w:rsidRPr="001E000C" w:rsidRDefault="00CE54D8" w:rsidP="00CE54D8">
      <w:pPr>
        <w:spacing w:before="240"/>
        <w:ind w:right="-2" w:firstLine="567"/>
        <w:jc w:val="both"/>
        <w:rPr>
          <w:i/>
          <w:color w:val="000000" w:themeColor="text1"/>
        </w:rPr>
      </w:pPr>
      <w:r w:rsidRPr="001E000C">
        <w:rPr>
          <w:i/>
          <w:color w:val="000000" w:themeColor="text1"/>
        </w:rPr>
        <w:t>Оценка последствий возникновения аварий на наружных и внутренних сетях электроснабжения, водоснабжения, теплоснабжения, канализации и водостока застройки</w:t>
      </w:r>
    </w:p>
    <w:p w14:paraId="49C898B1" w14:textId="77777777" w:rsidR="00CE54D8" w:rsidRPr="001E000C" w:rsidRDefault="00CE54D8" w:rsidP="00CE54D8">
      <w:pPr>
        <w:tabs>
          <w:tab w:val="num" w:pos="0"/>
        </w:tabs>
        <w:ind w:firstLine="567"/>
        <w:jc w:val="both"/>
        <w:rPr>
          <w:color w:val="000000" w:themeColor="text1"/>
        </w:rPr>
      </w:pPr>
      <w:r w:rsidRPr="001E000C">
        <w:rPr>
          <w:color w:val="000000" w:themeColor="text1"/>
        </w:rPr>
        <w:t>Из аварий на внутренних инженерных коммуникациях наибольшую опасность представляют аварии на системах электроснабжения.</w:t>
      </w:r>
    </w:p>
    <w:p w14:paraId="2F96AAA6" w14:textId="77777777" w:rsidR="00CE54D8" w:rsidRPr="001E000C" w:rsidRDefault="00CE54D8" w:rsidP="00CE54D8">
      <w:pPr>
        <w:tabs>
          <w:tab w:val="num" w:pos="0"/>
        </w:tabs>
        <w:ind w:firstLine="567"/>
        <w:jc w:val="both"/>
        <w:rPr>
          <w:color w:val="000000" w:themeColor="text1"/>
        </w:rPr>
      </w:pPr>
      <w:r w:rsidRPr="001E000C">
        <w:rPr>
          <w:color w:val="000000" w:themeColor="text1"/>
        </w:rPr>
        <w:t>Согласно статистическим данным, неисправности электрического оборудования и электрических сетей, нарушение требований безопасности при их эксплуатации являются наиболее частой причиной гибели людей в результате поражения электрическим током. Неисправности электрических сетей и электрооборудования, кроме того, наряду с нарушениями правил пожарной безопасности, стоят на первом месте среди причин возникновения чрезвычайных ситуаций, источником которых являются пожары (2,8 × 10-1 случаев в год).</w:t>
      </w:r>
    </w:p>
    <w:p w14:paraId="421D6ECF" w14:textId="77777777" w:rsidR="00CE54D8" w:rsidRPr="001E000C" w:rsidRDefault="00CE54D8" w:rsidP="00CE54D8">
      <w:pPr>
        <w:spacing w:before="240"/>
        <w:ind w:right="-2" w:firstLine="567"/>
        <w:jc w:val="both"/>
        <w:rPr>
          <w:color w:val="000000" w:themeColor="text1"/>
        </w:rPr>
      </w:pPr>
      <w:r w:rsidRPr="001E000C">
        <w:rPr>
          <w:i/>
          <w:color w:val="000000" w:themeColor="text1"/>
        </w:rPr>
        <w:t>Оценка последствий террористических актов</w:t>
      </w:r>
    </w:p>
    <w:p w14:paraId="7E30C021" w14:textId="77777777" w:rsidR="00CE54D8" w:rsidRPr="001E000C" w:rsidRDefault="00CE54D8" w:rsidP="00CE54D8">
      <w:pPr>
        <w:ind w:right="-2" w:firstLine="567"/>
        <w:jc w:val="both"/>
        <w:rPr>
          <w:color w:val="000000" w:themeColor="text1"/>
        </w:rPr>
      </w:pPr>
      <w:r w:rsidRPr="001E000C">
        <w:rPr>
          <w:color w:val="000000" w:themeColor="text1"/>
        </w:rPr>
        <w:t>Расчет последствий подрыва заряда конденсированных взрывчатых веществ</w:t>
      </w:r>
      <w:r w:rsidRPr="001E000C">
        <w:rPr>
          <w:rFonts w:eastAsia="Calibri"/>
          <w:color w:val="000000" w:themeColor="text1"/>
          <w:lang w:eastAsia="en-US"/>
        </w:rPr>
        <w:t xml:space="preserve"> – </w:t>
      </w:r>
      <w:r w:rsidRPr="001E000C">
        <w:rPr>
          <w:color w:val="000000" w:themeColor="text1"/>
        </w:rPr>
        <w:t>50 кг тротила на планируемой территории.</w:t>
      </w:r>
    </w:p>
    <w:p w14:paraId="2F47B663" w14:textId="77777777" w:rsidR="00CE54D8" w:rsidRPr="001E000C" w:rsidRDefault="00CE54D8" w:rsidP="00CE54D8">
      <w:pPr>
        <w:ind w:right="-2" w:firstLine="567"/>
        <w:jc w:val="both"/>
        <w:rPr>
          <w:color w:val="000000" w:themeColor="text1"/>
        </w:rPr>
      </w:pPr>
      <w:r w:rsidRPr="001E000C">
        <w:rPr>
          <w:color w:val="000000" w:themeColor="text1"/>
        </w:rPr>
        <w:t>Расчеты последствий террористического акта необходимо выполнять согласно методик, изложенных в Сборнике методик по прогнозированию возможных аварий, катастроф, стихийных бедствий (Книга 2), М., МЧС России, 1994.</w:t>
      </w:r>
    </w:p>
    <w:p w14:paraId="6D2CCC4E" w14:textId="77777777" w:rsidR="00CE54D8" w:rsidRPr="001E000C" w:rsidRDefault="00CE54D8" w:rsidP="00CE54D8">
      <w:pPr>
        <w:ind w:right="-2" w:firstLine="567"/>
        <w:jc w:val="both"/>
        <w:rPr>
          <w:color w:val="000000" w:themeColor="text1"/>
        </w:rPr>
      </w:pPr>
      <w:r w:rsidRPr="001E000C">
        <w:rPr>
          <w:color w:val="000000" w:themeColor="text1"/>
        </w:rPr>
        <w:t>В общем виде, параметры взрыва конденсированных взрывчатых определяются в зависимости от вида, эффективной массы, характера подстилающей поверхности и расстояния до центра взрыва.</w:t>
      </w:r>
    </w:p>
    <w:p w14:paraId="6AA6AC18" w14:textId="77777777" w:rsidR="00CE54D8" w:rsidRPr="001E000C" w:rsidRDefault="00CE54D8" w:rsidP="00CE54D8">
      <w:pPr>
        <w:ind w:right="-2" w:firstLine="567"/>
        <w:jc w:val="both"/>
        <w:rPr>
          <w:color w:val="000000" w:themeColor="text1"/>
        </w:rPr>
      </w:pPr>
      <w:r w:rsidRPr="001E000C">
        <w:rPr>
          <w:color w:val="000000" w:themeColor="text1"/>
        </w:rPr>
        <w:t>Ориентировочные границы зон возможных разрушений:</w:t>
      </w:r>
    </w:p>
    <w:p w14:paraId="1724F3F5" w14:textId="77777777" w:rsidR="00CE54D8" w:rsidRPr="001E000C" w:rsidRDefault="00CE54D8" w:rsidP="00CE54D8">
      <w:pPr>
        <w:ind w:right="-2" w:firstLine="567"/>
        <w:jc w:val="both"/>
        <w:rPr>
          <w:color w:val="000000" w:themeColor="text1"/>
        </w:rPr>
      </w:pPr>
      <w:r w:rsidRPr="001E000C">
        <w:rPr>
          <w:color w:val="000000" w:themeColor="text1"/>
        </w:rPr>
        <w:t>- радиус зоны полных разрушений</w:t>
      </w:r>
      <w:r w:rsidRPr="001E000C">
        <w:rPr>
          <w:rFonts w:eastAsia="Calibri"/>
          <w:color w:val="000000" w:themeColor="text1"/>
          <w:lang w:eastAsia="en-US"/>
        </w:rPr>
        <w:t xml:space="preserve"> – </w:t>
      </w:r>
      <w:r w:rsidRPr="001E000C">
        <w:rPr>
          <w:color w:val="000000" w:themeColor="text1"/>
        </w:rPr>
        <w:t>23 м;</w:t>
      </w:r>
    </w:p>
    <w:p w14:paraId="7FAFAC4E" w14:textId="77777777" w:rsidR="00CE54D8" w:rsidRPr="001E000C" w:rsidRDefault="00CE54D8" w:rsidP="00CE54D8">
      <w:pPr>
        <w:ind w:right="-2" w:firstLine="567"/>
        <w:jc w:val="both"/>
        <w:rPr>
          <w:color w:val="000000" w:themeColor="text1"/>
        </w:rPr>
      </w:pPr>
      <w:r w:rsidRPr="001E000C">
        <w:rPr>
          <w:color w:val="000000" w:themeColor="text1"/>
        </w:rPr>
        <w:t>- радиус зоны сильных разрушений</w:t>
      </w:r>
      <w:r w:rsidRPr="001E000C">
        <w:rPr>
          <w:rFonts w:eastAsia="Calibri"/>
          <w:color w:val="000000" w:themeColor="text1"/>
          <w:lang w:eastAsia="en-US"/>
        </w:rPr>
        <w:t xml:space="preserve"> – </w:t>
      </w:r>
      <w:r w:rsidRPr="001E000C">
        <w:rPr>
          <w:color w:val="000000" w:themeColor="text1"/>
        </w:rPr>
        <w:t>53 м;</w:t>
      </w:r>
    </w:p>
    <w:p w14:paraId="11723648" w14:textId="77777777" w:rsidR="00CE54D8" w:rsidRPr="001E000C" w:rsidRDefault="00CE54D8" w:rsidP="00CE54D8">
      <w:pPr>
        <w:ind w:right="-2" w:firstLine="567"/>
        <w:jc w:val="both"/>
        <w:rPr>
          <w:color w:val="000000" w:themeColor="text1"/>
        </w:rPr>
      </w:pPr>
      <w:r w:rsidRPr="001E000C">
        <w:rPr>
          <w:color w:val="000000" w:themeColor="text1"/>
        </w:rPr>
        <w:t>- радиус зоны средних разрушений – 107 м;</w:t>
      </w:r>
    </w:p>
    <w:p w14:paraId="65992B11" w14:textId="77777777" w:rsidR="00CE54D8" w:rsidRPr="001E000C" w:rsidRDefault="00CE54D8" w:rsidP="00CE54D8">
      <w:pPr>
        <w:ind w:right="-2" w:firstLine="567"/>
        <w:jc w:val="both"/>
        <w:rPr>
          <w:color w:val="000000" w:themeColor="text1"/>
        </w:rPr>
      </w:pPr>
      <w:r w:rsidRPr="001E000C">
        <w:rPr>
          <w:color w:val="000000" w:themeColor="text1"/>
        </w:rPr>
        <w:t>- радиус зоны слабых разрушений</w:t>
      </w:r>
      <w:r w:rsidRPr="001E000C">
        <w:rPr>
          <w:rFonts w:eastAsia="Calibri"/>
          <w:color w:val="000000" w:themeColor="text1"/>
          <w:lang w:eastAsia="en-US"/>
        </w:rPr>
        <w:t xml:space="preserve"> – </w:t>
      </w:r>
      <w:r w:rsidRPr="001E000C">
        <w:rPr>
          <w:color w:val="000000" w:themeColor="text1"/>
        </w:rPr>
        <w:t>196 м.</w:t>
      </w:r>
    </w:p>
    <w:p w14:paraId="40160CE2" w14:textId="5F3AF7C9"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157" w:name="_Toc405304131"/>
      <w:bookmarkStart w:id="158" w:name="_Toc406668112"/>
      <w:bookmarkStart w:id="159" w:name="_Toc427186912"/>
      <w:bookmarkStart w:id="160" w:name="_Toc455400274"/>
      <w:bookmarkStart w:id="161" w:name="_Toc459295379"/>
      <w:bookmarkStart w:id="162" w:name="_Toc488156775"/>
      <w:bookmarkStart w:id="163" w:name="_Toc111473550"/>
      <w:r w:rsidRPr="001E000C">
        <w:rPr>
          <w:rFonts w:eastAsia="GOST Type AU"/>
          <w:b/>
          <w:color w:val="000000" w:themeColor="text1"/>
        </w:rPr>
        <w:t>9.3 Проведение мероприятий по обеспечению пожарной безопасности</w:t>
      </w:r>
      <w:bookmarkEnd w:id="157"/>
      <w:bookmarkEnd w:id="158"/>
      <w:bookmarkEnd w:id="159"/>
      <w:bookmarkEnd w:id="160"/>
      <w:bookmarkEnd w:id="161"/>
      <w:bookmarkEnd w:id="162"/>
      <w:bookmarkEnd w:id="163"/>
    </w:p>
    <w:p w14:paraId="28F90E8C" w14:textId="77777777" w:rsidR="00CE54D8" w:rsidRPr="001E000C" w:rsidRDefault="00CE54D8" w:rsidP="00CE54D8">
      <w:pPr>
        <w:ind w:right="-2" w:firstLine="567"/>
        <w:jc w:val="both"/>
        <w:rPr>
          <w:i/>
          <w:color w:val="000000" w:themeColor="text1"/>
        </w:rPr>
      </w:pPr>
      <w:r w:rsidRPr="001E000C">
        <w:rPr>
          <w:i/>
          <w:color w:val="000000" w:themeColor="text1"/>
        </w:rPr>
        <w:t>Состояние системы обеспечения пожарной безопасности на проектируемой территории.</w:t>
      </w:r>
    </w:p>
    <w:p w14:paraId="75AFDF88" w14:textId="0C6DFDE2"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Наружное пожаротушение в г.</w:t>
      </w:r>
      <w:r w:rsidR="002F242B" w:rsidRPr="001E000C">
        <w:rPr>
          <w:rFonts w:eastAsia="Calibri"/>
          <w:color w:val="000000" w:themeColor="text1"/>
          <w:lang w:eastAsia="en-US"/>
        </w:rPr>
        <w:t> </w:t>
      </w:r>
      <w:r w:rsidR="003A306E" w:rsidRPr="001E000C">
        <w:rPr>
          <w:rFonts w:eastAsia="Calibri"/>
          <w:color w:val="000000" w:themeColor="text1"/>
          <w:lang w:eastAsia="en-US"/>
        </w:rPr>
        <w:t>Липецк</w:t>
      </w:r>
      <w:r w:rsidRPr="001E000C">
        <w:rPr>
          <w:rFonts w:eastAsia="Calibri"/>
          <w:color w:val="000000" w:themeColor="text1"/>
          <w:lang w:eastAsia="en-US"/>
        </w:rPr>
        <w:t xml:space="preserve"> предусматривается от пожарных гидрантов на водопроводной сети. Централизованным водоснабжением обеспечены общественные здания, производственные здания и жилые дома. Источником наружного противопожарного водоснабжения города являются кольцевой водопровод и перемычки с установленными на них пожарными гидрантами. На территории отсутствуют системы обеспечения пожарной безопасности.</w:t>
      </w:r>
    </w:p>
    <w:p w14:paraId="771F59F7" w14:textId="77777777" w:rsidR="00CE54D8" w:rsidRPr="001E000C" w:rsidRDefault="00CE54D8" w:rsidP="00CE54D8">
      <w:pPr>
        <w:spacing w:before="240"/>
        <w:ind w:right="-2" w:firstLine="567"/>
        <w:jc w:val="both"/>
        <w:rPr>
          <w:i/>
          <w:color w:val="000000" w:themeColor="text1"/>
        </w:rPr>
      </w:pPr>
      <w:r w:rsidRPr="001E000C">
        <w:rPr>
          <w:i/>
          <w:color w:val="000000" w:themeColor="text1"/>
        </w:rPr>
        <w:t>Сведения о расположении имеющихся и проектируемых пожарных депо.</w:t>
      </w:r>
    </w:p>
    <w:p w14:paraId="207AB5FE" w14:textId="617E2582" w:rsidR="003A306E" w:rsidRPr="001E000C" w:rsidRDefault="003A306E" w:rsidP="003A306E">
      <w:pPr>
        <w:ind w:right="-2" w:firstLine="567"/>
        <w:jc w:val="both"/>
        <w:rPr>
          <w:rFonts w:eastAsia="Calibri"/>
          <w:color w:val="000000" w:themeColor="text1"/>
          <w:lang w:eastAsia="en-US"/>
        </w:rPr>
      </w:pPr>
      <w:r w:rsidRPr="001E000C">
        <w:rPr>
          <w:rFonts w:eastAsia="Calibri"/>
          <w:color w:val="000000" w:themeColor="text1"/>
          <w:lang w:eastAsia="en-US"/>
        </w:rPr>
        <w:t xml:space="preserve">Пожарную безопасность в настоящее время обеспечивает: Пожарно-спасательная часть №2 г. Липецк, </w:t>
      </w:r>
      <w:r w:rsidRPr="001E000C">
        <w:rPr>
          <w:color w:val="000000" w:themeColor="text1"/>
        </w:rPr>
        <w:t xml:space="preserve">расположенная </w:t>
      </w:r>
      <w:r w:rsidRPr="001E000C">
        <w:rPr>
          <w:rFonts w:eastAsia="Calibri"/>
          <w:color w:val="000000" w:themeColor="text1"/>
          <w:lang w:eastAsia="en-US"/>
        </w:rPr>
        <w:t xml:space="preserve">по адресу: </w:t>
      </w:r>
      <w:hyperlink r:id="rId80" w:history="1">
        <w:r w:rsidRPr="001E000C">
          <w:rPr>
            <w:rFonts w:eastAsia="Calibri"/>
            <w:color w:val="000000" w:themeColor="text1"/>
            <w:lang w:eastAsia="en-US"/>
          </w:rPr>
          <w:t>переулок Зегеля, 1а</w:t>
        </w:r>
      </w:hyperlink>
      <w:r w:rsidRPr="001E000C">
        <w:rPr>
          <w:rFonts w:eastAsia="Calibri"/>
          <w:color w:val="000000" w:themeColor="text1"/>
          <w:lang w:eastAsia="en-US"/>
        </w:rPr>
        <w:t>, на расстоянии 2,7 км от проектируемой территории.</w:t>
      </w:r>
    </w:p>
    <w:p w14:paraId="1EA4A3EC" w14:textId="77777777" w:rsidR="003A306E" w:rsidRPr="001E000C" w:rsidRDefault="003A306E" w:rsidP="003A306E">
      <w:pPr>
        <w:ind w:right="-2" w:firstLine="567"/>
        <w:jc w:val="both"/>
        <w:rPr>
          <w:rFonts w:eastAsia="Calibri"/>
          <w:color w:val="000000" w:themeColor="text1"/>
          <w:lang w:eastAsia="en-US"/>
        </w:rPr>
      </w:pPr>
      <w:r w:rsidRPr="001E000C">
        <w:rPr>
          <w:rFonts w:eastAsia="Calibri"/>
          <w:color w:val="000000" w:themeColor="text1"/>
          <w:lang w:eastAsia="en-US"/>
        </w:rPr>
        <w:t>Время прибытия пожарных подразделений в район проектируемой территории не превышает 5 минут (без учета пробок).</w:t>
      </w:r>
    </w:p>
    <w:p w14:paraId="06ECDF9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lastRenderedPageBreak/>
        <w:t>Таким образом, транспортная доступность пожарными машинами не превышает 10 мин и соответствует ст.76 Федерального закона от 22.07.2008 №123-ФЗ "Технический регламент о требованиях пожарной безопасности".</w:t>
      </w:r>
    </w:p>
    <w:p w14:paraId="484B79C1" w14:textId="77777777" w:rsidR="00CE54D8" w:rsidRPr="001E000C" w:rsidRDefault="00CE54D8" w:rsidP="00CE54D8">
      <w:pPr>
        <w:spacing w:before="240"/>
        <w:ind w:right="-2" w:firstLine="567"/>
        <w:jc w:val="both"/>
        <w:rPr>
          <w:i/>
          <w:color w:val="000000" w:themeColor="text1"/>
        </w:rPr>
      </w:pPr>
      <w:r w:rsidRPr="001E000C">
        <w:rPr>
          <w:i/>
          <w:color w:val="000000" w:themeColor="text1"/>
        </w:rPr>
        <w:t>Мероприятия по обеспечению пожарной безопасности на проектируемой территории.</w:t>
      </w:r>
    </w:p>
    <w:p w14:paraId="128AB449"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Проектом предусматривается выполнение мероприятий по развитию существующих систем водоснабжения территории, включающих установку пожарных гидрантов на уличных водопроводных сетях в соответствии с требованиями нормативно-технических документов. Установку пожарных гидрантов необходимо произвести в соответствии с СП 8.13130.2009.</w:t>
      </w:r>
    </w:p>
    <w:p w14:paraId="6E331FD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При новом строительстве и перекладке водопроводных сетей рекомендуется применение стальных труб в ППУ изоляции, которые не подвержены коррозии и имеют значительный срок службы.</w:t>
      </w:r>
    </w:p>
    <w:p w14:paraId="3A58AA2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Проектом предусмотрены следующие планировочные мероприятия по пожарной безопасности:</w:t>
      </w:r>
    </w:p>
    <w:p w14:paraId="7685A05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разрывы между селитебной зоной и производственными территориями – магистралями, санитарно-защитными зонами;</w:t>
      </w:r>
    </w:p>
    <w:p w14:paraId="7F643C0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членение селитебной территории на локальные жилые образования, соединенные между собой водно-зелеными пространствами;</w:t>
      </w:r>
    </w:p>
    <w:p w14:paraId="4360F65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единая система озеленения территории – внутриквартальное озеленение, скверы, бульвары, парки, лесопарки, городские леса, что позволяет использовать зеленые насаждения как противопожарные разрывы;</w:t>
      </w:r>
    </w:p>
    <w:p w14:paraId="79D87C24"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дальнейшее развитие улично-дорожной сети города со строительством магистралей, улиц с твердым покрытием;</w:t>
      </w:r>
    </w:p>
    <w:p w14:paraId="011F64E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развитие водопроводных сетей с установкой пожарных гидрантов, обеспечивающих нужды пожаротушения, с хранением необходимого пожарного объема воды в резервуарах водопроводных сооружений города; сети кольцевые;</w:t>
      </w:r>
    </w:p>
    <w:p w14:paraId="2C6F5E5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устройство пожарных подъездов (пирсов) через каждые 500 м береговой полосы водных объектов в пределах городской застройки для забора воды на пожаротушение;</w:t>
      </w:r>
    </w:p>
    <w:p w14:paraId="47822630"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w:t>
      </w:r>
      <w:r w:rsidRPr="001E000C">
        <w:rPr>
          <w:rFonts w:eastAsia="Calibri"/>
          <w:color w:val="000000" w:themeColor="text1"/>
          <w:lang w:val="en-US" w:eastAsia="en-US"/>
        </w:rPr>
        <w:t> </w:t>
      </w:r>
      <w:r w:rsidRPr="001E000C">
        <w:rPr>
          <w:rFonts w:eastAsia="Calibri"/>
          <w:color w:val="000000" w:themeColor="text1"/>
          <w:lang w:eastAsia="en-US"/>
        </w:rPr>
        <w:t>при размещении проектируемых объектов соблюдены противопожарные разрывы от существующих пожаровзрывоопасных объектов;</w:t>
      </w:r>
    </w:p>
    <w:p w14:paraId="66FFDFD5"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w:t>
      </w:r>
      <w:r w:rsidRPr="001E000C">
        <w:rPr>
          <w:rFonts w:eastAsia="Calibri"/>
          <w:color w:val="000000" w:themeColor="text1"/>
          <w:lang w:val="en-US" w:eastAsia="en-US"/>
        </w:rPr>
        <w:t> </w:t>
      </w:r>
      <w:r w:rsidRPr="001E000C">
        <w:rPr>
          <w:rFonts w:eastAsia="Calibri"/>
          <w:color w:val="000000" w:themeColor="text1"/>
          <w:lang w:eastAsia="en-US"/>
        </w:rPr>
        <w:t>размещение проектируемых пожаровзрывоопасных объектов на территории предусмотрены согласно требованиям ст.66 Федерального закона от 22.07.2008г. №123-ФЗ «Технический регламент о требованиях пожарной безопасности».</w:t>
      </w:r>
    </w:p>
    <w:p w14:paraId="013ACF3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Подъезд пожарных автомобилей к зданиям обеспечен со всех сторон участка.</w:t>
      </w:r>
    </w:p>
    <w:p w14:paraId="482B31FD"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Планировочное решение жилой застройки, обеспечивает подъезд пожарной техники к зданиям, сооружениям и строениям.</w:t>
      </w:r>
    </w:p>
    <w:p w14:paraId="6213C75A" w14:textId="77777777" w:rsidR="00A46564" w:rsidRPr="001E000C" w:rsidRDefault="00A46564" w:rsidP="004E6F07">
      <w:pPr>
        <w:ind w:right="-2" w:firstLine="567"/>
        <w:jc w:val="both"/>
        <w:rPr>
          <w:rFonts w:eastAsia="Calibri"/>
          <w:color w:val="000000" w:themeColor="text1"/>
          <w:lang w:eastAsia="en-US"/>
        </w:rPr>
      </w:pPr>
      <w:r w:rsidRPr="001E000C">
        <w:rPr>
          <w:rFonts w:eastAsia="Calibri"/>
          <w:color w:val="000000" w:themeColor="text1"/>
          <w:lang w:eastAsia="en-US"/>
        </w:rPr>
        <w:t>Согласно п.8.6 СП </w:t>
      </w:r>
      <w:r w:rsidR="00CE54D8" w:rsidRPr="001E000C">
        <w:rPr>
          <w:rFonts w:eastAsia="Calibri"/>
          <w:color w:val="000000" w:themeColor="text1"/>
          <w:lang w:eastAsia="en-US"/>
        </w:rPr>
        <w:t xml:space="preserve">4.13130.2013 ширина проездов для пожарной техники должна составлять не менее 4,2 метра (при высоте здания от 13,0 до 46,0 метров </w:t>
      </w:r>
      <w:r w:rsidR="004E6F07" w:rsidRPr="001E000C">
        <w:rPr>
          <w:rFonts w:eastAsia="Calibri"/>
          <w:color w:val="000000" w:themeColor="text1"/>
          <w:lang w:eastAsia="en-US"/>
        </w:rPr>
        <w:t>включительно), а также не менее 3,5 метров (при высоте зданий или сооружения до 13,0 метров включительно).</w:t>
      </w:r>
    </w:p>
    <w:p w14:paraId="590D88E1" w14:textId="7748F813" w:rsidR="00641A63" w:rsidRPr="001E000C" w:rsidRDefault="00641A63" w:rsidP="00641A63">
      <w:pPr>
        <w:ind w:right="-2" w:firstLine="567"/>
        <w:jc w:val="both"/>
        <w:rPr>
          <w:rFonts w:eastAsia="Calibri"/>
          <w:color w:val="000000" w:themeColor="text1"/>
          <w:lang w:eastAsia="en-US"/>
        </w:rPr>
      </w:pPr>
      <w:r w:rsidRPr="001E000C">
        <w:rPr>
          <w:rFonts w:eastAsia="Calibri"/>
          <w:color w:val="000000" w:themeColor="text1"/>
          <w:lang w:eastAsia="en-US"/>
        </w:rPr>
        <w:t>В местах совмещения тротуара и проезда для пожарной техники необходимо предусмотреть усиление конструкции дорожной одежды на нагрузку от пожарной техники (п.8.9 СП 4.13130.2013).</w:t>
      </w:r>
    </w:p>
    <w:p w14:paraId="3C2990AD" w14:textId="58C6B6E4" w:rsidR="00CE54D8" w:rsidRPr="001E000C" w:rsidRDefault="00CE54D8" w:rsidP="004E6F07">
      <w:pPr>
        <w:ind w:right="-2" w:firstLine="567"/>
        <w:jc w:val="both"/>
        <w:rPr>
          <w:rFonts w:eastAsia="Calibri"/>
          <w:color w:val="000000" w:themeColor="text1"/>
          <w:lang w:eastAsia="en-US"/>
        </w:rPr>
      </w:pPr>
      <w:r w:rsidRPr="001E000C">
        <w:rPr>
          <w:rFonts w:eastAsia="Calibri"/>
          <w:color w:val="000000" w:themeColor="text1"/>
          <w:lang w:eastAsia="en-US"/>
        </w:rPr>
        <w:t>Тупиковый проезд заканчиваются площадкой для разворота пожарной техники размером не менее чем 15x15 м. Максимальная протяженность тупикового проезда не превышает 150 м.</w:t>
      </w:r>
    </w:p>
    <w:p w14:paraId="21A01304"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Противопожарные расстояния между жилыми, общественными и административными зданиями, зданиями, сооружениями и строениями промышленных организаций принимаются в зависимости от степени огнестойкости и класса их конструктивной пожарной опасности в соответствии с таблицей 11 приложения к Федеральному закону от 22.07.2008г. №123-ФЗ «Технический регламент о требованиях пожарной безопасности».</w:t>
      </w:r>
    </w:p>
    <w:p w14:paraId="150655F3"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 части, касающейся противопожарного водоснабжения поселения, необходимо учитывать требования ст.68 Федерального закона от 22.07.2008 №123-ФЗ «Технический регламент о требованиях пожарной безопасности».</w:t>
      </w:r>
    </w:p>
    <w:p w14:paraId="2F1C086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lastRenderedPageBreak/>
        <w:t>Установку пожарных гидрантов следует предусматривать вдоль автомобильных дорог на расстоянии не более 2,5 м от края проезжей части, но не менее 5 м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617BD31A"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от 2 гидрантов, учитывая, что расход воды на наружное пожаротушение в населенных пунктах составляет менее 40 литров в секунду на 1 пожар.</w:t>
      </w:r>
    </w:p>
    <w:p w14:paraId="4F476787"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Возможность возникновения природных пожаров отсутствует.</w:t>
      </w:r>
    </w:p>
    <w:p w14:paraId="015B77DE" w14:textId="5A076C13"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164" w:name="_Toc405304130"/>
      <w:bookmarkStart w:id="165" w:name="_Toc406681639"/>
      <w:bookmarkStart w:id="166" w:name="_Toc427186911"/>
      <w:bookmarkStart w:id="167" w:name="_Toc455400273"/>
      <w:bookmarkStart w:id="168" w:name="_Toc459295378"/>
      <w:bookmarkStart w:id="169" w:name="_Toc488156776"/>
      <w:bookmarkStart w:id="170" w:name="_Toc111473551"/>
      <w:r w:rsidRPr="001E000C">
        <w:rPr>
          <w:rFonts w:eastAsia="GOST Type AU"/>
          <w:b/>
          <w:color w:val="000000" w:themeColor="text1"/>
        </w:rPr>
        <w:t>9.4 Проведение мероприятий по гражданской обороне</w:t>
      </w:r>
      <w:bookmarkEnd w:id="164"/>
      <w:bookmarkEnd w:id="165"/>
      <w:bookmarkEnd w:id="166"/>
      <w:bookmarkEnd w:id="167"/>
      <w:bookmarkEnd w:id="168"/>
      <w:bookmarkEnd w:id="169"/>
      <w:bookmarkEnd w:id="170"/>
    </w:p>
    <w:p w14:paraId="2D12409D" w14:textId="77777777" w:rsidR="00CE54D8" w:rsidRPr="001E000C" w:rsidRDefault="00CE54D8" w:rsidP="00CE54D8">
      <w:pPr>
        <w:ind w:right="-2" w:firstLine="567"/>
        <w:rPr>
          <w:bCs/>
          <w:i/>
          <w:color w:val="000000" w:themeColor="text1"/>
        </w:rPr>
      </w:pPr>
      <w:r w:rsidRPr="001E000C">
        <w:rPr>
          <w:bCs/>
          <w:i/>
          <w:color w:val="000000" w:themeColor="text1"/>
        </w:rPr>
        <w:t>Зоны возможной опасности</w:t>
      </w:r>
    </w:p>
    <w:p w14:paraId="30458D05" w14:textId="77777777" w:rsidR="00CE54D8" w:rsidRPr="001E000C" w:rsidRDefault="00CE54D8" w:rsidP="00CE54D8">
      <w:pPr>
        <w:ind w:firstLine="567"/>
        <w:jc w:val="both"/>
        <w:rPr>
          <w:color w:val="000000" w:themeColor="text1"/>
        </w:rPr>
      </w:pPr>
      <w:r w:rsidRPr="001E000C">
        <w:rPr>
          <w:color w:val="000000" w:themeColor="text1"/>
        </w:rPr>
        <w:t>Согласно п. 4.4 СП 165.1325800.2014 "Инженерно-технические мероприятия по гражданской обороне" инженерно-технические мероприятия по гражданской обороне (далее ИТМ ГО) следует разрабатывать и проводить применительно к:</w:t>
      </w:r>
    </w:p>
    <w:p w14:paraId="773FD0D1" w14:textId="77777777" w:rsidR="00CE54D8" w:rsidRPr="001E000C" w:rsidRDefault="00CE54D8" w:rsidP="00CE54D8">
      <w:pPr>
        <w:ind w:firstLine="567"/>
        <w:jc w:val="both"/>
        <w:rPr>
          <w:color w:val="000000" w:themeColor="text1"/>
        </w:rPr>
      </w:pPr>
      <w:r w:rsidRPr="001E000C">
        <w:rPr>
          <w:color w:val="000000" w:themeColor="text1"/>
        </w:rPr>
        <w:t>- зоне возможных разрушений и зоне возможных сильных разрушений;</w:t>
      </w:r>
    </w:p>
    <w:p w14:paraId="663ADBDF" w14:textId="77777777" w:rsidR="00CE54D8" w:rsidRPr="001E000C" w:rsidRDefault="00CE54D8" w:rsidP="00CE54D8">
      <w:pPr>
        <w:ind w:firstLine="567"/>
        <w:jc w:val="both"/>
        <w:rPr>
          <w:color w:val="000000" w:themeColor="text1"/>
        </w:rPr>
      </w:pPr>
      <w:r w:rsidRPr="001E000C">
        <w:rPr>
          <w:color w:val="000000" w:themeColor="text1"/>
        </w:rPr>
        <w:t>- зоне возможного радиоактивного загрязнения;</w:t>
      </w:r>
    </w:p>
    <w:p w14:paraId="7B11D87E" w14:textId="77777777" w:rsidR="00CE54D8" w:rsidRPr="001E000C" w:rsidRDefault="00CE54D8" w:rsidP="00CE54D8">
      <w:pPr>
        <w:ind w:firstLine="567"/>
        <w:jc w:val="both"/>
        <w:rPr>
          <w:color w:val="000000" w:themeColor="text1"/>
        </w:rPr>
      </w:pPr>
      <w:r w:rsidRPr="001E000C">
        <w:rPr>
          <w:color w:val="000000" w:themeColor="text1"/>
        </w:rPr>
        <w:t>- зоне возможного катастрофического затопления;</w:t>
      </w:r>
    </w:p>
    <w:p w14:paraId="76AB5BD9" w14:textId="77777777" w:rsidR="00CE54D8" w:rsidRPr="001E000C" w:rsidRDefault="00CE54D8" w:rsidP="00CE54D8">
      <w:pPr>
        <w:ind w:firstLine="567"/>
        <w:jc w:val="both"/>
        <w:rPr>
          <w:color w:val="000000" w:themeColor="text1"/>
        </w:rPr>
      </w:pPr>
      <w:r w:rsidRPr="001E000C">
        <w:rPr>
          <w:color w:val="000000" w:themeColor="text1"/>
        </w:rPr>
        <w:t>- зоне возможного химического заражения;</w:t>
      </w:r>
    </w:p>
    <w:p w14:paraId="26EF7A43" w14:textId="77777777" w:rsidR="00CE54D8" w:rsidRPr="001E000C" w:rsidRDefault="00CE54D8" w:rsidP="00CE54D8">
      <w:pPr>
        <w:ind w:firstLine="567"/>
        <w:jc w:val="both"/>
        <w:rPr>
          <w:color w:val="000000" w:themeColor="text1"/>
        </w:rPr>
      </w:pPr>
      <w:r w:rsidRPr="001E000C">
        <w:rPr>
          <w:color w:val="000000" w:themeColor="text1"/>
        </w:rPr>
        <w:t>- зоне возможного образования завалов от зданий (сооружений) различной этажности (высоты).</w:t>
      </w:r>
    </w:p>
    <w:p w14:paraId="4C321B81" w14:textId="77777777" w:rsidR="00CE54D8" w:rsidRPr="001E000C" w:rsidRDefault="00CE54D8" w:rsidP="00CE54D8">
      <w:pPr>
        <w:pStyle w:val="aff1"/>
        <w:spacing w:after="0" w:line="240" w:lineRule="auto"/>
        <w:ind w:left="0" w:firstLine="567"/>
        <w:jc w:val="both"/>
        <w:rPr>
          <w:rFonts w:ascii="Times New Roman" w:eastAsia="Times New Roman" w:hAnsi="Times New Roman"/>
          <w:color w:val="000000" w:themeColor="text1"/>
          <w:sz w:val="24"/>
          <w:szCs w:val="24"/>
        </w:rPr>
      </w:pPr>
      <w:r w:rsidRPr="001E000C">
        <w:rPr>
          <w:rFonts w:ascii="Times New Roman" w:eastAsia="Times New Roman" w:hAnsi="Times New Roman"/>
          <w:color w:val="000000" w:themeColor="text1"/>
          <w:sz w:val="24"/>
          <w:szCs w:val="24"/>
        </w:rPr>
        <w:t>ИТМ ГО следует разрабатывать с учетом отнесения территории к группам по гражданской обороне и отнесения организаций, а также входящих в их состав отдельных объектов к категориям по гражданской обороне.</w:t>
      </w:r>
    </w:p>
    <w:p w14:paraId="3956026C" w14:textId="113F6F69" w:rsidR="00CE54D8" w:rsidRPr="001E000C" w:rsidRDefault="00E06AE7" w:rsidP="00CE54D8">
      <w:pPr>
        <w:pStyle w:val="S0"/>
        <w:spacing w:before="240" w:line="240" w:lineRule="auto"/>
        <w:ind w:hanging="142"/>
        <w:jc w:val="right"/>
        <w:rPr>
          <w:color w:val="000000" w:themeColor="text1"/>
        </w:rPr>
      </w:pPr>
      <w:bookmarkStart w:id="171" w:name="sub_10001"/>
      <w:r w:rsidRPr="001E000C">
        <w:rPr>
          <w:color w:val="000000" w:themeColor="text1"/>
        </w:rPr>
        <w:t>Таблица 2</w:t>
      </w:r>
      <w:r w:rsidR="008B062F" w:rsidRPr="001E000C">
        <w:rPr>
          <w:color w:val="000000" w:themeColor="text1"/>
        </w:rPr>
        <w:t>6</w:t>
      </w:r>
    </w:p>
    <w:p w14:paraId="33A7CBEA" w14:textId="77777777" w:rsidR="00CE54D8" w:rsidRPr="001E000C" w:rsidRDefault="00CE54D8" w:rsidP="00CE54D8">
      <w:pPr>
        <w:pStyle w:val="S0"/>
        <w:spacing w:line="240" w:lineRule="auto"/>
        <w:ind w:hanging="142"/>
        <w:jc w:val="center"/>
        <w:rPr>
          <w:color w:val="000000" w:themeColor="text1"/>
        </w:rPr>
      </w:pPr>
      <w:r w:rsidRPr="001E000C">
        <w:rPr>
          <w:color w:val="000000" w:themeColor="text1"/>
        </w:rPr>
        <w:t>Характеристики границ зон возможной опасности</w:t>
      </w:r>
    </w:p>
    <w:tbl>
      <w:tblPr>
        <w:tblStyle w:val="af4"/>
        <w:tblW w:w="9854" w:type="dxa"/>
        <w:tblLook w:val="04A0" w:firstRow="1" w:lastRow="0" w:firstColumn="1" w:lastColumn="0" w:noHBand="0" w:noVBand="1"/>
      </w:tblPr>
      <w:tblGrid>
        <w:gridCol w:w="417"/>
        <w:gridCol w:w="5795"/>
        <w:gridCol w:w="1409"/>
        <w:gridCol w:w="2233"/>
      </w:tblGrid>
      <w:tr w:rsidR="001E000C" w:rsidRPr="001E000C" w14:paraId="2C00184C" w14:textId="77777777" w:rsidTr="00CE54D8">
        <w:tc>
          <w:tcPr>
            <w:tcW w:w="417" w:type="dxa"/>
            <w:vAlign w:val="center"/>
          </w:tcPr>
          <w:bookmarkEnd w:id="171"/>
          <w:p w14:paraId="4746B250" w14:textId="77777777" w:rsidR="00CE54D8" w:rsidRPr="001E000C" w:rsidRDefault="00CE54D8" w:rsidP="00CE372A">
            <w:pPr>
              <w:pStyle w:val="afffd"/>
              <w:jc w:val="center"/>
              <w:rPr>
                <w:rFonts w:ascii="Times New Roman" w:hAnsi="Times New Roman" w:cs="Times New Roman"/>
                <w:b/>
                <w:color w:val="000000" w:themeColor="text1"/>
                <w:sz w:val="20"/>
                <w:szCs w:val="20"/>
              </w:rPr>
            </w:pPr>
            <w:r w:rsidRPr="001E000C">
              <w:rPr>
                <w:rFonts w:ascii="Times New Roman" w:hAnsi="Times New Roman" w:cs="Times New Roman"/>
                <w:b/>
                <w:color w:val="000000" w:themeColor="text1"/>
                <w:sz w:val="20"/>
                <w:szCs w:val="20"/>
              </w:rPr>
              <w:t>№</w:t>
            </w:r>
          </w:p>
        </w:tc>
        <w:tc>
          <w:tcPr>
            <w:tcW w:w="5795" w:type="dxa"/>
            <w:vAlign w:val="center"/>
          </w:tcPr>
          <w:p w14:paraId="7E338CE3" w14:textId="77777777" w:rsidR="00CE54D8" w:rsidRPr="001E000C" w:rsidRDefault="00CE54D8" w:rsidP="00CE372A">
            <w:pPr>
              <w:pStyle w:val="afffd"/>
              <w:jc w:val="center"/>
              <w:rPr>
                <w:rFonts w:ascii="Times New Roman" w:hAnsi="Times New Roman" w:cs="Times New Roman"/>
                <w:b/>
                <w:color w:val="000000" w:themeColor="text1"/>
                <w:sz w:val="20"/>
                <w:szCs w:val="20"/>
              </w:rPr>
            </w:pPr>
            <w:r w:rsidRPr="001E000C">
              <w:rPr>
                <w:rFonts w:ascii="Times New Roman" w:hAnsi="Times New Roman" w:cs="Times New Roman"/>
                <w:b/>
                <w:color w:val="000000" w:themeColor="text1"/>
                <w:sz w:val="20"/>
                <w:szCs w:val="20"/>
              </w:rPr>
              <w:t>Вид</w:t>
            </w:r>
          </w:p>
        </w:tc>
        <w:tc>
          <w:tcPr>
            <w:tcW w:w="1409" w:type="dxa"/>
            <w:vAlign w:val="center"/>
          </w:tcPr>
          <w:p w14:paraId="1AB0DAE6"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r w:rsidRPr="001E000C">
              <w:rPr>
                <w:rFonts w:eastAsiaTheme="minorEastAsia"/>
                <w:b/>
                <w:color w:val="000000" w:themeColor="text1"/>
                <w:sz w:val="20"/>
                <w:szCs w:val="20"/>
              </w:rPr>
              <w:t>Границы зон возможной опасности</w:t>
            </w:r>
          </w:p>
        </w:tc>
        <w:tc>
          <w:tcPr>
            <w:tcW w:w="2233" w:type="dxa"/>
            <w:vAlign w:val="center"/>
          </w:tcPr>
          <w:p w14:paraId="0DCA7BE7"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r w:rsidRPr="001E000C">
              <w:rPr>
                <w:rFonts w:eastAsiaTheme="minorEastAsia"/>
                <w:b/>
                <w:color w:val="000000" w:themeColor="text1"/>
                <w:sz w:val="20"/>
                <w:szCs w:val="20"/>
              </w:rPr>
              <w:t>Примечания</w:t>
            </w:r>
          </w:p>
        </w:tc>
      </w:tr>
      <w:tr w:rsidR="001E000C" w:rsidRPr="001E000C" w14:paraId="3AB9DDAA" w14:textId="77777777" w:rsidTr="00CE54D8">
        <w:tc>
          <w:tcPr>
            <w:tcW w:w="417" w:type="dxa"/>
          </w:tcPr>
          <w:p w14:paraId="1AB0EB1C" w14:textId="77777777" w:rsidR="00CE54D8" w:rsidRPr="001E000C" w:rsidRDefault="00CE54D8" w:rsidP="00CE372A">
            <w:pPr>
              <w:pStyle w:val="afffd"/>
              <w:jc w:val="center"/>
              <w:rPr>
                <w:rFonts w:ascii="Times New Roman" w:hAnsi="Times New Roman" w:cs="Times New Roman"/>
                <w:b/>
                <w:color w:val="000000" w:themeColor="text1"/>
                <w:sz w:val="20"/>
                <w:szCs w:val="20"/>
                <w:lang w:val="en-US"/>
              </w:rPr>
            </w:pPr>
            <w:r w:rsidRPr="001E000C">
              <w:rPr>
                <w:rFonts w:ascii="Times New Roman" w:hAnsi="Times New Roman" w:cs="Times New Roman"/>
                <w:b/>
                <w:color w:val="000000" w:themeColor="text1"/>
                <w:sz w:val="20"/>
                <w:szCs w:val="20"/>
                <w:lang w:val="en-US"/>
              </w:rPr>
              <w:t>I</w:t>
            </w:r>
          </w:p>
        </w:tc>
        <w:tc>
          <w:tcPr>
            <w:tcW w:w="5795" w:type="dxa"/>
          </w:tcPr>
          <w:p w14:paraId="1038604D" w14:textId="77777777" w:rsidR="00CE54D8" w:rsidRPr="001E000C" w:rsidRDefault="00CE54D8" w:rsidP="00CE372A">
            <w:pPr>
              <w:pStyle w:val="afffd"/>
              <w:jc w:val="center"/>
              <w:rPr>
                <w:rFonts w:ascii="Times New Roman" w:hAnsi="Times New Roman" w:cs="Times New Roman"/>
                <w:b/>
                <w:color w:val="000000" w:themeColor="text1"/>
                <w:sz w:val="20"/>
                <w:szCs w:val="20"/>
              </w:rPr>
            </w:pPr>
            <w:r w:rsidRPr="001E000C">
              <w:rPr>
                <w:rFonts w:ascii="Times New Roman" w:hAnsi="Times New Roman"/>
                <w:b/>
                <w:color w:val="000000" w:themeColor="text1"/>
                <w:sz w:val="20"/>
                <w:szCs w:val="20"/>
              </w:rPr>
              <w:t>Зоны возможной опасности</w:t>
            </w:r>
          </w:p>
        </w:tc>
        <w:tc>
          <w:tcPr>
            <w:tcW w:w="1409" w:type="dxa"/>
          </w:tcPr>
          <w:p w14:paraId="5DD31641"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p>
        </w:tc>
        <w:tc>
          <w:tcPr>
            <w:tcW w:w="2233" w:type="dxa"/>
          </w:tcPr>
          <w:p w14:paraId="0609A2DE"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p>
        </w:tc>
      </w:tr>
      <w:tr w:rsidR="001E000C" w:rsidRPr="001E000C" w14:paraId="30F73C39" w14:textId="77777777" w:rsidTr="00CE54D8">
        <w:tc>
          <w:tcPr>
            <w:tcW w:w="417" w:type="dxa"/>
            <w:vAlign w:val="center"/>
          </w:tcPr>
          <w:p w14:paraId="07799362"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1</w:t>
            </w:r>
          </w:p>
        </w:tc>
        <w:tc>
          <w:tcPr>
            <w:tcW w:w="5795" w:type="dxa"/>
            <w:vAlign w:val="center"/>
          </w:tcPr>
          <w:p w14:paraId="5E17DB29" w14:textId="77777777" w:rsidR="00CE54D8" w:rsidRPr="001E000C" w:rsidRDefault="00CE54D8" w:rsidP="00CE372A">
            <w:pPr>
              <w:pStyle w:val="aff1"/>
              <w:spacing w:after="0" w:line="240" w:lineRule="auto"/>
              <w:ind w:left="0"/>
              <w:rPr>
                <w:rFonts w:ascii="Times New Roman" w:eastAsia="Times New Roman" w:hAnsi="Times New Roman"/>
                <w:color w:val="000000" w:themeColor="text1"/>
                <w:sz w:val="20"/>
                <w:szCs w:val="20"/>
              </w:rPr>
            </w:pPr>
            <w:r w:rsidRPr="001E000C">
              <w:rPr>
                <w:rFonts w:ascii="Times New Roman" w:eastAsia="Times New Roman" w:hAnsi="Times New Roman"/>
                <w:color w:val="000000" w:themeColor="text1"/>
                <w:sz w:val="20"/>
                <w:szCs w:val="20"/>
              </w:rPr>
              <w:t>Зона возможных разрушений и зона возможных сильных разрушений</w:t>
            </w:r>
          </w:p>
        </w:tc>
        <w:tc>
          <w:tcPr>
            <w:tcW w:w="1409" w:type="dxa"/>
            <w:vAlign w:val="center"/>
          </w:tcPr>
          <w:p w14:paraId="543F9573"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265549A6"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0D3264E9" w14:textId="77777777" w:rsidTr="00CE54D8">
        <w:tc>
          <w:tcPr>
            <w:tcW w:w="417" w:type="dxa"/>
            <w:vAlign w:val="center"/>
          </w:tcPr>
          <w:p w14:paraId="17CE2529"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2</w:t>
            </w:r>
          </w:p>
        </w:tc>
        <w:tc>
          <w:tcPr>
            <w:tcW w:w="5795" w:type="dxa"/>
            <w:vAlign w:val="center"/>
          </w:tcPr>
          <w:p w14:paraId="5A745030" w14:textId="77777777" w:rsidR="00CE54D8" w:rsidRPr="001E000C" w:rsidRDefault="00CE54D8" w:rsidP="00CE372A">
            <w:pPr>
              <w:pStyle w:val="aff1"/>
              <w:spacing w:after="0" w:line="240" w:lineRule="auto"/>
              <w:ind w:left="0"/>
              <w:rPr>
                <w:rFonts w:ascii="Times New Roman" w:eastAsia="Times New Roman" w:hAnsi="Times New Roman"/>
                <w:color w:val="000000" w:themeColor="text1"/>
                <w:sz w:val="20"/>
                <w:szCs w:val="20"/>
              </w:rPr>
            </w:pPr>
            <w:r w:rsidRPr="001E000C">
              <w:rPr>
                <w:rFonts w:ascii="Times New Roman" w:eastAsia="Times New Roman" w:hAnsi="Times New Roman"/>
                <w:color w:val="000000" w:themeColor="text1"/>
                <w:sz w:val="20"/>
                <w:szCs w:val="20"/>
              </w:rPr>
              <w:t>Зона возможного радиоактивного загрязнения</w:t>
            </w:r>
          </w:p>
        </w:tc>
        <w:tc>
          <w:tcPr>
            <w:tcW w:w="1409" w:type="dxa"/>
            <w:vAlign w:val="center"/>
          </w:tcPr>
          <w:p w14:paraId="3B35276A"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0135EF85"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0C870CD9" w14:textId="77777777" w:rsidTr="00CE54D8">
        <w:tc>
          <w:tcPr>
            <w:tcW w:w="417" w:type="dxa"/>
            <w:vAlign w:val="center"/>
          </w:tcPr>
          <w:p w14:paraId="6155FCD6"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3</w:t>
            </w:r>
          </w:p>
        </w:tc>
        <w:tc>
          <w:tcPr>
            <w:tcW w:w="5795" w:type="dxa"/>
            <w:vAlign w:val="center"/>
          </w:tcPr>
          <w:p w14:paraId="3AD179F1" w14:textId="77777777" w:rsidR="00CE54D8" w:rsidRPr="001E000C" w:rsidRDefault="00CE54D8" w:rsidP="00CE372A">
            <w:pPr>
              <w:pStyle w:val="aff1"/>
              <w:spacing w:after="0" w:line="240" w:lineRule="auto"/>
              <w:ind w:left="0"/>
              <w:rPr>
                <w:rFonts w:ascii="Times New Roman" w:eastAsia="Times New Roman" w:hAnsi="Times New Roman"/>
                <w:color w:val="000000" w:themeColor="text1"/>
                <w:sz w:val="20"/>
                <w:szCs w:val="20"/>
              </w:rPr>
            </w:pPr>
            <w:r w:rsidRPr="001E000C">
              <w:rPr>
                <w:rFonts w:ascii="Times New Roman" w:eastAsia="Times New Roman" w:hAnsi="Times New Roman"/>
                <w:color w:val="000000" w:themeColor="text1"/>
                <w:sz w:val="20"/>
                <w:szCs w:val="20"/>
              </w:rPr>
              <w:t>Зоне возможного катастрофического затопления</w:t>
            </w:r>
          </w:p>
        </w:tc>
        <w:tc>
          <w:tcPr>
            <w:tcW w:w="1409" w:type="dxa"/>
            <w:vAlign w:val="center"/>
          </w:tcPr>
          <w:p w14:paraId="113FECC5"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5C6AE95A"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2B6FCE3A" w14:textId="77777777" w:rsidTr="00CE54D8">
        <w:tc>
          <w:tcPr>
            <w:tcW w:w="417" w:type="dxa"/>
            <w:vAlign w:val="center"/>
          </w:tcPr>
          <w:p w14:paraId="34048A91"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4</w:t>
            </w:r>
          </w:p>
        </w:tc>
        <w:tc>
          <w:tcPr>
            <w:tcW w:w="5795" w:type="dxa"/>
            <w:vAlign w:val="center"/>
          </w:tcPr>
          <w:p w14:paraId="2D44BD2F" w14:textId="77777777" w:rsidR="00CE54D8" w:rsidRPr="001E000C" w:rsidRDefault="00CE54D8" w:rsidP="00CE372A">
            <w:pPr>
              <w:pStyle w:val="aff1"/>
              <w:spacing w:after="0" w:line="240" w:lineRule="auto"/>
              <w:ind w:left="0"/>
              <w:rPr>
                <w:rFonts w:ascii="Times New Roman" w:eastAsia="Times New Roman" w:hAnsi="Times New Roman"/>
                <w:color w:val="000000" w:themeColor="text1"/>
                <w:sz w:val="20"/>
                <w:szCs w:val="20"/>
              </w:rPr>
            </w:pPr>
            <w:r w:rsidRPr="001E000C">
              <w:rPr>
                <w:rFonts w:ascii="Times New Roman" w:eastAsia="Times New Roman" w:hAnsi="Times New Roman"/>
                <w:color w:val="000000" w:themeColor="text1"/>
                <w:sz w:val="20"/>
                <w:szCs w:val="20"/>
              </w:rPr>
              <w:t>Зоне возможного химического заражения</w:t>
            </w:r>
          </w:p>
        </w:tc>
        <w:tc>
          <w:tcPr>
            <w:tcW w:w="1409" w:type="dxa"/>
            <w:vAlign w:val="center"/>
          </w:tcPr>
          <w:p w14:paraId="411A8C1D"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327E1EC9"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1CB2A389" w14:textId="77777777" w:rsidTr="00CE54D8">
        <w:tc>
          <w:tcPr>
            <w:tcW w:w="417" w:type="dxa"/>
            <w:vAlign w:val="center"/>
          </w:tcPr>
          <w:p w14:paraId="7B474C4D"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5</w:t>
            </w:r>
          </w:p>
        </w:tc>
        <w:tc>
          <w:tcPr>
            <w:tcW w:w="5795" w:type="dxa"/>
            <w:vAlign w:val="center"/>
          </w:tcPr>
          <w:p w14:paraId="79471FE1" w14:textId="77777777" w:rsidR="00CE54D8" w:rsidRPr="001E000C" w:rsidRDefault="00CE54D8" w:rsidP="00CE372A">
            <w:pPr>
              <w:pStyle w:val="aff1"/>
              <w:spacing w:after="0" w:line="240" w:lineRule="auto"/>
              <w:ind w:left="0"/>
              <w:rPr>
                <w:rFonts w:ascii="Times New Roman" w:eastAsia="Times New Roman" w:hAnsi="Times New Roman"/>
                <w:color w:val="000000" w:themeColor="text1"/>
                <w:sz w:val="20"/>
                <w:szCs w:val="20"/>
              </w:rPr>
            </w:pPr>
            <w:r w:rsidRPr="001E000C">
              <w:rPr>
                <w:rFonts w:ascii="Times New Roman" w:eastAsia="Times New Roman" w:hAnsi="Times New Roman"/>
                <w:color w:val="000000" w:themeColor="text1"/>
                <w:sz w:val="20"/>
                <w:szCs w:val="20"/>
              </w:rPr>
              <w:t>Зоне возможного образования завалов от зданий (сооружений) различной этажности (высоты)</w:t>
            </w:r>
          </w:p>
        </w:tc>
        <w:tc>
          <w:tcPr>
            <w:tcW w:w="1409" w:type="dxa"/>
            <w:vAlign w:val="center"/>
          </w:tcPr>
          <w:p w14:paraId="389EE8F5"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435BE056" w14:textId="77777777" w:rsidR="00CE54D8" w:rsidRPr="001E000C" w:rsidRDefault="00CE54D8" w:rsidP="00CE372A">
            <w:pPr>
              <w:pStyle w:val="S0"/>
              <w:spacing w:line="240" w:lineRule="auto"/>
              <w:ind w:firstLine="0"/>
              <w:jc w:val="center"/>
              <w:rPr>
                <w:color w:val="000000" w:themeColor="text1"/>
                <w:sz w:val="20"/>
                <w:szCs w:val="20"/>
                <w:lang w:eastAsia="ar-SA"/>
              </w:rPr>
            </w:pPr>
            <w:r w:rsidRPr="001E000C">
              <w:rPr>
                <w:color w:val="000000" w:themeColor="text1"/>
                <w:sz w:val="20"/>
                <w:szCs w:val="20"/>
                <w:lang w:eastAsia="ar-SA"/>
              </w:rPr>
              <w:t xml:space="preserve">в соответствии с </w:t>
            </w:r>
            <w:hyperlink w:anchor="sub_50000" w:history="1">
              <w:r w:rsidRPr="001E000C">
                <w:rPr>
                  <w:color w:val="000000" w:themeColor="text1"/>
                  <w:sz w:val="20"/>
                  <w:szCs w:val="20"/>
                  <w:lang w:eastAsia="ar-SA"/>
                </w:rPr>
                <w:t>приложением Д</w:t>
              </w:r>
            </w:hyperlink>
            <w:r w:rsidRPr="001E000C">
              <w:rPr>
                <w:color w:val="000000" w:themeColor="text1"/>
                <w:sz w:val="20"/>
                <w:szCs w:val="20"/>
                <w:lang w:eastAsia="ar-SA"/>
              </w:rPr>
              <w:t xml:space="preserve"> </w:t>
            </w:r>
          </w:p>
          <w:p w14:paraId="36BA1B35"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lang w:eastAsia="ar-SA"/>
              </w:rPr>
              <w:t>СП 165.1325800.2014</w:t>
            </w:r>
          </w:p>
        </w:tc>
      </w:tr>
      <w:tr w:rsidR="001E000C" w:rsidRPr="001E000C" w14:paraId="0E88EB2E" w14:textId="77777777" w:rsidTr="00CE54D8">
        <w:tc>
          <w:tcPr>
            <w:tcW w:w="417" w:type="dxa"/>
            <w:vAlign w:val="center"/>
          </w:tcPr>
          <w:p w14:paraId="0C388C19" w14:textId="77777777" w:rsidR="00CE54D8" w:rsidRPr="001E000C" w:rsidRDefault="00CE54D8" w:rsidP="00CE372A">
            <w:pPr>
              <w:pStyle w:val="afffd"/>
              <w:jc w:val="center"/>
              <w:rPr>
                <w:rFonts w:ascii="Times New Roman" w:hAnsi="Times New Roman" w:cs="Times New Roman"/>
                <w:b/>
                <w:color w:val="000000" w:themeColor="text1"/>
                <w:sz w:val="20"/>
                <w:szCs w:val="20"/>
                <w:lang w:val="en-US"/>
              </w:rPr>
            </w:pPr>
            <w:r w:rsidRPr="001E000C">
              <w:rPr>
                <w:rFonts w:ascii="Times New Roman" w:hAnsi="Times New Roman" w:cs="Times New Roman"/>
                <w:b/>
                <w:color w:val="000000" w:themeColor="text1"/>
                <w:sz w:val="20"/>
                <w:szCs w:val="20"/>
                <w:lang w:val="en-US"/>
              </w:rPr>
              <w:t>II</w:t>
            </w:r>
          </w:p>
        </w:tc>
        <w:tc>
          <w:tcPr>
            <w:tcW w:w="5795" w:type="dxa"/>
          </w:tcPr>
          <w:p w14:paraId="70635FF0" w14:textId="77777777" w:rsidR="00CE54D8" w:rsidRPr="001E000C" w:rsidRDefault="00CE54D8" w:rsidP="00CE372A">
            <w:pPr>
              <w:pStyle w:val="afffd"/>
              <w:jc w:val="center"/>
              <w:rPr>
                <w:rFonts w:ascii="Times New Roman" w:hAnsi="Times New Roman" w:cs="Times New Roman"/>
                <w:b/>
                <w:color w:val="000000" w:themeColor="text1"/>
                <w:sz w:val="20"/>
                <w:szCs w:val="20"/>
              </w:rPr>
            </w:pPr>
            <w:r w:rsidRPr="001E000C">
              <w:rPr>
                <w:rFonts w:ascii="Times New Roman" w:hAnsi="Times New Roman" w:cs="Times New Roman"/>
                <w:b/>
                <w:color w:val="000000" w:themeColor="text1"/>
                <w:sz w:val="20"/>
                <w:szCs w:val="20"/>
              </w:rPr>
              <w:t>Организации, отнесенные к категориям по ГО и территории, отнесенные к группам по ГО:</w:t>
            </w:r>
          </w:p>
        </w:tc>
        <w:tc>
          <w:tcPr>
            <w:tcW w:w="1409" w:type="dxa"/>
            <w:vAlign w:val="center"/>
          </w:tcPr>
          <w:p w14:paraId="2F64779E"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p>
        </w:tc>
        <w:tc>
          <w:tcPr>
            <w:tcW w:w="2233" w:type="dxa"/>
          </w:tcPr>
          <w:p w14:paraId="3C4DC4EF" w14:textId="77777777" w:rsidR="00CE54D8" w:rsidRPr="001E000C" w:rsidRDefault="00CE54D8" w:rsidP="00CE372A">
            <w:pPr>
              <w:pStyle w:val="S0"/>
              <w:spacing w:line="240" w:lineRule="auto"/>
              <w:ind w:firstLine="0"/>
              <w:jc w:val="center"/>
              <w:rPr>
                <w:rFonts w:eastAsiaTheme="minorEastAsia"/>
                <w:b/>
                <w:color w:val="000000" w:themeColor="text1"/>
                <w:sz w:val="20"/>
                <w:szCs w:val="20"/>
              </w:rPr>
            </w:pPr>
          </w:p>
        </w:tc>
      </w:tr>
      <w:tr w:rsidR="001E000C" w:rsidRPr="001E000C" w14:paraId="11D895C4" w14:textId="77777777" w:rsidTr="00CE54D8">
        <w:tc>
          <w:tcPr>
            <w:tcW w:w="417" w:type="dxa"/>
            <w:vAlign w:val="center"/>
          </w:tcPr>
          <w:p w14:paraId="35B2FBD5"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1</w:t>
            </w:r>
          </w:p>
        </w:tc>
        <w:tc>
          <w:tcPr>
            <w:tcW w:w="5795" w:type="dxa"/>
            <w:vAlign w:val="center"/>
          </w:tcPr>
          <w:p w14:paraId="2E73F618"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Территории, отнесенные к группам по гражданской обороне</w:t>
            </w:r>
          </w:p>
        </w:tc>
        <w:tc>
          <w:tcPr>
            <w:tcW w:w="1409" w:type="dxa"/>
            <w:vAlign w:val="center"/>
          </w:tcPr>
          <w:p w14:paraId="31B4B6C9"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7CD4FC1B"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1231E3F6" w14:textId="77777777" w:rsidTr="00CE54D8">
        <w:tc>
          <w:tcPr>
            <w:tcW w:w="417" w:type="dxa"/>
            <w:vAlign w:val="center"/>
          </w:tcPr>
          <w:p w14:paraId="3CF640B8"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2</w:t>
            </w:r>
          </w:p>
        </w:tc>
        <w:tc>
          <w:tcPr>
            <w:tcW w:w="5795" w:type="dxa"/>
            <w:vAlign w:val="center"/>
          </w:tcPr>
          <w:p w14:paraId="4E1D9561"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Организации, отнесенные к категориям по гражданской обороне, но не являющиеся взрывоопасными</w:t>
            </w:r>
          </w:p>
        </w:tc>
        <w:tc>
          <w:tcPr>
            <w:tcW w:w="1409" w:type="dxa"/>
            <w:vAlign w:val="center"/>
          </w:tcPr>
          <w:p w14:paraId="5FF88F77"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5DA4B147"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3963DB5C" w14:textId="77777777" w:rsidTr="00CE54D8">
        <w:tc>
          <w:tcPr>
            <w:tcW w:w="417" w:type="dxa"/>
            <w:vAlign w:val="center"/>
          </w:tcPr>
          <w:p w14:paraId="1F030ED0"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3</w:t>
            </w:r>
          </w:p>
        </w:tc>
        <w:tc>
          <w:tcPr>
            <w:tcW w:w="5795" w:type="dxa"/>
            <w:vAlign w:val="center"/>
          </w:tcPr>
          <w:p w14:paraId="535C0F1D"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Объекты, не отнесенные к категориям по гражданской обороне, но являющиеся взрывоопасными</w:t>
            </w:r>
          </w:p>
        </w:tc>
        <w:tc>
          <w:tcPr>
            <w:tcW w:w="1409" w:type="dxa"/>
            <w:vAlign w:val="center"/>
          </w:tcPr>
          <w:p w14:paraId="0DBCA54D"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191E45AE"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7662B15B" w14:textId="77777777" w:rsidTr="00CE54D8">
        <w:tc>
          <w:tcPr>
            <w:tcW w:w="417" w:type="dxa"/>
            <w:vAlign w:val="center"/>
          </w:tcPr>
          <w:p w14:paraId="46E32646"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4</w:t>
            </w:r>
          </w:p>
        </w:tc>
        <w:tc>
          <w:tcPr>
            <w:tcW w:w="5795" w:type="dxa"/>
            <w:vAlign w:val="center"/>
          </w:tcPr>
          <w:p w14:paraId="13401AB5"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Организации, отнесенные к категориям по гражданской обороне и являющиеся взрывоопасными</w:t>
            </w:r>
          </w:p>
        </w:tc>
        <w:tc>
          <w:tcPr>
            <w:tcW w:w="1409" w:type="dxa"/>
            <w:vAlign w:val="center"/>
          </w:tcPr>
          <w:p w14:paraId="1D4D4BFA"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39686E78"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143F7BBC" w14:textId="77777777" w:rsidTr="00CE54D8">
        <w:tc>
          <w:tcPr>
            <w:tcW w:w="417" w:type="dxa"/>
            <w:vAlign w:val="center"/>
          </w:tcPr>
          <w:p w14:paraId="433AE000"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lastRenderedPageBreak/>
              <w:t>5</w:t>
            </w:r>
          </w:p>
        </w:tc>
        <w:tc>
          <w:tcPr>
            <w:tcW w:w="5795" w:type="dxa"/>
            <w:vAlign w:val="center"/>
          </w:tcPr>
          <w:p w14:paraId="44B0483A"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Атомные станции установленной мощностью до 4 ГВт включительно</w:t>
            </w:r>
          </w:p>
        </w:tc>
        <w:tc>
          <w:tcPr>
            <w:tcW w:w="1409" w:type="dxa"/>
            <w:vAlign w:val="center"/>
          </w:tcPr>
          <w:p w14:paraId="39CFA5F3"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6E1E1CB0"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3C17E5D3" w14:textId="77777777" w:rsidTr="00CE54D8">
        <w:tc>
          <w:tcPr>
            <w:tcW w:w="417" w:type="dxa"/>
            <w:vAlign w:val="center"/>
          </w:tcPr>
          <w:p w14:paraId="627A8F12"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6</w:t>
            </w:r>
          </w:p>
        </w:tc>
        <w:tc>
          <w:tcPr>
            <w:tcW w:w="5795" w:type="dxa"/>
            <w:vAlign w:val="center"/>
          </w:tcPr>
          <w:p w14:paraId="12CF9316"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Атомные станции установленной мощностью более 4 ГВт</w:t>
            </w:r>
          </w:p>
        </w:tc>
        <w:tc>
          <w:tcPr>
            <w:tcW w:w="1409" w:type="dxa"/>
            <w:vAlign w:val="center"/>
          </w:tcPr>
          <w:p w14:paraId="404A7BE6"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047FF648"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53733726" w14:textId="77777777" w:rsidTr="00CE54D8">
        <w:tc>
          <w:tcPr>
            <w:tcW w:w="417" w:type="dxa"/>
            <w:vAlign w:val="center"/>
          </w:tcPr>
          <w:p w14:paraId="7BD895EF"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7</w:t>
            </w:r>
          </w:p>
        </w:tc>
        <w:tc>
          <w:tcPr>
            <w:tcW w:w="5795" w:type="dxa"/>
            <w:vAlign w:val="center"/>
          </w:tcPr>
          <w:p w14:paraId="3EFCDA33"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Объекты использования атомной энергии (за исключением атомных станций), отнесенные к категориям по гражданской обороне, но не являющиеся взрывоопасными</w:t>
            </w:r>
          </w:p>
        </w:tc>
        <w:tc>
          <w:tcPr>
            <w:tcW w:w="1409" w:type="dxa"/>
            <w:vAlign w:val="center"/>
          </w:tcPr>
          <w:p w14:paraId="054BB16B"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43E21603"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7C6E1C09" w14:textId="77777777" w:rsidTr="00CE54D8">
        <w:tc>
          <w:tcPr>
            <w:tcW w:w="417" w:type="dxa"/>
            <w:vAlign w:val="center"/>
          </w:tcPr>
          <w:p w14:paraId="06178047"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8</w:t>
            </w:r>
          </w:p>
        </w:tc>
        <w:tc>
          <w:tcPr>
            <w:tcW w:w="5795" w:type="dxa"/>
            <w:vAlign w:val="center"/>
          </w:tcPr>
          <w:p w14:paraId="4EA0E49B"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Объекты использования атомной энергии (за исключением атомных станций), не отнесенные к категориям по гражданской обороне, но являющиеся взрывоопасными</w:t>
            </w:r>
          </w:p>
        </w:tc>
        <w:tc>
          <w:tcPr>
            <w:tcW w:w="1409" w:type="dxa"/>
            <w:vAlign w:val="center"/>
          </w:tcPr>
          <w:p w14:paraId="0D6EECB9"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737C2396"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49FCE584" w14:textId="77777777" w:rsidTr="00CE54D8">
        <w:tc>
          <w:tcPr>
            <w:tcW w:w="417" w:type="dxa"/>
            <w:vAlign w:val="center"/>
          </w:tcPr>
          <w:p w14:paraId="273690DD"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9</w:t>
            </w:r>
          </w:p>
        </w:tc>
        <w:tc>
          <w:tcPr>
            <w:tcW w:w="5795" w:type="dxa"/>
            <w:vAlign w:val="center"/>
          </w:tcPr>
          <w:p w14:paraId="7360310B"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Объекты использования атомной энергии (за исключением атомных станций), отнесенные к категориям по гражданской обороне и являющиеся взрывоопасными</w:t>
            </w:r>
          </w:p>
        </w:tc>
        <w:tc>
          <w:tcPr>
            <w:tcW w:w="1409" w:type="dxa"/>
            <w:vAlign w:val="center"/>
          </w:tcPr>
          <w:p w14:paraId="4C466D21"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44D567D3" w14:textId="77777777" w:rsidR="00CE54D8" w:rsidRPr="001E000C" w:rsidRDefault="00CE54D8" w:rsidP="00CE372A">
            <w:pPr>
              <w:pStyle w:val="S0"/>
              <w:spacing w:line="240" w:lineRule="auto"/>
              <w:ind w:firstLine="0"/>
              <w:jc w:val="center"/>
              <w:rPr>
                <w:color w:val="000000" w:themeColor="text1"/>
                <w:sz w:val="20"/>
                <w:szCs w:val="20"/>
              </w:rPr>
            </w:pPr>
          </w:p>
        </w:tc>
      </w:tr>
      <w:tr w:rsidR="001E000C" w:rsidRPr="001E000C" w14:paraId="53FB06FF" w14:textId="77777777" w:rsidTr="00CE54D8">
        <w:tc>
          <w:tcPr>
            <w:tcW w:w="417" w:type="dxa"/>
            <w:vAlign w:val="center"/>
          </w:tcPr>
          <w:p w14:paraId="05FDC6F5" w14:textId="77777777" w:rsidR="00CE54D8" w:rsidRPr="001E000C" w:rsidRDefault="00CE54D8" w:rsidP="00CE372A">
            <w:pPr>
              <w:pStyle w:val="afff4"/>
              <w:jc w:val="center"/>
              <w:rPr>
                <w:rFonts w:ascii="Times New Roman" w:hAnsi="Times New Roman"/>
                <w:color w:val="000000" w:themeColor="text1"/>
                <w:sz w:val="20"/>
                <w:szCs w:val="20"/>
              </w:rPr>
            </w:pPr>
            <w:r w:rsidRPr="001E000C">
              <w:rPr>
                <w:rFonts w:ascii="Times New Roman" w:hAnsi="Times New Roman"/>
                <w:color w:val="000000" w:themeColor="text1"/>
                <w:sz w:val="20"/>
                <w:szCs w:val="20"/>
              </w:rPr>
              <w:t>10</w:t>
            </w:r>
          </w:p>
        </w:tc>
        <w:tc>
          <w:tcPr>
            <w:tcW w:w="5795" w:type="dxa"/>
            <w:vAlign w:val="center"/>
          </w:tcPr>
          <w:p w14:paraId="73C65BD9" w14:textId="77777777" w:rsidR="00CE54D8" w:rsidRPr="001E000C" w:rsidRDefault="00CE54D8" w:rsidP="00CE372A">
            <w:pPr>
              <w:pStyle w:val="afff4"/>
              <w:rPr>
                <w:rFonts w:ascii="Times New Roman" w:hAnsi="Times New Roman"/>
                <w:color w:val="000000" w:themeColor="text1"/>
                <w:sz w:val="20"/>
                <w:szCs w:val="20"/>
              </w:rPr>
            </w:pPr>
            <w:r w:rsidRPr="001E000C">
              <w:rPr>
                <w:rFonts w:ascii="Times New Roman" w:hAnsi="Times New Roman"/>
                <w:color w:val="000000" w:themeColor="text1"/>
                <w:sz w:val="20"/>
                <w:szCs w:val="20"/>
              </w:rPr>
              <w:t>Объекты использования атомной энергии (за исключением атомных станций), не отнесенные к категориям по гражданской обороне и не являющиеся взрывоопасными</w:t>
            </w:r>
          </w:p>
        </w:tc>
        <w:tc>
          <w:tcPr>
            <w:tcW w:w="1409" w:type="dxa"/>
            <w:vAlign w:val="center"/>
          </w:tcPr>
          <w:p w14:paraId="1BBE928A" w14:textId="77777777" w:rsidR="00CE54D8" w:rsidRPr="001E000C" w:rsidRDefault="00CE54D8" w:rsidP="00CE372A">
            <w:pPr>
              <w:pStyle w:val="S0"/>
              <w:spacing w:line="240" w:lineRule="auto"/>
              <w:ind w:firstLine="0"/>
              <w:jc w:val="center"/>
              <w:rPr>
                <w:color w:val="000000" w:themeColor="text1"/>
                <w:sz w:val="20"/>
                <w:szCs w:val="20"/>
              </w:rPr>
            </w:pPr>
            <w:r w:rsidRPr="001E000C">
              <w:rPr>
                <w:color w:val="000000" w:themeColor="text1"/>
                <w:sz w:val="20"/>
                <w:szCs w:val="20"/>
              </w:rPr>
              <w:t>-</w:t>
            </w:r>
          </w:p>
        </w:tc>
        <w:tc>
          <w:tcPr>
            <w:tcW w:w="2233" w:type="dxa"/>
          </w:tcPr>
          <w:p w14:paraId="7908719A" w14:textId="77777777" w:rsidR="00CE54D8" w:rsidRPr="001E000C" w:rsidRDefault="00CE54D8" w:rsidP="00CE372A">
            <w:pPr>
              <w:pStyle w:val="S0"/>
              <w:spacing w:line="240" w:lineRule="auto"/>
              <w:ind w:firstLine="0"/>
              <w:jc w:val="center"/>
              <w:rPr>
                <w:color w:val="000000" w:themeColor="text1"/>
                <w:sz w:val="20"/>
                <w:szCs w:val="20"/>
              </w:rPr>
            </w:pPr>
          </w:p>
        </w:tc>
      </w:tr>
    </w:tbl>
    <w:p w14:paraId="60484DC2" w14:textId="77777777" w:rsidR="00CE54D8" w:rsidRPr="001E000C" w:rsidRDefault="00CE54D8" w:rsidP="00CE54D8">
      <w:pPr>
        <w:spacing w:before="240"/>
        <w:ind w:right="-2" w:firstLine="567"/>
        <w:jc w:val="both"/>
        <w:rPr>
          <w:color w:val="000000" w:themeColor="text1"/>
        </w:rPr>
      </w:pPr>
      <w:r w:rsidRPr="001E000C">
        <w:rPr>
          <w:color w:val="000000" w:themeColor="text1"/>
        </w:rPr>
        <w:t xml:space="preserve">На проектируемой территории ИТМ ГО следует проектировать от следующих видов опасности: </w:t>
      </w:r>
    </w:p>
    <w:p w14:paraId="50DC059C" w14:textId="77777777" w:rsidR="00CE54D8" w:rsidRPr="001E000C" w:rsidRDefault="00CE54D8" w:rsidP="00CE54D8">
      <w:pPr>
        <w:ind w:right="-2" w:firstLine="567"/>
        <w:jc w:val="both"/>
        <w:rPr>
          <w:color w:val="000000" w:themeColor="text1"/>
        </w:rPr>
      </w:pPr>
      <w:r w:rsidRPr="001E000C">
        <w:rPr>
          <w:color w:val="000000" w:themeColor="text1"/>
        </w:rPr>
        <w:t>- зона возможного образования завалов от зданий (сооружений) различной этажности (высоты).</w:t>
      </w:r>
    </w:p>
    <w:p w14:paraId="23D00E5C" w14:textId="77777777" w:rsidR="00CE54D8" w:rsidRPr="001E000C" w:rsidRDefault="00CE54D8" w:rsidP="00CE54D8">
      <w:pPr>
        <w:ind w:right="-2" w:firstLine="567"/>
        <w:jc w:val="both"/>
        <w:rPr>
          <w:color w:val="000000" w:themeColor="text1"/>
        </w:rPr>
      </w:pPr>
      <w:r w:rsidRPr="001E000C">
        <w:rPr>
          <w:color w:val="000000" w:themeColor="text1"/>
        </w:rPr>
        <w:t>В соответствии с п.4.13 СП 165.1325800.2014 зона возможного образования завалов от зданий (сооружений) различной этажности (высоты)</w:t>
      </w:r>
      <w:r w:rsidRPr="001E000C">
        <w:rPr>
          <w:rFonts w:eastAsia="Calibri"/>
          <w:color w:val="000000" w:themeColor="text1"/>
          <w:lang w:eastAsia="en-US"/>
        </w:rPr>
        <w:t xml:space="preserve"> – </w:t>
      </w:r>
      <w:r w:rsidRPr="001E000C">
        <w:rPr>
          <w:color w:val="000000" w:themeColor="text1"/>
        </w:rPr>
        <w:t>часть территории зоны возможных разрушений или возможных сильных разрушений, включающая в себя участки расположения зданий и сооружений с прилегающей к ним территорией, на которой возможно образование завалов из обрушающихся конструкций этих зданий и сооружений.</w:t>
      </w:r>
    </w:p>
    <w:p w14:paraId="7FC3AD58" w14:textId="77777777" w:rsidR="00CE54D8" w:rsidRPr="001E000C" w:rsidRDefault="00CE54D8" w:rsidP="00CE54D8">
      <w:pPr>
        <w:ind w:right="-2" w:firstLine="567"/>
        <w:jc w:val="both"/>
        <w:rPr>
          <w:color w:val="000000" w:themeColor="text1"/>
        </w:rPr>
      </w:pPr>
      <w:r w:rsidRPr="001E000C">
        <w:rPr>
          <w:color w:val="000000" w:themeColor="text1"/>
        </w:rPr>
        <w:t xml:space="preserve">Зоны возможного образования завалов от зданий (сооружений) различной этажности (высоты), план "желтых линий" (максимально допустимых границ зон возможного образования завалов) определены по </w:t>
      </w:r>
      <w:hyperlink w:anchor="sub_50000" w:history="1">
        <w:r w:rsidRPr="001E000C">
          <w:rPr>
            <w:rStyle w:val="affc"/>
            <w:b w:val="0"/>
            <w:color w:val="000000" w:themeColor="text1"/>
          </w:rPr>
          <w:t>приложению Д</w:t>
        </w:r>
      </w:hyperlink>
      <w:r w:rsidRPr="001E000C">
        <w:rPr>
          <w:b/>
          <w:color w:val="000000" w:themeColor="text1"/>
        </w:rPr>
        <w:t xml:space="preserve"> </w:t>
      </w:r>
      <w:r w:rsidRPr="001E000C">
        <w:rPr>
          <w:color w:val="000000" w:themeColor="text1"/>
        </w:rPr>
        <w:t>к СП 165.1325800.2014.</w:t>
      </w:r>
    </w:p>
    <w:p w14:paraId="10DE0594" w14:textId="77777777" w:rsidR="00CE54D8" w:rsidRPr="001E000C" w:rsidRDefault="00CE54D8" w:rsidP="00CE54D8">
      <w:pPr>
        <w:spacing w:before="240"/>
        <w:ind w:right="-2" w:firstLine="567"/>
        <w:rPr>
          <w:i/>
          <w:color w:val="000000" w:themeColor="text1"/>
        </w:rPr>
      </w:pPr>
      <w:bookmarkStart w:id="172" w:name="sub_701"/>
      <w:r w:rsidRPr="001E000C">
        <w:rPr>
          <w:i/>
          <w:color w:val="000000" w:themeColor="text1"/>
        </w:rPr>
        <w:t>Объекты гражданской обороны</w:t>
      </w:r>
    </w:p>
    <w:p w14:paraId="3088B4F1" w14:textId="77777777" w:rsidR="00CE54D8" w:rsidRPr="001E000C" w:rsidRDefault="00CE54D8" w:rsidP="00CE54D8">
      <w:pPr>
        <w:ind w:right="-2" w:firstLine="567"/>
        <w:jc w:val="both"/>
        <w:rPr>
          <w:color w:val="000000" w:themeColor="text1"/>
        </w:rPr>
      </w:pPr>
      <w:r w:rsidRPr="001E000C">
        <w:rPr>
          <w:color w:val="000000" w:themeColor="text1"/>
        </w:rPr>
        <w:t>В соответствии с п. 7.1 СП 165.1325800.2014 к объектам гражданской обороны относятся (далее объекты ГО):</w:t>
      </w:r>
    </w:p>
    <w:bookmarkEnd w:id="172"/>
    <w:p w14:paraId="0792418B" w14:textId="77777777" w:rsidR="00CE54D8" w:rsidRPr="001E000C" w:rsidRDefault="00CE54D8" w:rsidP="00CE54D8">
      <w:pPr>
        <w:ind w:right="-2" w:firstLine="567"/>
        <w:jc w:val="both"/>
        <w:rPr>
          <w:color w:val="000000" w:themeColor="text1"/>
        </w:rPr>
      </w:pPr>
      <w:r w:rsidRPr="001E000C">
        <w:rPr>
          <w:color w:val="000000" w:themeColor="text1"/>
        </w:rPr>
        <w:t>- защитные сооружения гражданской обороны (убежища; противорадиационные укрытия; укрытия);</w:t>
      </w:r>
    </w:p>
    <w:p w14:paraId="10E9299F" w14:textId="77777777" w:rsidR="00CE54D8" w:rsidRPr="001E000C" w:rsidRDefault="00CE54D8" w:rsidP="00CE54D8">
      <w:pPr>
        <w:ind w:firstLine="567"/>
        <w:rPr>
          <w:color w:val="000000" w:themeColor="text1"/>
        </w:rPr>
      </w:pPr>
      <w:r w:rsidRPr="001E000C">
        <w:rPr>
          <w:color w:val="000000" w:themeColor="text1"/>
        </w:rPr>
        <w:t>- санитарно-обмывочные пункты;</w:t>
      </w:r>
    </w:p>
    <w:p w14:paraId="5BEE6E1C" w14:textId="77777777" w:rsidR="00CE54D8" w:rsidRPr="001E000C" w:rsidRDefault="00CE54D8" w:rsidP="00CE54D8">
      <w:pPr>
        <w:ind w:firstLine="567"/>
        <w:rPr>
          <w:color w:val="000000" w:themeColor="text1"/>
        </w:rPr>
      </w:pPr>
      <w:r w:rsidRPr="001E000C">
        <w:rPr>
          <w:color w:val="000000" w:themeColor="text1"/>
        </w:rPr>
        <w:t>- станции обеззараживания одежды и транспорта;</w:t>
      </w:r>
    </w:p>
    <w:p w14:paraId="65030E99" w14:textId="77777777" w:rsidR="00CE54D8" w:rsidRPr="001E000C" w:rsidRDefault="00CE54D8" w:rsidP="00CE54D8">
      <w:pPr>
        <w:ind w:firstLine="567"/>
        <w:rPr>
          <w:color w:val="000000" w:themeColor="text1"/>
        </w:rPr>
      </w:pPr>
      <w:r w:rsidRPr="001E000C">
        <w:rPr>
          <w:color w:val="000000" w:themeColor="text1"/>
        </w:rPr>
        <w:t>- специализированные складские помещения для хранения имущества гражданской обороны.</w:t>
      </w:r>
    </w:p>
    <w:p w14:paraId="4153E909" w14:textId="77777777" w:rsidR="00CE54D8" w:rsidRPr="001E000C" w:rsidRDefault="00CE54D8" w:rsidP="00CE54D8">
      <w:pPr>
        <w:ind w:firstLine="567"/>
        <w:jc w:val="both"/>
        <w:rPr>
          <w:color w:val="000000" w:themeColor="text1"/>
        </w:rPr>
      </w:pPr>
      <w:r w:rsidRPr="001E000C">
        <w:rPr>
          <w:color w:val="000000" w:themeColor="text1"/>
        </w:rPr>
        <w:t>В мирное время защитные сооружения в установленном порядке могут использоваться для нужд предприятий, учреждений, организаций и обслуживания населения, а также для защиты населения от поражающих факторов, вызванных чрезвычайными ситуациями природного и техногенного характера, с сохранением возможности приведения их в заданные сроки в состояние готовности к использованию по назначению.</w:t>
      </w:r>
    </w:p>
    <w:p w14:paraId="4B1FD5DC" w14:textId="77777777" w:rsidR="00CE54D8" w:rsidRPr="001E000C" w:rsidRDefault="00CE54D8" w:rsidP="00CE54D8">
      <w:pPr>
        <w:ind w:firstLine="567"/>
        <w:jc w:val="both"/>
        <w:rPr>
          <w:color w:val="000000" w:themeColor="text1"/>
        </w:rPr>
      </w:pPr>
      <w:r w:rsidRPr="001E000C">
        <w:rPr>
          <w:color w:val="000000" w:themeColor="text1"/>
        </w:rPr>
        <w:t>На территории в границах проектирования размещение объектов ГО не требуется.</w:t>
      </w:r>
    </w:p>
    <w:p w14:paraId="1F5C3FBA" w14:textId="77777777" w:rsidR="00CE54D8" w:rsidRPr="001E000C" w:rsidRDefault="00CE54D8" w:rsidP="00CE54D8">
      <w:pPr>
        <w:spacing w:before="240"/>
        <w:ind w:right="-2" w:firstLine="567"/>
        <w:jc w:val="both"/>
        <w:rPr>
          <w:i/>
          <w:color w:val="000000" w:themeColor="text1"/>
        </w:rPr>
      </w:pPr>
      <w:r w:rsidRPr="001E000C">
        <w:rPr>
          <w:i/>
          <w:color w:val="000000" w:themeColor="text1"/>
        </w:rPr>
        <w:t xml:space="preserve">Основные показатели по существующим </w:t>
      </w:r>
      <w:hyperlink w:anchor="sub_10010" w:history="1">
        <w:r w:rsidRPr="001E000C">
          <w:rPr>
            <w:i/>
            <w:color w:val="000000" w:themeColor="text1"/>
          </w:rPr>
          <w:t>ИТМ</w:t>
        </w:r>
      </w:hyperlink>
      <w:r w:rsidRPr="001E000C">
        <w:rPr>
          <w:i/>
          <w:color w:val="000000" w:themeColor="text1"/>
        </w:rPr>
        <w:t xml:space="preserve"> ГО, отражающие состояние </w:t>
      </w:r>
      <w:hyperlink w:anchor="sub_1007" w:history="1">
        <w:r w:rsidRPr="001E000C">
          <w:rPr>
            <w:i/>
            <w:color w:val="000000" w:themeColor="text1"/>
          </w:rPr>
          <w:t>защиты населения</w:t>
        </w:r>
      </w:hyperlink>
      <w:r w:rsidRPr="001E000C">
        <w:rPr>
          <w:i/>
          <w:color w:val="000000" w:themeColor="text1"/>
        </w:rPr>
        <w:t xml:space="preserve"> и территории в военное и мирное время на момент разработки проекта планировки</w:t>
      </w:r>
    </w:p>
    <w:p w14:paraId="31057E24" w14:textId="77777777" w:rsidR="00CE54D8" w:rsidRPr="001E000C" w:rsidRDefault="00CE54D8" w:rsidP="00CE54D8">
      <w:pPr>
        <w:ind w:right="-2" w:firstLine="567"/>
        <w:jc w:val="both"/>
        <w:rPr>
          <w:color w:val="000000" w:themeColor="text1"/>
        </w:rPr>
      </w:pPr>
      <w:r w:rsidRPr="001E000C">
        <w:rPr>
          <w:color w:val="000000" w:themeColor="text1"/>
        </w:rPr>
        <w:lastRenderedPageBreak/>
        <w:t xml:space="preserve">Улицы планируемой территории проложены с учетом обеспечения возможности выхода по ним транспорта из жилых районов на загородные дороги не менее чем по двум направлениям. </w:t>
      </w:r>
    </w:p>
    <w:p w14:paraId="3AC4EE11" w14:textId="77777777" w:rsidR="00CE54D8" w:rsidRPr="001E000C" w:rsidRDefault="00CE54D8" w:rsidP="00CE54D8">
      <w:pPr>
        <w:ind w:right="-2" w:firstLine="567"/>
        <w:jc w:val="both"/>
        <w:rPr>
          <w:color w:val="000000" w:themeColor="text1"/>
        </w:rPr>
      </w:pPr>
      <w:r w:rsidRPr="001E000C">
        <w:rPr>
          <w:color w:val="000000" w:themeColor="text1"/>
        </w:rPr>
        <w:t>При проектировании внутренней транспортной сети планируемой территории обеспечивается надежное сообщение между отдельными жилыми районами, свободный проход к магистралям устойчивого функционирования, ведущим за пределы планируемой территории, а также наиболее короткую и удобную связь планируемой территории с другими районами, а также другими населенными пунктами. Предусмотрено дублирование путей сообщения по территории района.</w:t>
      </w:r>
    </w:p>
    <w:p w14:paraId="2FEDC47D" w14:textId="77777777" w:rsidR="00CE54D8" w:rsidRPr="001E000C" w:rsidRDefault="00CE54D8" w:rsidP="00CE54D8">
      <w:pPr>
        <w:spacing w:before="240"/>
        <w:ind w:right="-2" w:firstLine="567"/>
        <w:rPr>
          <w:i/>
          <w:color w:val="000000" w:themeColor="text1"/>
        </w:rPr>
      </w:pPr>
      <w:r w:rsidRPr="001E000C">
        <w:rPr>
          <w:i/>
          <w:color w:val="000000" w:themeColor="text1"/>
        </w:rPr>
        <w:t>Мероприятия по защите населения от обычных средств поражения</w:t>
      </w:r>
    </w:p>
    <w:p w14:paraId="4F97BFB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Основным способом защиты населения планируемой территории от </w:t>
      </w:r>
      <w:r w:rsidRPr="001E000C">
        <w:rPr>
          <w:color w:val="000000" w:themeColor="text1"/>
        </w:rPr>
        <w:t>обычных</w:t>
      </w:r>
      <w:r w:rsidRPr="001E000C">
        <w:rPr>
          <w:rFonts w:eastAsia="Calibri"/>
          <w:color w:val="000000" w:themeColor="text1"/>
          <w:lang w:eastAsia="en-US"/>
        </w:rPr>
        <w:t xml:space="preserve"> средств поражения является:</w:t>
      </w:r>
    </w:p>
    <w:p w14:paraId="0BA35E5A"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своевременное оповещение населения;</w:t>
      </w:r>
    </w:p>
    <w:p w14:paraId="15674803"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укрытие его в защитных сооружениях гражданской обороны (далее – ЗС ГО).</w:t>
      </w:r>
    </w:p>
    <w:p w14:paraId="3642601A" w14:textId="77777777" w:rsidR="00CE54D8" w:rsidRPr="001E000C" w:rsidRDefault="00CE54D8" w:rsidP="00CE54D8">
      <w:pPr>
        <w:spacing w:before="240"/>
        <w:ind w:right="-2" w:firstLine="567"/>
        <w:jc w:val="both"/>
        <w:rPr>
          <w:i/>
          <w:color w:val="000000" w:themeColor="text1"/>
        </w:rPr>
      </w:pPr>
      <w:r w:rsidRPr="001E000C">
        <w:rPr>
          <w:i/>
          <w:color w:val="000000" w:themeColor="text1"/>
        </w:rPr>
        <w:t xml:space="preserve">Мероприятия по оповещению населения  </w:t>
      </w:r>
    </w:p>
    <w:p w14:paraId="2B6D8416"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Планируемая территория подключена к общегосударственной системе оповещения – телевидению, радиовещанию, телефонной связи. </w:t>
      </w:r>
    </w:p>
    <w:p w14:paraId="23711424" w14:textId="6C7BD65B"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Основной способ оповещения населения планируемой территории является передача речевой информации - экстренного сообщения Главного управления МЧС РФ по </w:t>
      </w:r>
      <w:r w:rsidR="003A306E" w:rsidRPr="001E000C">
        <w:rPr>
          <w:color w:val="000000" w:themeColor="text1"/>
        </w:rPr>
        <w:t>Липецкой</w:t>
      </w:r>
      <w:r w:rsidRPr="001E000C">
        <w:rPr>
          <w:color w:val="000000" w:themeColor="text1"/>
        </w:rPr>
        <w:t xml:space="preserve"> области</w:t>
      </w:r>
      <w:r w:rsidRPr="001E000C">
        <w:rPr>
          <w:rFonts w:eastAsia="Calibri"/>
          <w:color w:val="000000" w:themeColor="text1"/>
          <w:lang w:eastAsia="en-US"/>
        </w:rPr>
        <w:t>. Текст сообщения передается по сети проводного вещания в течение 5 минут с прекращением передачи другой информации.</w:t>
      </w:r>
    </w:p>
    <w:p w14:paraId="441E5BE1"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Главное управление МЧС России РФ при угрозе воздушной опасности, радиоактивного или химического заражения производит оповещение населения подачей предварительного сигнала «Внимание всем!», путем включения электросирен и последующей передачей экстренного речевого сообщения по сети проводного вещания. </w:t>
      </w:r>
    </w:p>
    <w:p w14:paraId="5BB7A66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Одним из эффективных элементов системы оповещения населения является сеть уличных громкоговорителей, подключенных к сети проводного вещания. Один громкоговоритель в условиях города при установке на уровне второго этажа (наиболее типичный вариант установки) обеспечивает надежное доведение информации в пределах порядка 40 – 50 м вдоль улицы. В отличие от электросирен, передающих лишь условный сигнал опасности, с помощью уличных громкоговорителей можно транслировать звук электросирен и осуществлять затем передачу речевых информационных сообщений.</w:t>
      </w:r>
    </w:p>
    <w:p w14:paraId="2F78555A"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Громкоговоритель рупорный 10ГР-38 ИЦЗ.847.052 предназначен для использования в качестве источника звука при озвучивании открытых пространств в условиях повышенного шума (улицы). Для озвучивания планируемой территории, устанавливаются громкоговорители типа 10ГР-38. Громкоговорители устанавливаются на зданиях или специально устанавливаемых мачтах, на высоте не менее 3 м. </w:t>
      </w:r>
    </w:p>
    <w:p w14:paraId="366F288D"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Система оповещения ГО объекта обеспечивает:</w:t>
      </w:r>
    </w:p>
    <w:p w14:paraId="61736E4E"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прием предварительного сигнала «Внимание всем»;</w:t>
      </w:r>
    </w:p>
    <w:p w14:paraId="245B924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прием сообщений из ТАСЦО ГО.</w:t>
      </w:r>
    </w:p>
    <w:p w14:paraId="6808B0B8"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Основной способ оповещения населения является передача речевой информации. Для привлечения внимания перед передачей речевой информации включаются сигнальные средства (электросирена типа С-40), что будет означать передачу предупредительного сигнала «ВНИМАНИЕ ВСЕМ». Планируемая территория попадает зону звукопокрытия существующих электросирен, следовательно, на ней отсутствует необходимость установки новых электросирен.</w:t>
      </w:r>
    </w:p>
    <w:p w14:paraId="307082BF"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По этому сигналу прерываются программы сети проводного вещания и передается экстренное сообщение Главного управления МЧС РФ, которое можно прослушать по домашним приемникам проводного вещания и уличным громкоговорителям. Текст сообщения </w:t>
      </w:r>
      <w:r w:rsidRPr="001E000C">
        <w:rPr>
          <w:rFonts w:eastAsia="Calibri"/>
          <w:color w:val="000000" w:themeColor="text1"/>
          <w:lang w:eastAsia="en-US"/>
        </w:rPr>
        <w:lastRenderedPageBreak/>
        <w:t>передается по сети проводного вещания в течение 5 минут с прекращением передачи другой информации.</w:t>
      </w:r>
    </w:p>
    <w:p w14:paraId="6754B58C" w14:textId="77777777" w:rsidR="00CE54D8" w:rsidRPr="001E000C" w:rsidRDefault="00CE54D8" w:rsidP="00CE54D8">
      <w:pPr>
        <w:spacing w:before="240"/>
        <w:ind w:right="-2" w:firstLine="567"/>
        <w:jc w:val="both"/>
        <w:rPr>
          <w:i/>
          <w:color w:val="000000" w:themeColor="text1"/>
        </w:rPr>
      </w:pPr>
      <w:r w:rsidRPr="001E000C">
        <w:rPr>
          <w:i/>
          <w:color w:val="000000" w:themeColor="text1"/>
        </w:rPr>
        <w:t>Мероприятия по созданию локальных систем оповещения при авариях на потенциально опасных объектах.</w:t>
      </w:r>
    </w:p>
    <w:p w14:paraId="37C5A5BC"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На территории проектируемой застройки отсутствуют потенциально опасные объекты.</w:t>
      </w:r>
    </w:p>
    <w:p w14:paraId="3473EA06" w14:textId="77777777" w:rsidR="00CE54D8" w:rsidRPr="001E000C" w:rsidRDefault="00CE54D8" w:rsidP="00CE54D8">
      <w:pPr>
        <w:spacing w:before="240"/>
        <w:ind w:right="-2" w:firstLine="567"/>
        <w:jc w:val="both"/>
        <w:rPr>
          <w:i/>
          <w:color w:val="000000" w:themeColor="text1"/>
        </w:rPr>
      </w:pPr>
      <w:r w:rsidRPr="001E000C">
        <w:rPr>
          <w:i/>
          <w:color w:val="000000" w:themeColor="text1"/>
        </w:rPr>
        <w:t xml:space="preserve">Мероприятия по обеспечению различных категорий населения существующими ЗС ГО и требования к ЗС ГО </w:t>
      </w:r>
    </w:p>
    <w:p w14:paraId="5DE5C204"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Проектируемая территория не попадает в загородную зону. Прием эвакуированного населения не предусмотрен. Для приема эваконаселения предусматривается развертывание приемного эвакопункта за пределами проектируемой территории.</w:t>
      </w:r>
    </w:p>
    <w:p w14:paraId="52510B7D"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Согласно гл.7 </w:t>
      </w:r>
      <w:r w:rsidRPr="001E000C">
        <w:rPr>
          <w:color w:val="000000" w:themeColor="text1"/>
        </w:rPr>
        <w:t xml:space="preserve">СП 165.1325800.2014 </w:t>
      </w:r>
      <w:r w:rsidRPr="001E000C">
        <w:rPr>
          <w:rFonts w:eastAsia="Calibri"/>
          <w:color w:val="000000" w:themeColor="text1"/>
          <w:lang w:eastAsia="en-US"/>
        </w:rPr>
        <w:t xml:space="preserve">«Инженерно-технические мероприятия гражданской обороны» укрытие населения города должно предусматриваться в </w:t>
      </w:r>
      <w:bookmarkStart w:id="173" w:name="sub_725"/>
      <w:r w:rsidRPr="001E000C">
        <w:rPr>
          <w:rFonts w:eastAsia="Calibri"/>
          <w:color w:val="000000" w:themeColor="text1"/>
          <w:lang w:eastAsia="en-US"/>
        </w:rPr>
        <w:t>убежищах.</w:t>
      </w:r>
    </w:p>
    <w:p w14:paraId="0A3293CE" w14:textId="73212FB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В соответствии с п. 7.25 </w:t>
      </w:r>
      <w:r w:rsidRPr="001E000C">
        <w:rPr>
          <w:color w:val="000000" w:themeColor="text1"/>
        </w:rPr>
        <w:t xml:space="preserve">СП 165.1325800.2014 </w:t>
      </w:r>
      <w:r w:rsidRPr="001E000C">
        <w:rPr>
          <w:rFonts w:eastAsia="Calibri"/>
          <w:color w:val="000000" w:themeColor="text1"/>
          <w:lang w:eastAsia="en-US"/>
        </w:rPr>
        <w:t>убежища, в зависимости от места их размещения, должны обеспечивать защиту укрываемых от расчетного воздействия поражающих факторов ядерного оружия и обычных средств поражения, бактериальных (биологических) средств, боевых отравляющих веществ, а также при необходимости от аварийно-химически опасных веществ, высоких температур и продуктов горения при пожарах.</w:t>
      </w:r>
      <w:bookmarkEnd w:id="173"/>
      <w:r w:rsidRPr="001E000C">
        <w:rPr>
          <w:rFonts w:eastAsia="Calibri"/>
          <w:color w:val="000000" w:themeColor="text1"/>
          <w:lang w:eastAsia="en-US"/>
        </w:rPr>
        <w:t xml:space="preserve"> </w:t>
      </w:r>
    </w:p>
    <w:p w14:paraId="515CEDB2" w14:textId="77777777" w:rsidR="00CE54D8" w:rsidRPr="001E000C" w:rsidRDefault="00CE54D8" w:rsidP="00CE54D8">
      <w:pPr>
        <w:ind w:right="-2" w:firstLine="567"/>
        <w:jc w:val="both"/>
        <w:rPr>
          <w:color w:val="000000" w:themeColor="text1"/>
        </w:rPr>
      </w:pPr>
      <w:r w:rsidRPr="001E000C">
        <w:rPr>
          <w:color w:val="000000" w:themeColor="text1"/>
        </w:rPr>
        <w:t>Системы жизнеобеспечения убежищ должны обеспечивать непрерывное пребывание в них расчетного количества укрываемых в течение двух суток, за исключением систем жизнеобеспечения убежищ, располагаемых в районе размещения объектов использования атомной энергии.</w:t>
      </w:r>
    </w:p>
    <w:p w14:paraId="7517B7C7" w14:textId="77777777" w:rsidR="00CE54D8" w:rsidRPr="001E000C" w:rsidRDefault="00CE54D8" w:rsidP="00CE54D8">
      <w:pPr>
        <w:ind w:right="-2" w:firstLine="567"/>
        <w:jc w:val="both"/>
        <w:rPr>
          <w:color w:val="000000" w:themeColor="text1"/>
        </w:rPr>
      </w:pPr>
      <w:r w:rsidRPr="001E000C">
        <w:rPr>
          <w:color w:val="000000" w:themeColor="text1"/>
        </w:rPr>
        <w:t>Убежища следует располагать в местах наибольшего сосредоточения укрываемых, как правило, в зданиях наименьшей этажности, при этом должны предусматривать технические решения для обеспечения возможности выхода укрываемых из убежища в условиях заваливания прилегающей территории обломками разрушенных наземных зданий и сооружений</w:t>
      </w:r>
    </w:p>
    <w:p w14:paraId="29F23FA3"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Строительство БВУ осуществляется в угрожаемый период. Для его строительства применяются сборные железобетонные элементы. Строительство простейших укрытий (щели открытые и перекрытые) осуществляется в угрожаемый период, и предназначаются для массового укрытия людей в момент взрыва. Они защищают от воздействия ударной волны, радиоактивного излучения, светового излучения, обломков разрушенных зданий, предохраняют от прямого попадания на одежду и кожу РВ, ОВ и БС. Проекты установки укрытий и простейших укрытий, дооборудование подземного пространства для укрытия, разрабатывается отдельно, в составе мобилизационного задания.</w:t>
      </w:r>
    </w:p>
    <w:p w14:paraId="4D800AE2"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В мирное время, учитывая возможные ЧС, укрытие населения в защитных сооружениях не предусматривается. Строительство ЗС ГО не требуется.</w:t>
      </w:r>
    </w:p>
    <w:p w14:paraId="442E628F" w14:textId="77777777" w:rsidR="00CE54D8" w:rsidRPr="001E000C" w:rsidRDefault="00CE54D8" w:rsidP="00CE54D8">
      <w:pPr>
        <w:spacing w:before="240"/>
        <w:ind w:right="-2" w:firstLine="567"/>
        <w:rPr>
          <w:i/>
          <w:color w:val="000000" w:themeColor="text1"/>
        </w:rPr>
      </w:pPr>
      <w:r w:rsidRPr="001E000C">
        <w:rPr>
          <w:i/>
          <w:color w:val="000000" w:themeColor="text1"/>
        </w:rPr>
        <w:t>Маскировочные мероприятия</w:t>
      </w:r>
    </w:p>
    <w:p w14:paraId="4287D55A" w14:textId="77777777"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Световая маскировка проводится с целью создания в темное время суток условий, затрудняющих обнаружение с воздуха населенных пунктов и объектов путем визуального наблюдения или с помощью оптических приборов, рассчитанных на видимую область излучения (0,40 – 0,76 мкм).</w:t>
      </w:r>
    </w:p>
    <w:p w14:paraId="7010A985" w14:textId="2D1475C0" w:rsidR="00CE54D8" w:rsidRPr="001E000C" w:rsidRDefault="00CE54D8" w:rsidP="00CE54D8">
      <w:pPr>
        <w:ind w:right="-2" w:firstLine="567"/>
        <w:jc w:val="both"/>
        <w:rPr>
          <w:rFonts w:eastAsia="Calibri"/>
          <w:color w:val="000000" w:themeColor="text1"/>
          <w:lang w:eastAsia="en-US"/>
        </w:rPr>
      </w:pPr>
      <w:r w:rsidRPr="001E000C">
        <w:rPr>
          <w:rFonts w:eastAsia="Calibri"/>
          <w:color w:val="000000" w:themeColor="text1"/>
          <w:lang w:eastAsia="en-US"/>
        </w:rPr>
        <w:t xml:space="preserve">Согласно СП 165.1325800.2014 «Инженерно-технические мероприятия гражданской обороны», </w:t>
      </w:r>
      <w:r w:rsidR="003A306E" w:rsidRPr="001E000C">
        <w:rPr>
          <w:color w:val="000000" w:themeColor="text1"/>
        </w:rPr>
        <w:t>Липецкая</w:t>
      </w:r>
      <w:r w:rsidRPr="001E000C">
        <w:rPr>
          <w:color w:val="000000" w:themeColor="text1"/>
        </w:rPr>
        <w:t xml:space="preserve"> область</w:t>
      </w:r>
      <w:r w:rsidRPr="001E000C">
        <w:rPr>
          <w:rFonts w:eastAsia="Calibri"/>
          <w:color w:val="000000" w:themeColor="text1"/>
          <w:lang w:eastAsia="en-US"/>
        </w:rPr>
        <w:t xml:space="preserve"> не входит в зону обязательной световой маскировки, следовательно, на планируемой территории не предусматриваются организационные мероприятия по обеспечению отключения наружного освещения, внутреннего освещения общественных зданий, а также организационные мероприятия по подготовке и обеспечению световой маскировки наружных огней при подаче сигнала «Воздушная тревога».</w:t>
      </w:r>
    </w:p>
    <w:p w14:paraId="4A444CA0" w14:textId="77777777" w:rsidR="00CE54D8" w:rsidRPr="001E000C" w:rsidRDefault="00CE54D8" w:rsidP="00CE54D8">
      <w:pPr>
        <w:spacing w:before="240"/>
        <w:ind w:right="-2" w:firstLine="567"/>
        <w:jc w:val="both"/>
        <w:rPr>
          <w:i/>
          <w:color w:val="000000" w:themeColor="text1"/>
        </w:rPr>
      </w:pPr>
      <w:r w:rsidRPr="001E000C">
        <w:rPr>
          <w:i/>
          <w:color w:val="000000" w:themeColor="text1"/>
        </w:rPr>
        <w:lastRenderedPageBreak/>
        <w:t>Данные об удаленности аварийно-спасательных формирований и медицинских учреждений от проектируемой территории</w:t>
      </w:r>
    </w:p>
    <w:p w14:paraId="393C72F6" w14:textId="77777777" w:rsidR="00CE54D8" w:rsidRPr="001E000C" w:rsidRDefault="00CE54D8" w:rsidP="00CE54D8">
      <w:pPr>
        <w:ind w:right="-2" w:firstLine="567"/>
        <w:jc w:val="both"/>
        <w:rPr>
          <w:rFonts w:eastAsia="Calibri"/>
          <w:color w:val="000000" w:themeColor="text1"/>
          <w:u w:val="single"/>
          <w:lang w:eastAsia="en-US"/>
        </w:rPr>
      </w:pPr>
      <w:r w:rsidRPr="001E000C">
        <w:rPr>
          <w:rFonts w:eastAsia="Calibri"/>
          <w:color w:val="000000" w:themeColor="text1"/>
          <w:u w:val="single"/>
          <w:lang w:eastAsia="en-US"/>
        </w:rPr>
        <w:t>Медицинские учреждения:</w:t>
      </w:r>
    </w:p>
    <w:p w14:paraId="403DF825" w14:textId="3C22709B" w:rsidR="00CE54D8" w:rsidRPr="001E000C" w:rsidRDefault="00CE54D8" w:rsidP="00CE54D8">
      <w:pPr>
        <w:ind w:right="-2" w:firstLine="567"/>
        <w:jc w:val="both"/>
        <w:rPr>
          <w:color w:val="000000" w:themeColor="text1"/>
        </w:rPr>
      </w:pPr>
      <w:r w:rsidRPr="001E000C">
        <w:rPr>
          <w:rFonts w:eastAsia="Calibri"/>
          <w:color w:val="000000" w:themeColor="text1"/>
          <w:lang w:eastAsia="en-US"/>
        </w:rPr>
        <w:t>1. </w:t>
      </w:r>
      <w:r w:rsidR="00E703F1" w:rsidRPr="001E000C">
        <w:rPr>
          <w:rFonts w:eastAsia="Calibri"/>
          <w:color w:val="000000" w:themeColor="text1"/>
          <w:lang w:eastAsia="en-US"/>
        </w:rPr>
        <w:t>Липецкая городская детская больница</w:t>
      </w:r>
      <w:r w:rsidRPr="001E000C">
        <w:rPr>
          <w:rFonts w:eastAsia="Calibri"/>
          <w:color w:val="000000" w:themeColor="text1"/>
          <w:lang w:eastAsia="en-US"/>
        </w:rPr>
        <w:t>, расположенная по адресу: г. </w:t>
      </w:r>
      <w:r w:rsidR="00E703F1" w:rsidRPr="001E000C">
        <w:rPr>
          <w:rFonts w:eastAsia="Calibri"/>
          <w:color w:val="000000" w:themeColor="text1"/>
          <w:lang w:eastAsia="en-US"/>
        </w:rPr>
        <w:t>Липецк</w:t>
      </w:r>
      <w:r w:rsidRPr="001E000C">
        <w:rPr>
          <w:rFonts w:eastAsia="Calibri"/>
          <w:color w:val="000000" w:themeColor="text1"/>
          <w:lang w:eastAsia="en-US"/>
        </w:rPr>
        <w:t xml:space="preserve">, </w:t>
      </w:r>
      <w:r w:rsidR="00E703F1" w:rsidRPr="001E000C">
        <w:rPr>
          <w:rFonts w:eastAsia="Calibri"/>
          <w:color w:val="000000" w:themeColor="text1"/>
          <w:lang w:eastAsia="en-US"/>
        </w:rPr>
        <w:t>ул. </w:t>
      </w:r>
      <w:hyperlink r:id="rId81" w:history="1">
        <w:r w:rsidR="00E703F1" w:rsidRPr="001E000C">
          <w:rPr>
            <w:rFonts w:eastAsia="Calibri"/>
            <w:color w:val="000000" w:themeColor="text1"/>
            <w:lang w:eastAsia="en-US"/>
          </w:rPr>
          <w:t>Ленина, 40</w:t>
        </w:r>
      </w:hyperlink>
      <w:r w:rsidRPr="001E000C">
        <w:rPr>
          <w:rFonts w:eastAsia="Calibri"/>
          <w:color w:val="000000" w:themeColor="text1"/>
          <w:lang w:eastAsia="en-US"/>
        </w:rPr>
        <w:t xml:space="preserve">. Удаленность от проектируемой территории составляет – </w:t>
      </w:r>
      <w:r w:rsidR="00E703F1" w:rsidRPr="001E000C">
        <w:rPr>
          <w:rFonts w:eastAsia="Calibri"/>
          <w:color w:val="000000" w:themeColor="text1"/>
          <w:lang w:eastAsia="en-US"/>
        </w:rPr>
        <w:t>1,5</w:t>
      </w:r>
      <w:r w:rsidRPr="001E000C">
        <w:rPr>
          <w:rFonts w:eastAsia="Calibri"/>
          <w:color w:val="000000" w:themeColor="text1"/>
          <w:lang w:eastAsia="en-US"/>
        </w:rPr>
        <w:t xml:space="preserve"> км (</w:t>
      </w:r>
      <w:r w:rsidRPr="001E000C">
        <w:rPr>
          <w:color w:val="000000" w:themeColor="text1"/>
        </w:rPr>
        <w:t>не более чем в 5 минутной доступности).</w:t>
      </w:r>
    </w:p>
    <w:p w14:paraId="398394BC" w14:textId="7125D598" w:rsidR="00D67BC5" w:rsidRPr="001E000C" w:rsidRDefault="00CE54D8" w:rsidP="00D67BC5">
      <w:pPr>
        <w:ind w:right="-2" w:firstLine="567"/>
        <w:jc w:val="both"/>
        <w:rPr>
          <w:rFonts w:eastAsia="Calibri"/>
          <w:color w:val="000000" w:themeColor="text1"/>
          <w:lang w:eastAsia="en-US"/>
        </w:rPr>
      </w:pPr>
      <w:r w:rsidRPr="001E000C">
        <w:rPr>
          <w:rFonts w:eastAsia="Calibri"/>
          <w:color w:val="000000" w:themeColor="text1"/>
          <w:lang w:eastAsia="en-US"/>
        </w:rPr>
        <w:t>2. </w:t>
      </w:r>
      <w:r w:rsidR="00E703F1" w:rsidRPr="001E000C">
        <w:rPr>
          <w:rFonts w:eastAsia="Calibri"/>
          <w:color w:val="000000" w:themeColor="text1"/>
          <w:lang w:eastAsia="en-US"/>
        </w:rPr>
        <w:t>Липецкая областная клиническая больница</w:t>
      </w:r>
      <w:r w:rsidR="00D67BC5" w:rsidRPr="001E000C">
        <w:rPr>
          <w:rFonts w:eastAsia="Calibri"/>
          <w:color w:val="000000" w:themeColor="text1"/>
          <w:lang w:eastAsia="en-US"/>
        </w:rPr>
        <w:t xml:space="preserve">, расположенная по адресу: </w:t>
      </w:r>
      <w:r w:rsidR="00E703F1" w:rsidRPr="001E000C">
        <w:rPr>
          <w:rFonts w:eastAsia="Calibri"/>
          <w:color w:val="000000" w:themeColor="text1"/>
          <w:lang w:eastAsia="en-US"/>
        </w:rPr>
        <w:t xml:space="preserve">г. Липецк, </w:t>
      </w:r>
      <w:r w:rsidR="00D67BC5" w:rsidRPr="001E000C">
        <w:rPr>
          <w:rFonts w:eastAsia="Calibri"/>
          <w:color w:val="000000" w:themeColor="text1"/>
          <w:lang w:eastAsia="en-US"/>
        </w:rPr>
        <w:t>ул. </w:t>
      </w:r>
      <w:hyperlink r:id="rId82" w:history="1">
        <w:r w:rsidR="00E703F1" w:rsidRPr="001E000C">
          <w:rPr>
            <w:rFonts w:eastAsia="Calibri"/>
            <w:color w:val="000000" w:themeColor="text1"/>
            <w:lang w:eastAsia="en-US"/>
          </w:rPr>
          <w:t>Московская, 6а</w:t>
        </w:r>
      </w:hyperlink>
      <w:r w:rsidR="00D67BC5" w:rsidRPr="001E000C">
        <w:rPr>
          <w:rFonts w:eastAsia="Calibri"/>
          <w:color w:val="000000" w:themeColor="text1"/>
          <w:lang w:eastAsia="en-US"/>
        </w:rPr>
        <w:t xml:space="preserve">. Удаленность от проектируемой территории составляет – </w:t>
      </w:r>
      <w:r w:rsidR="00E703F1" w:rsidRPr="001E000C">
        <w:rPr>
          <w:rFonts w:eastAsia="Calibri"/>
          <w:color w:val="000000" w:themeColor="text1"/>
          <w:lang w:eastAsia="en-US"/>
        </w:rPr>
        <w:t>8,5</w:t>
      </w:r>
      <w:r w:rsidR="00D67BC5" w:rsidRPr="001E000C">
        <w:rPr>
          <w:rFonts w:eastAsia="Calibri"/>
          <w:color w:val="000000" w:themeColor="text1"/>
          <w:lang w:eastAsia="en-US"/>
        </w:rPr>
        <w:t xml:space="preserve"> км (</w:t>
      </w:r>
      <w:r w:rsidR="00E703F1" w:rsidRPr="001E000C">
        <w:rPr>
          <w:color w:val="000000" w:themeColor="text1"/>
        </w:rPr>
        <w:t>не более чем в 8</w:t>
      </w:r>
      <w:r w:rsidR="00D67BC5" w:rsidRPr="001E000C">
        <w:rPr>
          <w:color w:val="000000" w:themeColor="text1"/>
        </w:rPr>
        <w:t xml:space="preserve"> минутной доступности).</w:t>
      </w:r>
    </w:p>
    <w:p w14:paraId="7C3B5C6E" w14:textId="77777777" w:rsidR="00CE54D8" w:rsidRPr="001E000C" w:rsidRDefault="00CE54D8" w:rsidP="00CE54D8">
      <w:pPr>
        <w:ind w:right="-2" w:firstLine="567"/>
        <w:jc w:val="both"/>
        <w:rPr>
          <w:rFonts w:eastAsia="Calibri"/>
          <w:color w:val="000000" w:themeColor="text1"/>
          <w:u w:val="single"/>
          <w:lang w:eastAsia="en-US"/>
        </w:rPr>
      </w:pPr>
      <w:r w:rsidRPr="001E000C">
        <w:rPr>
          <w:rFonts w:eastAsia="Calibri"/>
          <w:color w:val="000000" w:themeColor="text1"/>
          <w:u w:val="single"/>
          <w:lang w:eastAsia="en-US"/>
        </w:rPr>
        <w:t>Отделения полиции:</w:t>
      </w:r>
    </w:p>
    <w:p w14:paraId="2927E56D" w14:textId="14EB8D32" w:rsidR="00D67BC5" w:rsidRPr="001E000C" w:rsidRDefault="00631FAF" w:rsidP="00E703F1">
      <w:pPr>
        <w:ind w:right="-2" w:firstLine="567"/>
        <w:jc w:val="both"/>
        <w:rPr>
          <w:rFonts w:eastAsia="Calibri"/>
          <w:color w:val="000000" w:themeColor="text1"/>
          <w:lang w:eastAsia="en-US"/>
        </w:rPr>
      </w:pPr>
      <w:r w:rsidRPr="001E000C">
        <w:rPr>
          <w:rFonts w:eastAsia="Calibri"/>
          <w:color w:val="000000" w:themeColor="text1"/>
          <w:lang w:eastAsia="en-US"/>
        </w:rPr>
        <w:t>1. </w:t>
      </w:r>
      <w:r w:rsidR="00E703F1" w:rsidRPr="001E000C">
        <w:rPr>
          <w:rFonts w:eastAsia="Calibri"/>
          <w:color w:val="000000" w:themeColor="text1"/>
          <w:lang w:eastAsia="en-US"/>
        </w:rPr>
        <w:t>Отдел полиции №4, Управление МВД России по г. Липецку. Участковый пункт полиции, расположенный</w:t>
      </w:r>
      <w:r w:rsidR="00D67BC5" w:rsidRPr="001E000C">
        <w:rPr>
          <w:rFonts w:eastAsia="Calibri"/>
          <w:color w:val="000000" w:themeColor="text1"/>
          <w:lang w:eastAsia="en-US"/>
        </w:rPr>
        <w:t xml:space="preserve"> по адресу: </w:t>
      </w:r>
      <w:r w:rsidR="00E703F1" w:rsidRPr="001E000C">
        <w:rPr>
          <w:rFonts w:eastAsia="Calibri"/>
          <w:color w:val="000000" w:themeColor="text1"/>
          <w:lang w:eastAsia="en-US"/>
        </w:rPr>
        <w:t xml:space="preserve">г. Липецк, </w:t>
      </w:r>
      <w:r w:rsidR="00D67BC5" w:rsidRPr="001E000C">
        <w:rPr>
          <w:rFonts w:eastAsia="Calibri"/>
          <w:color w:val="000000" w:themeColor="text1"/>
          <w:lang w:eastAsia="en-US"/>
        </w:rPr>
        <w:t>ул. </w:t>
      </w:r>
      <w:hyperlink r:id="rId83" w:history="1">
        <w:r w:rsidR="00E703F1" w:rsidRPr="001E000C">
          <w:rPr>
            <w:rFonts w:eastAsia="Calibri"/>
            <w:color w:val="000000" w:themeColor="text1"/>
            <w:lang w:eastAsia="en-US"/>
          </w:rPr>
          <w:t>4 Пятилетки, 8</w:t>
        </w:r>
      </w:hyperlink>
      <w:r w:rsidR="00D67BC5" w:rsidRPr="001E000C">
        <w:rPr>
          <w:rFonts w:eastAsia="Calibri"/>
          <w:color w:val="000000" w:themeColor="text1"/>
          <w:lang w:eastAsia="en-US"/>
        </w:rPr>
        <w:t xml:space="preserve">. Удаленность от проектируемой территории составляет – </w:t>
      </w:r>
      <w:r w:rsidR="00452B0D" w:rsidRPr="001E000C">
        <w:rPr>
          <w:rFonts w:eastAsia="Calibri"/>
          <w:color w:val="000000" w:themeColor="text1"/>
          <w:lang w:eastAsia="en-US"/>
        </w:rPr>
        <w:t xml:space="preserve">1,5 км </w:t>
      </w:r>
      <w:r w:rsidR="00D67BC5" w:rsidRPr="001E000C">
        <w:rPr>
          <w:rFonts w:eastAsia="Calibri"/>
          <w:color w:val="000000" w:themeColor="text1"/>
          <w:lang w:eastAsia="en-US"/>
        </w:rPr>
        <w:t>(</w:t>
      </w:r>
      <w:r w:rsidR="00D67BC5" w:rsidRPr="001E000C">
        <w:rPr>
          <w:color w:val="000000" w:themeColor="text1"/>
        </w:rPr>
        <w:t>не более чем в 5 минутной доступности).</w:t>
      </w:r>
    </w:p>
    <w:p w14:paraId="302A92A9" w14:textId="0F662AB3" w:rsidR="00631FAF" w:rsidRPr="001E000C" w:rsidRDefault="00631FAF" w:rsidP="00452B0D">
      <w:pPr>
        <w:ind w:right="-2" w:firstLine="567"/>
        <w:jc w:val="both"/>
        <w:rPr>
          <w:rFonts w:eastAsia="Calibri"/>
          <w:color w:val="000000" w:themeColor="text1"/>
          <w:lang w:eastAsia="en-US"/>
        </w:rPr>
      </w:pPr>
      <w:r w:rsidRPr="001E000C">
        <w:rPr>
          <w:rFonts w:eastAsia="Calibri"/>
          <w:color w:val="000000" w:themeColor="text1"/>
          <w:lang w:eastAsia="en-US"/>
        </w:rPr>
        <w:t>2. </w:t>
      </w:r>
      <w:r w:rsidR="00452B0D" w:rsidRPr="001E000C">
        <w:rPr>
          <w:rFonts w:eastAsia="Calibri"/>
          <w:color w:val="000000" w:themeColor="text1"/>
          <w:lang w:eastAsia="en-US"/>
        </w:rPr>
        <w:t xml:space="preserve">Управление МВД России по г. Липецку. Отдел полиции №5, </w:t>
      </w:r>
      <w:r w:rsidRPr="001E000C">
        <w:rPr>
          <w:rFonts w:eastAsia="Calibri"/>
          <w:color w:val="000000" w:themeColor="text1"/>
          <w:lang w:eastAsia="en-US"/>
        </w:rPr>
        <w:t>расположен</w:t>
      </w:r>
      <w:r w:rsidR="00452B0D" w:rsidRPr="001E000C">
        <w:rPr>
          <w:rFonts w:eastAsia="Calibri"/>
          <w:color w:val="000000" w:themeColor="text1"/>
          <w:lang w:eastAsia="en-US"/>
        </w:rPr>
        <w:t>ный</w:t>
      </w:r>
      <w:r w:rsidRPr="001E000C">
        <w:rPr>
          <w:rFonts w:eastAsia="Calibri"/>
          <w:color w:val="000000" w:themeColor="text1"/>
          <w:lang w:eastAsia="en-US"/>
        </w:rPr>
        <w:t xml:space="preserve"> по адресу: </w:t>
      </w:r>
      <w:r w:rsidR="00452B0D" w:rsidRPr="001E000C">
        <w:rPr>
          <w:rFonts w:eastAsia="Calibri"/>
          <w:color w:val="000000" w:themeColor="text1"/>
          <w:lang w:eastAsia="en-US"/>
        </w:rPr>
        <w:t xml:space="preserve">г. Липецк, </w:t>
      </w:r>
      <w:r w:rsidRPr="001E000C">
        <w:rPr>
          <w:rFonts w:eastAsia="Calibri"/>
          <w:color w:val="000000" w:themeColor="text1"/>
          <w:lang w:eastAsia="en-US"/>
        </w:rPr>
        <w:t>ул. </w:t>
      </w:r>
      <w:hyperlink r:id="rId84" w:history="1">
        <w:r w:rsidR="00452B0D" w:rsidRPr="001E000C">
          <w:rPr>
            <w:rFonts w:eastAsia="Calibri"/>
            <w:color w:val="000000" w:themeColor="text1"/>
            <w:lang w:eastAsia="en-US"/>
          </w:rPr>
          <w:t>Смыслова, 4</w:t>
        </w:r>
      </w:hyperlink>
      <w:r w:rsidRPr="001E000C">
        <w:rPr>
          <w:rFonts w:eastAsia="Calibri"/>
          <w:color w:val="000000" w:themeColor="text1"/>
          <w:lang w:eastAsia="en-US"/>
        </w:rPr>
        <w:t xml:space="preserve">. Удаленность от проектируемой территории составляет – </w:t>
      </w:r>
      <w:r w:rsidR="00452B0D" w:rsidRPr="001E000C">
        <w:rPr>
          <w:rFonts w:eastAsia="Calibri"/>
          <w:color w:val="000000" w:themeColor="text1"/>
          <w:lang w:eastAsia="en-US"/>
        </w:rPr>
        <w:t>2,4</w:t>
      </w:r>
      <w:r w:rsidRPr="001E000C">
        <w:rPr>
          <w:rFonts w:eastAsia="Calibri"/>
          <w:color w:val="000000" w:themeColor="text1"/>
          <w:lang w:eastAsia="en-US"/>
        </w:rPr>
        <w:t xml:space="preserve"> км (</w:t>
      </w:r>
      <w:r w:rsidRPr="001E000C">
        <w:rPr>
          <w:color w:val="000000" w:themeColor="text1"/>
        </w:rPr>
        <w:t>не более чем в 5 минутной доступности).</w:t>
      </w:r>
    </w:p>
    <w:p w14:paraId="5739BF1C" w14:textId="080EB275" w:rsidR="00CE54D8" w:rsidRPr="001E000C" w:rsidRDefault="00CE54D8" w:rsidP="00CE54D8">
      <w:pPr>
        <w:autoSpaceDE w:val="0"/>
        <w:spacing w:before="200" w:after="200"/>
        <w:jc w:val="center"/>
        <w:outlineLvl w:val="0"/>
        <w:rPr>
          <w:rFonts w:eastAsia="GOST Type AU"/>
          <w:b/>
          <w:color w:val="000000" w:themeColor="text1"/>
        </w:rPr>
      </w:pPr>
      <w:bookmarkStart w:id="174" w:name="_Toc111473552"/>
      <w:r w:rsidRPr="001E000C">
        <w:rPr>
          <w:rFonts w:eastAsia="GOST Type AU"/>
          <w:b/>
          <w:color w:val="000000" w:themeColor="text1"/>
        </w:rPr>
        <w:t>ЧАСТЬ 4. ПЕРЕЧЕНЬ МЕРОПРИЯТИЙ ПО ОХРАНЕ ОКРУЖАЮЩЕЙ СРЕДЫ</w:t>
      </w:r>
      <w:bookmarkEnd w:id="174"/>
    </w:p>
    <w:p w14:paraId="5D6574EE" w14:textId="77777777" w:rsidR="00CE54D8" w:rsidRPr="001E000C" w:rsidRDefault="00CE54D8" w:rsidP="00CE54D8">
      <w:pPr>
        <w:tabs>
          <w:tab w:val="num" w:pos="0"/>
        </w:tabs>
        <w:ind w:firstLine="567"/>
        <w:jc w:val="both"/>
        <w:rPr>
          <w:color w:val="000000" w:themeColor="text1"/>
        </w:rPr>
      </w:pPr>
      <w:r w:rsidRPr="001E000C">
        <w:rPr>
          <w:color w:val="000000" w:themeColor="text1"/>
        </w:rPr>
        <w:t>При разработке проекта планировки приняты следующие основные решения с учетом мероприятий по охране окружающей среды:</w:t>
      </w:r>
    </w:p>
    <w:p w14:paraId="1843AD8C" w14:textId="77777777" w:rsidR="00CE54D8" w:rsidRPr="001E000C" w:rsidRDefault="00CE54D8" w:rsidP="00CE54D8">
      <w:pPr>
        <w:tabs>
          <w:tab w:val="num" w:pos="0"/>
        </w:tabs>
        <w:ind w:firstLine="567"/>
        <w:jc w:val="both"/>
        <w:rPr>
          <w:color w:val="000000" w:themeColor="text1"/>
        </w:rPr>
      </w:pPr>
      <w:r w:rsidRPr="001E000C">
        <w:rPr>
          <w:color w:val="000000" w:themeColor="text1"/>
        </w:rPr>
        <w:t>- осуществление мероприятий по улучшению состояния окружающей среды: нормализация состояния воздушного бассейна, земель, воды;</w:t>
      </w:r>
    </w:p>
    <w:p w14:paraId="77659A97" w14:textId="77777777" w:rsidR="00CE54D8" w:rsidRPr="001E000C" w:rsidRDefault="00CE54D8" w:rsidP="00CE54D8">
      <w:pPr>
        <w:tabs>
          <w:tab w:val="num" w:pos="0"/>
        </w:tabs>
        <w:ind w:firstLine="567"/>
        <w:jc w:val="both"/>
        <w:rPr>
          <w:color w:val="000000" w:themeColor="text1"/>
        </w:rPr>
      </w:pPr>
      <w:r w:rsidRPr="001E000C">
        <w:rPr>
          <w:color w:val="000000" w:themeColor="text1"/>
        </w:rPr>
        <w:t>- сохранение природных ландшафтов.</w:t>
      </w:r>
    </w:p>
    <w:p w14:paraId="0FE87EAE" w14:textId="77777777" w:rsidR="00CE54D8" w:rsidRPr="001E000C" w:rsidRDefault="00CE54D8" w:rsidP="00CE54D8">
      <w:pPr>
        <w:tabs>
          <w:tab w:val="num" w:pos="0"/>
        </w:tabs>
        <w:ind w:firstLine="567"/>
        <w:jc w:val="both"/>
        <w:rPr>
          <w:color w:val="000000" w:themeColor="text1"/>
        </w:rPr>
      </w:pPr>
      <w:r w:rsidRPr="001E000C">
        <w:rPr>
          <w:color w:val="000000" w:themeColor="text1"/>
        </w:rPr>
        <w:t>Для нормализации состояния окружающей среды, мероприятия необходимо выполнять на территории всего населенного пункта.</w:t>
      </w:r>
    </w:p>
    <w:p w14:paraId="65509B5F" w14:textId="01AFCBD2" w:rsidR="00CE54D8" w:rsidRPr="001E000C" w:rsidRDefault="00CE54D8" w:rsidP="00CE54D8">
      <w:pPr>
        <w:tabs>
          <w:tab w:val="left" w:pos="0"/>
        </w:tabs>
        <w:autoSpaceDE w:val="0"/>
        <w:spacing w:before="240" w:after="200"/>
        <w:ind w:firstLine="567"/>
        <w:jc w:val="center"/>
        <w:outlineLvl w:val="1"/>
        <w:rPr>
          <w:rFonts w:eastAsia="GOST Type AU"/>
          <w:b/>
          <w:color w:val="000000" w:themeColor="text1"/>
        </w:rPr>
      </w:pPr>
      <w:bookmarkStart w:id="175" w:name="_Toc111473553"/>
      <w:r w:rsidRPr="001E000C">
        <w:rPr>
          <w:rFonts w:eastAsia="GOST Type AU"/>
          <w:b/>
          <w:color w:val="000000" w:themeColor="text1"/>
        </w:rPr>
        <w:t>10. Перечень мероприятий</w:t>
      </w:r>
      <w:bookmarkEnd w:id="175"/>
    </w:p>
    <w:p w14:paraId="60657443" w14:textId="7E3DE595" w:rsidR="00CE54D8" w:rsidRPr="001E000C" w:rsidRDefault="00CE54D8" w:rsidP="00CE54D8">
      <w:pPr>
        <w:tabs>
          <w:tab w:val="left" w:pos="0"/>
        </w:tabs>
        <w:autoSpaceDE w:val="0"/>
        <w:spacing w:after="200"/>
        <w:ind w:firstLine="567"/>
        <w:jc w:val="center"/>
        <w:outlineLvl w:val="2"/>
        <w:rPr>
          <w:rFonts w:eastAsia="GOST Type AU"/>
          <w:b/>
          <w:color w:val="000000" w:themeColor="text1"/>
        </w:rPr>
      </w:pPr>
      <w:bookmarkStart w:id="176" w:name="_Toc427186903"/>
      <w:bookmarkStart w:id="177" w:name="_Toc455400265"/>
      <w:bookmarkStart w:id="178" w:name="_Toc459295370"/>
      <w:bookmarkStart w:id="179" w:name="_Toc111473554"/>
      <w:r w:rsidRPr="001E000C">
        <w:rPr>
          <w:rFonts w:eastAsia="GOST Type AU"/>
          <w:b/>
          <w:color w:val="000000" w:themeColor="text1"/>
        </w:rPr>
        <w:t>10.1 Охрана воздушного бассейна</w:t>
      </w:r>
      <w:bookmarkEnd w:id="176"/>
      <w:bookmarkEnd w:id="177"/>
      <w:bookmarkEnd w:id="178"/>
      <w:bookmarkEnd w:id="179"/>
    </w:p>
    <w:p w14:paraId="2F2A05A2" w14:textId="77777777" w:rsidR="00CE54D8" w:rsidRPr="001E000C" w:rsidRDefault="00CE54D8" w:rsidP="00CE54D8">
      <w:pPr>
        <w:tabs>
          <w:tab w:val="num" w:pos="0"/>
        </w:tabs>
        <w:ind w:firstLine="567"/>
        <w:jc w:val="both"/>
        <w:rPr>
          <w:color w:val="000000" w:themeColor="text1"/>
        </w:rPr>
      </w:pPr>
      <w:bookmarkStart w:id="180" w:name="_Toc427186904"/>
      <w:bookmarkStart w:id="181" w:name="_Toc455400266"/>
      <w:bookmarkStart w:id="182" w:name="_Toc459295371"/>
      <w:r w:rsidRPr="001E000C">
        <w:rPr>
          <w:color w:val="000000" w:themeColor="text1"/>
        </w:rPr>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7A26E2C7" w14:textId="77777777" w:rsidR="00CE54D8" w:rsidRPr="001E000C" w:rsidRDefault="00CE54D8" w:rsidP="00CE54D8">
      <w:pPr>
        <w:tabs>
          <w:tab w:val="num" w:pos="0"/>
        </w:tabs>
        <w:ind w:firstLine="567"/>
        <w:jc w:val="both"/>
        <w:rPr>
          <w:color w:val="000000" w:themeColor="text1"/>
        </w:rPr>
      </w:pPr>
      <w:r w:rsidRPr="001E000C">
        <w:rPr>
          <w:color w:val="000000" w:themeColor="text1"/>
        </w:rPr>
        <w:t>Технологические мероприятия направлены на снижение или исключение выбросов загрязняющих веществ в атмосферу. Разработка таких мероприятий производится профильными институтами или самими предприятиями. К технологическим мероприятиям относятся:</w:t>
      </w:r>
    </w:p>
    <w:p w14:paraId="40D6DEB5" w14:textId="77777777" w:rsidR="00CE54D8" w:rsidRPr="001E000C" w:rsidRDefault="00CE54D8" w:rsidP="00CE54D8">
      <w:pPr>
        <w:tabs>
          <w:tab w:val="num" w:pos="0"/>
        </w:tabs>
        <w:ind w:firstLine="567"/>
        <w:jc w:val="both"/>
        <w:rPr>
          <w:color w:val="000000" w:themeColor="text1"/>
        </w:rPr>
      </w:pPr>
      <w:r w:rsidRPr="001E000C">
        <w:rPr>
          <w:color w:val="000000" w:themeColor="text1"/>
        </w:rPr>
        <w:t>- использование высококачественных видов топлива на предприятиях и автотранспорте, соблюдение технологических режимов работы, исключающих аварийные выбросы промышленных токсичных веществ;</w:t>
      </w:r>
    </w:p>
    <w:p w14:paraId="0E2AADAF" w14:textId="77777777" w:rsidR="00CE54D8" w:rsidRPr="001E000C" w:rsidRDefault="00CE54D8" w:rsidP="00CE54D8">
      <w:pPr>
        <w:tabs>
          <w:tab w:val="num" w:pos="0"/>
        </w:tabs>
        <w:ind w:firstLine="567"/>
        <w:jc w:val="both"/>
        <w:rPr>
          <w:color w:val="000000" w:themeColor="text1"/>
        </w:rPr>
      </w:pPr>
      <w:r w:rsidRPr="001E000C">
        <w:rPr>
          <w:color w:val="000000" w:themeColor="text1"/>
        </w:rPr>
        <w:t>- совершенствование и регулировка двигателей автомобилей с выбором оптимальных в санитарном отношении состава горючей смеси и режима зажигания;</w:t>
      </w:r>
    </w:p>
    <w:p w14:paraId="1655C395" w14:textId="77777777" w:rsidR="00CE54D8" w:rsidRPr="001E000C" w:rsidRDefault="00CE54D8" w:rsidP="00CE54D8">
      <w:pPr>
        <w:tabs>
          <w:tab w:val="num" w:pos="0"/>
        </w:tabs>
        <w:ind w:firstLine="567"/>
        <w:jc w:val="both"/>
        <w:rPr>
          <w:color w:val="000000" w:themeColor="text1"/>
        </w:rPr>
      </w:pPr>
      <w:r w:rsidRPr="001E000C">
        <w:rPr>
          <w:color w:val="000000" w:themeColor="text1"/>
        </w:rPr>
        <w:t>- внедрение малоотходных и безотходных технологий в производстве;</w:t>
      </w:r>
    </w:p>
    <w:p w14:paraId="733CD6A9" w14:textId="77777777" w:rsidR="00CE54D8" w:rsidRPr="001E000C" w:rsidRDefault="00CE54D8" w:rsidP="00CE54D8">
      <w:pPr>
        <w:tabs>
          <w:tab w:val="num" w:pos="0"/>
        </w:tabs>
        <w:ind w:firstLine="567"/>
        <w:jc w:val="both"/>
        <w:rPr>
          <w:color w:val="000000" w:themeColor="text1"/>
        </w:rPr>
      </w:pPr>
      <w:r w:rsidRPr="001E000C">
        <w:rPr>
          <w:color w:val="000000" w:themeColor="text1"/>
        </w:rPr>
        <w:t>- разработка и внедрение замкнутых технологических циклов;</w:t>
      </w:r>
    </w:p>
    <w:p w14:paraId="0003FFB1" w14:textId="77777777" w:rsidR="00CE54D8" w:rsidRPr="001E000C" w:rsidRDefault="00CE54D8" w:rsidP="00CE54D8">
      <w:pPr>
        <w:tabs>
          <w:tab w:val="num" w:pos="0"/>
        </w:tabs>
        <w:ind w:firstLine="567"/>
        <w:jc w:val="both"/>
        <w:rPr>
          <w:color w:val="000000" w:themeColor="text1"/>
        </w:rPr>
      </w:pPr>
      <w:r w:rsidRPr="001E000C">
        <w:rPr>
          <w:color w:val="000000" w:themeColor="text1"/>
        </w:rPr>
        <w:t>- оборудование автозаправочных станций системой закольцовки паров бензина.</w:t>
      </w:r>
    </w:p>
    <w:p w14:paraId="3474EB2A" w14:textId="77777777" w:rsidR="00CE54D8" w:rsidRPr="001E000C" w:rsidRDefault="00CE54D8" w:rsidP="00CE54D8">
      <w:pPr>
        <w:tabs>
          <w:tab w:val="num" w:pos="0"/>
        </w:tabs>
        <w:ind w:firstLine="567"/>
        <w:jc w:val="both"/>
        <w:rPr>
          <w:color w:val="000000" w:themeColor="text1"/>
        </w:rPr>
      </w:pPr>
      <w:r w:rsidRPr="001E000C">
        <w:rPr>
          <w:color w:val="000000" w:themeColor="text1"/>
        </w:rPr>
        <w:t>Основными организационными мероприятиями по снижению загрязнения атмосферного воздуха и сокращению суммарных выбросов в атмосферу стационарными источниками выделения проектом рекомендуется:</w:t>
      </w:r>
    </w:p>
    <w:p w14:paraId="046E7724" w14:textId="77777777" w:rsidR="00CE54D8" w:rsidRPr="001E000C" w:rsidRDefault="00CE54D8" w:rsidP="00CE54D8">
      <w:pPr>
        <w:tabs>
          <w:tab w:val="num" w:pos="0"/>
        </w:tabs>
        <w:ind w:firstLine="567"/>
        <w:jc w:val="both"/>
        <w:rPr>
          <w:color w:val="000000" w:themeColor="text1"/>
        </w:rPr>
      </w:pPr>
      <w:r w:rsidRPr="001E000C">
        <w:rPr>
          <w:color w:val="000000" w:themeColor="text1"/>
        </w:rPr>
        <w:t>- внедрение и реконструкция пылегазоочистного оборудования, механических и биологических фильтров на всех производственных и инженерных объектах на территории города (газораспределительные станции, котельные и т.д.);</w:t>
      </w:r>
    </w:p>
    <w:p w14:paraId="1CDD48F4" w14:textId="77777777" w:rsidR="00CE54D8" w:rsidRPr="001E000C" w:rsidRDefault="00CE54D8" w:rsidP="00CE54D8">
      <w:pPr>
        <w:tabs>
          <w:tab w:val="num" w:pos="0"/>
        </w:tabs>
        <w:ind w:firstLine="567"/>
        <w:jc w:val="both"/>
        <w:rPr>
          <w:color w:val="000000" w:themeColor="text1"/>
        </w:rPr>
      </w:pPr>
      <w:r w:rsidRPr="001E000C">
        <w:rPr>
          <w:color w:val="000000" w:themeColor="text1"/>
        </w:rPr>
        <w:t>- разработка прогноза неблагоприятных метеорологических условий для рассеивания загрязняющих веществ.</w:t>
      </w:r>
    </w:p>
    <w:p w14:paraId="7044828E" w14:textId="77777777" w:rsidR="00CE54D8" w:rsidRPr="001E000C" w:rsidRDefault="00CE54D8" w:rsidP="00CE54D8">
      <w:pPr>
        <w:tabs>
          <w:tab w:val="num" w:pos="0"/>
        </w:tabs>
        <w:ind w:firstLine="567"/>
        <w:jc w:val="both"/>
        <w:rPr>
          <w:color w:val="000000" w:themeColor="text1"/>
        </w:rPr>
      </w:pPr>
      <w:r w:rsidRPr="001E000C">
        <w:rPr>
          <w:color w:val="000000" w:themeColor="text1"/>
        </w:rPr>
        <w:lastRenderedPageBreak/>
        <w:t>Планировочными мероприятиями, предусмотренными проектом планировки, являются:</w:t>
      </w:r>
    </w:p>
    <w:p w14:paraId="0F5175D7" w14:textId="77777777" w:rsidR="00CE54D8" w:rsidRPr="001E000C" w:rsidRDefault="00CE54D8" w:rsidP="00CE54D8">
      <w:pPr>
        <w:tabs>
          <w:tab w:val="num" w:pos="0"/>
        </w:tabs>
        <w:ind w:firstLine="567"/>
        <w:jc w:val="both"/>
        <w:rPr>
          <w:color w:val="000000" w:themeColor="text1"/>
        </w:rPr>
      </w:pPr>
      <w:r w:rsidRPr="001E000C">
        <w:rPr>
          <w:color w:val="000000" w:themeColor="text1"/>
        </w:rPr>
        <w:t>- вынос из жилой застройки коммунальных объектов и промышленных предприятий источников загрязнения атмосферного воздуха на расстояние, обеспечивающее санитарные нормы;</w:t>
      </w:r>
    </w:p>
    <w:p w14:paraId="432278B8" w14:textId="77777777" w:rsidR="00CE54D8" w:rsidRPr="001E000C" w:rsidRDefault="00CE54D8" w:rsidP="00CE54D8">
      <w:pPr>
        <w:tabs>
          <w:tab w:val="num" w:pos="0"/>
        </w:tabs>
        <w:ind w:firstLine="567"/>
        <w:jc w:val="both"/>
        <w:rPr>
          <w:color w:val="000000" w:themeColor="text1"/>
        </w:rPr>
      </w:pPr>
      <w:r w:rsidRPr="001E000C">
        <w:rPr>
          <w:color w:val="000000" w:themeColor="text1"/>
        </w:rPr>
        <w:t>- создание, благоустройство санитарно-защитных зон промышленных предприятий и других источников загрязнения атмосферного воздуха, водоемов, почвы;</w:t>
      </w:r>
    </w:p>
    <w:p w14:paraId="1C7E0CDA" w14:textId="77777777" w:rsidR="00CE54D8" w:rsidRPr="001E000C" w:rsidRDefault="00CE54D8" w:rsidP="00CE54D8">
      <w:pPr>
        <w:tabs>
          <w:tab w:val="num" w:pos="0"/>
        </w:tabs>
        <w:ind w:firstLine="567"/>
        <w:jc w:val="both"/>
        <w:rPr>
          <w:color w:val="000000" w:themeColor="text1"/>
        </w:rPr>
      </w:pPr>
      <w:r w:rsidRPr="001E000C">
        <w:rPr>
          <w:color w:val="000000" w:themeColor="text1"/>
        </w:rPr>
        <w:t>- благоустройство, озеленение улиц и проектируемой территории в целом, в целях защиты городской застройки от неблагоприятных ветров, борьбы с шумом, повышения влажности воздуха, обогащения воздуха кислородом и поглощения из воздуха углекислого газа;</w:t>
      </w:r>
    </w:p>
    <w:p w14:paraId="2ABFD127" w14:textId="77777777" w:rsidR="00CE54D8" w:rsidRPr="001E000C" w:rsidRDefault="00CE54D8" w:rsidP="00CE54D8">
      <w:pPr>
        <w:tabs>
          <w:tab w:val="num" w:pos="0"/>
        </w:tabs>
        <w:ind w:firstLine="567"/>
        <w:jc w:val="both"/>
        <w:rPr>
          <w:color w:val="000000" w:themeColor="text1"/>
        </w:rPr>
      </w:pPr>
      <w:r w:rsidRPr="001E000C">
        <w:rPr>
          <w:color w:val="000000" w:themeColor="text1"/>
        </w:rPr>
        <w:t>- упорядочение улично-дорожной сети;</w:t>
      </w:r>
    </w:p>
    <w:p w14:paraId="1BC7835C" w14:textId="77777777" w:rsidR="00CE54D8" w:rsidRPr="001E000C" w:rsidRDefault="00CE54D8" w:rsidP="00CE54D8">
      <w:pPr>
        <w:tabs>
          <w:tab w:val="num" w:pos="0"/>
        </w:tabs>
        <w:ind w:firstLine="567"/>
        <w:jc w:val="both"/>
        <w:rPr>
          <w:color w:val="000000" w:themeColor="text1"/>
        </w:rPr>
      </w:pPr>
      <w:r w:rsidRPr="001E000C">
        <w:rPr>
          <w:color w:val="000000" w:themeColor="text1"/>
        </w:rPr>
        <w:t>- обеспечение требуемых разрывов с соответствующим озеленением между транспортными магистралями и застройкой.</w:t>
      </w:r>
    </w:p>
    <w:p w14:paraId="5007311E" w14:textId="77777777" w:rsidR="00CE54D8" w:rsidRPr="001E000C" w:rsidRDefault="00CE54D8" w:rsidP="00CE54D8">
      <w:pPr>
        <w:tabs>
          <w:tab w:val="num" w:pos="0"/>
        </w:tabs>
        <w:ind w:firstLine="567"/>
        <w:jc w:val="both"/>
        <w:rPr>
          <w:color w:val="000000" w:themeColor="text1"/>
        </w:rPr>
      </w:pPr>
      <w:r w:rsidRPr="001E000C">
        <w:rPr>
          <w:color w:val="000000" w:themeColor="text1"/>
        </w:rPr>
        <w:t xml:space="preserve">Для уменьшения негативного воздействия на окружающую среду и доведения воздействия до допустимого уровня на дальнейших стадиях проектирования будут предусмотрены природоохранные мероприятия: </w:t>
      </w:r>
    </w:p>
    <w:p w14:paraId="3EF43DCA" w14:textId="77777777" w:rsidR="00CE54D8" w:rsidRPr="001E000C" w:rsidRDefault="00CE54D8" w:rsidP="00CE54D8">
      <w:pPr>
        <w:tabs>
          <w:tab w:val="num" w:pos="0"/>
        </w:tabs>
        <w:ind w:firstLine="567"/>
        <w:jc w:val="both"/>
        <w:rPr>
          <w:color w:val="000000" w:themeColor="text1"/>
        </w:rPr>
      </w:pPr>
      <w:r w:rsidRPr="001E000C">
        <w:rPr>
          <w:color w:val="000000" w:themeColor="text1"/>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3AF34BD2" w14:textId="77777777" w:rsidR="00CE54D8" w:rsidRPr="001E000C" w:rsidRDefault="00CE54D8" w:rsidP="00CE54D8">
      <w:pPr>
        <w:tabs>
          <w:tab w:val="num" w:pos="0"/>
        </w:tabs>
        <w:ind w:firstLine="567"/>
        <w:jc w:val="both"/>
        <w:rPr>
          <w:color w:val="000000" w:themeColor="text1"/>
        </w:rPr>
      </w:pPr>
      <w:r w:rsidRPr="001E000C">
        <w:rPr>
          <w:color w:val="000000" w:themeColor="text1"/>
        </w:rPr>
        <w:t>- использование в качестве топлива котельных и индивидуальных отопительных установок жилого фонда природного газа, экологически чистого топлива;</w:t>
      </w:r>
    </w:p>
    <w:p w14:paraId="22B07E2C" w14:textId="77777777" w:rsidR="00CE54D8" w:rsidRPr="001E000C" w:rsidRDefault="00CE54D8" w:rsidP="00CE54D8">
      <w:pPr>
        <w:tabs>
          <w:tab w:val="num" w:pos="0"/>
        </w:tabs>
        <w:ind w:firstLine="567"/>
        <w:jc w:val="both"/>
        <w:rPr>
          <w:color w:val="000000" w:themeColor="text1"/>
        </w:rPr>
      </w:pPr>
      <w:r w:rsidRPr="001E000C">
        <w:rPr>
          <w:color w:val="000000" w:themeColor="text1"/>
        </w:rPr>
        <w:t>- организация санитарно-защитных зон предприятий;</w:t>
      </w:r>
    </w:p>
    <w:p w14:paraId="67E53161" w14:textId="77777777" w:rsidR="00CE54D8" w:rsidRPr="001E000C" w:rsidRDefault="00CE54D8" w:rsidP="00CE54D8">
      <w:pPr>
        <w:tabs>
          <w:tab w:val="num" w:pos="0"/>
        </w:tabs>
        <w:ind w:firstLine="567"/>
        <w:jc w:val="both"/>
        <w:rPr>
          <w:color w:val="000000" w:themeColor="text1"/>
        </w:rPr>
      </w:pPr>
      <w:r w:rsidRPr="001E000C">
        <w:rPr>
          <w:color w:val="000000" w:themeColor="text1"/>
        </w:rPr>
        <w:t>- отделение проезжей части полосами зеленых насаждений с одно-двухрядной посадкой деревьев, препятствующих проникновению выхлопных газов, снижающих уровень шума в застройке, от тротуаров и площадей;</w:t>
      </w:r>
    </w:p>
    <w:p w14:paraId="5EA43672" w14:textId="77777777" w:rsidR="00CE54D8" w:rsidRPr="001E000C" w:rsidRDefault="00CE54D8" w:rsidP="00CE54D8">
      <w:pPr>
        <w:tabs>
          <w:tab w:val="num" w:pos="0"/>
        </w:tabs>
        <w:ind w:firstLine="567"/>
        <w:jc w:val="both"/>
        <w:rPr>
          <w:color w:val="000000" w:themeColor="text1"/>
        </w:rPr>
      </w:pPr>
      <w:r w:rsidRPr="001E000C">
        <w:rPr>
          <w:color w:val="000000" w:themeColor="text1"/>
        </w:rPr>
        <w:t>- отделение мест временного хранения автотранспорта и придомовых парковок зелеными насаждениями от жилых зданий;</w:t>
      </w:r>
    </w:p>
    <w:p w14:paraId="5CC995F1" w14:textId="77777777" w:rsidR="00CE54D8" w:rsidRPr="001E000C" w:rsidRDefault="00CE54D8" w:rsidP="00CE54D8">
      <w:pPr>
        <w:tabs>
          <w:tab w:val="num" w:pos="0"/>
        </w:tabs>
        <w:ind w:firstLine="567"/>
        <w:jc w:val="both"/>
        <w:rPr>
          <w:color w:val="000000" w:themeColor="text1"/>
        </w:rPr>
      </w:pPr>
      <w:r w:rsidRPr="001E000C">
        <w:rPr>
          <w:color w:val="000000" w:themeColor="text1"/>
        </w:rPr>
        <w:t>- контроль за соблюдением нормативов выбросов предприятий;</w:t>
      </w:r>
    </w:p>
    <w:p w14:paraId="3C8A3949" w14:textId="77777777" w:rsidR="00CE54D8" w:rsidRPr="001E000C" w:rsidRDefault="00CE54D8" w:rsidP="00CE54D8">
      <w:pPr>
        <w:tabs>
          <w:tab w:val="num" w:pos="0"/>
        </w:tabs>
        <w:ind w:firstLine="567"/>
        <w:jc w:val="both"/>
        <w:rPr>
          <w:color w:val="000000" w:themeColor="text1"/>
        </w:rPr>
      </w:pPr>
      <w:r w:rsidRPr="001E000C">
        <w:rPr>
          <w:color w:val="000000" w:themeColor="text1"/>
        </w:rPr>
        <w:t>- контроль токсичности выхлопных газов автотранспорта;</w:t>
      </w:r>
    </w:p>
    <w:p w14:paraId="1DC46D3A" w14:textId="77777777" w:rsidR="00CE54D8" w:rsidRPr="001E000C" w:rsidRDefault="00CE54D8" w:rsidP="00CE54D8">
      <w:pPr>
        <w:tabs>
          <w:tab w:val="num" w:pos="0"/>
        </w:tabs>
        <w:ind w:firstLine="567"/>
        <w:jc w:val="both"/>
        <w:rPr>
          <w:color w:val="000000" w:themeColor="text1"/>
        </w:rPr>
      </w:pPr>
      <w:r w:rsidRPr="001E000C">
        <w:rPr>
          <w:color w:val="000000" w:themeColor="text1"/>
        </w:rPr>
        <w:t>- упорядочение временного размещения легкового транспорта с соблюдением нормативного санитарного разрыва от жилых и общественных зданий.</w:t>
      </w:r>
    </w:p>
    <w:p w14:paraId="139F1D65" w14:textId="77777777" w:rsidR="00CE54D8" w:rsidRPr="001E000C" w:rsidRDefault="00CE54D8" w:rsidP="00CE54D8">
      <w:pPr>
        <w:tabs>
          <w:tab w:val="num" w:pos="0"/>
        </w:tabs>
        <w:ind w:firstLine="567"/>
        <w:jc w:val="both"/>
        <w:rPr>
          <w:color w:val="000000" w:themeColor="text1"/>
        </w:rPr>
      </w:pPr>
      <w:r w:rsidRPr="001E000C">
        <w:rPr>
          <w:color w:val="000000" w:themeColor="text1"/>
        </w:rPr>
        <w:t>Смягчить вредное воздействие на атмосферный воздух при строительстве позволит выполнение строительными организациями следующих мероприятий:</w:t>
      </w:r>
    </w:p>
    <w:p w14:paraId="5A375E91" w14:textId="77777777" w:rsidR="00CE54D8" w:rsidRPr="001E000C" w:rsidRDefault="00CE54D8" w:rsidP="00CE54D8">
      <w:pPr>
        <w:tabs>
          <w:tab w:val="num" w:pos="0"/>
        </w:tabs>
        <w:ind w:firstLine="567"/>
        <w:jc w:val="both"/>
        <w:rPr>
          <w:color w:val="000000" w:themeColor="text1"/>
        </w:rPr>
      </w:pPr>
      <w:r w:rsidRPr="001E000C">
        <w:rPr>
          <w:color w:val="000000" w:themeColor="text1"/>
        </w:rPr>
        <w:t>- применение строительной техники с электроприводом;</w:t>
      </w:r>
    </w:p>
    <w:p w14:paraId="1933C755" w14:textId="77777777" w:rsidR="00CE54D8" w:rsidRPr="001E000C" w:rsidRDefault="00CE54D8" w:rsidP="00CE54D8">
      <w:pPr>
        <w:tabs>
          <w:tab w:val="num" w:pos="0"/>
        </w:tabs>
        <w:ind w:firstLine="567"/>
        <w:jc w:val="both"/>
        <w:rPr>
          <w:color w:val="000000" w:themeColor="text1"/>
        </w:rPr>
      </w:pPr>
      <w:r w:rsidRPr="001E000C">
        <w:rPr>
          <w:color w:val="000000" w:themeColor="text1"/>
        </w:rPr>
        <w:t>- использование на площадке технику с отрегулированными ДВС;</w:t>
      </w:r>
    </w:p>
    <w:p w14:paraId="7272B582" w14:textId="77777777" w:rsidR="00CE54D8" w:rsidRPr="001E000C" w:rsidRDefault="00CE54D8" w:rsidP="00CE54D8">
      <w:pPr>
        <w:tabs>
          <w:tab w:val="num" w:pos="0"/>
        </w:tabs>
        <w:ind w:firstLine="567"/>
        <w:jc w:val="both"/>
        <w:rPr>
          <w:color w:val="000000" w:themeColor="text1"/>
        </w:rPr>
      </w:pPr>
      <w:r w:rsidRPr="001E000C">
        <w:rPr>
          <w:color w:val="000000" w:themeColor="text1"/>
        </w:rPr>
        <w:t>- глухое ограждение строительной площадки, позволяющее уменьшить распространение вредных веществ от низких источников за пределы строительной площадки.</w:t>
      </w:r>
    </w:p>
    <w:p w14:paraId="35AA2DD2" w14:textId="77777777" w:rsidR="00CE54D8" w:rsidRPr="001E000C" w:rsidRDefault="00CE54D8" w:rsidP="00CE54D8">
      <w:pPr>
        <w:tabs>
          <w:tab w:val="num" w:pos="0"/>
        </w:tabs>
        <w:ind w:firstLine="567"/>
        <w:jc w:val="both"/>
        <w:rPr>
          <w:color w:val="000000" w:themeColor="text1"/>
        </w:rPr>
      </w:pPr>
      <w:r w:rsidRPr="001E000C">
        <w:rPr>
          <w:color w:val="000000" w:themeColor="text1"/>
        </w:rPr>
        <w:t>- полив водой временных проездов в жаркую сухую погоду с целью уменьшения выделения пыли;</w:t>
      </w:r>
    </w:p>
    <w:p w14:paraId="5CAC92DA" w14:textId="77777777" w:rsidR="00CE54D8" w:rsidRPr="001E000C" w:rsidRDefault="00CE54D8" w:rsidP="00CE54D8">
      <w:pPr>
        <w:tabs>
          <w:tab w:val="num" w:pos="0"/>
        </w:tabs>
        <w:ind w:firstLine="567"/>
        <w:jc w:val="both"/>
        <w:rPr>
          <w:color w:val="000000" w:themeColor="text1"/>
        </w:rPr>
      </w:pPr>
      <w:r w:rsidRPr="001E000C">
        <w:rPr>
          <w:color w:val="000000" w:themeColor="text1"/>
        </w:rPr>
        <w:t>- все материалы, выделяющие в атмосферу загрязняющие вещества, хранить на площадке в количестве однодневной нормы. Пылящие материалы хранить в закрытой таре.</w:t>
      </w:r>
    </w:p>
    <w:p w14:paraId="638A8C8F" w14:textId="77777777" w:rsidR="00CE54D8" w:rsidRPr="001E000C" w:rsidRDefault="00CE54D8" w:rsidP="00CE54D8">
      <w:pPr>
        <w:tabs>
          <w:tab w:val="num" w:pos="0"/>
        </w:tabs>
        <w:ind w:firstLine="567"/>
        <w:jc w:val="both"/>
        <w:rPr>
          <w:color w:val="000000" w:themeColor="text1"/>
        </w:rPr>
      </w:pPr>
      <w:r w:rsidRPr="001E000C">
        <w:rPr>
          <w:color w:val="000000" w:themeColor="text1"/>
        </w:rPr>
        <w:t>Реализация проекта планировки с учетом осуществления названных мероприятий позволит минимизировать воздействие на атмосферный воздух.</w:t>
      </w:r>
    </w:p>
    <w:p w14:paraId="553F4235" w14:textId="77777777" w:rsidR="00CE54D8" w:rsidRPr="001E000C" w:rsidRDefault="00CE54D8" w:rsidP="00CE54D8">
      <w:pPr>
        <w:tabs>
          <w:tab w:val="num" w:pos="0"/>
        </w:tabs>
        <w:ind w:firstLine="567"/>
        <w:jc w:val="both"/>
        <w:rPr>
          <w:color w:val="000000" w:themeColor="text1"/>
        </w:rPr>
      </w:pPr>
      <w:r w:rsidRPr="001E000C">
        <w:rPr>
          <w:color w:val="000000" w:themeColor="text1"/>
        </w:rPr>
        <w:t>Окончательная оценка уровня загрязнения атмосферного воздуха с расчетом рассеивания выбросов вредных веществ будет выполнена на следующих стадиях проектирования.</w:t>
      </w:r>
    </w:p>
    <w:p w14:paraId="76DBD98C" w14:textId="774D7882"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183" w:name="_Toc111473555"/>
      <w:r w:rsidRPr="001E000C">
        <w:rPr>
          <w:rFonts w:eastAsia="GOST Type AU"/>
          <w:b/>
          <w:color w:val="000000" w:themeColor="text1"/>
        </w:rPr>
        <w:t>10.2 Охрана водного бассейна</w:t>
      </w:r>
      <w:bookmarkEnd w:id="180"/>
      <w:bookmarkEnd w:id="181"/>
      <w:bookmarkEnd w:id="182"/>
      <w:bookmarkEnd w:id="183"/>
    </w:p>
    <w:p w14:paraId="6B35B815" w14:textId="77777777" w:rsidR="00CE54D8" w:rsidRPr="001E000C" w:rsidRDefault="00CE54D8" w:rsidP="00CE54D8">
      <w:pPr>
        <w:tabs>
          <w:tab w:val="num" w:pos="0"/>
          <w:tab w:val="num" w:pos="900"/>
        </w:tabs>
        <w:ind w:firstLine="567"/>
        <w:jc w:val="both"/>
        <w:rPr>
          <w:color w:val="000000" w:themeColor="text1"/>
        </w:rPr>
      </w:pPr>
      <w:bookmarkStart w:id="184" w:name="_Toc427186905"/>
      <w:bookmarkStart w:id="185" w:name="_Toc406668106"/>
      <w:bookmarkStart w:id="186" w:name="_Toc371517437"/>
      <w:bookmarkStart w:id="187" w:name="_Toc357690693"/>
      <w:bookmarkStart w:id="188" w:name="_Toc455400267"/>
      <w:bookmarkStart w:id="189" w:name="_Toc459295372"/>
      <w:r w:rsidRPr="001E000C">
        <w:rPr>
          <w:color w:val="000000" w:themeColor="text1"/>
        </w:rPr>
        <w:t xml:space="preserve">С целью улучшения качества вод, восстановления и предотвращения загрязнения водных объектов необходимо предусмотреть следующие мероприятия на территории всего населенного пункта и на проектируемой территории в частности: </w:t>
      </w:r>
    </w:p>
    <w:p w14:paraId="06E3F0F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 расчистка русел рек и водоёмов, проведение берегоукрепительных работ; </w:t>
      </w:r>
    </w:p>
    <w:p w14:paraId="719F3C5E"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lastRenderedPageBreak/>
        <w:t>- организация сбора и очистки подсланевых вод;</w:t>
      </w:r>
    </w:p>
    <w:p w14:paraId="04DBD4CB"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усовершенствование системы сбора и отвода поверхностных стоков и технологии очистки сточных вод;</w:t>
      </w:r>
    </w:p>
    <w:p w14:paraId="007F1FEE"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 инженерная подготовка территории, планируемой к застройке; </w:t>
      </w:r>
    </w:p>
    <w:p w14:paraId="27F89912"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устройство сети ливневой канализации с устройством очистных сооружений в местах выпуска поверхностных вод;</w:t>
      </w:r>
    </w:p>
    <w:p w14:paraId="07151672"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модернизация системы водоотведения, строительство и реконструкция канализационных коллекторов, строительство, модернизация и реконструкция канализационных насосных станций;</w:t>
      </w:r>
    </w:p>
    <w:p w14:paraId="4F0AB64B"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организация мест стоянок и мойки транспорта, предусматривающих сбор и отведение загрязненных моечных вод;</w:t>
      </w:r>
    </w:p>
    <w:p w14:paraId="69003725"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К основным организационным мероприятиям по охране поверхностных и подземных вод на территории относятся:</w:t>
      </w:r>
    </w:p>
    <w:p w14:paraId="48506B25"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создание системы мониторинга водных объектов;</w:t>
      </w:r>
    </w:p>
    <w:p w14:paraId="502B491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эколого-токсикологическое исследование состояния водных объектов;</w:t>
      </w:r>
    </w:p>
    <w:p w14:paraId="279F478E"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организация мониторинга за состоянием водопроводящих сетей города и своевременное проведение мероприятий по предупреждению утечек из систем водопровода и канализации;</w:t>
      </w:r>
    </w:p>
    <w:p w14:paraId="2488CA69"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организация контроля уровня загрязнения поверхностных и грунтовых вод.</w:t>
      </w:r>
    </w:p>
    <w:p w14:paraId="2EC9DDFC"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На периоды строительства для предотвращения загрязнения грунтовых и поверхностных вод предусмотреть:</w:t>
      </w:r>
    </w:p>
    <w:p w14:paraId="1155DD19"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вертикальная планировка строительной площадки способствует отводу поверхностных стоков на проезжую часть;</w:t>
      </w:r>
    </w:p>
    <w:p w14:paraId="260FC5AD"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предусмотреть водоотлив из котлованов под фундаменты с выпуском загрязненной грунтовой воды на рельеф.</w:t>
      </w:r>
    </w:p>
    <w:p w14:paraId="461F3D29" w14:textId="2B2A0A19" w:rsidR="00CE54D8" w:rsidRPr="001E000C" w:rsidRDefault="00CE54D8" w:rsidP="00CE54D8">
      <w:pPr>
        <w:tabs>
          <w:tab w:val="left" w:pos="0"/>
        </w:tabs>
        <w:autoSpaceDE w:val="0"/>
        <w:spacing w:before="240" w:after="200"/>
        <w:ind w:firstLine="567"/>
        <w:jc w:val="center"/>
        <w:outlineLvl w:val="2"/>
        <w:rPr>
          <w:b/>
          <w:color w:val="000000" w:themeColor="text1"/>
          <w:szCs w:val="20"/>
        </w:rPr>
      </w:pPr>
      <w:bookmarkStart w:id="190" w:name="_Toc111473556"/>
      <w:r w:rsidRPr="001E000C">
        <w:rPr>
          <w:rFonts w:eastAsia="GOST Type AU"/>
          <w:b/>
          <w:color w:val="000000" w:themeColor="text1"/>
        </w:rPr>
        <w:t>10.3 Охрана земельных ресурсов и почвенного покрова</w:t>
      </w:r>
      <w:bookmarkEnd w:id="184"/>
      <w:bookmarkEnd w:id="185"/>
      <w:bookmarkEnd w:id="186"/>
      <w:bookmarkEnd w:id="187"/>
      <w:bookmarkEnd w:id="188"/>
      <w:bookmarkEnd w:id="189"/>
      <w:bookmarkEnd w:id="190"/>
    </w:p>
    <w:p w14:paraId="377A3A64" w14:textId="77777777" w:rsidR="00CE54D8" w:rsidRPr="001E000C" w:rsidRDefault="00CE54D8" w:rsidP="00CE54D8">
      <w:pPr>
        <w:tabs>
          <w:tab w:val="num" w:pos="0"/>
          <w:tab w:val="num" w:pos="900"/>
        </w:tabs>
        <w:ind w:firstLine="567"/>
        <w:jc w:val="both"/>
        <w:rPr>
          <w:color w:val="000000" w:themeColor="text1"/>
        </w:rPr>
      </w:pPr>
      <w:bookmarkStart w:id="191" w:name="_Toc427186906"/>
      <w:bookmarkStart w:id="192" w:name="_Toc406668107"/>
      <w:bookmarkStart w:id="193" w:name="_Toc371517438"/>
      <w:bookmarkStart w:id="194" w:name="_Toc357690694"/>
      <w:bookmarkStart w:id="195" w:name="_Toc455400268"/>
      <w:bookmarkStart w:id="196" w:name="_Toc459295373"/>
      <w:r w:rsidRPr="001E000C">
        <w:rPr>
          <w:color w:val="000000" w:themeColor="text1"/>
        </w:rPr>
        <w:t>Для предотвращения загрязнения, деградации и разрушения почвенного покрова необходимо предусмотреть следующие мероприятия на территории всего населенного пункта и на проектируемой территории в частности:</w:t>
      </w:r>
    </w:p>
    <w:p w14:paraId="671EE8C4"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инженерная подготовка территории, планируемой к застройке;</w:t>
      </w:r>
    </w:p>
    <w:p w14:paraId="27D48A4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сброс дождевых вод в накопитель с последующим вывозом на очистные сооружения;</w:t>
      </w:r>
    </w:p>
    <w:p w14:paraId="1FC8E4C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устройство асфальтобетонного покрытия дорог;</w:t>
      </w:r>
    </w:p>
    <w:p w14:paraId="78FCDE0F"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устройство отмосток вдоль стен зданий;</w:t>
      </w:r>
    </w:p>
    <w:p w14:paraId="17DFE1C2"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 расчистка, благоустройство и озеленение прибрежных территорий ручьев; </w:t>
      </w:r>
    </w:p>
    <w:p w14:paraId="02E49025"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защита от береговой эрозии путем проведения берегоукрепительных работ;</w:t>
      </w:r>
    </w:p>
    <w:p w14:paraId="157A858E"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для уменьшения пыли – благоустройство улиц и дорог, газонное озеленение;</w:t>
      </w:r>
    </w:p>
    <w:p w14:paraId="18624F37"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биологическая очистка почв и воздуха за счет увеличения площади зеленых насаждений всех категорий.</w:t>
      </w:r>
    </w:p>
    <w:p w14:paraId="0E85A50F"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В зависимости от характера загрязнения почв, необходимо проведение комплекса мероприятий по восстановлению и рекультивации почв. Рекультивации подлежат земли, нарушенные при: </w:t>
      </w:r>
    </w:p>
    <w:p w14:paraId="3819ED24"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 строительстве и прокладке инженерных сетей различного назначения; </w:t>
      </w:r>
    </w:p>
    <w:p w14:paraId="55AB5CDD"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xml:space="preserve">- складировании и захоронении промышленных, бытовых и прочих отходов;  </w:t>
      </w:r>
    </w:p>
    <w:p w14:paraId="2A165B82"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ликвидации последствий загрязнения земель.</w:t>
      </w:r>
    </w:p>
    <w:p w14:paraId="36C1602C"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Для восстановления, нарушенного в результате хозяйственной деятельности и эрозионных процессов, почвенного покрова, предусматривается ряд мероприятий на проектируемой территории:</w:t>
      </w:r>
    </w:p>
    <w:p w14:paraId="3393389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выявление и ликвидация несанкционированных свалок, захламленных участков с последующей рекультивацией территории;</w:t>
      </w:r>
    </w:p>
    <w:p w14:paraId="31EE28E8"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lastRenderedPageBreak/>
        <w:t>- рекультивация оврагов, частичная засыпка или закрепление вершин и отвершков оврагов, уполаживание и озеленение крутых участков овражных склонов, благоустройство приовражных зон.</w:t>
      </w:r>
    </w:p>
    <w:p w14:paraId="18A42D64"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На территориях с наибольшими техногенными нагрузками и загрязнением почв, необходимо обеспечение контроля за состоянием почвенного покрова и проведение следующих мероприятий для его восстановления:</w:t>
      </w:r>
    </w:p>
    <w:p w14:paraId="6D6E1863"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вывоз почвенного покрова (в зависимости от глубины загрязнения) за пределы города на специальные места переработки.</w:t>
      </w:r>
    </w:p>
    <w:p w14:paraId="33AA7D9C"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замена грунта, выведение источников загрязнения, посадка древесных культур, устойчивых к повышенному содержанию загрязнителя, подсев трав-фиторемедиантов, биоремедиация.</w:t>
      </w:r>
    </w:p>
    <w:p w14:paraId="2EA19606"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Организационными мероприятиями, направленными на охрану почв от загрязнений, являются:</w:t>
      </w:r>
    </w:p>
    <w:p w14:paraId="0805418B"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организация и обеспечение планово-регулярной очистки от жидких и твердых отходов;</w:t>
      </w:r>
    </w:p>
    <w:p w14:paraId="4CB03169"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охрана и рекреационное использование природных ландшафтов повышенной экологической значимости (пойменных ландшафтов);</w:t>
      </w:r>
    </w:p>
    <w:p w14:paraId="1E6460AA"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контроль за качеством и своевременностью выполнения работ по рекультивации нарушенных земель.</w:t>
      </w:r>
    </w:p>
    <w:p w14:paraId="0BDD133B"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Для предотвращения загрязнения почвенного покрова предусмотреть:</w:t>
      </w:r>
    </w:p>
    <w:p w14:paraId="3B377E20"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в периоды строительства складирование строительных материалов, строительных отходов, коммунальных отходов от строителей в металлический контейнер на специально оборудованной площадке;</w:t>
      </w:r>
    </w:p>
    <w:p w14:paraId="5AEE543C"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оборудование площадки для очистки колес автотранспорта в периоды строительства.</w:t>
      </w:r>
    </w:p>
    <w:p w14:paraId="04226DFF"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По окончании строительных работ по всей ширине строительной площадки предусмотрены следующие мероприятия по снижению негативного воздействия на территорию и почву:</w:t>
      </w:r>
    </w:p>
    <w:p w14:paraId="37E28E34"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удаление из ее пределов всех временных устройств и сооружений;</w:t>
      </w:r>
    </w:p>
    <w:p w14:paraId="09762E12"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вывоз с участка строительства строительного мусора и его размещение на лицензированных полигонах;</w:t>
      </w:r>
    </w:p>
    <w:p w14:paraId="15D21F77"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 засыпка, послойная трамбовка, выравнивание рытвин и ям, возникших в результате проведения строительных работ.</w:t>
      </w:r>
    </w:p>
    <w:p w14:paraId="390DD12D"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Проектные решения по охране недр должны предусматривать рекультивацию нарушенных земляными и горными работами земель и приведение их в состояние, пригодное для дальнейшего использования.</w:t>
      </w:r>
    </w:p>
    <w:p w14:paraId="621E86FC" w14:textId="77777777" w:rsidR="00CE54D8" w:rsidRPr="001E000C" w:rsidRDefault="00CE54D8" w:rsidP="00CE54D8">
      <w:pPr>
        <w:tabs>
          <w:tab w:val="num" w:pos="0"/>
          <w:tab w:val="num" w:pos="900"/>
        </w:tabs>
        <w:ind w:firstLine="567"/>
        <w:jc w:val="both"/>
        <w:rPr>
          <w:color w:val="000000" w:themeColor="text1"/>
        </w:rPr>
      </w:pPr>
      <w:r w:rsidRPr="001E000C">
        <w:rPr>
          <w:color w:val="000000" w:themeColor="text1"/>
        </w:rPr>
        <w:t>Предусмотренные проектом мероприятия обеспечивают минимальное воздействие на территорию, геологическую среду.</w:t>
      </w:r>
    </w:p>
    <w:p w14:paraId="482D5101" w14:textId="1BF3377F"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197" w:name="_Toc111473557"/>
      <w:r w:rsidRPr="001E000C">
        <w:rPr>
          <w:rFonts w:eastAsia="GOST Type AU"/>
          <w:b/>
          <w:color w:val="000000" w:themeColor="text1"/>
        </w:rPr>
        <w:t>10.4 Охрана растительного и животного мира</w:t>
      </w:r>
      <w:bookmarkEnd w:id="191"/>
      <w:bookmarkEnd w:id="192"/>
      <w:bookmarkEnd w:id="193"/>
      <w:bookmarkEnd w:id="194"/>
      <w:bookmarkEnd w:id="195"/>
      <w:bookmarkEnd w:id="196"/>
      <w:bookmarkEnd w:id="197"/>
    </w:p>
    <w:p w14:paraId="0D897CF1" w14:textId="77777777" w:rsidR="00CE54D8" w:rsidRPr="001E000C" w:rsidRDefault="00CE54D8" w:rsidP="00CE54D8">
      <w:pPr>
        <w:tabs>
          <w:tab w:val="num" w:pos="0"/>
        </w:tabs>
        <w:ind w:firstLine="567"/>
        <w:jc w:val="both"/>
        <w:rPr>
          <w:color w:val="000000" w:themeColor="text1"/>
        </w:rPr>
      </w:pPr>
      <w:bookmarkStart w:id="198" w:name="_Toc427186907"/>
      <w:bookmarkStart w:id="199" w:name="_Toc406668108"/>
      <w:bookmarkStart w:id="200" w:name="_Toc371517439"/>
      <w:bookmarkStart w:id="201" w:name="_Toc357690695"/>
      <w:bookmarkStart w:id="202" w:name="_Toc455400269"/>
      <w:bookmarkStart w:id="203" w:name="_Toc459295374"/>
      <w:r w:rsidRPr="001E000C">
        <w:rPr>
          <w:color w:val="000000" w:themeColor="text1"/>
        </w:rPr>
        <w:t>Данным проектом предусмотрено увеличение площади зелёных насаждений общего пользования и предлагаются следующие мероприятия:</w:t>
      </w:r>
    </w:p>
    <w:p w14:paraId="6E8ADA67" w14:textId="77777777" w:rsidR="00CE54D8" w:rsidRPr="001E000C" w:rsidRDefault="00CE54D8" w:rsidP="00CE54D8">
      <w:pPr>
        <w:tabs>
          <w:tab w:val="num" w:pos="0"/>
        </w:tabs>
        <w:ind w:firstLine="567"/>
        <w:jc w:val="both"/>
        <w:rPr>
          <w:color w:val="000000" w:themeColor="text1"/>
        </w:rPr>
      </w:pPr>
      <w:r w:rsidRPr="001E000C">
        <w:rPr>
          <w:color w:val="000000" w:themeColor="text1"/>
        </w:rPr>
        <w:t>- сохранение существующих зеленых насаждений, озеленение пылегазоустойчивыми породами деревьев и кустарников.</w:t>
      </w:r>
    </w:p>
    <w:p w14:paraId="5FE98BBD" w14:textId="77777777" w:rsidR="00CE54D8" w:rsidRPr="001E000C" w:rsidRDefault="00CE54D8" w:rsidP="00CE54D8">
      <w:pPr>
        <w:tabs>
          <w:tab w:val="num" w:pos="0"/>
        </w:tabs>
        <w:ind w:firstLine="567"/>
        <w:jc w:val="both"/>
        <w:rPr>
          <w:color w:val="000000" w:themeColor="text1"/>
        </w:rPr>
      </w:pPr>
      <w:r w:rsidRPr="001E000C">
        <w:rPr>
          <w:color w:val="000000" w:themeColor="text1"/>
        </w:rPr>
        <w:t>- устройство газонов.</w:t>
      </w:r>
    </w:p>
    <w:p w14:paraId="1DA2C846" w14:textId="77777777" w:rsidR="00CE54D8" w:rsidRPr="001E000C" w:rsidRDefault="00CE54D8" w:rsidP="00CE54D8">
      <w:pPr>
        <w:tabs>
          <w:tab w:val="num" w:pos="0"/>
        </w:tabs>
        <w:ind w:firstLine="567"/>
        <w:jc w:val="both"/>
        <w:rPr>
          <w:color w:val="000000" w:themeColor="text1"/>
        </w:rPr>
      </w:pPr>
      <w:r w:rsidRPr="001E000C">
        <w:rPr>
          <w:color w:val="000000" w:themeColor="text1"/>
        </w:rPr>
        <w:t>- устройство площадок отдыха, включая детские;</w:t>
      </w:r>
    </w:p>
    <w:p w14:paraId="08E9ED84" w14:textId="77777777" w:rsidR="00CE54D8" w:rsidRPr="001E000C" w:rsidRDefault="00CE54D8" w:rsidP="00CE54D8">
      <w:pPr>
        <w:tabs>
          <w:tab w:val="num" w:pos="0"/>
        </w:tabs>
        <w:ind w:firstLine="567"/>
        <w:jc w:val="both"/>
        <w:rPr>
          <w:color w:val="000000" w:themeColor="text1"/>
        </w:rPr>
      </w:pPr>
      <w:r w:rsidRPr="001E000C">
        <w:rPr>
          <w:color w:val="000000" w:themeColor="text1"/>
        </w:rPr>
        <w:t>- озеленение улиц.</w:t>
      </w:r>
    </w:p>
    <w:p w14:paraId="11498A64" w14:textId="75FC3F98" w:rsidR="00CE54D8" w:rsidRPr="001E000C" w:rsidRDefault="00CE54D8" w:rsidP="00CE54D8">
      <w:pPr>
        <w:tabs>
          <w:tab w:val="left" w:pos="0"/>
        </w:tabs>
        <w:autoSpaceDE w:val="0"/>
        <w:spacing w:before="240" w:after="200"/>
        <w:ind w:firstLine="567"/>
        <w:jc w:val="center"/>
        <w:outlineLvl w:val="2"/>
        <w:rPr>
          <w:rFonts w:eastAsia="GOST Type AU"/>
          <w:b/>
          <w:color w:val="000000" w:themeColor="text1"/>
        </w:rPr>
      </w:pPr>
      <w:bookmarkStart w:id="204" w:name="_Toc111473558"/>
      <w:r w:rsidRPr="001E000C">
        <w:rPr>
          <w:rFonts w:eastAsia="GOST Type AU"/>
          <w:b/>
          <w:color w:val="000000" w:themeColor="text1"/>
        </w:rPr>
        <w:t>10.5 Охрана от физического воздействия</w:t>
      </w:r>
      <w:bookmarkEnd w:id="198"/>
      <w:bookmarkEnd w:id="199"/>
      <w:bookmarkEnd w:id="200"/>
      <w:bookmarkEnd w:id="201"/>
      <w:bookmarkEnd w:id="202"/>
      <w:bookmarkEnd w:id="203"/>
      <w:bookmarkEnd w:id="204"/>
    </w:p>
    <w:p w14:paraId="4D4EE2F6" w14:textId="77777777" w:rsidR="00CE54D8" w:rsidRPr="001E000C" w:rsidRDefault="00CE54D8" w:rsidP="00CE54D8">
      <w:pPr>
        <w:tabs>
          <w:tab w:val="num" w:pos="0"/>
        </w:tabs>
        <w:ind w:firstLine="567"/>
        <w:jc w:val="both"/>
        <w:rPr>
          <w:i/>
          <w:color w:val="000000" w:themeColor="text1"/>
          <w:szCs w:val="20"/>
        </w:rPr>
      </w:pPr>
      <w:r w:rsidRPr="001E000C">
        <w:rPr>
          <w:i/>
          <w:color w:val="000000" w:themeColor="text1"/>
          <w:szCs w:val="20"/>
        </w:rPr>
        <w:t xml:space="preserve">Защита </w:t>
      </w:r>
      <w:r w:rsidRPr="001E000C">
        <w:rPr>
          <w:i/>
          <w:color w:val="000000" w:themeColor="text1"/>
        </w:rPr>
        <w:t>от</w:t>
      </w:r>
      <w:r w:rsidRPr="001E000C">
        <w:rPr>
          <w:i/>
          <w:color w:val="000000" w:themeColor="text1"/>
          <w:szCs w:val="20"/>
        </w:rPr>
        <w:t xml:space="preserve"> шума.</w:t>
      </w:r>
    </w:p>
    <w:p w14:paraId="6665DFE4" w14:textId="77777777" w:rsidR="00CE54D8" w:rsidRPr="001E000C" w:rsidRDefault="00CE54D8" w:rsidP="00CE54D8">
      <w:pPr>
        <w:tabs>
          <w:tab w:val="num" w:pos="0"/>
        </w:tabs>
        <w:ind w:firstLine="567"/>
        <w:jc w:val="both"/>
        <w:rPr>
          <w:color w:val="000000" w:themeColor="text1"/>
        </w:rPr>
      </w:pPr>
      <w:r w:rsidRPr="001E000C">
        <w:rPr>
          <w:color w:val="000000" w:themeColor="text1"/>
        </w:rPr>
        <w:t>В качестве шумозащитных мероприятий, обеспечивающих допустимый уровень шума для объектов, попадающих в зону сверхнормативного воздействия, проектом предусмотрено:</w:t>
      </w:r>
    </w:p>
    <w:p w14:paraId="6D4B1693" w14:textId="77777777" w:rsidR="00CE54D8" w:rsidRPr="001E000C" w:rsidRDefault="00CE54D8" w:rsidP="00CE54D8">
      <w:pPr>
        <w:tabs>
          <w:tab w:val="num" w:pos="0"/>
        </w:tabs>
        <w:ind w:firstLine="567"/>
        <w:jc w:val="both"/>
        <w:rPr>
          <w:color w:val="000000" w:themeColor="text1"/>
        </w:rPr>
      </w:pPr>
      <w:r w:rsidRPr="001E000C">
        <w:rPr>
          <w:color w:val="000000" w:themeColor="text1"/>
        </w:rPr>
        <w:lastRenderedPageBreak/>
        <w:t>- устройство шумозащитных полос зеленых насаждений;</w:t>
      </w:r>
    </w:p>
    <w:p w14:paraId="74AE030E" w14:textId="77777777" w:rsidR="00CE54D8" w:rsidRPr="001E000C" w:rsidRDefault="00CE54D8" w:rsidP="00CE54D8">
      <w:pPr>
        <w:tabs>
          <w:tab w:val="num" w:pos="0"/>
        </w:tabs>
        <w:ind w:firstLine="567"/>
        <w:jc w:val="both"/>
        <w:rPr>
          <w:color w:val="000000" w:themeColor="text1"/>
        </w:rPr>
      </w:pPr>
      <w:r w:rsidRPr="001E000C">
        <w:rPr>
          <w:color w:val="000000" w:themeColor="text1"/>
        </w:rPr>
        <w:t>- устройство шумозащитного остекления обращенных к автодороге окон фасадов и торцов зданий прилегающей застройки;</w:t>
      </w:r>
    </w:p>
    <w:p w14:paraId="52B82174" w14:textId="77777777" w:rsidR="00CE54D8" w:rsidRPr="001E000C" w:rsidRDefault="00CE54D8" w:rsidP="00CE54D8">
      <w:pPr>
        <w:tabs>
          <w:tab w:val="num" w:pos="0"/>
        </w:tabs>
        <w:ind w:firstLine="567"/>
        <w:jc w:val="both"/>
        <w:rPr>
          <w:color w:val="000000" w:themeColor="text1"/>
        </w:rPr>
      </w:pPr>
      <w:r w:rsidRPr="001E000C">
        <w:rPr>
          <w:color w:val="000000" w:themeColor="text1"/>
        </w:rPr>
        <w:t>- установка шумозащитных проветривателей (ПШУ) на форточках и фрамугах обращенных к автодороге окон фасадов и торцов зданий прилегающей застройки.</w:t>
      </w:r>
    </w:p>
    <w:p w14:paraId="7CE8323C" w14:textId="77777777" w:rsidR="00CE54D8" w:rsidRPr="001E000C" w:rsidRDefault="00CE54D8" w:rsidP="00CE54D8">
      <w:pPr>
        <w:tabs>
          <w:tab w:val="num" w:pos="0"/>
        </w:tabs>
        <w:ind w:firstLine="567"/>
        <w:jc w:val="both"/>
        <w:rPr>
          <w:color w:val="000000" w:themeColor="text1"/>
        </w:rPr>
      </w:pPr>
      <w:r w:rsidRPr="001E000C">
        <w:rPr>
          <w:color w:val="000000" w:themeColor="text1"/>
        </w:rPr>
        <w:t>С учётом мероприятий по шумопонижению акустическое воздействие объекта не будет превышать установленных нормативов вблизи застройки.</w:t>
      </w:r>
    </w:p>
    <w:p w14:paraId="72DC127E" w14:textId="77777777" w:rsidR="00CE54D8" w:rsidRPr="001E000C" w:rsidRDefault="00CE54D8" w:rsidP="00CE54D8">
      <w:pPr>
        <w:tabs>
          <w:tab w:val="num" w:pos="0"/>
        </w:tabs>
        <w:ind w:firstLine="567"/>
        <w:jc w:val="both"/>
        <w:rPr>
          <w:i/>
          <w:color w:val="000000" w:themeColor="text1"/>
          <w:szCs w:val="20"/>
        </w:rPr>
      </w:pPr>
      <w:r w:rsidRPr="001E000C">
        <w:rPr>
          <w:i/>
          <w:color w:val="000000" w:themeColor="text1"/>
          <w:szCs w:val="20"/>
        </w:rPr>
        <w:t xml:space="preserve">Радиационная </w:t>
      </w:r>
      <w:r w:rsidRPr="001E000C">
        <w:rPr>
          <w:i/>
          <w:color w:val="000000" w:themeColor="text1"/>
        </w:rPr>
        <w:t>обстановка</w:t>
      </w:r>
    </w:p>
    <w:p w14:paraId="7FBE5EC9" w14:textId="77777777" w:rsidR="00CE54D8" w:rsidRPr="001E000C" w:rsidRDefault="00CE54D8" w:rsidP="00CE54D8">
      <w:pPr>
        <w:tabs>
          <w:tab w:val="num" w:pos="0"/>
        </w:tabs>
        <w:ind w:firstLine="567"/>
        <w:jc w:val="both"/>
        <w:rPr>
          <w:color w:val="000000" w:themeColor="text1"/>
        </w:rPr>
      </w:pPr>
      <w:r w:rsidRPr="001E000C">
        <w:rPr>
          <w:color w:val="000000" w:themeColor="text1"/>
        </w:rPr>
        <w:t>Опасность заражения территории радиоактивными веществами практически отсутствует, так как нет радиационно-опасных объектов.</w:t>
      </w:r>
    </w:p>
    <w:p w14:paraId="45473E54" w14:textId="77777777" w:rsidR="00CE54D8" w:rsidRPr="001E000C" w:rsidRDefault="00CE54D8" w:rsidP="00CE54D8">
      <w:pPr>
        <w:tabs>
          <w:tab w:val="num" w:pos="0"/>
        </w:tabs>
        <w:ind w:firstLine="567"/>
        <w:jc w:val="both"/>
        <w:rPr>
          <w:i/>
          <w:color w:val="000000" w:themeColor="text1"/>
          <w:szCs w:val="20"/>
        </w:rPr>
      </w:pPr>
      <w:r w:rsidRPr="001E000C">
        <w:rPr>
          <w:i/>
          <w:color w:val="000000" w:themeColor="text1"/>
        </w:rPr>
        <w:t>Электромагнитное</w:t>
      </w:r>
      <w:r w:rsidRPr="001E000C">
        <w:rPr>
          <w:i/>
          <w:color w:val="000000" w:themeColor="text1"/>
          <w:szCs w:val="20"/>
        </w:rPr>
        <w:t xml:space="preserve"> загрязнение.</w:t>
      </w:r>
    </w:p>
    <w:p w14:paraId="592EF95A" w14:textId="77777777" w:rsidR="00CE54D8" w:rsidRPr="001E000C" w:rsidRDefault="00CE54D8" w:rsidP="00CE54D8">
      <w:pPr>
        <w:tabs>
          <w:tab w:val="num" w:pos="0"/>
        </w:tabs>
        <w:ind w:firstLine="567"/>
        <w:jc w:val="both"/>
        <w:rPr>
          <w:color w:val="000000" w:themeColor="text1"/>
        </w:rPr>
      </w:pPr>
      <w:r w:rsidRPr="001E000C">
        <w:rPr>
          <w:color w:val="000000" w:themeColor="text1"/>
        </w:rPr>
        <w:t>Электромагнитное загрязнение проявляется в виде наводки электрических и магнитных полей, включает низкочастотные, радио- и световые волны. Электромагнитное поле промышленной частоты (50 Гц) является биологически действующим фактором окружающей среды. Установлено, что электромагнитные поля при систематическом воздействии уровнями, превышающими ПДУ, могут вызывать изменения функционального состояния нервной, сердечно-сосудистой и эндокринной систем, оказывают мутагенное воздействие, а также вызывают изменения некоторых обменных процессов иммунологической реактивности организма и его воспроизводительной функции.</w:t>
      </w:r>
    </w:p>
    <w:p w14:paraId="7A20CD8E" w14:textId="77777777" w:rsidR="00CE54D8" w:rsidRPr="001E000C" w:rsidRDefault="00CE54D8" w:rsidP="00CE54D8">
      <w:pPr>
        <w:tabs>
          <w:tab w:val="num" w:pos="0"/>
        </w:tabs>
        <w:ind w:firstLine="567"/>
        <w:jc w:val="both"/>
        <w:rPr>
          <w:color w:val="000000" w:themeColor="text1"/>
        </w:rPr>
      </w:pPr>
      <w:r w:rsidRPr="001E000C">
        <w:rPr>
          <w:color w:val="000000" w:themeColor="text1"/>
        </w:rPr>
        <w:t>Основными источниками электромагнитного излучения в районе являются объекты систем теле- и радиовещания, станции спутниковой и сотовой связи, объекты системы электроснабжения (линии электропередач)</w:t>
      </w:r>
    </w:p>
    <w:p w14:paraId="577AB4F3" w14:textId="77777777" w:rsidR="00CE54D8" w:rsidRPr="001E000C" w:rsidRDefault="00CE54D8" w:rsidP="00CE54D8">
      <w:pPr>
        <w:tabs>
          <w:tab w:val="num" w:pos="0"/>
        </w:tabs>
        <w:ind w:firstLine="567"/>
        <w:jc w:val="both"/>
        <w:rPr>
          <w:color w:val="000000" w:themeColor="text1"/>
        </w:rPr>
      </w:pPr>
      <w:r w:rsidRPr="001E000C">
        <w:rPr>
          <w:color w:val="000000" w:themeColor="text1"/>
        </w:rPr>
        <w:t>Объекты с излучением радиочастотного диапазона (радио- и телевышки) должны иметь сводные санитарные паспорта (разрабатываются владельцами вышек и согласовываются со службой Центра Госсанэпидемнадзора), содержащие в числе прочего данные о высоте нижней антенны и радиусе биологически опасной зоны на этой высоте. Интенсивность воздействия источника ЭМИ зависит от мощности диапазона рабочих частот и конструктивных особенностей антенной системы. Воздействие источника оценивается на трех уровнях: на уровне подвеса антенны (здесь формируется биологически опасная зона), на высоте верхнего этажа (зона ограничения застройки), у земли (СЗЗ). Соотношение высот антенн и их радиусов биологически опасных зон с удалением и высотой ближайшей застройки определяет степень безопасности оборудования радиовышек для населения.</w:t>
      </w:r>
    </w:p>
    <w:p w14:paraId="197CAB91" w14:textId="77777777" w:rsidR="00CE54D8" w:rsidRPr="001E000C" w:rsidRDefault="00CE54D8" w:rsidP="00CE54D8">
      <w:pPr>
        <w:tabs>
          <w:tab w:val="num" w:pos="0"/>
        </w:tabs>
        <w:ind w:firstLine="567"/>
        <w:jc w:val="both"/>
        <w:rPr>
          <w:color w:val="000000" w:themeColor="text1"/>
        </w:rPr>
      </w:pPr>
      <w:r w:rsidRPr="001E000C">
        <w:rPr>
          <w:color w:val="000000" w:themeColor="text1"/>
        </w:rPr>
        <w:t>Санитарно-защитные зоны электроподстанций следует принимать в соответствии с требованиями СП 51.13330.2011 «Защита от шума».</w:t>
      </w:r>
    </w:p>
    <w:p w14:paraId="5ECE929F" w14:textId="77777777" w:rsidR="00CE54D8" w:rsidRPr="001E000C" w:rsidRDefault="00CE54D8" w:rsidP="00CE54D8">
      <w:pPr>
        <w:tabs>
          <w:tab w:val="num" w:pos="0"/>
        </w:tabs>
        <w:ind w:firstLine="567"/>
        <w:jc w:val="both"/>
        <w:rPr>
          <w:color w:val="000000" w:themeColor="text1"/>
        </w:rPr>
      </w:pPr>
      <w:r w:rsidRPr="001E000C">
        <w:rPr>
          <w:color w:val="000000" w:themeColor="text1"/>
        </w:rPr>
        <w:t>- проведение инвентаризации всех источников физических факторов воздействия и создание единой базы данных на геоинформационной основе;</w:t>
      </w:r>
    </w:p>
    <w:p w14:paraId="35DBB966" w14:textId="77777777" w:rsidR="00CE54D8" w:rsidRPr="001E000C" w:rsidRDefault="00CE54D8" w:rsidP="00CE54D8">
      <w:pPr>
        <w:tabs>
          <w:tab w:val="num" w:pos="0"/>
        </w:tabs>
        <w:ind w:firstLine="567"/>
        <w:jc w:val="both"/>
        <w:rPr>
          <w:color w:val="000000" w:themeColor="text1"/>
        </w:rPr>
      </w:pPr>
      <w:r w:rsidRPr="001E000C">
        <w:rPr>
          <w:color w:val="000000" w:themeColor="text1"/>
        </w:rPr>
        <w:t>- разработка для всех радио- и телевышек сводных санитарных паспортов, содержащих в числе прочего данные о высоте нижней антенны и радиусе биологически опасной зоны на этой высоте;</w:t>
      </w:r>
    </w:p>
    <w:p w14:paraId="49645D83" w14:textId="77777777" w:rsidR="00CE54D8" w:rsidRPr="001E000C" w:rsidRDefault="00CE54D8" w:rsidP="00CE54D8">
      <w:pPr>
        <w:tabs>
          <w:tab w:val="num" w:pos="0"/>
        </w:tabs>
        <w:ind w:firstLine="567"/>
        <w:jc w:val="both"/>
        <w:rPr>
          <w:color w:val="000000" w:themeColor="text1"/>
        </w:rPr>
      </w:pPr>
      <w:r w:rsidRPr="001E000C">
        <w:rPr>
          <w:color w:val="000000" w:themeColor="text1"/>
        </w:rPr>
        <w:t>- соблюдение СЗЗ от источников электромагнитного излучения (объекты обеспечения деятельности воздушного и водного транспорта; станции спутниковой и сотовой связи, а также системы электроснабжения в населённых пунктах);</w:t>
      </w:r>
    </w:p>
    <w:p w14:paraId="2A64542A" w14:textId="77777777" w:rsidR="00CE54D8" w:rsidRPr="001E000C" w:rsidRDefault="00CE54D8" w:rsidP="00CE54D8">
      <w:pPr>
        <w:tabs>
          <w:tab w:val="num" w:pos="0"/>
        </w:tabs>
        <w:ind w:firstLine="567"/>
        <w:jc w:val="both"/>
        <w:rPr>
          <w:color w:val="000000" w:themeColor="text1"/>
        </w:rPr>
      </w:pPr>
      <w:r w:rsidRPr="001E000C">
        <w:rPr>
          <w:color w:val="000000" w:themeColor="text1"/>
        </w:rPr>
        <w:t>- организация и обеспечение санитарно-гигиенического надзора за всеми источниками физических факторов воздействия на население.</w:t>
      </w:r>
    </w:p>
    <w:p w14:paraId="65FDA679" w14:textId="1879BFAA" w:rsidR="00CE54D8" w:rsidRPr="001E000C" w:rsidRDefault="00CE54D8" w:rsidP="00CE54D8">
      <w:pPr>
        <w:autoSpaceDE w:val="0"/>
        <w:spacing w:before="200" w:after="200"/>
        <w:jc w:val="center"/>
        <w:outlineLvl w:val="0"/>
        <w:rPr>
          <w:rFonts w:eastAsia="GOST Type AU"/>
          <w:b/>
          <w:color w:val="000000" w:themeColor="text1"/>
        </w:rPr>
      </w:pPr>
      <w:bookmarkStart w:id="205" w:name="_Toc111473559"/>
      <w:r w:rsidRPr="001E000C">
        <w:rPr>
          <w:rFonts w:eastAsia="GOST Type AU"/>
          <w:b/>
          <w:color w:val="000000" w:themeColor="text1"/>
        </w:rPr>
        <w:t>ЧАСТЬ 5. ОБОСНОВАНИЕ ОЧЕРЕДНОСТИ ПЛАНИРУЕМОГО РАЗВИТИЯ ТЕРРИТОРИИ</w:t>
      </w:r>
      <w:bookmarkEnd w:id="205"/>
    </w:p>
    <w:p w14:paraId="754E506D" w14:textId="7AD97E98" w:rsidR="00BD081C" w:rsidRPr="001E000C" w:rsidRDefault="00BD081C" w:rsidP="00F157B1">
      <w:pPr>
        <w:ind w:firstLine="567"/>
        <w:jc w:val="both"/>
        <w:rPr>
          <w:color w:val="000000" w:themeColor="text1"/>
        </w:rPr>
      </w:pPr>
      <w:r w:rsidRPr="001E000C">
        <w:rPr>
          <w:color w:val="000000" w:themeColor="text1"/>
          <w:szCs w:val="20"/>
        </w:rPr>
        <w:t>Очередность планируемого развития территории – 1 этап. Расчетный срок</w:t>
      </w:r>
      <w:r w:rsidR="00A85AFF" w:rsidRPr="001E000C">
        <w:rPr>
          <w:color w:val="000000" w:themeColor="text1"/>
          <w:szCs w:val="20"/>
        </w:rPr>
        <w:t xml:space="preserve"> – </w:t>
      </w:r>
      <w:r w:rsidRPr="001E000C">
        <w:rPr>
          <w:color w:val="000000" w:themeColor="text1"/>
          <w:szCs w:val="20"/>
        </w:rPr>
        <w:t>до 203</w:t>
      </w:r>
      <w:r w:rsidR="00F157B1" w:rsidRPr="001E000C">
        <w:rPr>
          <w:color w:val="000000" w:themeColor="text1"/>
          <w:szCs w:val="20"/>
        </w:rPr>
        <w:t>1</w:t>
      </w:r>
      <w:r w:rsidRPr="001E000C">
        <w:rPr>
          <w:color w:val="000000" w:themeColor="text1"/>
          <w:szCs w:val="20"/>
        </w:rPr>
        <w:t xml:space="preserve"> г. </w:t>
      </w:r>
      <w:r w:rsidRPr="001E000C">
        <w:rPr>
          <w:color w:val="000000" w:themeColor="text1"/>
        </w:rPr>
        <w:t>Освоение разделяется на подэтапы:</w:t>
      </w:r>
    </w:p>
    <w:p w14:paraId="7EC8607B" w14:textId="34468438" w:rsidR="00C06A1C" w:rsidRPr="001E000C" w:rsidRDefault="00C06A1C" w:rsidP="0074536E">
      <w:pPr>
        <w:ind w:firstLine="567"/>
        <w:jc w:val="both"/>
        <w:rPr>
          <w:color w:val="000000" w:themeColor="text1"/>
        </w:rPr>
      </w:pPr>
      <w:r w:rsidRPr="001E000C">
        <w:rPr>
          <w:color w:val="000000" w:themeColor="text1"/>
        </w:rPr>
        <w:t>1. </w:t>
      </w:r>
      <w:r w:rsidR="00C13593" w:rsidRPr="001E000C">
        <w:rPr>
          <w:color w:val="000000" w:themeColor="text1"/>
        </w:rPr>
        <w:t xml:space="preserve">Снос жилых домов аварийного жилищного фонда, расположенных по адресу: </w:t>
      </w:r>
      <w:r w:rsidR="00F157B1" w:rsidRPr="001E000C">
        <w:rPr>
          <w:color w:val="000000" w:themeColor="text1"/>
        </w:rPr>
        <w:t xml:space="preserve">ул. Студеновская, 31, ул. Студеновская, 41, ул. Студеновская, 47, ул. Студеновская, 55, </w:t>
      </w:r>
      <w:r w:rsidR="00F157B1" w:rsidRPr="001E000C">
        <w:rPr>
          <w:color w:val="000000" w:themeColor="text1"/>
        </w:rPr>
        <w:lastRenderedPageBreak/>
        <w:t>ул. Студеновская, 59, ул. Студеновская, 61, ул. Студеновская, 63, ул. Студеновская, 29, ул. Студеновская, 31, ул. Студеновская, 33, ул. Студеновская, 37, ул. Студеновская, 41, ул. Студеновская, 47, ул. Студеновская, 49, ул. Студеновская, 55, ул. Студеновская, 59, ул. Студеновская, 63, ул. Студеновская, 65.</w:t>
      </w:r>
    </w:p>
    <w:p w14:paraId="1D95D32D" w14:textId="1C3FB3A3" w:rsidR="003A306E" w:rsidRPr="001E000C" w:rsidRDefault="00C13593" w:rsidP="00C06A1C">
      <w:pPr>
        <w:ind w:firstLine="567"/>
        <w:jc w:val="both"/>
        <w:rPr>
          <w:color w:val="000000" w:themeColor="text1"/>
        </w:rPr>
      </w:pPr>
      <w:r w:rsidRPr="001E000C">
        <w:rPr>
          <w:color w:val="000000" w:themeColor="text1"/>
        </w:rPr>
        <w:t>2. </w:t>
      </w:r>
      <w:r w:rsidR="0074536E" w:rsidRPr="001E000C">
        <w:rPr>
          <w:color w:val="000000" w:themeColor="text1"/>
        </w:rPr>
        <w:t xml:space="preserve">Снос </w:t>
      </w:r>
      <w:r w:rsidR="003A306E" w:rsidRPr="001E000C">
        <w:rPr>
          <w:color w:val="000000" w:themeColor="text1"/>
        </w:rPr>
        <w:t>существующего сооружения транспортной инфраструктуры, расположенного на земельном участке с кадастровым номером 48:20:0020314:221 вдоль ул. Елецкая.</w:t>
      </w:r>
    </w:p>
    <w:p w14:paraId="604A7E48" w14:textId="51D64BB7" w:rsidR="00C13593" w:rsidRPr="001E000C" w:rsidRDefault="003A306E" w:rsidP="00C13593">
      <w:pPr>
        <w:ind w:firstLine="567"/>
        <w:jc w:val="both"/>
        <w:rPr>
          <w:color w:val="000000" w:themeColor="text1"/>
        </w:rPr>
      </w:pPr>
      <w:r w:rsidRPr="001E000C">
        <w:rPr>
          <w:color w:val="000000" w:themeColor="text1"/>
        </w:rPr>
        <w:t>3</w:t>
      </w:r>
      <w:r w:rsidR="00C13593" w:rsidRPr="001E000C">
        <w:rPr>
          <w:color w:val="000000" w:themeColor="text1"/>
        </w:rPr>
        <w:t>. </w:t>
      </w:r>
      <w:r w:rsidR="0074536E" w:rsidRPr="001E000C">
        <w:rPr>
          <w:color w:val="000000" w:themeColor="text1"/>
        </w:rPr>
        <w:t>Снос</w:t>
      </w:r>
      <w:r w:rsidR="00C13593" w:rsidRPr="001E000C">
        <w:rPr>
          <w:color w:val="000000" w:themeColor="text1"/>
        </w:rPr>
        <w:t xml:space="preserve"> вспомогательных объектов некапитального строительства (строения, сооружения), которые не соответствуют проекту планировки новой застройки.</w:t>
      </w:r>
    </w:p>
    <w:p w14:paraId="55BF73EF" w14:textId="61031256" w:rsidR="00C13593" w:rsidRPr="001E000C" w:rsidRDefault="003A306E" w:rsidP="00C06A1C">
      <w:pPr>
        <w:ind w:firstLine="567"/>
        <w:jc w:val="both"/>
        <w:rPr>
          <w:color w:val="000000" w:themeColor="text1"/>
        </w:rPr>
      </w:pPr>
      <w:r w:rsidRPr="001E000C">
        <w:rPr>
          <w:color w:val="000000" w:themeColor="text1"/>
        </w:rPr>
        <w:t>4</w:t>
      </w:r>
      <w:r w:rsidR="00C13593" w:rsidRPr="001E000C">
        <w:rPr>
          <w:color w:val="000000" w:themeColor="text1"/>
        </w:rPr>
        <w:t>.</w:t>
      </w:r>
      <w:r w:rsidR="0074536E" w:rsidRPr="001E000C">
        <w:rPr>
          <w:color w:val="000000" w:themeColor="text1"/>
        </w:rPr>
        <w:t> Демонтаж сетей инженерного обеспечения от объектов жилой застройки подлежащих сносу.</w:t>
      </w:r>
    </w:p>
    <w:p w14:paraId="6BEFB05B" w14:textId="24D42F2A" w:rsidR="00BD081C" w:rsidRPr="001E000C" w:rsidRDefault="003A306E" w:rsidP="00BD081C">
      <w:pPr>
        <w:ind w:firstLine="567"/>
        <w:jc w:val="both"/>
        <w:rPr>
          <w:color w:val="000000" w:themeColor="text1"/>
          <w:szCs w:val="20"/>
        </w:rPr>
      </w:pPr>
      <w:r w:rsidRPr="001E000C">
        <w:rPr>
          <w:color w:val="000000" w:themeColor="text1"/>
          <w:szCs w:val="20"/>
        </w:rPr>
        <w:t>5</w:t>
      </w:r>
      <w:r w:rsidR="00BD081C" w:rsidRPr="001E000C">
        <w:rPr>
          <w:color w:val="000000" w:themeColor="text1"/>
          <w:szCs w:val="20"/>
        </w:rPr>
        <w:t xml:space="preserve">. Выполнение подготовительных работ для проектируемой </w:t>
      </w:r>
      <w:r w:rsidR="00C06A1C" w:rsidRPr="001E000C">
        <w:rPr>
          <w:color w:val="000000" w:themeColor="text1"/>
          <w:szCs w:val="20"/>
        </w:rPr>
        <w:t xml:space="preserve">жилой и </w:t>
      </w:r>
      <w:r w:rsidR="00D67BC5" w:rsidRPr="001E000C">
        <w:rPr>
          <w:color w:val="000000" w:themeColor="text1"/>
          <w:szCs w:val="20"/>
        </w:rPr>
        <w:t>общественной</w:t>
      </w:r>
      <w:r w:rsidR="00BD081C" w:rsidRPr="001E000C">
        <w:rPr>
          <w:color w:val="000000" w:themeColor="text1"/>
          <w:szCs w:val="20"/>
        </w:rPr>
        <w:t xml:space="preserve"> застройки: выполнение вертикальной планировки, строительство инженерных сетей</w:t>
      </w:r>
      <w:r w:rsidR="0074536E" w:rsidRPr="001E000C">
        <w:rPr>
          <w:color w:val="000000" w:themeColor="text1"/>
          <w:szCs w:val="20"/>
        </w:rPr>
        <w:t>, строительство проезжих частей.</w:t>
      </w:r>
    </w:p>
    <w:p w14:paraId="2B3E5F15" w14:textId="65936505" w:rsidR="00BD081C" w:rsidRPr="001E000C" w:rsidRDefault="003A306E" w:rsidP="00BD081C">
      <w:pPr>
        <w:ind w:firstLine="567"/>
        <w:jc w:val="both"/>
        <w:rPr>
          <w:color w:val="000000" w:themeColor="text1"/>
          <w:szCs w:val="20"/>
        </w:rPr>
      </w:pPr>
      <w:r w:rsidRPr="001E000C">
        <w:rPr>
          <w:color w:val="000000" w:themeColor="text1"/>
          <w:szCs w:val="20"/>
        </w:rPr>
        <w:t>6</w:t>
      </w:r>
      <w:r w:rsidR="00BD081C" w:rsidRPr="001E000C">
        <w:rPr>
          <w:color w:val="000000" w:themeColor="text1"/>
          <w:szCs w:val="20"/>
        </w:rPr>
        <w:t>. Выполнение работ по благоустройству территории: оборудование проезжих частей, пешеходных тротуаров, площадок общего доступа, озеленения и д</w:t>
      </w:r>
      <w:r w:rsidR="0074536E" w:rsidRPr="001E000C">
        <w:rPr>
          <w:color w:val="000000" w:themeColor="text1"/>
          <w:szCs w:val="20"/>
        </w:rPr>
        <w:t>ругих элементов благоустройства.</w:t>
      </w:r>
    </w:p>
    <w:p w14:paraId="12D2798E" w14:textId="77777777" w:rsidR="00BD081C" w:rsidRPr="001E000C" w:rsidRDefault="00BD081C" w:rsidP="00BD081C">
      <w:pPr>
        <w:ind w:firstLine="567"/>
        <w:jc w:val="both"/>
        <w:rPr>
          <w:color w:val="000000" w:themeColor="text1"/>
          <w:szCs w:val="20"/>
        </w:rPr>
      </w:pPr>
      <w:r w:rsidRPr="001E000C">
        <w:rPr>
          <w:color w:val="000000" w:themeColor="text1"/>
          <w:szCs w:val="20"/>
        </w:rPr>
        <w:t>Очередность, этапы и технологическая последовательность производства основных видов строительно-монтажных работ отражается в проекте организации строительства. Проектирование и строительство жилых и общественных зданий и благоустройства в границах земельного участка предусматривается за счет средств собственника или арендатора земельного участка.</w:t>
      </w:r>
    </w:p>
    <w:p w14:paraId="2F8DF6A8" w14:textId="77777777" w:rsidR="00BD081C" w:rsidRPr="001E000C" w:rsidRDefault="00BD081C" w:rsidP="00BD081C">
      <w:pPr>
        <w:ind w:firstLine="567"/>
        <w:jc w:val="both"/>
        <w:rPr>
          <w:color w:val="000000" w:themeColor="text1"/>
          <w:szCs w:val="20"/>
        </w:rPr>
      </w:pPr>
      <w:r w:rsidRPr="001E000C">
        <w:rPr>
          <w:color w:val="000000" w:themeColor="text1"/>
          <w:szCs w:val="20"/>
        </w:rPr>
        <w:t>Подключение объектов проектируемой застройки к существующим инженерным сетям осуществляется в соответствии с техническими условиями (ТУ) на основании заявки.</w:t>
      </w:r>
    </w:p>
    <w:p w14:paraId="4AA63FD0" w14:textId="6018A41A" w:rsidR="00BD081C" w:rsidRPr="001E000C" w:rsidRDefault="00BD081C" w:rsidP="00BD081C">
      <w:pPr>
        <w:ind w:right="-1" w:firstLine="567"/>
        <w:jc w:val="both"/>
        <w:rPr>
          <w:color w:val="000000" w:themeColor="text1"/>
          <w:szCs w:val="20"/>
        </w:rPr>
      </w:pPr>
      <w:r w:rsidRPr="001E000C">
        <w:rPr>
          <w:color w:val="000000" w:themeColor="text1"/>
          <w:szCs w:val="20"/>
        </w:rPr>
        <w:t>После завершения строительно-монтажных работ по возведению выполняется наружное освещение, строительство проезжих частей, элементов благоустройства, площадок, стоянок и прочего, необходимых для функционирования территории.</w:t>
      </w:r>
    </w:p>
    <w:p w14:paraId="25C9A43A" w14:textId="0DA0C6AF" w:rsidR="001A521F" w:rsidRPr="001E000C" w:rsidRDefault="001A521F" w:rsidP="001A521F">
      <w:pPr>
        <w:ind w:firstLine="567"/>
        <w:jc w:val="both"/>
        <w:rPr>
          <w:color w:val="000000" w:themeColor="text1"/>
          <w:szCs w:val="20"/>
        </w:rPr>
      </w:pPr>
      <w:bookmarkStart w:id="206" w:name="_Hlk497103073"/>
    </w:p>
    <w:bookmarkEnd w:id="206"/>
    <w:p w14:paraId="45897927" w14:textId="77777777" w:rsidR="00ED663E" w:rsidRPr="001E000C" w:rsidRDefault="00ED663E" w:rsidP="00042814">
      <w:pPr>
        <w:ind w:firstLine="567"/>
        <w:jc w:val="both"/>
        <w:rPr>
          <w:color w:val="000000" w:themeColor="text1"/>
          <w:szCs w:val="20"/>
        </w:rPr>
        <w:sectPr w:rsidR="00ED663E" w:rsidRPr="001E000C" w:rsidSect="00FE687B">
          <w:pgSz w:w="11906" w:h="16838"/>
          <w:pgMar w:top="1134" w:right="851" w:bottom="1134" w:left="1418" w:header="420" w:footer="412" w:gutter="0"/>
          <w:cols w:space="708"/>
          <w:docGrid w:linePitch="360"/>
        </w:sectPr>
      </w:pPr>
    </w:p>
    <w:p w14:paraId="678A2BE1" w14:textId="63534A06" w:rsidR="00CD05E9" w:rsidRPr="001E000C" w:rsidRDefault="00CD05E9" w:rsidP="00CD05E9">
      <w:pPr>
        <w:autoSpaceDE w:val="0"/>
        <w:ind w:left="420"/>
        <w:jc w:val="right"/>
        <w:rPr>
          <w:rFonts w:eastAsia="GOST Type AU"/>
          <w:color w:val="000000" w:themeColor="text1"/>
        </w:rPr>
      </w:pPr>
      <w:bookmarkStart w:id="207" w:name="_Toc322512747"/>
      <w:r w:rsidRPr="001E000C">
        <w:rPr>
          <w:rFonts w:eastAsia="GOST Type AU"/>
          <w:color w:val="000000" w:themeColor="text1"/>
        </w:rPr>
        <w:lastRenderedPageBreak/>
        <w:t>Приложение №1</w:t>
      </w:r>
      <w:bookmarkEnd w:id="207"/>
    </w:p>
    <w:p w14:paraId="3AC24209" w14:textId="535E3BC9" w:rsidR="00CD05E9" w:rsidRPr="001E000C" w:rsidRDefault="00CD05E9" w:rsidP="00CD05E9">
      <w:pPr>
        <w:jc w:val="center"/>
        <w:rPr>
          <w:b/>
          <w:color w:val="000000" w:themeColor="text1"/>
          <w:szCs w:val="28"/>
        </w:rPr>
      </w:pPr>
      <w:r w:rsidRPr="001E000C">
        <w:rPr>
          <w:noProof/>
          <w:color w:val="000000" w:themeColor="text1"/>
        </w:rPr>
        <w:drawing>
          <wp:inline distT="0" distB="0" distL="0" distR="0" wp14:anchorId="51151A92" wp14:editId="31A93652">
            <wp:extent cx="6118860" cy="8655050"/>
            <wp:effectExtent l="0" t="0" r="0" b="0"/>
            <wp:docPr id="56" name="Рисунок 56"/>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85"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496C314E" w14:textId="77777777" w:rsidR="00CD05E9" w:rsidRPr="001E000C" w:rsidRDefault="00CD05E9" w:rsidP="00CD05E9">
      <w:pPr>
        <w:jc w:val="center"/>
        <w:rPr>
          <w:b/>
          <w:color w:val="000000" w:themeColor="text1"/>
          <w:szCs w:val="28"/>
        </w:rPr>
        <w:sectPr w:rsidR="00CD05E9" w:rsidRPr="001E000C" w:rsidSect="00AF52F8">
          <w:headerReference w:type="even" r:id="rId86"/>
          <w:footerReference w:type="even" r:id="rId87"/>
          <w:pgSz w:w="11905" w:h="16837"/>
          <w:pgMar w:top="851" w:right="851" w:bottom="851" w:left="1418" w:header="420" w:footer="176" w:gutter="0"/>
          <w:cols w:space="720"/>
          <w:docGrid w:linePitch="360"/>
        </w:sectPr>
      </w:pPr>
    </w:p>
    <w:p w14:paraId="56AC559A" w14:textId="0E5322ED" w:rsidR="00CD05E9" w:rsidRPr="001E000C" w:rsidRDefault="00CD05E9" w:rsidP="00CD05E9">
      <w:pPr>
        <w:jc w:val="center"/>
        <w:rPr>
          <w:i/>
          <w:color w:val="000000" w:themeColor="text1"/>
        </w:rPr>
      </w:pPr>
      <w:r w:rsidRPr="001E000C">
        <w:rPr>
          <w:noProof/>
          <w:color w:val="000000" w:themeColor="text1"/>
        </w:rPr>
        <w:lastRenderedPageBreak/>
        <w:drawing>
          <wp:inline distT="0" distB="0" distL="0" distR="0" wp14:anchorId="4395B51D" wp14:editId="615204C1">
            <wp:extent cx="6118860" cy="8655050"/>
            <wp:effectExtent l="0" t="0" r="0" b="0"/>
            <wp:docPr id="71" name="Рисунок 71"/>
            <wp:cNvGraphicFramePr/>
            <a:graphic xmlns:a="http://schemas.openxmlformats.org/drawingml/2006/main">
              <a:graphicData uri="http://schemas.openxmlformats.org/drawingml/2006/picture">
                <pic:pic xmlns:pic="http://schemas.openxmlformats.org/drawingml/2006/picture">
                  <pic:nvPicPr>
                    <pic:cNvPr id="71" name="Рисунок 71"/>
                    <pic:cNvPicPr/>
                  </pic:nvPicPr>
                  <pic:blipFill>
                    <a:blip r:embed="rId88"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2C5CCDBD" w14:textId="77777777" w:rsidR="00CD05E9" w:rsidRPr="001E000C" w:rsidRDefault="00CD05E9" w:rsidP="00CD05E9">
      <w:pPr>
        <w:jc w:val="right"/>
        <w:rPr>
          <w:color w:val="000000" w:themeColor="text1"/>
        </w:rPr>
        <w:sectPr w:rsidR="00CD05E9" w:rsidRPr="001E000C" w:rsidSect="00AF52F8">
          <w:pgSz w:w="11905" w:h="16837"/>
          <w:pgMar w:top="851" w:right="851" w:bottom="851" w:left="1418" w:header="420" w:footer="176" w:gutter="0"/>
          <w:cols w:space="720"/>
          <w:docGrid w:linePitch="360"/>
        </w:sectPr>
      </w:pPr>
    </w:p>
    <w:p w14:paraId="7F4D8880" w14:textId="77777777" w:rsidR="00CD05E9" w:rsidRPr="001E000C" w:rsidRDefault="00CD05E9" w:rsidP="00CD05E9">
      <w:pPr>
        <w:jc w:val="right"/>
        <w:rPr>
          <w:color w:val="000000" w:themeColor="text1"/>
        </w:rPr>
      </w:pPr>
      <w:r w:rsidRPr="001E000C">
        <w:rPr>
          <w:color w:val="000000" w:themeColor="text1"/>
        </w:rPr>
        <w:lastRenderedPageBreak/>
        <w:t>Приложение №2</w:t>
      </w:r>
    </w:p>
    <w:p w14:paraId="5C7A8338" w14:textId="395C6C9F" w:rsidR="00CD05E9" w:rsidRPr="001E000C" w:rsidRDefault="00CD05E9" w:rsidP="00CD05E9">
      <w:pPr>
        <w:jc w:val="center"/>
        <w:rPr>
          <w:color w:val="000000" w:themeColor="text1"/>
        </w:rPr>
      </w:pPr>
      <w:r w:rsidRPr="001E000C">
        <w:rPr>
          <w:noProof/>
          <w:color w:val="000000" w:themeColor="text1"/>
        </w:rPr>
        <w:drawing>
          <wp:inline distT="0" distB="0" distL="0" distR="0" wp14:anchorId="228D5D8C" wp14:editId="244A79E2">
            <wp:extent cx="6300470" cy="8912225"/>
            <wp:effectExtent l="0" t="0" r="5080" b="3175"/>
            <wp:docPr id="72" name="Рисунок 72"/>
            <wp:cNvGraphicFramePr/>
            <a:graphic xmlns:a="http://schemas.openxmlformats.org/drawingml/2006/main">
              <a:graphicData uri="http://schemas.openxmlformats.org/drawingml/2006/picture">
                <pic:pic xmlns:pic="http://schemas.openxmlformats.org/drawingml/2006/picture">
                  <pic:nvPicPr>
                    <pic:cNvPr id="72" name="Рисунок 72"/>
                    <pic:cNvPicPr/>
                  </pic:nvPicPr>
                  <pic:blipFill>
                    <a:blip r:embed="rId89" cstate="email">
                      <a:extLst>
                        <a:ext uri="{28A0092B-C50C-407E-A947-70E740481C1C}">
                          <a14:useLocalDpi xmlns:a14="http://schemas.microsoft.com/office/drawing/2010/main"/>
                        </a:ext>
                      </a:extLst>
                    </a:blip>
                    <a:stretch>
                      <a:fillRect/>
                    </a:stretch>
                  </pic:blipFill>
                  <pic:spPr>
                    <a:xfrm>
                      <a:off x="0" y="0"/>
                      <a:ext cx="6300470" cy="8912225"/>
                    </a:xfrm>
                    <a:prstGeom prst="rect">
                      <a:avLst/>
                    </a:prstGeom>
                  </pic:spPr>
                </pic:pic>
              </a:graphicData>
            </a:graphic>
          </wp:inline>
        </w:drawing>
      </w:r>
    </w:p>
    <w:p w14:paraId="6308EAC3" w14:textId="77777777" w:rsidR="00CD05E9" w:rsidRPr="001E000C" w:rsidRDefault="00CD05E9" w:rsidP="00CD05E9">
      <w:pPr>
        <w:rPr>
          <w:noProof/>
          <w:color w:val="000000" w:themeColor="text1"/>
        </w:rPr>
        <w:sectPr w:rsidR="00CD05E9" w:rsidRPr="001E000C" w:rsidSect="006504A4">
          <w:headerReference w:type="even" r:id="rId90"/>
          <w:footerReference w:type="even" r:id="rId91"/>
          <w:pgSz w:w="11907" w:h="16840" w:code="9"/>
          <w:pgMar w:top="567" w:right="567" w:bottom="567" w:left="1418" w:header="420" w:footer="369" w:gutter="0"/>
          <w:cols w:space="708"/>
          <w:docGrid w:linePitch="381"/>
        </w:sectPr>
      </w:pPr>
    </w:p>
    <w:p w14:paraId="68231880" w14:textId="11174932" w:rsidR="00CD05E9" w:rsidRPr="001E000C" w:rsidRDefault="00CD05E9" w:rsidP="00CD05E9">
      <w:pPr>
        <w:rPr>
          <w:noProof/>
          <w:color w:val="000000" w:themeColor="text1"/>
        </w:rPr>
        <w:sectPr w:rsidR="00CD05E9" w:rsidRPr="001E000C" w:rsidSect="006504A4">
          <w:pgSz w:w="11907" w:h="16840" w:code="9"/>
          <w:pgMar w:top="567" w:right="567" w:bottom="567" w:left="1418" w:header="420" w:footer="369" w:gutter="0"/>
          <w:cols w:space="708"/>
          <w:docGrid w:linePitch="381"/>
        </w:sectPr>
      </w:pPr>
      <w:r w:rsidRPr="001E000C">
        <w:rPr>
          <w:noProof/>
          <w:color w:val="000000" w:themeColor="text1"/>
        </w:rPr>
        <w:lastRenderedPageBreak/>
        <w:drawing>
          <wp:inline distT="0" distB="0" distL="0" distR="0" wp14:anchorId="5832AB84" wp14:editId="2AEACDAE">
            <wp:extent cx="6300470" cy="8912225"/>
            <wp:effectExtent l="0" t="0" r="5080" b="3175"/>
            <wp:docPr id="73" name="Рисунок 73"/>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92" cstate="email">
                      <a:extLst>
                        <a:ext uri="{28A0092B-C50C-407E-A947-70E740481C1C}">
                          <a14:useLocalDpi xmlns:a14="http://schemas.microsoft.com/office/drawing/2010/main"/>
                        </a:ext>
                      </a:extLst>
                    </a:blip>
                    <a:stretch>
                      <a:fillRect/>
                    </a:stretch>
                  </pic:blipFill>
                  <pic:spPr>
                    <a:xfrm>
                      <a:off x="0" y="0"/>
                      <a:ext cx="6300470" cy="8912225"/>
                    </a:xfrm>
                    <a:prstGeom prst="rect">
                      <a:avLst/>
                    </a:prstGeom>
                  </pic:spPr>
                </pic:pic>
              </a:graphicData>
            </a:graphic>
          </wp:inline>
        </w:drawing>
      </w:r>
    </w:p>
    <w:p w14:paraId="256FC24A" w14:textId="77777777" w:rsidR="00CD05E9" w:rsidRPr="001E000C" w:rsidRDefault="00CD05E9" w:rsidP="00CD05E9">
      <w:pPr>
        <w:ind w:right="284"/>
        <w:jc w:val="right"/>
        <w:rPr>
          <w:color w:val="000000" w:themeColor="text1"/>
        </w:rPr>
      </w:pPr>
      <w:r w:rsidRPr="001E000C">
        <w:rPr>
          <w:color w:val="000000" w:themeColor="text1"/>
        </w:rPr>
        <w:lastRenderedPageBreak/>
        <w:t>Приложение №3</w:t>
      </w:r>
    </w:p>
    <w:p w14:paraId="4B7D57EA" w14:textId="126C23DC" w:rsidR="00CD05E9" w:rsidRPr="001E000C" w:rsidRDefault="00CD05E9" w:rsidP="00CD05E9">
      <w:pPr>
        <w:jc w:val="center"/>
        <w:rPr>
          <w:color w:val="000000" w:themeColor="text1"/>
        </w:rPr>
      </w:pPr>
      <w:r w:rsidRPr="001E000C">
        <w:rPr>
          <w:noProof/>
          <w:color w:val="000000" w:themeColor="text1"/>
        </w:rPr>
        <w:drawing>
          <wp:inline distT="0" distB="0" distL="0" distR="0" wp14:anchorId="0CE1672D" wp14:editId="3E3FF074">
            <wp:extent cx="6118860" cy="86550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r w:rsidRPr="001E000C">
        <w:rPr>
          <w:color w:val="000000" w:themeColor="text1"/>
        </w:rPr>
        <w:br w:type="page"/>
      </w:r>
    </w:p>
    <w:p w14:paraId="22A28D57" w14:textId="77777777" w:rsidR="00CD05E9" w:rsidRPr="001E000C" w:rsidRDefault="00CD05E9" w:rsidP="00CD05E9">
      <w:pPr>
        <w:autoSpaceDE w:val="0"/>
        <w:jc w:val="right"/>
        <w:rPr>
          <w:noProof/>
          <w:color w:val="000000" w:themeColor="text1"/>
        </w:rPr>
      </w:pPr>
      <w:r w:rsidRPr="001E000C">
        <w:rPr>
          <w:rFonts w:eastAsia="GOST Type AU"/>
          <w:color w:val="000000" w:themeColor="text1"/>
        </w:rPr>
        <w:lastRenderedPageBreak/>
        <w:t>Приложение №4</w:t>
      </w:r>
    </w:p>
    <w:p w14:paraId="6AE7BD4B" w14:textId="01236E26" w:rsidR="002363AA" w:rsidRPr="001E000C" w:rsidRDefault="002363AA" w:rsidP="002363AA">
      <w:pPr>
        <w:autoSpaceDE w:val="0"/>
        <w:jc w:val="center"/>
        <w:rPr>
          <w:color w:val="000000" w:themeColor="text1"/>
        </w:rPr>
        <w:sectPr w:rsidR="002363AA" w:rsidRPr="001E000C" w:rsidSect="00A1011D">
          <w:headerReference w:type="first" r:id="rId94"/>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1BDEA345" wp14:editId="10956F98">
            <wp:extent cx="6118860" cy="86550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2F91548D" w14:textId="305DE1A6"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2F57E621" wp14:editId="3AEE1976">
            <wp:extent cx="6118860" cy="86550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44339777" w14:textId="359FF78B"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3EBF0E4B" wp14:editId="1420FCD4">
            <wp:extent cx="6118860" cy="86550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1765AEBC" w14:textId="5BD3207F" w:rsidR="002363AA" w:rsidRPr="001E000C" w:rsidRDefault="002363AA" w:rsidP="002363AA">
      <w:pPr>
        <w:autoSpaceDE w:val="0"/>
        <w:jc w:val="right"/>
        <w:rPr>
          <w:noProof/>
          <w:color w:val="000000" w:themeColor="text1"/>
        </w:rPr>
        <w:sectPr w:rsidR="002363AA" w:rsidRPr="001E000C" w:rsidSect="00A1011D">
          <w:pgSz w:w="11905" w:h="16837"/>
          <w:pgMar w:top="851" w:right="851" w:bottom="851" w:left="1418" w:header="420" w:footer="176" w:gutter="0"/>
          <w:cols w:space="720"/>
          <w:docGrid w:linePitch="360"/>
        </w:sectPr>
      </w:pPr>
      <w:r w:rsidRPr="001E000C">
        <w:rPr>
          <w:rFonts w:eastAsia="GOST Type AU"/>
          <w:color w:val="000000" w:themeColor="text1"/>
        </w:rPr>
        <w:lastRenderedPageBreak/>
        <w:t>Приложение №5</w:t>
      </w:r>
      <w:r w:rsidRPr="001E000C">
        <w:rPr>
          <w:noProof/>
          <w:color w:val="000000" w:themeColor="text1"/>
        </w:rPr>
        <w:t xml:space="preserve"> </w:t>
      </w:r>
      <w:r w:rsidRPr="001E000C">
        <w:rPr>
          <w:noProof/>
          <w:color w:val="000000" w:themeColor="text1"/>
        </w:rPr>
        <w:drawing>
          <wp:inline distT="0" distB="0" distL="0" distR="0" wp14:anchorId="7336C074" wp14:editId="11C487F5">
            <wp:extent cx="6118860" cy="86550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44F286CD" w14:textId="137C01CD" w:rsidR="002363AA" w:rsidRPr="001E000C" w:rsidRDefault="002363AA" w:rsidP="002363AA">
      <w:pPr>
        <w:autoSpaceDE w:val="0"/>
        <w:jc w:val="right"/>
        <w:rPr>
          <w:noProof/>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5BE42C0A" wp14:editId="47A27D9A">
            <wp:extent cx="6118860" cy="8655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6220006F" w14:textId="47123BD2"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A9CE3A6" wp14:editId="09B3D165">
            <wp:extent cx="6118860" cy="86550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3BC9FD61" w14:textId="50132DC5"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067D8173" wp14:editId="37196D71">
            <wp:extent cx="6118860" cy="86550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1A5FF3C8" w14:textId="50235DDC"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D2C7F1C" wp14:editId="15354EB6">
            <wp:extent cx="6118860" cy="8655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2E15CCB6" w14:textId="785A4189"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5CAAC31C" wp14:editId="6C9781DD">
            <wp:extent cx="6118860" cy="86550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52D675EC" w14:textId="15E70E73"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34E63CB" wp14:editId="0F20C3B0">
            <wp:extent cx="6118860" cy="8655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0B721CC8" w14:textId="20833F21"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3700941C" wp14:editId="3CCFF497">
            <wp:extent cx="6118860" cy="86550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137D1626" w14:textId="5F0CD6A9"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4525A77F" wp14:editId="510AB5CF">
            <wp:extent cx="6118860" cy="86550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3B7EE061" w14:textId="67BE9BD3" w:rsidR="002363AA" w:rsidRPr="001E000C" w:rsidRDefault="002363AA" w:rsidP="002363AA">
      <w:pPr>
        <w:autoSpaceDE w:val="0"/>
        <w:jc w:val="center"/>
        <w:rPr>
          <w:noProof/>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1312703B" wp14:editId="400FBC03">
            <wp:extent cx="6118860" cy="86550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r w:rsidRPr="001E000C">
        <w:rPr>
          <w:noProof/>
          <w:color w:val="000000" w:themeColor="text1"/>
        </w:rPr>
        <w:t xml:space="preserve"> </w:t>
      </w:r>
      <w:r w:rsidRPr="001E000C">
        <w:rPr>
          <w:noProof/>
          <w:color w:val="000000" w:themeColor="text1"/>
        </w:rPr>
        <w:lastRenderedPageBreak/>
        <w:drawing>
          <wp:inline distT="0" distB="0" distL="0" distR="0" wp14:anchorId="353B44EA" wp14:editId="137938AB">
            <wp:extent cx="6118860" cy="86550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008CCDFF" w14:textId="4627C1DE" w:rsidR="002363AA" w:rsidRPr="001E000C" w:rsidRDefault="002363AA" w:rsidP="002363AA">
      <w:pPr>
        <w:autoSpaceDE w:val="0"/>
        <w:jc w:val="center"/>
        <w:rPr>
          <w:color w:val="000000" w:themeColor="text1"/>
        </w:rPr>
        <w:sectPr w:rsidR="002363AA"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6E15F7BF" wp14:editId="64969146">
            <wp:extent cx="6118860" cy="86550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45A31E3F" w14:textId="7A0927C4" w:rsidR="00C11C55" w:rsidRPr="001E000C" w:rsidRDefault="00C25527" w:rsidP="00C25527">
      <w:pPr>
        <w:autoSpaceDE w:val="0"/>
        <w:jc w:val="right"/>
        <w:rPr>
          <w:rFonts w:eastAsia="GOST Type AU"/>
          <w:color w:val="000000" w:themeColor="text1"/>
        </w:rPr>
      </w:pPr>
      <w:r w:rsidRPr="001E000C">
        <w:rPr>
          <w:rFonts w:eastAsia="GOST Type AU"/>
          <w:color w:val="000000" w:themeColor="text1"/>
        </w:rPr>
        <w:lastRenderedPageBreak/>
        <w:t>Приложение №6</w:t>
      </w:r>
    </w:p>
    <w:p w14:paraId="77932804" w14:textId="31B29140"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5091703B" wp14:editId="169B0FF6">
            <wp:extent cx="6115050" cy="8648700"/>
            <wp:effectExtent l="0" t="0" r="0" b="0"/>
            <wp:docPr id="19" name="Рисунок 1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00FAFF5E" w14:textId="77777777"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№7</w:t>
      </w:r>
    </w:p>
    <w:p w14:paraId="287FF279" w14:textId="2F1AFA9A"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62C59399" wp14:editId="72B7B9CF">
            <wp:extent cx="6115050" cy="8648700"/>
            <wp:effectExtent l="0" t="0" r="0" b="0"/>
            <wp:docPr id="20" name="Рисунок 2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2F157756" w14:textId="69AF6255"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C67BAB5" wp14:editId="3D5D7D80">
            <wp:extent cx="6118860" cy="8654415"/>
            <wp:effectExtent l="0" t="0" r="0" b="0"/>
            <wp:docPr id="21" name="Рисунок 21" descr="C:\Users\User\Desktop\№437 Запрос ИД\Новая папка\7\Электроап СХЕМ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437 Запрос ИД\Новая папка\7\Электроап СХЕМА1.jpg"/>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6118860" cy="8654415"/>
                    </a:xfrm>
                    <a:prstGeom prst="rect">
                      <a:avLst/>
                    </a:prstGeom>
                    <a:noFill/>
                    <a:ln>
                      <a:noFill/>
                    </a:ln>
                  </pic:spPr>
                </pic:pic>
              </a:graphicData>
            </a:graphic>
          </wp:inline>
        </w:drawing>
      </w:r>
    </w:p>
    <w:p w14:paraId="27597839" w14:textId="14CDD831"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682BF66F" wp14:editId="07E1AED2">
            <wp:extent cx="6118860" cy="8675996"/>
            <wp:effectExtent l="0" t="0" r="0" b="0"/>
            <wp:docPr id="22" name="Рисунок 2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1"/>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6118860" cy="8675996"/>
                    </a:xfrm>
                    <a:prstGeom prst="rect">
                      <a:avLst/>
                    </a:prstGeom>
                    <a:noFill/>
                    <a:ln>
                      <a:noFill/>
                    </a:ln>
                  </pic:spPr>
                </pic:pic>
              </a:graphicData>
            </a:graphic>
          </wp:inline>
        </w:drawing>
      </w:r>
    </w:p>
    <w:p w14:paraId="78233730" w14:textId="24BD1A97" w:rsidR="00C25527"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№8</w:t>
      </w:r>
    </w:p>
    <w:p w14:paraId="34FD4EC8" w14:textId="5453572E"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drawing>
          <wp:inline distT="0" distB="0" distL="0" distR="0" wp14:anchorId="214F3C29" wp14:editId="082A02F2">
            <wp:extent cx="6115050" cy="8648700"/>
            <wp:effectExtent l="0" t="0" r="0" b="0"/>
            <wp:docPr id="23" name="Рисунок 2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81"/>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534D601B" w14:textId="77777777"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№9</w:t>
      </w:r>
    </w:p>
    <w:p w14:paraId="1FF88091" w14:textId="71FB9FF3"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743C8B0D" wp14:editId="05F4EFDE">
            <wp:extent cx="6118860" cy="8675996"/>
            <wp:effectExtent l="0" t="0" r="0" b="0"/>
            <wp:docPr id="24" name="Рисунок 24"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91"/>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0" y="0"/>
                      <a:ext cx="6118860" cy="8675996"/>
                    </a:xfrm>
                    <a:prstGeom prst="rect">
                      <a:avLst/>
                    </a:prstGeom>
                    <a:noFill/>
                    <a:ln>
                      <a:noFill/>
                    </a:ln>
                  </pic:spPr>
                </pic:pic>
              </a:graphicData>
            </a:graphic>
          </wp:inline>
        </w:drawing>
      </w:r>
    </w:p>
    <w:p w14:paraId="7BCEE1B7" w14:textId="77777777"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№10</w:t>
      </w:r>
    </w:p>
    <w:p w14:paraId="70281D12" w14:textId="69E9DA9E"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2313D382" wp14:editId="3AE65C58">
            <wp:extent cx="6115050" cy="8648700"/>
            <wp:effectExtent l="0" t="0" r="0" b="0"/>
            <wp:docPr id="25" name="Рисунок 25" descr="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1"/>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05B1DEE9" w14:textId="50AF63D0"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№11</w:t>
      </w:r>
    </w:p>
    <w:p w14:paraId="31B66BB9" w14:textId="31EBD8E9"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drawing>
          <wp:inline distT="0" distB="0" distL="0" distR="0" wp14:anchorId="7870D34E" wp14:editId="0F5E8F5E">
            <wp:extent cx="6115050" cy="8648700"/>
            <wp:effectExtent l="0" t="0" r="0" b="0"/>
            <wp:docPr id="26" name="Рисунок 26" descr="11 окн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1 окн1"/>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2EFAFB1D" w14:textId="0B41F4FB"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lastRenderedPageBreak/>
        <w:drawing>
          <wp:inline distT="0" distB="0" distL="0" distR="0" wp14:anchorId="12A684C7" wp14:editId="27B69313">
            <wp:extent cx="6115050" cy="8648700"/>
            <wp:effectExtent l="0" t="0" r="0" b="0"/>
            <wp:docPr id="27" name="Рисунок 27" descr="11 окн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1 окн2"/>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6CDE4D3A" w14:textId="49CF8AFD"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lastRenderedPageBreak/>
        <w:drawing>
          <wp:inline distT="0" distB="0" distL="0" distR="0" wp14:anchorId="1F3D517B" wp14:editId="2CC391C1">
            <wp:extent cx="6115050" cy="8648700"/>
            <wp:effectExtent l="0" t="0" r="0" b="0"/>
            <wp:docPr id="28" name="Рисунок 28" descr="11 окн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1 окн21"/>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7246EE33" w14:textId="7AEBB206"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293FDEB7" wp14:editId="68901E7C">
            <wp:extent cx="6115050" cy="8648700"/>
            <wp:effectExtent l="0" t="0" r="0" b="0"/>
            <wp:docPr id="29" name="Рисунок 29" descr="11 окн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1 окн22"/>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73950F5B" w14:textId="6F794C9B"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№12</w:t>
      </w:r>
    </w:p>
    <w:p w14:paraId="3DFFF3BF" w14:textId="198C5E43"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drawing>
          <wp:inline distT="0" distB="0" distL="0" distR="0" wp14:anchorId="0FA198B2" wp14:editId="1913AAD7">
            <wp:extent cx="6115050" cy="8648700"/>
            <wp:effectExtent l="0" t="0" r="0" b="0"/>
            <wp:docPr id="30" name="Рисунок 30" descr="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121"/>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0A052838" w14:textId="77777777"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№13</w:t>
      </w:r>
    </w:p>
    <w:p w14:paraId="31554B89" w14:textId="00B7019E"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3D0BBE4D" wp14:editId="24C6E663">
            <wp:extent cx="6115050" cy="8648700"/>
            <wp:effectExtent l="0" t="0" r="0" b="0"/>
            <wp:docPr id="31" name="Рисунок 3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1"/>
                    <pic:cNvPicPr>
                      <a:picLocks noChangeAspect="1" noChangeArrowheads="1"/>
                    </pic:cNvPicPr>
                  </pic:nvPicPr>
                  <pic:blipFill>
                    <a:blip r:embed="rId122"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1B7CD9E3" w14:textId="6ECF4ACB"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№14</w:t>
      </w:r>
    </w:p>
    <w:p w14:paraId="7B2C3E6A" w14:textId="64756130"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drawing>
          <wp:inline distT="0" distB="0" distL="0" distR="0" wp14:anchorId="27951505" wp14:editId="1E796428">
            <wp:extent cx="6115050" cy="8648700"/>
            <wp:effectExtent l="0" t="0" r="0" b="0"/>
            <wp:docPr id="32" name="Рисунок 32" descr="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141"/>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2175360C" w14:textId="499D8315"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№15</w:t>
      </w:r>
    </w:p>
    <w:p w14:paraId="60B4E788" w14:textId="74FD94E1"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rFonts w:eastAsia="GOST Type AU"/>
          <w:noProof/>
          <w:color w:val="000000" w:themeColor="text1"/>
        </w:rPr>
        <w:drawing>
          <wp:inline distT="0" distB="0" distL="0" distR="0" wp14:anchorId="029E2C07" wp14:editId="1C328E17">
            <wp:extent cx="6115050" cy="8648700"/>
            <wp:effectExtent l="0" t="0" r="0" b="0"/>
            <wp:docPr id="33" name="Рисунок 33" descr="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51"/>
                    <pic:cNvPicPr>
                      <a:picLocks noChangeAspect="1" noChangeArrowheads="1"/>
                    </pic:cNvPicPr>
                  </pic:nvPicPr>
                  <pic:blipFill>
                    <a:blip r:embed="rId124"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7CB6AE09" w14:textId="77777777"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№16</w:t>
      </w:r>
    </w:p>
    <w:p w14:paraId="1753E628" w14:textId="0D01275F"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214B5B80" wp14:editId="7F06F28D">
            <wp:extent cx="6115050" cy="8648700"/>
            <wp:effectExtent l="0" t="0" r="0" b="0"/>
            <wp:docPr id="34" name="Рисунок 34" descr="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161"/>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6115050" cy="8648700"/>
                    </a:xfrm>
                    <a:prstGeom prst="rect">
                      <a:avLst/>
                    </a:prstGeom>
                    <a:noFill/>
                    <a:ln>
                      <a:noFill/>
                    </a:ln>
                  </pic:spPr>
                </pic:pic>
              </a:graphicData>
            </a:graphic>
          </wp:inline>
        </w:drawing>
      </w:r>
    </w:p>
    <w:p w14:paraId="08B13EBD" w14:textId="7E12404D" w:rsidR="00594A09" w:rsidRPr="001E000C" w:rsidRDefault="00594A09" w:rsidP="00594A09">
      <w:pPr>
        <w:autoSpaceDE w:val="0"/>
        <w:jc w:val="right"/>
        <w:rPr>
          <w:rFonts w:eastAsia="GOST Type AU"/>
          <w:color w:val="000000" w:themeColor="text1"/>
        </w:rPr>
      </w:pPr>
      <w:r w:rsidRPr="001E000C">
        <w:rPr>
          <w:rFonts w:eastAsia="GOST Type AU"/>
          <w:color w:val="000000" w:themeColor="text1"/>
        </w:rPr>
        <w:lastRenderedPageBreak/>
        <w:t>Приложение №17</w:t>
      </w:r>
    </w:p>
    <w:p w14:paraId="50BDB780" w14:textId="19791524"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drawing>
          <wp:inline distT="0" distB="0" distL="0" distR="0" wp14:anchorId="7CF448B4" wp14:editId="7EF8AFB6">
            <wp:extent cx="6118860" cy="86550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0D676584" w14:textId="2809D630"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21B1C096" wp14:editId="38561D7B">
            <wp:extent cx="6118860" cy="8662035"/>
            <wp:effectExtent l="0" t="0" r="0" b="571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56C1697A" w14:textId="32CAF11D"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7131F3D" wp14:editId="523CBA51">
            <wp:extent cx="6118860" cy="8662035"/>
            <wp:effectExtent l="0" t="0" r="0" b="571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14B94C0E" w14:textId="2F743729"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6A779035" wp14:editId="693455CC">
            <wp:extent cx="6118860" cy="8662035"/>
            <wp:effectExtent l="0" t="0" r="0" b="571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1005DE3F" w14:textId="07F0BBC5"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7A614AF0" wp14:editId="2FEC2360">
            <wp:extent cx="6118860" cy="8662035"/>
            <wp:effectExtent l="0" t="0" r="0" b="571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12F50B5C" w14:textId="038DDF56"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05B982B5" wp14:editId="45559356">
            <wp:extent cx="6118860" cy="865505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2C8E5BFA" w14:textId="4111FFB0"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13734B3B" wp14:editId="3345F46A">
            <wp:extent cx="6118860" cy="8662035"/>
            <wp:effectExtent l="0" t="0" r="0"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2D562BCA" w14:textId="3D42ECFA"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460A45B4" wp14:editId="1FC15DEB">
            <wp:extent cx="6118860" cy="8662035"/>
            <wp:effectExtent l="0" t="0" r="0" b="571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6118860" cy="8662035"/>
                    </a:xfrm>
                    <a:prstGeom prst="rect">
                      <a:avLst/>
                    </a:prstGeom>
                  </pic:spPr>
                </pic:pic>
              </a:graphicData>
            </a:graphic>
          </wp:inline>
        </w:drawing>
      </w:r>
    </w:p>
    <w:p w14:paraId="62FAC99B" w14:textId="708ACC0D"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0E92ABC3" wp14:editId="396120AE">
            <wp:extent cx="6118860" cy="86550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4AB2B831" w14:textId="42B35D2D"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235CD5AF" wp14:editId="2142720B">
            <wp:extent cx="6118860" cy="8655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3E806833" w14:textId="3C718D41" w:rsidR="00594A09" w:rsidRPr="001E000C" w:rsidRDefault="00594A09" w:rsidP="002363AA">
      <w:pPr>
        <w:autoSpaceDE w:val="0"/>
        <w:jc w:val="center"/>
        <w:rPr>
          <w:color w:val="000000" w:themeColor="text1"/>
        </w:rPr>
        <w:sectPr w:rsidR="00594A09"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3B76E9DE" wp14:editId="12C339E3">
            <wp:extent cx="6118860" cy="86550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3B55825C" w14:textId="7735F87F" w:rsidR="003C7BF4" w:rsidRPr="001E000C" w:rsidRDefault="00594A09" w:rsidP="002363AA">
      <w:pPr>
        <w:autoSpaceDE w:val="0"/>
        <w:jc w:val="center"/>
        <w:rPr>
          <w:color w:val="000000" w:themeColor="text1"/>
        </w:rPr>
        <w:sectPr w:rsidR="003C7BF4" w:rsidRPr="001E000C" w:rsidSect="00A1011D">
          <w:pgSz w:w="11905" w:h="16837"/>
          <w:pgMar w:top="851" w:right="851" w:bottom="851" w:left="1418" w:header="420" w:footer="176" w:gutter="0"/>
          <w:cols w:space="720"/>
          <w:docGrid w:linePitch="360"/>
        </w:sectPr>
      </w:pPr>
      <w:r w:rsidRPr="001E000C">
        <w:rPr>
          <w:noProof/>
          <w:color w:val="000000" w:themeColor="text1"/>
        </w:rPr>
        <w:lastRenderedPageBreak/>
        <w:drawing>
          <wp:inline distT="0" distB="0" distL="0" distR="0" wp14:anchorId="30C0E826" wp14:editId="31187813">
            <wp:extent cx="6118860" cy="86550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email">
                      <a:extLst>
                        <a:ext uri="{28A0092B-C50C-407E-A947-70E740481C1C}">
                          <a14:useLocalDpi xmlns:a14="http://schemas.microsoft.com/office/drawing/2010/main"/>
                        </a:ext>
                      </a:extLst>
                    </a:blip>
                    <a:stretch>
                      <a:fillRect/>
                    </a:stretch>
                  </pic:blipFill>
                  <pic:spPr>
                    <a:xfrm>
                      <a:off x="0" y="0"/>
                      <a:ext cx="6118860" cy="8655050"/>
                    </a:xfrm>
                    <a:prstGeom prst="rect">
                      <a:avLst/>
                    </a:prstGeom>
                  </pic:spPr>
                </pic:pic>
              </a:graphicData>
            </a:graphic>
          </wp:inline>
        </w:drawing>
      </w:r>
    </w:p>
    <w:p w14:paraId="5A76E0B5" w14:textId="5326C473" w:rsidR="003C7BF4" w:rsidRPr="001E000C" w:rsidRDefault="003C7BF4" w:rsidP="003C7BF4">
      <w:pPr>
        <w:autoSpaceDE w:val="0"/>
        <w:jc w:val="right"/>
        <w:rPr>
          <w:rFonts w:eastAsia="GOST Type AU"/>
          <w:color w:val="000000" w:themeColor="text1"/>
        </w:rPr>
      </w:pPr>
      <w:r w:rsidRPr="001E000C">
        <w:rPr>
          <w:rFonts w:eastAsia="GOST Type AU"/>
          <w:color w:val="000000" w:themeColor="text1"/>
        </w:rPr>
        <w:lastRenderedPageBreak/>
        <w:t>Приложение №18</w:t>
      </w:r>
    </w:p>
    <w:p w14:paraId="67BD5D33" w14:textId="341F3A6C" w:rsidR="00AA4CE3" w:rsidRPr="001E000C" w:rsidRDefault="00AA4CE3" w:rsidP="003C7BF4">
      <w:pPr>
        <w:autoSpaceDE w:val="0"/>
        <w:jc w:val="right"/>
        <w:rPr>
          <w:rFonts w:eastAsia="GOST Type AU"/>
          <w:color w:val="000000" w:themeColor="text1"/>
        </w:rPr>
      </w:pPr>
      <w:r w:rsidRPr="001E000C">
        <w:rPr>
          <w:noProof/>
          <w:color w:val="000000" w:themeColor="text1"/>
        </w:rPr>
        <w:drawing>
          <wp:inline distT="0" distB="0" distL="0" distR="0" wp14:anchorId="1752F27C" wp14:editId="14A02847">
            <wp:extent cx="6118860" cy="8653780"/>
            <wp:effectExtent l="0" t="0" r="0" b="0"/>
            <wp:docPr id="18" name="Рисунок 18" descr="C:\Users\User\Desktop\Новая папка\Новая папка\Новая папка\№487.8 Деп образования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Новая папка\Новая папка\Новая папка\№487.8 Деп образования1.jpg"/>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6118860" cy="8653780"/>
                    </a:xfrm>
                    <a:prstGeom prst="rect">
                      <a:avLst/>
                    </a:prstGeom>
                    <a:noFill/>
                    <a:ln>
                      <a:noFill/>
                    </a:ln>
                  </pic:spPr>
                </pic:pic>
              </a:graphicData>
            </a:graphic>
          </wp:inline>
        </w:drawing>
      </w:r>
    </w:p>
    <w:p w14:paraId="321FFC7E" w14:textId="77777777" w:rsidR="00AA4CE3" w:rsidRPr="001E000C" w:rsidRDefault="00AA4CE3" w:rsidP="003C7BF4">
      <w:pPr>
        <w:autoSpaceDE w:val="0"/>
        <w:jc w:val="right"/>
        <w:rPr>
          <w:rFonts w:eastAsia="GOST Type AU"/>
          <w:color w:val="000000" w:themeColor="text1"/>
        </w:rPr>
      </w:pPr>
    </w:p>
    <w:p w14:paraId="0E8E08C1" w14:textId="300E13E3" w:rsidR="00AA4CE3" w:rsidRPr="001E000C" w:rsidRDefault="00AA4CE3" w:rsidP="003C7BF4">
      <w:pPr>
        <w:autoSpaceDE w:val="0"/>
        <w:jc w:val="right"/>
        <w:rPr>
          <w:rFonts w:eastAsia="GOST Type AU"/>
          <w:color w:val="000000" w:themeColor="text1"/>
        </w:rPr>
      </w:pPr>
      <w:r w:rsidRPr="001E000C">
        <w:rPr>
          <w:rFonts w:eastAsia="GOST Type AU"/>
          <w:color w:val="000000" w:themeColor="text1"/>
        </w:rPr>
        <w:br w:type="page"/>
      </w:r>
    </w:p>
    <w:p w14:paraId="271DBBF1" w14:textId="6E3B9C40" w:rsidR="00AA4CE3" w:rsidRPr="001E000C" w:rsidRDefault="00AA4CE3" w:rsidP="003C7BF4">
      <w:pPr>
        <w:autoSpaceDE w:val="0"/>
        <w:jc w:val="right"/>
        <w:rPr>
          <w:rFonts w:eastAsia="GOST Type AU"/>
          <w:color w:val="000000" w:themeColor="text1"/>
        </w:rPr>
      </w:pPr>
      <w:r w:rsidRPr="001E000C">
        <w:rPr>
          <w:rFonts w:eastAsia="GOST Type AU"/>
          <w:color w:val="000000" w:themeColor="text1"/>
        </w:rPr>
        <w:lastRenderedPageBreak/>
        <w:t>Приложение №19</w:t>
      </w:r>
    </w:p>
    <w:p w14:paraId="79F28FC1" w14:textId="37454D5A" w:rsidR="00AA4CE3" w:rsidRPr="001E000C" w:rsidRDefault="00AA4CE3" w:rsidP="003C7BF4">
      <w:pPr>
        <w:autoSpaceDE w:val="0"/>
        <w:jc w:val="right"/>
        <w:rPr>
          <w:rFonts w:eastAsia="GOST Type AU"/>
          <w:color w:val="000000" w:themeColor="text1"/>
        </w:rPr>
      </w:pPr>
      <w:r w:rsidRPr="001E000C">
        <w:rPr>
          <w:rFonts w:eastAsia="GOST Type AU"/>
          <w:noProof/>
          <w:color w:val="000000" w:themeColor="text1"/>
        </w:rPr>
        <w:drawing>
          <wp:inline distT="0" distB="0" distL="0" distR="0" wp14:anchorId="59D0A01C" wp14:editId="18132931">
            <wp:extent cx="6118860" cy="8642350"/>
            <wp:effectExtent l="0" t="0" r="0" b="635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18860" cy="8642350"/>
                    </a:xfrm>
                    <a:prstGeom prst="rect">
                      <a:avLst/>
                    </a:prstGeom>
                  </pic:spPr>
                </pic:pic>
              </a:graphicData>
            </a:graphic>
          </wp:inline>
        </w:drawing>
      </w:r>
    </w:p>
    <w:p w14:paraId="47A1357E" w14:textId="77777777" w:rsidR="00AA4CE3" w:rsidRPr="001E000C" w:rsidRDefault="00AA4CE3" w:rsidP="002363AA">
      <w:pPr>
        <w:autoSpaceDE w:val="0"/>
        <w:jc w:val="center"/>
        <w:rPr>
          <w:color w:val="000000" w:themeColor="text1"/>
        </w:rPr>
      </w:pPr>
      <w:r w:rsidRPr="001E000C">
        <w:rPr>
          <w:color w:val="000000" w:themeColor="text1"/>
        </w:rPr>
        <w:br w:type="page"/>
      </w:r>
    </w:p>
    <w:p w14:paraId="3B2B673E" w14:textId="12E20860" w:rsidR="00AA4CE3" w:rsidRPr="001E000C" w:rsidRDefault="00AA4CE3" w:rsidP="00AA4CE3">
      <w:pPr>
        <w:autoSpaceDE w:val="0"/>
        <w:jc w:val="right"/>
        <w:rPr>
          <w:rFonts w:eastAsia="GOST Type AU"/>
          <w:color w:val="000000" w:themeColor="text1"/>
        </w:rPr>
      </w:pPr>
      <w:r w:rsidRPr="001E000C">
        <w:rPr>
          <w:rFonts w:eastAsia="GOST Type AU"/>
          <w:color w:val="000000" w:themeColor="text1"/>
        </w:rPr>
        <w:lastRenderedPageBreak/>
        <w:t>Приложение №20</w:t>
      </w:r>
    </w:p>
    <w:p w14:paraId="046812BC" w14:textId="017B0AC0" w:rsidR="00AA4CE3" w:rsidRPr="001E000C" w:rsidRDefault="00AA4CE3" w:rsidP="00AA4CE3">
      <w:pPr>
        <w:autoSpaceDE w:val="0"/>
        <w:jc w:val="right"/>
        <w:rPr>
          <w:rFonts w:eastAsia="GOST Type AU"/>
          <w:color w:val="000000" w:themeColor="text1"/>
        </w:rPr>
      </w:pPr>
      <w:r w:rsidRPr="001E000C">
        <w:rPr>
          <w:rFonts w:eastAsia="GOST Type AU"/>
          <w:noProof/>
          <w:color w:val="000000" w:themeColor="text1"/>
        </w:rPr>
        <w:drawing>
          <wp:inline distT="0" distB="0" distL="0" distR="0" wp14:anchorId="280EB3E8" wp14:editId="4617E449">
            <wp:extent cx="6118860" cy="855408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118860" cy="8554085"/>
                    </a:xfrm>
                    <a:prstGeom prst="rect">
                      <a:avLst/>
                    </a:prstGeom>
                  </pic:spPr>
                </pic:pic>
              </a:graphicData>
            </a:graphic>
          </wp:inline>
        </w:drawing>
      </w:r>
    </w:p>
    <w:p w14:paraId="1D9D91C6" w14:textId="03FF37E6" w:rsidR="00AA4CE3" w:rsidRPr="001E000C" w:rsidRDefault="00AA4CE3" w:rsidP="00AA4CE3">
      <w:pPr>
        <w:autoSpaceDE w:val="0"/>
        <w:jc w:val="right"/>
        <w:rPr>
          <w:rFonts w:eastAsia="GOST Type AU"/>
          <w:color w:val="000000" w:themeColor="text1"/>
        </w:rPr>
      </w:pPr>
      <w:r w:rsidRPr="001E000C">
        <w:rPr>
          <w:rFonts w:eastAsia="GOST Type AU"/>
          <w:color w:val="000000" w:themeColor="text1"/>
        </w:rPr>
        <w:br w:type="page"/>
      </w:r>
    </w:p>
    <w:p w14:paraId="7110256E" w14:textId="73831F1B" w:rsidR="00AA4CE3" w:rsidRPr="001E000C" w:rsidRDefault="00AA4CE3" w:rsidP="00AA4CE3">
      <w:pPr>
        <w:autoSpaceDE w:val="0"/>
        <w:jc w:val="right"/>
        <w:rPr>
          <w:rFonts w:eastAsia="GOST Type AU"/>
          <w:color w:val="000000" w:themeColor="text1"/>
        </w:rPr>
      </w:pPr>
      <w:r w:rsidRPr="001E000C">
        <w:rPr>
          <w:rFonts w:eastAsia="GOST Type AU"/>
          <w:noProof/>
          <w:color w:val="000000" w:themeColor="text1"/>
        </w:rPr>
        <w:lastRenderedPageBreak/>
        <w:drawing>
          <wp:inline distT="0" distB="0" distL="0" distR="0" wp14:anchorId="543B7FAA" wp14:editId="5D40CADF">
            <wp:extent cx="6118860" cy="8696325"/>
            <wp:effectExtent l="0" t="0" r="0"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118860" cy="8696325"/>
                    </a:xfrm>
                    <a:prstGeom prst="rect">
                      <a:avLst/>
                    </a:prstGeom>
                  </pic:spPr>
                </pic:pic>
              </a:graphicData>
            </a:graphic>
          </wp:inline>
        </w:drawing>
      </w:r>
    </w:p>
    <w:p w14:paraId="3ABAA168" w14:textId="209E169F" w:rsidR="00AA4CE3" w:rsidRPr="001E000C" w:rsidRDefault="00AA4CE3" w:rsidP="002363AA">
      <w:pPr>
        <w:autoSpaceDE w:val="0"/>
        <w:jc w:val="center"/>
        <w:rPr>
          <w:color w:val="000000" w:themeColor="text1"/>
        </w:rPr>
      </w:pPr>
      <w:r w:rsidRPr="001E000C">
        <w:rPr>
          <w:color w:val="000000" w:themeColor="text1"/>
        </w:rPr>
        <w:br w:type="page"/>
      </w:r>
    </w:p>
    <w:p w14:paraId="6BD69BDD" w14:textId="086EC9F4" w:rsidR="00594A09" w:rsidRPr="001E000C" w:rsidRDefault="00AA4CE3" w:rsidP="002363AA">
      <w:pPr>
        <w:autoSpaceDE w:val="0"/>
        <w:jc w:val="center"/>
        <w:rPr>
          <w:color w:val="000000" w:themeColor="text1"/>
        </w:rPr>
      </w:pPr>
      <w:r w:rsidRPr="001E000C">
        <w:rPr>
          <w:noProof/>
          <w:color w:val="000000" w:themeColor="text1"/>
        </w:rPr>
        <w:lastRenderedPageBreak/>
        <w:drawing>
          <wp:inline distT="0" distB="0" distL="0" distR="0" wp14:anchorId="3EA3D309" wp14:editId="699057A8">
            <wp:extent cx="6118860" cy="945070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118860" cy="9450705"/>
                    </a:xfrm>
                    <a:prstGeom prst="rect">
                      <a:avLst/>
                    </a:prstGeom>
                  </pic:spPr>
                </pic:pic>
              </a:graphicData>
            </a:graphic>
          </wp:inline>
        </w:drawing>
      </w:r>
      <w:bookmarkEnd w:id="0"/>
    </w:p>
    <w:sectPr w:rsidR="00594A09" w:rsidRPr="001E000C" w:rsidSect="00A1011D">
      <w:pgSz w:w="11905" w:h="16837"/>
      <w:pgMar w:top="851" w:right="851" w:bottom="851" w:left="1418" w:header="420" w:footer="1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3D6B1B" w14:textId="77777777" w:rsidR="00563EEE" w:rsidRDefault="00563EEE">
      <w:r>
        <w:separator/>
      </w:r>
    </w:p>
  </w:endnote>
  <w:endnote w:type="continuationSeparator" w:id="0">
    <w:p w14:paraId="0F95B96F" w14:textId="77777777" w:rsidR="00563EEE" w:rsidRDefault="00563E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tarSymbol;Segoe UI Symbol">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altName w:val="Times New Roman"/>
    <w:charset w:val="CC"/>
    <w:family w:val="auto"/>
    <w:pitch w:val="variable"/>
    <w:sig w:usb0="00000001" w:usb1="1000004A" w:usb2="00000000" w:usb3="00000000" w:csb0="0000019F" w:csb1="00000000"/>
  </w:font>
  <w:font w:name="Peterburg">
    <w:altName w:val="Times New Roman"/>
    <w:panose1 w:val="00000000000000000000"/>
    <w:charset w:val="00"/>
    <w:family w:val="auto"/>
    <w:notTrueType/>
    <w:pitch w:val="variable"/>
    <w:sig w:usb0="00000003" w:usb1="00000000" w:usb2="00000000" w:usb3="00000000" w:csb0="00000001" w:csb1="00000000"/>
  </w:font>
  <w:font w:name="GOST type A">
    <w:altName w:val="Arial"/>
    <w:charset w:val="CC"/>
    <w:family w:val="swiss"/>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pple Chancery">
    <w:panose1 w:val="00000000000000000000"/>
    <w:charset w:val="00"/>
    <w:family w:val="script"/>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JournalC">
    <w:altName w:val="Times New Roman"/>
    <w:panose1 w:val="00000000000000000000"/>
    <w:charset w:val="CC"/>
    <w:family w:val="roman"/>
    <w:notTrueType/>
    <w:pitch w:val="default"/>
    <w:sig w:usb0="00000001" w:usb1="00000000" w:usb2="00000000" w:usb3="00000000" w:csb0="00000005" w:csb1="00000000"/>
  </w:font>
  <w:font w:name="Microsoft Sans Serif">
    <w:panose1 w:val="020B0604020202020204"/>
    <w:charset w:val="CC"/>
    <w:family w:val="swiss"/>
    <w:pitch w:val="variable"/>
    <w:sig w:usb0="E5002EFF" w:usb1="C000605B" w:usb2="00000029" w:usb3="00000000" w:csb0="000101FF" w:csb1="00000000"/>
  </w:font>
  <w:font w:name="TimesET">
    <w:altName w:val="Times New Roman"/>
    <w:charset w:val="00"/>
    <w:family w:val="auto"/>
    <w:pitch w:val="variable"/>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ArialMT">
    <w:altName w:val="MS Gothic"/>
    <w:charset w:val="00"/>
    <w:family w:val="auto"/>
    <w:pitch w:val="variable"/>
    <w:sig w:usb0="00000001" w:usb1="08070000" w:usb2="00000010" w:usb3="00000000" w:csb0="0002001F" w:csb1="00000000"/>
  </w:font>
  <w:font w:name="Arial Unicode MS">
    <w:panose1 w:val="020B0604020202020204"/>
    <w:charset w:val="80"/>
    <w:family w:val="swiss"/>
    <w:pitch w:val="variable"/>
    <w:sig w:usb0="F7FFAFFF" w:usb1="E9DFFFFF" w:usb2="0000003F" w:usb3="00000000" w:csb0="003F01FF" w:csb1="00000000"/>
  </w:font>
  <w:font w:name="Arial-BoldItalicMT">
    <w:panose1 w:val="00000000000000000000"/>
    <w:charset w:val="00"/>
    <w:family w:val="roman"/>
    <w:notTrueType/>
    <w:pitch w:val="default"/>
  </w:font>
  <w:font w:name="Segoe_UI_Regular">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8AFC52" w14:textId="77777777" w:rsidR="00B959A8" w:rsidRDefault="00B959A8" w:rsidP="00FE687B">
    <w:pPr>
      <w:pStyle w:val="ae"/>
      <w:jc w:val="center"/>
      <w:rPr>
        <w:lang w:val="en-US" w:eastAsia="ru-RU"/>
      </w:rPr>
    </w:pPr>
  </w:p>
  <w:p w14:paraId="00FEB52D" w14:textId="77777777" w:rsidR="00B959A8" w:rsidRPr="00E9220B" w:rsidRDefault="00B959A8" w:rsidP="00FE687B">
    <w:pPr>
      <w:pStyle w:val="ae"/>
      <w:ind w:right="357"/>
      <w:jc w:val="center"/>
      <w:rPr>
        <w:i/>
      </w:rPr>
    </w:pPr>
    <w:r>
      <w:t xml:space="preserve">Архитектурно-проектное бюро </w:t>
    </w:r>
    <w:r w:rsidRPr="001D0B31">
      <w:t>«Архивариус»</w:t>
    </w:r>
  </w:p>
  <w:p w14:paraId="46793B97" w14:textId="352509C1" w:rsidR="00B959A8" w:rsidRDefault="00B959A8" w:rsidP="00FE687B">
    <w:pPr>
      <w:pStyle w:val="ae"/>
      <w:jc w:val="right"/>
      <w:rPr>
        <w:noProof/>
      </w:rPr>
    </w:pPr>
    <w:r w:rsidRPr="00FD6BB7">
      <w:t xml:space="preserve"> </w:t>
    </w:r>
    <w:r>
      <w:fldChar w:fldCharType="begin"/>
    </w:r>
    <w:r>
      <w:instrText>PAGE   \* MERGEFORMAT</w:instrText>
    </w:r>
    <w:r>
      <w:fldChar w:fldCharType="separate"/>
    </w:r>
    <w:r w:rsidR="001E000C">
      <w:rPr>
        <w:noProof/>
      </w:rPr>
      <w:t>147</w:t>
    </w:r>
    <w:r>
      <w:rPr>
        <w:noProof/>
      </w:rPr>
      <w:fldChar w:fldCharType="end"/>
    </w:r>
  </w:p>
  <w:p w14:paraId="33EFEB32" w14:textId="77777777" w:rsidR="00B959A8" w:rsidRDefault="00B959A8" w:rsidP="00FE687B">
    <w:pPr>
      <w:pStyle w:val="ae"/>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F376C3" w14:textId="77777777" w:rsidR="00B959A8" w:rsidRDefault="00B959A8" w:rsidP="00FD6BB7">
    <w:pPr>
      <w:tabs>
        <w:tab w:val="center" w:pos="4677"/>
        <w:tab w:val="right" w:pos="9355"/>
      </w:tabs>
      <w:spacing w:line="360" w:lineRule="auto"/>
      <w:ind w:right="360"/>
      <w:jc w:val="center"/>
      <w:rPr>
        <w:sz w:val="20"/>
        <w:szCs w:val="20"/>
        <w:lang w:val="en-US"/>
      </w:rPr>
    </w:pPr>
  </w:p>
  <w:p w14:paraId="6120001D" w14:textId="77777777" w:rsidR="00B959A8" w:rsidRPr="00FC3DD7" w:rsidRDefault="00B959A8" w:rsidP="00FD6BB7">
    <w:pPr>
      <w:pStyle w:val="ae"/>
      <w:jc w:val="center"/>
      <w:rPr>
        <w:lang w:eastAsia="ru-RU"/>
      </w:rPr>
    </w:pPr>
    <w:r>
      <w:rPr>
        <w:lang w:eastAsia="ru-RU"/>
      </w:rPr>
      <w:t>ООО</w:t>
    </w:r>
    <w:r w:rsidRPr="00FD6BB7">
      <w:rPr>
        <w:lang w:eastAsia="ru-RU"/>
      </w:rPr>
      <w:t xml:space="preserve"> «Архивариус»</w:t>
    </w:r>
  </w:p>
  <w:p w14:paraId="23B13A3E" w14:textId="77777777" w:rsidR="00B959A8" w:rsidRPr="00FD6BB7" w:rsidRDefault="00B959A8" w:rsidP="00FD6BB7">
    <w:pPr>
      <w:pStyle w:val="ae"/>
      <w:jc w:val="right"/>
    </w:pPr>
    <w:r w:rsidRPr="00FD6BB7">
      <w:t xml:space="preserve"> </w:t>
    </w:r>
    <w:r>
      <w:fldChar w:fldCharType="begin"/>
    </w:r>
    <w:r>
      <w:instrText>PAGE   \* MERGEFORMAT</w:instrText>
    </w:r>
    <w:r>
      <w:fldChar w:fldCharType="separate"/>
    </w:r>
    <w:r>
      <w:rPr>
        <w:noProof/>
      </w:rPr>
      <w:t>2</w:t>
    </w:r>
    <w:r>
      <w:rPr>
        <w:noProof/>
      </w:rPr>
      <w:fldChar w:fldCharType="end"/>
    </w:r>
  </w:p>
  <w:p w14:paraId="611430F7" w14:textId="77777777" w:rsidR="00B959A8" w:rsidRPr="00FD6BB7" w:rsidRDefault="00B959A8" w:rsidP="00FD6BB7">
    <w:pPr>
      <w:tabs>
        <w:tab w:val="center" w:pos="4677"/>
        <w:tab w:val="right" w:pos="9355"/>
      </w:tabs>
      <w:spacing w:line="360" w:lineRule="auto"/>
      <w:ind w:right="360"/>
      <w:jc w:val="center"/>
      <w:rPr>
        <w:sz w:val="20"/>
        <w:szCs w:val="20"/>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72DC35" w14:textId="77777777" w:rsidR="00B959A8" w:rsidRDefault="00B959A8" w:rsidP="00FD6BB7">
    <w:pPr>
      <w:tabs>
        <w:tab w:val="center" w:pos="4677"/>
        <w:tab w:val="right" w:pos="9355"/>
      </w:tabs>
      <w:spacing w:line="360" w:lineRule="auto"/>
      <w:ind w:right="360"/>
      <w:jc w:val="center"/>
      <w:rPr>
        <w:sz w:val="20"/>
        <w:szCs w:val="20"/>
        <w:lang w:val="en-US"/>
      </w:rPr>
    </w:pPr>
  </w:p>
  <w:p w14:paraId="0476B393" w14:textId="77777777" w:rsidR="00B959A8" w:rsidRPr="00FC3DD7" w:rsidRDefault="00B959A8" w:rsidP="00FD6BB7">
    <w:pPr>
      <w:pStyle w:val="ae"/>
      <w:jc w:val="center"/>
      <w:rPr>
        <w:lang w:eastAsia="ru-RU"/>
      </w:rPr>
    </w:pPr>
    <w:r w:rsidRPr="00FD6BB7">
      <w:rPr>
        <w:lang w:eastAsia="ru-RU"/>
      </w:rPr>
      <w:t>Общество с ограниченной ответственностью «Архивариус»</w:t>
    </w:r>
  </w:p>
  <w:p w14:paraId="58D3CB78" w14:textId="77777777" w:rsidR="00B959A8" w:rsidRPr="00FD6BB7" w:rsidRDefault="00B959A8" w:rsidP="00FD6BB7">
    <w:pPr>
      <w:pStyle w:val="ae"/>
      <w:jc w:val="right"/>
    </w:pPr>
    <w:r w:rsidRPr="00FD6BB7">
      <w:t xml:space="preserve"> </w:t>
    </w:r>
    <w:r>
      <w:fldChar w:fldCharType="begin"/>
    </w:r>
    <w:r>
      <w:instrText>PAGE   \* MERGEFORMAT</w:instrText>
    </w:r>
    <w:r>
      <w:fldChar w:fldCharType="separate"/>
    </w:r>
    <w:r>
      <w:rPr>
        <w:noProof/>
      </w:rPr>
      <w:t>94</w:t>
    </w:r>
    <w:r>
      <w:rPr>
        <w:noProof/>
      </w:rPr>
      <w:fldChar w:fldCharType="end"/>
    </w:r>
  </w:p>
  <w:p w14:paraId="503195DB" w14:textId="77777777" w:rsidR="00B959A8" w:rsidRPr="00FD6BB7" w:rsidRDefault="00B959A8" w:rsidP="00FD6BB7">
    <w:pPr>
      <w:tabs>
        <w:tab w:val="center" w:pos="4677"/>
        <w:tab w:val="right" w:pos="9355"/>
      </w:tabs>
      <w:spacing w:line="360" w:lineRule="auto"/>
      <w:ind w:right="360"/>
      <w:jc w:val="center"/>
      <w:rPr>
        <w:sz w:val="20"/>
        <w:szCs w:val="20"/>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0EE25F" w14:textId="77777777" w:rsidR="00B959A8" w:rsidRDefault="00B959A8"/>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F1854F" w14:textId="77777777" w:rsidR="00B959A8" w:rsidRDefault="00B959A8"/>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F478D9" w14:textId="77777777" w:rsidR="00B959A8" w:rsidRDefault="00B959A8"/>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DD6192" w14:textId="77777777" w:rsidR="00B959A8" w:rsidRDefault="00B959A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622B9F" w14:textId="77777777" w:rsidR="00563EEE" w:rsidRDefault="00563EEE">
      <w:r>
        <w:separator/>
      </w:r>
    </w:p>
  </w:footnote>
  <w:footnote w:type="continuationSeparator" w:id="0">
    <w:p w14:paraId="386CAE47" w14:textId="77777777" w:rsidR="00563EEE" w:rsidRDefault="00563E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85DF81" w14:textId="77777777" w:rsidR="00B959A8" w:rsidRDefault="00B959A8" w:rsidP="00CD05E9">
    <w:pPr>
      <w:pStyle w:val="ac"/>
      <w:jc w:val="center"/>
      <w:rPr>
        <w:rFonts w:eastAsia="Times New Roman"/>
      </w:rPr>
    </w:pPr>
    <w:r w:rsidRPr="008F5D79">
      <w:rPr>
        <w:rFonts w:eastAsia="Times New Roman"/>
      </w:rPr>
      <w:t>Документация по планировке территории (проект планировки и проект межевания), ограниченной улицами Студеновская, им. 9-го Января, Елецкая в городе Липецке</w:t>
    </w:r>
  </w:p>
  <w:p w14:paraId="64626E49" w14:textId="77777777" w:rsidR="00B959A8" w:rsidRPr="00D50965" w:rsidRDefault="00B959A8" w:rsidP="00D50965">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85410" w14:textId="77777777" w:rsidR="00B959A8" w:rsidRPr="00C44736" w:rsidRDefault="00B959A8"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028DBB7D" w14:textId="77777777" w:rsidR="00B959A8" w:rsidRPr="00C44736" w:rsidRDefault="00B959A8"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125E5D70" w14:textId="77777777" w:rsidR="00B959A8" w:rsidRDefault="00B959A8">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6B1CC4" w14:textId="77777777" w:rsidR="00B959A8" w:rsidRPr="00C44736" w:rsidRDefault="00B959A8"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433B64D1" w14:textId="77777777" w:rsidR="00B959A8" w:rsidRPr="00C44736" w:rsidRDefault="00B959A8"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5897890E" w14:textId="77777777" w:rsidR="00B959A8" w:rsidRDefault="00B959A8">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739462" w14:textId="77777777" w:rsidR="00B959A8" w:rsidRDefault="00B959A8"/>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28E407" w14:textId="77777777" w:rsidR="00B959A8" w:rsidRDefault="00B959A8"/>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F87A71" w14:textId="77777777" w:rsidR="00B959A8" w:rsidRDefault="00B959A8"/>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B8D1D5" w14:textId="77777777" w:rsidR="00B959A8" w:rsidRDefault="00B959A8"/>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A1E130" w14:textId="77777777" w:rsidR="00B959A8" w:rsidRDefault="00B959A8">
    <w:pPr>
      <w:pStyle w:val="ac"/>
      <w:jc w:val="center"/>
    </w:pPr>
    <w:r>
      <w:fldChar w:fldCharType="begin"/>
    </w:r>
    <w:r>
      <w:instrText>PAGE   \* MERGEFORMAT</w:instrText>
    </w:r>
    <w:r>
      <w:fldChar w:fldCharType="separate"/>
    </w:r>
    <w:r>
      <w:rPr>
        <w:noProof/>
      </w:rPr>
      <w:t>30</w:t>
    </w:r>
    <w:r>
      <w:rPr>
        <w:noProof/>
      </w:rPr>
      <w:fldChar w:fldCharType="end"/>
    </w:r>
  </w:p>
  <w:p w14:paraId="0048DC10" w14:textId="77777777" w:rsidR="00B959A8" w:rsidRDefault="00B959A8">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2EC485A"/>
    <w:multiLevelType w:val="hybridMultilevel"/>
    <w:tmpl w:val="95EA954A"/>
    <w:lvl w:ilvl="0" w:tplc="8564F548">
      <w:start w:val="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046E2081"/>
    <w:multiLevelType w:val="multilevel"/>
    <w:tmpl w:val="7C263466"/>
    <w:styleLink w:val="a0"/>
    <w:lvl w:ilvl="0">
      <w:start w:val="1"/>
      <w:numFmt w:val="bullet"/>
      <w:pStyle w:val="1"/>
      <w:lvlText w:val=""/>
      <w:lvlJc w:val="left"/>
      <w:pPr>
        <w:tabs>
          <w:tab w:val="num" w:pos="720"/>
        </w:tabs>
        <w:ind w:left="720" w:hanging="360"/>
      </w:pPr>
      <w:rPr>
        <w:rFonts w:ascii="Symbol" w:hAnsi="Symbol"/>
        <w:sz w:val="28"/>
      </w:rPr>
    </w:lvl>
    <w:lvl w:ilvl="1">
      <w:start w:val="1"/>
      <w:numFmt w:val="bullet"/>
      <w:pStyle w:val="2"/>
      <w:lvlText w:val="o"/>
      <w:lvlJc w:val="left"/>
      <w:pPr>
        <w:tabs>
          <w:tab w:val="num" w:pos="1440"/>
        </w:tabs>
        <w:ind w:left="1440" w:hanging="360"/>
      </w:pPr>
      <w:rPr>
        <w:rFonts w:ascii="Courier New" w:hAnsi="Courier New" w:hint="default"/>
      </w:rPr>
    </w:lvl>
    <w:lvl w:ilvl="2">
      <w:start w:val="1"/>
      <w:numFmt w:val="bullet"/>
      <w:pStyle w:val="3"/>
      <w:lvlText w:val=""/>
      <w:lvlJc w:val="left"/>
      <w:pPr>
        <w:tabs>
          <w:tab w:val="num" w:pos="2160"/>
        </w:tabs>
        <w:ind w:left="2160" w:hanging="360"/>
      </w:pPr>
      <w:rPr>
        <w:rFonts w:ascii="Wingdings" w:hAnsi="Wingdings" w:hint="default"/>
      </w:rPr>
    </w:lvl>
    <w:lvl w:ilvl="3">
      <w:start w:val="1"/>
      <w:numFmt w:val="bullet"/>
      <w:pStyle w:val="4"/>
      <w:lvlText w:val=""/>
      <w:lvlJc w:val="left"/>
      <w:pPr>
        <w:tabs>
          <w:tab w:val="num" w:pos="2880"/>
        </w:tabs>
        <w:ind w:left="2880" w:hanging="360"/>
      </w:pPr>
      <w:rPr>
        <w:rFonts w:ascii="Symbol" w:hAnsi="Symbol" w:hint="default"/>
      </w:rPr>
    </w:lvl>
    <w:lvl w:ilvl="4">
      <w:start w:val="1"/>
      <w:numFmt w:val="bullet"/>
      <w:pStyle w:val="5"/>
      <w:lvlText w:val="o"/>
      <w:lvlJc w:val="left"/>
      <w:pPr>
        <w:tabs>
          <w:tab w:val="num" w:pos="3600"/>
        </w:tabs>
        <w:ind w:left="3600" w:hanging="360"/>
      </w:pPr>
      <w:rPr>
        <w:rFonts w:ascii="Courier New" w:hAnsi="Courier New" w:hint="default"/>
      </w:rPr>
    </w:lvl>
    <w:lvl w:ilvl="5">
      <w:start w:val="1"/>
      <w:numFmt w:val="bullet"/>
      <w:pStyle w:val="6"/>
      <w:lvlText w:val=""/>
      <w:lvlJc w:val="left"/>
      <w:pPr>
        <w:tabs>
          <w:tab w:val="num" w:pos="4320"/>
        </w:tabs>
        <w:ind w:left="4320" w:hanging="360"/>
      </w:pPr>
      <w:rPr>
        <w:rFonts w:ascii="Wingdings" w:hAnsi="Wingdings" w:hint="default"/>
      </w:rPr>
    </w:lvl>
    <w:lvl w:ilvl="6">
      <w:start w:val="1"/>
      <w:numFmt w:val="bullet"/>
      <w:pStyle w:val="7"/>
      <w:lvlText w:val=""/>
      <w:lvlJc w:val="left"/>
      <w:pPr>
        <w:tabs>
          <w:tab w:val="num" w:pos="5040"/>
        </w:tabs>
        <w:ind w:left="5040" w:hanging="360"/>
      </w:pPr>
      <w:rPr>
        <w:rFonts w:ascii="Symbol" w:hAnsi="Symbol" w:hint="default"/>
      </w:rPr>
    </w:lvl>
    <w:lvl w:ilvl="7">
      <w:start w:val="1"/>
      <w:numFmt w:val="bullet"/>
      <w:pStyle w:val="8"/>
      <w:lvlText w:val="o"/>
      <w:lvlJc w:val="left"/>
      <w:pPr>
        <w:tabs>
          <w:tab w:val="num" w:pos="5760"/>
        </w:tabs>
        <w:ind w:left="5760" w:hanging="360"/>
      </w:pPr>
      <w:rPr>
        <w:rFonts w:ascii="Courier New" w:hAnsi="Courier New" w:hint="default"/>
      </w:rPr>
    </w:lvl>
    <w:lvl w:ilvl="8">
      <w:start w:val="1"/>
      <w:numFmt w:val="bullet"/>
      <w:pStyle w:val="9"/>
      <w:lvlText w:val=""/>
      <w:lvlJc w:val="left"/>
      <w:pPr>
        <w:tabs>
          <w:tab w:val="num" w:pos="6480"/>
        </w:tabs>
        <w:ind w:left="6480" w:hanging="360"/>
      </w:pPr>
      <w:rPr>
        <w:rFonts w:ascii="Wingdings" w:hAnsi="Wingdings" w:hint="default"/>
      </w:rPr>
    </w:lvl>
  </w:abstractNum>
  <w:abstractNum w:abstractNumId="52" w15:restartNumberingAfterBreak="0">
    <w:nsid w:val="05814BCF"/>
    <w:multiLevelType w:val="multilevel"/>
    <w:tmpl w:val="0419001D"/>
    <w:styleLink w:val="1ai2"/>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3621"/>
        </w:tabs>
        <w:ind w:left="3621"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53" w15:restartNumberingAfterBreak="0">
    <w:nsid w:val="085F57C3"/>
    <w:multiLevelType w:val="hybridMultilevel"/>
    <w:tmpl w:val="DC3A457A"/>
    <w:lvl w:ilvl="0" w:tplc="90CC4D2A">
      <w:start w:val="3"/>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4" w15:restartNumberingAfterBreak="0">
    <w:nsid w:val="0A1210B0"/>
    <w:multiLevelType w:val="multilevel"/>
    <w:tmpl w:val="EC226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0AA80883"/>
    <w:multiLevelType w:val="multilevel"/>
    <w:tmpl w:val="93F6E81E"/>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0C932617"/>
    <w:multiLevelType w:val="multilevel"/>
    <w:tmpl w:val="0E90FA68"/>
    <w:styleLink w:val="a1"/>
    <w:lvl w:ilvl="0">
      <w:start w:val="3"/>
      <w:numFmt w:val="decimal"/>
      <w:lvlText w:val="%1."/>
      <w:lvlJc w:val="left"/>
      <w:pPr>
        <w:tabs>
          <w:tab w:val="num" w:pos="624"/>
        </w:tabs>
        <w:ind w:left="624" w:hanging="624"/>
      </w:pPr>
      <w:rPr>
        <w:rFonts w:cs="Times New Roman" w:hint="default"/>
      </w:rPr>
    </w:lvl>
    <w:lvl w:ilvl="1">
      <w:start w:val="3"/>
      <w:numFmt w:val="decimal"/>
      <w:lvlText w:val="%1.%2."/>
      <w:lvlJc w:val="left"/>
      <w:pPr>
        <w:tabs>
          <w:tab w:val="num" w:pos="624"/>
        </w:tabs>
        <w:ind w:left="624" w:hanging="624"/>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57" w15:restartNumberingAfterBreak="0">
    <w:nsid w:val="0CC1673B"/>
    <w:multiLevelType w:val="multilevel"/>
    <w:tmpl w:val="4B0EBD6E"/>
    <w:lvl w:ilvl="0">
      <w:start w:val="1"/>
      <w:numFmt w:val="bullet"/>
      <w:pStyle w:val="a2"/>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58" w15:restartNumberingAfterBreak="0">
    <w:nsid w:val="141A5F26"/>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pStyle w:val="81"/>
      <w:lvlText w:val="%8."/>
      <w:lvlJc w:val="left"/>
      <w:pPr>
        <w:ind w:left="5652" w:hanging="360"/>
      </w:pPr>
    </w:lvl>
    <w:lvl w:ilvl="8" w:tplc="0419001B" w:tentative="1">
      <w:start w:val="1"/>
      <w:numFmt w:val="lowerRoman"/>
      <w:pStyle w:val="91"/>
      <w:lvlText w:val="%9."/>
      <w:lvlJc w:val="right"/>
      <w:pPr>
        <w:ind w:left="6372" w:hanging="180"/>
      </w:pPr>
    </w:lvl>
  </w:abstractNum>
  <w:abstractNum w:abstractNumId="59" w15:restartNumberingAfterBreak="0">
    <w:nsid w:val="1C0B7994"/>
    <w:multiLevelType w:val="multilevel"/>
    <w:tmpl w:val="04190023"/>
    <w:styleLink w:val="20"/>
    <w:lvl w:ilvl="0">
      <w:start w:val="1"/>
      <w:numFmt w:val="upperRoman"/>
      <w:lvlText w:val="Статья %1."/>
      <w:lvlJc w:val="left"/>
      <w:pPr>
        <w:tabs>
          <w:tab w:val="num" w:pos="1800"/>
        </w:tabs>
      </w:pPr>
      <w:rPr>
        <w:rFonts w:cs="Times New Roman"/>
      </w:rPr>
    </w:lvl>
    <w:lvl w:ilvl="1">
      <w:start w:val="1"/>
      <w:numFmt w:val="decimalZero"/>
      <w:isLgl/>
      <w:lvlText w:val="Раздел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60" w15:restartNumberingAfterBreak="0">
    <w:nsid w:val="1E8B72C2"/>
    <w:multiLevelType w:val="hybridMultilevel"/>
    <w:tmpl w:val="10062166"/>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22D3413A"/>
    <w:multiLevelType w:val="multilevel"/>
    <w:tmpl w:val="01C8D240"/>
    <w:lvl w:ilvl="0">
      <w:start w:val="1"/>
      <w:numFmt w:val="decimal"/>
      <w:lvlText w:val="%1."/>
      <w:lvlJc w:val="left"/>
      <w:pPr>
        <w:ind w:left="360" w:hanging="360"/>
      </w:pPr>
    </w:lvl>
    <w:lvl w:ilvl="1">
      <w:start w:val="1"/>
      <w:numFmt w:val="decimal"/>
      <w:lvlText w:val="%1.%2."/>
      <w:lvlJc w:val="left"/>
      <w:pPr>
        <w:ind w:left="420" w:hanging="420"/>
      </w:pPr>
      <w:rPr>
        <w:spacing w:val="-2"/>
        <w:lang w:eastAsia="en-US"/>
      </w:rPr>
    </w:lvl>
    <w:lvl w:ilvl="2">
      <w:start w:val="1"/>
      <w:numFmt w:val="decimal"/>
      <w:lvlText w:val="%1.%2.%3."/>
      <w:lvlJc w:val="left"/>
      <w:pPr>
        <w:ind w:left="720" w:hanging="720"/>
      </w:pPr>
      <w:rPr>
        <w:spacing w:val="-2"/>
        <w:lang w:eastAsia="en-US"/>
      </w:rPr>
    </w:lvl>
    <w:lvl w:ilvl="3">
      <w:start w:val="1"/>
      <w:numFmt w:val="decimal"/>
      <w:lvlText w:val="%1.%2.%3.%4."/>
      <w:lvlJc w:val="left"/>
      <w:pPr>
        <w:ind w:left="720" w:hanging="720"/>
      </w:pPr>
      <w:rPr>
        <w:spacing w:val="-2"/>
        <w:lang w:eastAsia="en-US"/>
      </w:rPr>
    </w:lvl>
    <w:lvl w:ilvl="4">
      <w:start w:val="1"/>
      <w:numFmt w:val="decimal"/>
      <w:lvlText w:val="%1.%2.%3.%4.%5."/>
      <w:lvlJc w:val="left"/>
      <w:pPr>
        <w:ind w:left="1080" w:hanging="1080"/>
      </w:pPr>
      <w:rPr>
        <w:spacing w:val="-2"/>
        <w:lang w:eastAsia="en-US"/>
      </w:rPr>
    </w:lvl>
    <w:lvl w:ilvl="5">
      <w:start w:val="1"/>
      <w:numFmt w:val="decimal"/>
      <w:lvlText w:val="%1.%2.%3.%4.%5.%6."/>
      <w:lvlJc w:val="left"/>
      <w:pPr>
        <w:ind w:left="1080" w:hanging="1080"/>
      </w:pPr>
      <w:rPr>
        <w:spacing w:val="-2"/>
        <w:lang w:eastAsia="en-US"/>
      </w:rPr>
    </w:lvl>
    <w:lvl w:ilvl="6">
      <w:start w:val="1"/>
      <w:numFmt w:val="decimal"/>
      <w:lvlText w:val="%1.%2.%3.%4.%5.%6.%7."/>
      <w:lvlJc w:val="left"/>
      <w:pPr>
        <w:ind w:left="1440" w:hanging="1440"/>
      </w:pPr>
      <w:rPr>
        <w:spacing w:val="-2"/>
        <w:lang w:eastAsia="en-US"/>
      </w:rPr>
    </w:lvl>
    <w:lvl w:ilvl="7">
      <w:start w:val="1"/>
      <w:numFmt w:val="decimal"/>
      <w:lvlText w:val="%1.%2.%3.%4.%5.%6.%7.%8."/>
      <w:lvlJc w:val="left"/>
      <w:pPr>
        <w:ind w:left="1440" w:hanging="1440"/>
      </w:pPr>
      <w:rPr>
        <w:spacing w:val="-2"/>
        <w:lang w:eastAsia="en-US"/>
      </w:rPr>
    </w:lvl>
    <w:lvl w:ilvl="8">
      <w:start w:val="1"/>
      <w:numFmt w:val="decimal"/>
      <w:lvlText w:val="%1.%2.%3.%4.%5.%6.%7.%8.%9."/>
      <w:lvlJc w:val="left"/>
      <w:pPr>
        <w:ind w:left="1800" w:hanging="1800"/>
      </w:pPr>
      <w:rPr>
        <w:spacing w:val="-2"/>
        <w:lang w:eastAsia="en-US"/>
      </w:rPr>
    </w:lvl>
  </w:abstractNum>
  <w:abstractNum w:abstractNumId="62" w15:restartNumberingAfterBreak="0">
    <w:nsid w:val="23F52BB0"/>
    <w:multiLevelType w:val="hybridMultilevel"/>
    <w:tmpl w:val="5176AF0E"/>
    <w:lvl w:ilvl="0" w:tplc="266C441C">
      <w:start w:val="1"/>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4" w15:restartNumberingAfterBreak="0">
    <w:nsid w:val="27BF78FC"/>
    <w:multiLevelType w:val="hybridMultilevel"/>
    <w:tmpl w:val="759A2452"/>
    <w:lvl w:ilvl="0" w:tplc="4BF6B4D2">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66" w15:restartNumberingAfterBreak="0">
    <w:nsid w:val="34A14C54"/>
    <w:multiLevelType w:val="hybridMultilevel"/>
    <w:tmpl w:val="D2C689EA"/>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D1C2EA7"/>
    <w:multiLevelType w:val="hybridMultilevel"/>
    <w:tmpl w:val="E3549766"/>
    <w:styleLink w:val="10"/>
    <w:lvl w:ilvl="0" w:tplc="FFFFFFFF">
      <w:start w:val="1"/>
      <w:numFmt w:val="decimal"/>
      <w:lvlText w:val="%1."/>
      <w:lvlJc w:val="left"/>
      <w:pPr>
        <w:tabs>
          <w:tab w:val="num" w:pos="1069"/>
        </w:tabs>
        <w:ind w:left="1069"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8" w15:restartNumberingAfterBreak="0">
    <w:nsid w:val="41A05F90"/>
    <w:multiLevelType w:val="hybridMultilevel"/>
    <w:tmpl w:val="F1E0C2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41E9532F"/>
    <w:multiLevelType w:val="hybridMultilevel"/>
    <w:tmpl w:val="111A67F2"/>
    <w:styleLink w:val="1ai1"/>
    <w:lvl w:ilvl="0" w:tplc="FFFFFFFF">
      <w:start w:val="1"/>
      <w:numFmt w:val="bullet"/>
      <w:lvlText w:val=""/>
      <w:lvlJc w:val="left"/>
      <w:pPr>
        <w:tabs>
          <w:tab w:val="num" w:pos="1490"/>
        </w:tabs>
        <w:ind w:left="1490" w:hanging="360"/>
      </w:pPr>
      <w:rPr>
        <w:rFonts w:ascii="Symbol" w:hAnsi="Symbol" w:hint="default"/>
      </w:rPr>
    </w:lvl>
    <w:lvl w:ilvl="1" w:tplc="FFFFFFFF" w:tentative="1">
      <w:start w:val="1"/>
      <w:numFmt w:val="bullet"/>
      <w:lvlText w:val="o"/>
      <w:lvlJc w:val="left"/>
      <w:pPr>
        <w:tabs>
          <w:tab w:val="num" w:pos="2210"/>
        </w:tabs>
        <w:ind w:left="2210" w:hanging="360"/>
      </w:pPr>
      <w:rPr>
        <w:rFonts w:ascii="Courier New" w:hAnsi="Courier New" w:hint="default"/>
      </w:rPr>
    </w:lvl>
    <w:lvl w:ilvl="2" w:tplc="FFFFFFFF" w:tentative="1">
      <w:start w:val="1"/>
      <w:numFmt w:val="bullet"/>
      <w:lvlText w:val=""/>
      <w:lvlJc w:val="left"/>
      <w:pPr>
        <w:tabs>
          <w:tab w:val="num" w:pos="2930"/>
        </w:tabs>
        <w:ind w:left="2930" w:hanging="360"/>
      </w:pPr>
      <w:rPr>
        <w:rFonts w:ascii="Wingdings" w:hAnsi="Wingdings" w:hint="default"/>
      </w:rPr>
    </w:lvl>
    <w:lvl w:ilvl="3" w:tplc="FFFFFFFF" w:tentative="1">
      <w:start w:val="1"/>
      <w:numFmt w:val="bullet"/>
      <w:lvlText w:val=""/>
      <w:lvlJc w:val="left"/>
      <w:pPr>
        <w:tabs>
          <w:tab w:val="num" w:pos="3650"/>
        </w:tabs>
        <w:ind w:left="3650" w:hanging="360"/>
      </w:pPr>
      <w:rPr>
        <w:rFonts w:ascii="Symbol" w:hAnsi="Symbol" w:hint="default"/>
      </w:rPr>
    </w:lvl>
    <w:lvl w:ilvl="4" w:tplc="FFFFFFFF" w:tentative="1">
      <w:start w:val="1"/>
      <w:numFmt w:val="bullet"/>
      <w:lvlText w:val="o"/>
      <w:lvlJc w:val="left"/>
      <w:pPr>
        <w:tabs>
          <w:tab w:val="num" w:pos="4370"/>
        </w:tabs>
        <w:ind w:left="4370" w:hanging="360"/>
      </w:pPr>
      <w:rPr>
        <w:rFonts w:ascii="Courier New" w:hAnsi="Courier New" w:hint="default"/>
      </w:rPr>
    </w:lvl>
    <w:lvl w:ilvl="5" w:tplc="FFFFFFFF" w:tentative="1">
      <w:start w:val="1"/>
      <w:numFmt w:val="bullet"/>
      <w:lvlText w:val=""/>
      <w:lvlJc w:val="left"/>
      <w:pPr>
        <w:tabs>
          <w:tab w:val="num" w:pos="5090"/>
        </w:tabs>
        <w:ind w:left="5090" w:hanging="360"/>
      </w:pPr>
      <w:rPr>
        <w:rFonts w:ascii="Wingdings" w:hAnsi="Wingdings" w:hint="default"/>
      </w:rPr>
    </w:lvl>
    <w:lvl w:ilvl="6" w:tplc="FFFFFFFF" w:tentative="1">
      <w:start w:val="1"/>
      <w:numFmt w:val="bullet"/>
      <w:lvlText w:val=""/>
      <w:lvlJc w:val="left"/>
      <w:pPr>
        <w:tabs>
          <w:tab w:val="num" w:pos="5810"/>
        </w:tabs>
        <w:ind w:left="5810" w:hanging="360"/>
      </w:pPr>
      <w:rPr>
        <w:rFonts w:ascii="Symbol" w:hAnsi="Symbol" w:hint="default"/>
      </w:rPr>
    </w:lvl>
    <w:lvl w:ilvl="7" w:tplc="FFFFFFFF" w:tentative="1">
      <w:start w:val="1"/>
      <w:numFmt w:val="bullet"/>
      <w:lvlText w:val="o"/>
      <w:lvlJc w:val="left"/>
      <w:pPr>
        <w:tabs>
          <w:tab w:val="num" w:pos="6530"/>
        </w:tabs>
        <w:ind w:left="6530" w:hanging="360"/>
      </w:pPr>
      <w:rPr>
        <w:rFonts w:ascii="Courier New" w:hAnsi="Courier New" w:hint="default"/>
      </w:rPr>
    </w:lvl>
    <w:lvl w:ilvl="8" w:tplc="FFFFFFFF" w:tentative="1">
      <w:start w:val="1"/>
      <w:numFmt w:val="bullet"/>
      <w:lvlText w:val=""/>
      <w:lvlJc w:val="left"/>
      <w:pPr>
        <w:tabs>
          <w:tab w:val="num" w:pos="7250"/>
        </w:tabs>
        <w:ind w:left="7250" w:hanging="360"/>
      </w:pPr>
      <w:rPr>
        <w:rFonts w:ascii="Wingdings" w:hAnsi="Wingdings" w:hint="default"/>
      </w:rPr>
    </w:lvl>
  </w:abstractNum>
  <w:abstractNum w:abstractNumId="70" w15:restartNumberingAfterBreak="0">
    <w:nsid w:val="450F08E3"/>
    <w:multiLevelType w:val="hybridMultilevel"/>
    <w:tmpl w:val="D5C46DA4"/>
    <w:lvl w:ilvl="0" w:tplc="BE44F1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1" w15:restartNumberingAfterBreak="0">
    <w:nsid w:val="46166B4E"/>
    <w:multiLevelType w:val="multilevel"/>
    <w:tmpl w:val="D4D8E7EE"/>
    <w:lvl w:ilvl="0">
      <w:start w:val="1"/>
      <w:numFmt w:val="bullet"/>
      <w:lvlText w:val=""/>
      <w:lvlJc w:val="left"/>
      <w:pPr>
        <w:ind w:left="720" w:hanging="360"/>
      </w:pPr>
      <w:rPr>
        <w:rFonts w:ascii="Symbol" w:hAnsi="Symbol" w:cs="Symbol" w:hint="default"/>
        <w:sz w:val="22"/>
        <w:szCs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2" w15:restartNumberingAfterBreak="0">
    <w:nsid w:val="487E463F"/>
    <w:multiLevelType w:val="hybridMultilevel"/>
    <w:tmpl w:val="6180DAEC"/>
    <w:lvl w:ilvl="0" w:tplc="0419000F">
      <w:start w:val="1"/>
      <w:numFmt w:val="decimal"/>
      <w:lvlText w:val="%1."/>
      <w:lvlJc w:val="left"/>
      <w:pPr>
        <w:ind w:left="612" w:hanging="360"/>
      </w:pPr>
    </w:lvl>
    <w:lvl w:ilvl="1" w:tplc="04190019" w:tentative="1">
      <w:start w:val="1"/>
      <w:numFmt w:val="lowerLetter"/>
      <w:lvlText w:val="%2."/>
      <w:lvlJc w:val="left"/>
      <w:pPr>
        <w:ind w:left="1332" w:hanging="360"/>
      </w:pPr>
    </w:lvl>
    <w:lvl w:ilvl="2" w:tplc="0419001B" w:tentative="1">
      <w:start w:val="1"/>
      <w:numFmt w:val="lowerRoman"/>
      <w:lvlText w:val="%3."/>
      <w:lvlJc w:val="right"/>
      <w:pPr>
        <w:ind w:left="2052" w:hanging="180"/>
      </w:pPr>
    </w:lvl>
    <w:lvl w:ilvl="3" w:tplc="0419000F" w:tentative="1">
      <w:start w:val="1"/>
      <w:numFmt w:val="decimal"/>
      <w:lvlText w:val="%4."/>
      <w:lvlJc w:val="left"/>
      <w:pPr>
        <w:ind w:left="2772" w:hanging="360"/>
      </w:pPr>
    </w:lvl>
    <w:lvl w:ilvl="4" w:tplc="04190019" w:tentative="1">
      <w:start w:val="1"/>
      <w:numFmt w:val="lowerLetter"/>
      <w:lvlText w:val="%5."/>
      <w:lvlJc w:val="left"/>
      <w:pPr>
        <w:ind w:left="3492" w:hanging="360"/>
      </w:pPr>
    </w:lvl>
    <w:lvl w:ilvl="5" w:tplc="0419001B" w:tentative="1">
      <w:start w:val="1"/>
      <w:numFmt w:val="lowerRoman"/>
      <w:lvlText w:val="%6."/>
      <w:lvlJc w:val="right"/>
      <w:pPr>
        <w:ind w:left="4212" w:hanging="180"/>
      </w:pPr>
    </w:lvl>
    <w:lvl w:ilvl="6" w:tplc="0419000F" w:tentative="1">
      <w:start w:val="1"/>
      <w:numFmt w:val="decimal"/>
      <w:lvlText w:val="%7."/>
      <w:lvlJc w:val="left"/>
      <w:pPr>
        <w:ind w:left="4932" w:hanging="360"/>
      </w:pPr>
    </w:lvl>
    <w:lvl w:ilvl="7" w:tplc="04190019" w:tentative="1">
      <w:start w:val="1"/>
      <w:numFmt w:val="lowerLetter"/>
      <w:lvlText w:val="%8."/>
      <w:lvlJc w:val="left"/>
      <w:pPr>
        <w:ind w:left="5652" w:hanging="360"/>
      </w:pPr>
    </w:lvl>
    <w:lvl w:ilvl="8" w:tplc="0419001B" w:tentative="1">
      <w:start w:val="1"/>
      <w:numFmt w:val="lowerRoman"/>
      <w:lvlText w:val="%9."/>
      <w:lvlJc w:val="right"/>
      <w:pPr>
        <w:ind w:left="6372" w:hanging="180"/>
      </w:pPr>
    </w:lvl>
  </w:abstractNum>
  <w:abstractNum w:abstractNumId="73" w15:restartNumberingAfterBreak="0">
    <w:nsid w:val="49643F15"/>
    <w:multiLevelType w:val="hybridMultilevel"/>
    <w:tmpl w:val="51220E92"/>
    <w:styleLink w:val="1ai"/>
    <w:lvl w:ilvl="0" w:tplc="B9D0CEF4">
      <w:start w:val="1"/>
      <w:numFmt w:val="decimal"/>
      <w:lvlText w:val="%1."/>
      <w:lvlJc w:val="left"/>
      <w:pPr>
        <w:tabs>
          <w:tab w:val="num" w:pos="2448"/>
        </w:tabs>
        <w:ind w:left="2448" w:hanging="1368"/>
      </w:pPr>
      <w:rPr>
        <w:rFonts w:cs="Times New Roman" w:hint="default"/>
      </w:rPr>
    </w:lvl>
    <w:lvl w:ilvl="1" w:tplc="04190019" w:tentative="1">
      <w:start w:val="1"/>
      <w:numFmt w:val="lowerLetter"/>
      <w:lvlText w:val="%2."/>
      <w:lvlJc w:val="left"/>
      <w:pPr>
        <w:tabs>
          <w:tab w:val="num" w:pos="2160"/>
        </w:tabs>
        <w:ind w:left="2160" w:hanging="360"/>
      </w:pPr>
      <w:rPr>
        <w:rFonts w:cs="Times New Roman"/>
      </w:rPr>
    </w:lvl>
    <w:lvl w:ilvl="2" w:tplc="0419001B" w:tentative="1">
      <w:start w:val="1"/>
      <w:numFmt w:val="lowerRoman"/>
      <w:lvlText w:val="%3."/>
      <w:lvlJc w:val="right"/>
      <w:pPr>
        <w:tabs>
          <w:tab w:val="num" w:pos="2880"/>
        </w:tabs>
        <w:ind w:left="2880" w:hanging="180"/>
      </w:pPr>
      <w:rPr>
        <w:rFonts w:cs="Times New Roman"/>
      </w:rPr>
    </w:lvl>
    <w:lvl w:ilvl="3" w:tplc="0419000F" w:tentative="1">
      <w:start w:val="1"/>
      <w:numFmt w:val="decimal"/>
      <w:lvlText w:val="%4."/>
      <w:lvlJc w:val="left"/>
      <w:pPr>
        <w:tabs>
          <w:tab w:val="num" w:pos="3600"/>
        </w:tabs>
        <w:ind w:left="3600" w:hanging="360"/>
      </w:pPr>
      <w:rPr>
        <w:rFonts w:cs="Times New Roman"/>
      </w:rPr>
    </w:lvl>
    <w:lvl w:ilvl="4" w:tplc="04190019" w:tentative="1">
      <w:start w:val="1"/>
      <w:numFmt w:val="lowerLetter"/>
      <w:lvlText w:val="%5."/>
      <w:lvlJc w:val="left"/>
      <w:pPr>
        <w:tabs>
          <w:tab w:val="num" w:pos="4320"/>
        </w:tabs>
        <w:ind w:left="4320" w:hanging="360"/>
      </w:pPr>
      <w:rPr>
        <w:rFonts w:cs="Times New Roman"/>
      </w:rPr>
    </w:lvl>
    <w:lvl w:ilvl="5" w:tplc="0419001B" w:tentative="1">
      <w:start w:val="1"/>
      <w:numFmt w:val="lowerRoman"/>
      <w:lvlText w:val="%6."/>
      <w:lvlJc w:val="right"/>
      <w:pPr>
        <w:tabs>
          <w:tab w:val="num" w:pos="5040"/>
        </w:tabs>
        <w:ind w:left="5040" w:hanging="180"/>
      </w:pPr>
      <w:rPr>
        <w:rFonts w:cs="Times New Roman"/>
      </w:rPr>
    </w:lvl>
    <w:lvl w:ilvl="6" w:tplc="0419000F" w:tentative="1">
      <w:start w:val="1"/>
      <w:numFmt w:val="decimal"/>
      <w:lvlText w:val="%7."/>
      <w:lvlJc w:val="left"/>
      <w:pPr>
        <w:tabs>
          <w:tab w:val="num" w:pos="5760"/>
        </w:tabs>
        <w:ind w:left="5760" w:hanging="360"/>
      </w:pPr>
      <w:rPr>
        <w:rFonts w:cs="Times New Roman"/>
      </w:rPr>
    </w:lvl>
    <w:lvl w:ilvl="7" w:tplc="04190019" w:tentative="1">
      <w:start w:val="1"/>
      <w:numFmt w:val="lowerLetter"/>
      <w:lvlText w:val="%8."/>
      <w:lvlJc w:val="left"/>
      <w:pPr>
        <w:tabs>
          <w:tab w:val="num" w:pos="6480"/>
        </w:tabs>
        <w:ind w:left="6480" w:hanging="360"/>
      </w:pPr>
      <w:rPr>
        <w:rFonts w:cs="Times New Roman"/>
      </w:rPr>
    </w:lvl>
    <w:lvl w:ilvl="8" w:tplc="0419001B" w:tentative="1">
      <w:start w:val="1"/>
      <w:numFmt w:val="lowerRoman"/>
      <w:lvlText w:val="%9."/>
      <w:lvlJc w:val="right"/>
      <w:pPr>
        <w:tabs>
          <w:tab w:val="num" w:pos="7200"/>
        </w:tabs>
        <w:ind w:left="7200" w:hanging="180"/>
      </w:pPr>
      <w:rPr>
        <w:rFonts w:cs="Times New Roman"/>
      </w:rPr>
    </w:lvl>
  </w:abstractNum>
  <w:abstractNum w:abstractNumId="74" w15:restartNumberingAfterBreak="0">
    <w:nsid w:val="49B438DF"/>
    <w:multiLevelType w:val="hybridMultilevel"/>
    <w:tmpl w:val="062AF94E"/>
    <w:lvl w:ilvl="0" w:tplc="0419000F">
      <w:start w:val="1"/>
      <w:numFmt w:val="decimal"/>
      <w:lvlText w:val="%1."/>
      <w:lvlJc w:val="left"/>
      <w:pPr>
        <w:ind w:left="777" w:hanging="360"/>
      </w:p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75" w15:restartNumberingAfterBreak="0">
    <w:nsid w:val="4BA254BE"/>
    <w:multiLevelType w:val="hybridMultilevel"/>
    <w:tmpl w:val="ECC6EF58"/>
    <w:styleLink w:val="1111111"/>
    <w:lvl w:ilvl="0" w:tplc="FFFFFFFF">
      <w:start w:val="3"/>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6" w15:restartNumberingAfterBreak="0">
    <w:nsid w:val="4BD163B7"/>
    <w:multiLevelType w:val="multilevel"/>
    <w:tmpl w:val="A2BC9C8C"/>
    <w:styleLink w:val="111111"/>
    <w:lvl w:ilvl="0">
      <w:start w:val="1"/>
      <w:numFmt w:val="decimal"/>
      <w:lvlText w:val="%1. "/>
      <w:lvlJc w:val="left"/>
      <w:pPr>
        <w:tabs>
          <w:tab w:val="num" w:pos="153"/>
        </w:tabs>
        <w:ind w:left="153" w:hanging="153"/>
      </w:pPr>
      <w:rPr>
        <w:rFonts w:cs="Times New Roman" w:hint="default"/>
        <w:vertAlign w:val="baseline"/>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77" w15:restartNumberingAfterBreak="0">
    <w:nsid w:val="4BDF68B4"/>
    <w:multiLevelType w:val="multilevel"/>
    <w:tmpl w:val="0419001F"/>
    <w:styleLink w:val="1111112"/>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8" w15:restartNumberingAfterBreak="0">
    <w:nsid w:val="4D684E3E"/>
    <w:multiLevelType w:val="multilevel"/>
    <w:tmpl w:val="B63ED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82F3E64"/>
    <w:multiLevelType w:val="hybridMultilevel"/>
    <w:tmpl w:val="134CCDEC"/>
    <w:lvl w:ilvl="0" w:tplc="85F6979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0" w15:restartNumberingAfterBreak="0">
    <w:nsid w:val="5ED150E8"/>
    <w:multiLevelType w:val="hybridMultilevel"/>
    <w:tmpl w:val="359030B4"/>
    <w:lvl w:ilvl="0" w:tplc="88D8384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1" w15:restartNumberingAfterBreak="0">
    <w:nsid w:val="622F680F"/>
    <w:multiLevelType w:val="hybridMultilevel"/>
    <w:tmpl w:val="43CA2E4E"/>
    <w:lvl w:ilvl="0" w:tplc="AA983046">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2" w15:restartNumberingAfterBreak="0">
    <w:nsid w:val="63685A12"/>
    <w:multiLevelType w:val="multilevel"/>
    <w:tmpl w:val="30267690"/>
    <w:lvl w:ilvl="0">
      <w:start w:val="1"/>
      <w:numFmt w:val="decimal"/>
      <w:pStyle w:val="11"/>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69C90DD2"/>
    <w:multiLevelType w:val="multilevel"/>
    <w:tmpl w:val="05C4826C"/>
    <w:lvl w:ilvl="0">
      <w:start w:val="1"/>
      <w:numFmt w:val="decimal"/>
      <w:pStyle w:val="12"/>
      <w:lvlText w:val="%1."/>
      <w:lvlJc w:val="left"/>
      <w:pPr>
        <w:tabs>
          <w:tab w:val="num" w:pos="420"/>
        </w:tabs>
        <w:ind w:left="420" w:hanging="420"/>
      </w:pPr>
      <w:rPr>
        <w:rFonts w:hint="default"/>
        <w:b/>
      </w:rPr>
    </w:lvl>
    <w:lvl w:ilvl="1">
      <w:start w:val="1"/>
      <w:numFmt w:val="decimal"/>
      <w:lvlText w:val="%1.%2."/>
      <w:lvlJc w:val="left"/>
      <w:pPr>
        <w:tabs>
          <w:tab w:val="num" w:pos="987"/>
        </w:tabs>
        <w:ind w:left="987" w:hanging="42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84" w15:restartNumberingAfterBreak="0">
    <w:nsid w:val="70025877"/>
    <w:multiLevelType w:val="hybridMultilevel"/>
    <w:tmpl w:val="3530C4B2"/>
    <w:lvl w:ilvl="0" w:tplc="DED8ACA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74330DF3"/>
    <w:multiLevelType w:val="multilevel"/>
    <w:tmpl w:val="8F54F50C"/>
    <w:lvl w:ilvl="0">
      <w:start w:val="1"/>
      <w:numFmt w:val="bullet"/>
      <w:lvlText w:val=""/>
      <w:lvlJc w:val="left"/>
      <w:pPr>
        <w:tabs>
          <w:tab w:val="num" w:pos="360"/>
        </w:tabs>
        <w:ind w:left="360" w:hanging="360"/>
      </w:pPr>
      <w:rPr>
        <w:rFonts w:ascii="Symbol" w:hAnsi="Symbol" w:cs="Symbol" w:hint="default"/>
        <w:sz w:val="22"/>
        <w:szCs w:val="22"/>
      </w:rPr>
    </w:lvl>
    <w:lvl w:ilvl="1">
      <w:start w:val="1"/>
      <w:numFmt w:val="bullet"/>
      <w:lvlText w:val=""/>
      <w:lvlJc w:val="left"/>
      <w:pPr>
        <w:tabs>
          <w:tab w:val="num" w:pos="720"/>
        </w:tabs>
        <w:ind w:left="720" w:hanging="360"/>
      </w:pPr>
      <w:rPr>
        <w:rFonts w:ascii="Symbol" w:hAnsi="Symbol" w:cs="StarSymbol;Segoe UI Symbol" w:hint="default"/>
      </w:rPr>
    </w:lvl>
    <w:lvl w:ilvl="2">
      <w:start w:val="1"/>
      <w:numFmt w:val="bullet"/>
      <w:lvlText w:val=""/>
      <w:lvlJc w:val="left"/>
      <w:pPr>
        <w:tabs>
          <w:tab w:val="num" w:pos="1080"/>
        </w:tabs>
        <w:ind w:left="1080" w:hanging="360"/>
      </w:pPr>
      <w:rPr>
        <w:rFonts w:ascii="Symbol" w:hAnsi="Symbol" w:cs="StarSymbol;Segoe UI Symbol" w:hint="default"/>
      </w:rPr>
    </w:lvl>
    <w:lvl w:ilvl="3">
      <w:start w:val="1"/>
      <w:numFmt w:val="bullet"/>
      <w:lvlText w:val=""/>
      <w:lvlJc w:val="left"/>
      <w:pPr>
        <w:tabs>
          <w:tab w:val="num" w:pos="1440"/>
        </w:tabs>
        <w:ind w:left="1440" w:hanging="360"/>
      </w:pPr>
      <w:rPr>
        <w:rFonts w:ascii="Symbol" w:hAnsi="Symbol" w:cs="StarSymbol;Segoe UI Symbol" w:hint="default"/>
      </w:rPr>
    </w:lvl>
    <w:lvl w:ilvl="4">
      <w:start w:val="1"/>
      <w:numFmt w:val="bullet"/>
      <w:lvlText w:val=""/>
      <w:lvlJc w:val="left"/>
      <w:pPr>
        <w:tabs>
          <w:tab w:val="num" w:pos="1800"/>
        </w:tabs>
        <w:ind w:left="1800" w:hanging="360"/>
      </w:pPr>
      <w:rPr>
        <w:rFonts w:ascii="Symbol" w:hAnsi="Symbol" w:cs="StarSymbol;Segoe UI Symbol" w:hint="default"/>
      </w:rPr>
    </w:lvl>
    <w:lvl w:ilvl="5">
      <w:start w:val="1"/>
      <w:numFmt w:val="bullet"/>
      <w:lvlText w:val=""/>
      <w:lvlJc w:val="left"/>
      <w:pPr>
        <w:tabs>
          <w:tab w:val="num" w:pos="2160"/>
        </w:tabs>
        <w:ind w:left="2160" w:hanging="360"/>
      </w:pPr>
      <w:rPr>
        <w:rFonts w:ascii="Symbol" w:hAnsi="Symbol" w:cs="StarSymbol;Segoe UI Symbol" w:hint="default"/>
      </w:rPr>
    </w:lvl>
    <w:lvl w:ilvl="6">
      <w:start w:val="1"/>
      <w:numFmt w:val="bullet"/>
      <w:lvlText w:val=""/>
      <w:lvlJc w:val="left"/>
      <w:pPr>
        <w:tabs>
          <w:tab w:val="num" w:pos="2520"/>
        </w:tabs>
        <w:ind w:left="2520" w:hanging="360"/>
      </w:pPr>
      <w:rPr>
        <w:rFonts w:ascii="Symbol" w:hAnsi="Symbol" w:cs="StarSymbol;Segoe UI Symbol" w:hint="default"/>
      </w:rPr>
    </w:lvl>
    <w:lvl w:ilvl="7">
      <w:start w:val="1"/>
      <w:numFmt w:val="bullet"/>
      <w:lvlText w:val=""/>
      <w:lvlJc w:val="left"/>
      <w:pPr>
        <w:tabs>
          <w:tab w:val="num" w:pos="2880"/>
        </w:tabs>
        <w:ind w:left="2880" w:hanging="360"/>
      </w:pPr>
      <w:rPr>
        <w:rFonts w:ascii="Symbol" w:hAnsi="Symbol" w:cs="StarSymbol;Segoe UI Symbol" w:hint="default"/>
      </w:rPr>
    </w:lvl>
    <w:lvl w:ilvl="8">
      <w:start w:val="1"/>
      <w:numFmt w:val="bullet"/>
      <w:lvlText w:val=""/>
      <w:lvlJc w:val="left"/>
      <w:pPr>
        <w:tabs>
          <w:tab w:val="num" w:pos="3240"/>
        </w:tabs>
        <w:ind w:left="3240" w:hanging="360"/>
      </w:pPr>
      <w:rPr>
        <w:rFonts w:ascii="Symbol" w:hAnsi="Symbol" w:cs="StarSymbol;Segoe UI Symbol" w:hint="default"/>
      </w:rPr>
    </w:lvl>
  </w:abstractNum>
  <w:num w:numId="1">
    <w:abstractNumId w:val="65"/>
  </w:num>
  <w:num w:numId="2">
    <w:abstractNumId w:val="0"/>
  </w:num>
  <w:num w:numId="3">
    <w:abstractNumId w:val="83"/>
  </w:num>
  <w:num w:numId="4">
    <w:abstractNumId w:val="62"/>
  </w:num>
  <w:num w:numId="5">
    <w:abstractNumId w:val="58"/>
  </w:num>
  <w:num w:numId="6">
    <w:abstractNumId w:val="76"/>
  </w:num>
  <w:num w:numId="7">
    <w:abstractNumId w:val="73"/>
  </w:num>
  <w:num w:numId="8">
    <w:abstractNumId w:val="75"/>
  </w:num>
  <w:num w:numId="9">
    <w:abstractNumId w:val="77"/>
  </w:num>
  <w:num w:numId="10">
    <w:abstractNumId w:val="52"/>
  </w:num>
  <w:num w:numId="11">
    <w:abstractNumId w:val="59"/>
  </w:num>
  <w:num w:numId="12">
    <w:abstractNumId w:val="69"/>
  </w:num>
  <w:num w:numId="13">
    <w:abstractNumId w:val="67"/>
  </w:num>
  <w:num w:numId="14">
    <w:abstractNumId w:val="56"/>
  </w:num>
  <w:num w:numId="15">
    <w:abstractNumId w:val="51"/>
  </w:num>
  <w:num w:numId="1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63"/>
  </w:num>
  <w:num w:numId="19">
    <w:abstractNumId w:val="68"/>
  </w:num>
  <w:num w:numId="20">
    <w:abstractNumId w:val="60"/>
  </w:num>
  <w:num w:numId="21">
    <w:abstractNumId w:val="61"/>
  </w:num>
  <w:num w:numId="22">
    <w:abstractNumId w:val="84"/>
  </w:num>
  <w:num w:numId="23">
    <w:abstractNumId w:val="66"/>
  </w:num>
  <w:num w:numId="24">
    <w:abstractNumId w:val="64"/>
  </w:num>
  <w:num w:numId="25">
    <w:abstractNumId w:val="74"/>
  </w:num>
  <w:num w:numId="26">
    <w:abstractNumId w:val="72"/>
  </w:num>
  <w:num w:numId="27">
    <w:abstractNumId w:val="85"/>
  </w:num>
  <w:num w:numId="28">
    <w:abstractNumId w:val="71"/>
  </w:num>
  <w:num w:numId="29">
    <w:abstractNumId w:val="55"/>
  </w:num>
  <w:num w:numId="30">
    <w:abstractNumId w:val="54"/>
  </w:num>
  <w:num w:numId="31">
    <w:abstractNumId w:val="78"/>
  </w:num>
  <w:num w:numId="3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1"/>
  </w:num>
  <w:num w:numId="34">
    <w:abstractNumId w:val="50"/>
  </w:num>
  <w:num w:numId="35">
    <w:abstractNumId w:val="80"/>
  </w:num>
  <w:num w:numId="36">
    <w:abstractNumId w:val="53"/>
  </w:num>
  <w:num w:numId="37">
    <w:abstractNumId w:val="70"/>
  </w:num>
  <w:num w:numId="38">
    <w:abstractNumId w:val="7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isplayBackgroundShape/>
  <w:embedSystemFonts/>
  <w:activeWritingStyle w:appName="MSWord" w:lang="ru-RU" w:vendorID="64" w:dllVersion="131078" w:nlCheck="1" w:checkStyle="0"/>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357"/>
  <w:defaultTableStyle w:val="a3"/>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3DE8"/>
    <w:rsid w:val="00000154"/>
    <w:rsid w:val="0000039E"/>
    <w:rsid w:val="00000610"/>
    <w:rsid w:val="000007C7"/>
    <w:rsid w:val="000008C2"/>
    <w:rsid w:val="000008CB"/>
    <w:rsid w:val="00000901"/>
    <w:rsid w:val="00000A48"/>
    <w:rsid w:val="000013EE"/>
    <w:rsid w:val="00001487"/>
    <w:rsid w:val="00001A69"/>
    <w:rsid w:val="00001ED9"/>
    <w:rsid w:val="000020CB"/>
    <w:rsid w:val="000026F4"/>
    <w:rsid w:val="00002C4C"/>
    <w:rsid w:val="00002E55"/>
    <w:rsid w:val="00003077"/>
    <w:rsid w:val="00003371"/>
    <w:rsid w:val="00003729"/>
    <w:rsid w:val="00003DF5"/>
    <w:rsid w:val="00003E6F"/>
    <w:rsid w:val="0000477B"/>
    <w:rsid w:val="000047A6"/>
    <w:rsid w:val="00004F70"/>
    <w:rsid w:val="00005451"/>
    <w:rsid w:val="000054A3"/>
    <w:rsid w:val="00005FE7"/>
    <w:rsid w:val="000061FD"/>
    <w:rsid w:val="00006604"/>
    <w:rsid w:val="0000662E"/>
    <w:rsid w:val="00006699"/>
    <w:rsid w:val="00006C83"/>
    <w:rsid w:val="0000731A"/>
    <w:rsid w:val="00007951"/>
    <w:rsid w:val="00007C78"/>
    <w:rsid w:val="0001017E"/>
    <w:rsid w:val="00010268"/>
    <w:rsid w:val="000102C1"/>
    <w:rsid w:val="00010422"/>
    <w:rsid w:val="00010443"/>
    <w:rsid w:val="000106E9"/>
    <w:rsid w:val="000106FC"/>
    <w:rsid w:val="00010BF1"/>
    <w:rsid w:val="0001104D"/>
    <w:rsid w:val="00011088"/>
    <w:rsid w:val="00011175"/>
    <w:rsid w:val="0001118A"/>
    <w:rsid w:val="00011A97"/>
    <w:rsid w:val="00011B40"/>
    <w:rsid w:val="00011CDF"/>
    <w:rsid w:val="0001219C"/>
    <w:rsid w:val="00012389"/>
    <w:rsid w:val="000127A3"/>
    <w:rsid w:val="000127AC"/>
    <w:rsid w:val="00013117"/>
    <w:rsid w:val="00013165"/>
    <w:rsid w:val="000135B1"/>
    <w:rsid w:val="00013D49"/>
    <w:rsid w:val="000146B0"/>
    <w:rsid w:val="000151B2"/>
    <w:rsid w:val="00015406"/>
    <w:rsid w:val="000154A6"/>
    <w:rsid w:val="000154FD"/>
    <w:rsid w:val="00015641"/>
    <w:rsid w:val="000156EB"/>
    <w:rsid w:val="00015BB6"/>
    <w:rsid w:val="00015D5A"/>
    <w:rsid w:val="00015DD5"/>
    <w:rsid w:val="0001612F"/>
    <w:rsid w:val="000165F3"/>
    <w:rsid w:val="0001668A"/>
    <w:rsid w:val="0001677C"/>
    <w:rsid w:val="00017019"/>
    <w:rsid w:val="0001716B"/>
    <w:rsid w:val="000172DE"/>
    <w:rsid w:val="000179CC"/>
    <w:rsid w:val="00017BC4"/>
    <w:rsid w:val="00017D28"/>
    <w:rsid w:val="00020005"/>
    <w:rsid w:val="0002017B"/>
    <w:rsid w:val="0002027A"/>
    <w:rsid w:val="00020309"/>
    <w:rsid w:val="0002087B"/>
    <w:rsid w:val="0002090F"/>
    <w:rsid w:val="000209A5"/>
    <w:rsid w:val="00020C11"/>
    <w:rsid w:val="00021294"/>
    <w:rsid w:val="00021911"/>
    <w:rsid w:val="00021EC3"/>
    <w:rsid w:val="000221B5"/>
    <w:rsid w:val="0002223A"/>
    <w:rsid w:val="00022750"/>
    <w:rsid w:val="000227EE"/>
    <w:rsid w:val="00022882"/>
    <w:rsid w:val="000228D6"/>
    <w:rsid w:val="00022EE5"/>
    <w:rsid w:val="000231D7"/>
    <w:rsid w:val="000231FE"/>
    <w:rsid w:val="0002342D"/>
    <w:rsid w:val="0002357B"/>
    <w:rsid w:val="000235AB"/>
    <w:rsid w:val="00023827"/>
    <w:rsid w:val="00023A00"/>
    <w:rsid w:val="00023BE8"/>
    <w:rsid w:val="00023DB2"/>
    <w:rsid w:val="00023E63"/>
    <w:rsid w:val="000240F5"/>
    <w:rsid w:val="000242FC"/>
    <w:rsid w:val="00024404"/>
    <w:rsid w:val="00024426"/>
    <w:rsid w:val="000244F1"/>
    <w:rsid w:val="00024504"/>
    <w:rsid w:val="0002451D"/>
    <w:rsid w:val="000247AC"/>
    <w:rsid w:val="00024ADB"/>
    <w:rsid w:val="00024F43"/>
    <w:rsid w:val="00025318"/>
    <w:rsid w:val="00025334"/>
    <w:rsid w:val="00025C45"/>
    <w:rsid w:val="0002623D"/>
    <w:rsid w:val="00026403"/>
    <w:rsid w:val="00026641"/>
    <w:rsid w:val="0002681A"/>
    <w:rsid w:val="00026D95"/>
    <w:rsid w:val="00026F47"/>
    <w:rsid w:val="000274B8"/>
    <w:rsid w:val="000300A1"/>
    <w:rsid w:val="0003067A"/>
    <w:rsid w:val="00030BCE"/>
    <w:rsid w:val="000310A9"/>
    <w:rsid w:val="000312ED"/>
    <w:rsid w:val="00031638"/>
    <w:rsid w:val="00031690"/>
    <w:rsid w:val="0003183D"/>
    <w:rsid w:val="000318C4"/>
    <w:rsid w:val="00031B19"/>
    <w:rsid w:val="00031B36"/>
    <w:rsid w:val="00031B77"/>
    <w:rsid w:val="00031D35"/>
    <w:rsid w:val="00031FB4"/>
    <w:rsid w:val="0003205F"/>
    <w:rsid w:val="000323C2"/>
    <w:rsid w:val="000326CB"/>
    <w:rsid w:val="00032D5C"/>
    <w:rsid w:val="00032FB8"/>
    <w:rsid w:val="00033011"/>
    <w:rsid w:val="000330E2"/>
    <w:rsid w:val="000332AC"/>
    <w:rsid w:val="000335F0"/>
    <w:rsid w:val="00033607"/>
    <w:rsid w:val="000337BB"/>
    <w:rsid w:val="0003382D"/>
    <w:rsid w:val="000339AD"/>
    <w:rsid w:val="00033A24"/>
    <w:rsid w:val="00033AC3"/>
    <w:rsid w:val="000341BC"/>
    <w:rsid w:val="00034360"/>
    <w:rsid w:val="0003447D"/>
    <w:rsid w:val="000347D7"/>
    <w:rsid w:val="000348EA"/>
    <w:rsid w:val="00034CD5"/>
    <w:rsid w:val="000353E5"/>
    <w:rsid w:val="00035A16"/>
    <w:rsid w:val="00035B0A"/>
    <w:rsid w:val="000366E3"/>
    <w:rsid w:val="00036761"/>
    <w:rsid w:val="00036B03"/>
    <w:rsid w:val="00036C54"/>
    <w:rsid w:val="00037CCF"/>
    <w:rsid w:val="0004016B"/>
    <w:rsid w:val="000404B6"/>
    <w:rsid w:val="000409E9"/>
    <w:rsid w:val="00040DDE"/>
    <w:rsid w:val="00040E69"/>
    <w:rsid w:val="00041337"/>
    <w:rsid w:val="00041464"/>
    <w:rsid w:val="00041531"/>
    <w:rsid w:val="000416A8"/>
    <w:rsid w:val="00041ABE"/>
    <w:rsid w:val="00041C1A"/>
    <w:rsid w:val="00042359"/>
    <w:rsid w:val="00042814"/>
    <w:rsid w:val="0004299F"/>
    <w:rsid w:val="00042C2C"/>
    <w:rsid w:val="00042F12"/>
    <w:rsid w:val="0004306C"/>
    <w:rsid w:val="00043089"/>
    <w:rsid w:val="000433A1"/>
    <w:rsid w:val="00043473"/>
    <w:rsid w:val="00043827"/>
    <w:rsid w:val="00043877"/>
    <w:rsid w:val="000438FB"/>
    <w:rsid w:val="00043B4C"/>
    <w:rsid w:val="00043DF3"/>
    <w:rsid w:val="00043DFB"/>
    <w:rsid w:val="00044372"/>
    <w:rsid w:val="0004456D"/>
    <w:rsid w:val="00044A7C"/>
    <w:rsid w:val="00044B72"/>
    <w:rsid w:val="00044CC9"/>
    <w:rsid w:val="000451B2"/>
    <w:rsid w:val="00045AA7"/>
    <w:rsid w:val="00046375"/>
    <w:rsid w:val="000463E0"/>
    <w:rsid w:val="0004659D"/>
    <w:rsid w:val="00046616"/>
    <w:rsid w:val="00046F22"/>
    <w:rsid w:val="00046FFF"/>
    <w:rsid w:val="00047005"/>
    <w:rsid w:val="00047225"/>
    <w:rsid w:val="0004729A"/>
    <w:rsid w:val="0004787F"/>
    <w:rsid w:val="00050038"/>
    <w:rsid w:val="00050993"/>
    <w:rsid w:val="00050B54"/>
    <w:rsid w:val="0005115C"/>
    <w:rsid w:val="00051272"/>
    <w:rsid w:val="000514F0"/>
    <w:rsid w:val="00051673"/>
    <w:rsid w:val="00051837"/>
    <w:rsid w:val="000518C3"/>
    <w:rsid w:val="00051E10"/>
    <w:rsid w:val="00051FBC"/>
    <w:rsid w:val="00052045"/>
    <w:rsid w:val="000520AC"/>
    <w:rsid w:val="00052C09"/>
    <w:rsid w:val="00052F62"/>
    <w:rsid w:val="0005327A"/>
    <w:rsid w:val="00053533"/>
    <w:rsid w:val="0005366C"/>
    <w:rsid w:val="00053965"/>
    <w:rsid w:val="00053F78"/>
    <w:rsid w:val="000540F6"/>
    <w:rsid w:val="0005437A"/>
    <w:rsid w:val="000543E8"/>
    <w:rsid w:val="0005468C"/>
    <w:rsid w:val="000549A9"/>
    <w:rsid w:val="000549E4"/>
    <w:rsid w:val="00054FD3"/>
    <w:rsid w:val="000558E5"/>
    <w:rsid w:val="00055ADB"/>
    <w:rsid w:val="00055D80"/>
    <w:rsid w:val="00055EA0"/>
    <w:rsid w:val="000565EE"/>
    <w:rsid w:val="00056AE5"/>
    <w:rsid w:val="00056E40"/>
    <w:rsid w:val="000572FA"/>
    <w:rsid w:val="0005733A"/>
    <w:rsid w:val="00057543"/>
    <w:rsid w:val="00057720"/>
    <w:rsid w:val="0005777E"/>
    <w:rsid w:val="000577FB"/>
    <w:rsid w:val="000578C9"/>
    <w:rsid w:val="0005793E"/>
    <w:rsid w:val="00057A0E"/>
    <w:rsid w:val="00060130"/>
    <w:rsid w:val="000601D8"/>
    <w:rsid w:val="00060ABE"/>
    <w:rsid w:val="0006100E"/>
    <w:rsid w:val="00061769"/>
    <w:rsid w:val="000619CB"/>
    <w:rsid w:val="00061D7A"/>
    <w:rsid w:val="00061E77"/>
    <w:rsid w:val="0006200D"/>
    <w:rsid w:val="00062482"/>
    <w:rsid w:val="00062634"/>
    <w:rsid w:val="000626FE"/>
    <w:rsid w:val="00062F5F"/>
    <w:rsid w:val="000633E8"/>
    <w:rsid w:val="00063597"/>
    <w:rsid w:val="000636D3"/>
    <w:rsid w:val="000644F2"/>
    <w:rsid w:val="0006464E"/>
    <w:rsid w:val="000655A0"/>
    <w:rsid w:val="000657F1"/>
    <w:rsid w:val="00065A75"/>
    <w:rsid w:val="00065D32"/>
    <w:rsid w:val="00065DFF"/>
    <w:rsid w:val="0006647D"/>
    <w:rsid w:val="00066532"/>
    <w:rsid w:val="000665D8"/>
    <w:rsid w:val="000666C5"/>
    <w:rsid w:val="000671AC"/>
    <w:rsid w:val="00067753"/>
    <w:rsid w:val="00070685"/>
    <w:rsid w:val="0007076C"/>
    <w:rsid w:val="00070C83"/>
    <w:rsid w:val="00071024"/>
    <w:rsid w:val="000712ED"/>
    <w:rsid w:val="000713CD"/>
    <w:rsid w:val="00071471"/>
    <w:rsid w:val="000714BE"/>
    <w:rsid w:val="0007175D"/>
    <w:rsid w:val="0007194F"/>
    <w:rsid w:val="000728DF"/>
    <w:rsid w:val="00072B25"/>
    <w:rsid w:val="00072C62"/>
    <w:rsid w:val="00072D86"/>
    <w:rsid w:val="00072D97"/>
    <w:rsid w:val="00072DE1"/>
    <w:rsid w:val="000731B0"/>
    <w:rsid w:val="000732D1"/>
    <w:rsid w:val="00073689"/>
    <w:rsid w:val="000736C6"/>
    <w:rsid w:val="00073933"/>
    <w:rsid w:val="0007394A"/>
    <w:rsid w:val="000739A0"/>
    <w:rsid w:val="00073D28"/>
    <w:rsid w:val="00073DF5"/>
    <w:rsid w:val="000741B1"/>
    <w:rsid w:val="000746BB"/>
    <w:rsid w:val="000748E0"/>
    <w:rsid w:val="00074B84"/>
    <w:rsid w:val="00075047"/>
    <w:rsid w:val="00075118"/>
    <w:rsid w:val="0007522F"/>
    <w:rsid w:val="000756C7"/>
    <w:rsid w:val="0007592B"/>
    <w:rsid w:val="00075A04"/>
    <w:rsid w:val="00075A84"/>
    <w:rsid w:val="00075E97"/>
    <w:rsid w:val="00076865"/>
    <w:rsid w:val="000768E4"/>
    <w:rsid w:val="00076971"/>
    <w:rsid w:val="000772DC"/>
    <w:rsid w:val="00077D74"/>
    <w:rsid w:val="0008076C"/>
    <w:rsid w:val="00080EFF"/>
    <w:rsid w:val="00080F74"/>
    <w:rsid w:val="0008198C"/>
    <w:rsid w:val="00081CF0"/>
    <w:rsid w:val="000822EB"/>
    <w:rsid w:val="00082377"/>
    <w:rsid w:val="00082BA9"/>
    <w:rsid w:val="00082DE1"/>
    <w:rsid w:val="00082EFE"/>
    <w:rsid w:val="000831D9"/>
    <w:rsid w:val="0008333B"/>
    <w:rsid w:val="000836C5"/>
    <w:rsid w:val="0008372B"/>
    <w:rsid w:val="00083AD2"/>
    <w:rsid w:val="00083BED"/>
    <w:rsid w:val="00083CB2"/>
    <w:rsid w:val="00083D84"/>
    <w:rsid w:val="00083D91"/>
    <w:rsid w:val="00083DF0"/>
    <w:rsid w:val="00083F1B"/>
    <w:rsid w:val="00083F9F"/>
    <w:rsid w:val="000842EF"/>
    <w:rsid w:val="000844C7"/>
    <w:rsid w:val="00085E69"/>
    <w:rsid w:val="00085F1A"/>
    <w:rsid w:val="00086727"/>
    <w:rsid w:val="0008685A"/>
    <w:rsid w:val="00086AB9"/>
    <w:rsid w:val="00086B97"/>
    <w:rsid w:val="00086E34"/>
    <w:rsid w:val="00086E5B"/>
    <w:rsid w:val="00086EB5"/>
    <w:rsid w:val="00086F1A"/>
    <w:rsid w:val="0008737A"/>
    <w:rsid w:val="00087843"/>
    <w:rsid w:val="000905D7"/>
    <w:rsid w:val="00090869"/>
    <w:rsid w:val="00090EAB"/>
    <w:rsid w:val="00090EF1"/>
    <w:rsid w:val="00091123"/>
    <w:rsid w:val="0009112B"/>
    <w:rsid w:val="00091908"/>
    <w:rsid w:val="00091AB5"/>
    <w:rsid w:val="00092180"/>
    <w:rsid w:val="000923B6"/>
    <w:rsid w:val="00092C2E"/>
    <w:rsid w:val="00092EC6"/>
    <w:rsid w:val="00093113"/>
    <w:rsid w:val="00093837"/>
    <w:rsid w:val="000938DB"/>
    <w:rsid w:val="00093EBA"/>
    <w:rsid w:val="0009420C"/>
    <w:rsid w:val="0009465C"/>
    <w:rsid w:val="00094787"/>
    <w:rsid w:val="000947D1"/>
    <w:rsid w:val="00094E57"/>
    <w:rsid w:val="0009501A"/>
    <w:rsid w:val="000950C3"/>
    <w:rsid w:val="0009541A"/>
    <w:rsid w:val="000954D6"/>
    <w:rsid w:val="0009580F"/>
    <w:rsid w:val="000959D7"/>
    <w:rsid w:val="00095F92"/>
    <w:rsid w:val="00095FA5"/>
    <w:rsid w:val="000963DB"/>
    <w:rsid w:val="00096695"/>
    <w:rsid w:val="000969A4"/>
    <w:rsid w:val="00097360"/>
    <w:rsid w:val="000975B8"/>
    <w:rsid w:val="000976FA"/>
    <w:rsid w:val="00097732"/>
    <w:rsid w:val="000977B1"/>
    <w:rsid w:val="000978A9"/>
    <w:rsid w:val="00097AE3"/>
    <w:rsid w:val="00097EF9"/>
    <w:rsid w:val="000A075F"/>
    <w:rsid w:val="000A0B10"/>
    <w:rsid w:val="000A0BAF"/>
    <w:rsid w:val="000A0F21"/>
    <w:rsid w:val="000A100D"/>
    <w:rsid w:val="000A1122"/>
    <w:rsid w:val="000A11A3"/>
    <w:rsid w:val="000A11CA"/>
    <w:rsid w:val="000A16E0"/>
    <w:rsid w:val="000A17CB"/>
    <w:rsid w:val="000A1915"/>
    <w:rsid w:val="000A25A3"/>
    <w:rsid w:val="000A25AA"/>
    <w:rsid w:val="000A27C2"/>
    <w:rsid w:val="000A2C95"/>
    <w:rsid w:val="000A2DEF"/>
    <w:rsid w:val="000A3131"/>
    <w:rsid w:val="000A34BE"/>
    <w:rsid w:val="000A40FD"/>
    <w:rsid w:val="000A494C"/>
    <w:rsid w:val="000A4D5C"/>
    <w:rsid w:val="000A4F6C"/>
    <w:rsid w:val="000A5014"/>
    <w:rsid w:val="000A5254"/>
    <w:rsid w:val="000A5491"/>
    <w:rsid w:val="000A56CB"/>
    <w:rsid w:val="000A5AFF"/>
    <w:rsid w:val="000A5CB5"/>
    <w:rsid w:val="000A5D4F"/>
    <w:rsid w:val="000A639B"/>
    <w:rsid w:val="000A6486"/>
    <w:rsid w:val="000A69D8"/>
    <w:rsid w:val="000A6C1D"/>
    <w:rsid w:val="000A6CC9"/>
    <w:rsid w:val="000A73CB"/>
    <w:rsid w:val="000A77C9"/>
    <w:rsid w:val="000A790E"/>
    <w:rsid w:val="000A7C94"/>
    <w:rsid w:val="000A7E14"/>
    <w:rsid w:val="000B0162"/>
    <w:rsid w:val="000B0295"/>
    <w:rsid w:val="000B0D7F"/>
    <w:rsid w:val="000B102C"/>
    <w:rsid w:val="000B117E"/>
    <w:rsid w:val="000B1484"/>
    <w:rsid w:val="000B1BBE"/>
    <w:rsid w:val="000B1D51"/>
    <w:rsid w:val="000B1EB6"/>
    <w:rsid w:val="000B2556"/>
    <w:rsid w:val="000B28DF"/>
    <w:rsid w:val="000B292D"/>
    <w:rsid w:val="000B29E2"/>
    <w:rsid w:val="000B2C1F"/>
    <w:rsid w:val="000B319E"/>
    <w:rsid w:val="000B3379"/>
    <w:rsid w:val="000B36FE"/>
    <w:rsid w:val="000B37DA"/>
    <w:rsid w:val="000B3D1D"/>
    <w:rsid w:val="000B46B3"/>
    <w:rsid w:val="000B4A30"/>
    <w:rsid w:val="000B5395"/>
    <w:rsid w:val="000B5BD7"/>
    <w:rsid w:val="000B5D17"/>
    <w:rsid w:val="000B5D8C"/>
    <w:rsid w:val="000B5F63"/>
    <w:rsid w:val="000B6235"/>
    <w:rsid w:val="000B6274"/>
    <w:rsid w:val="000B6B2C"/>
    <w:rsid w:val="000B6C62"/>
    <w:rsid w:val="000B6D8A"/>
    <w:rsid w:val="000B6E75"/>
    <w:rsid w:val="000B7058"/>
    <w:rsid w:val="000B77AC"/>
    <w:rsid w:val="000B796C"/>
    <w:rsid w:val="000C02F6"/>
    <w:rsid w:val="000C037D"/>
    <w:rsid w:val="000C0608"/>
    <w:rsid w:val="000C0811"/>
    <w:rsid w:val="000C0A8D"/>
    <w:rsid w:val="000C0D29"/>
    <w:rsid w:val="000C0F8B"/>
    <w:rsid w:val="000C0FF4"/>
    <w:rsid w:val="000C10D9"/>
    <w:rsid w:val="000C1227"/>
    <w:rsid w:val="000C1292"/>
    <w:rsid w:val="000C1517"/>
    <w:rsid w:val="000C15CE"/>
    <w:rsid w:val="000C15F1"/>
    <w:rsid w:val="000C1A29"/>
    <w:rsid w:val="000C1A80"/>
    <w:rsid w:val="000C1AFB"/>
    <w:rsid w:val="000C1C19"/>
    <w:rsid w:val="000C235C"/>
    <w:rsid w:val="000C2596"/>
    <w:rsid w:val="000C26BD"/>
    <w:rsid w:val="000C26D8"/>
    <w:rsid w:val="000C28D8"/>
    <w:rsid w:val="000C2CA0"/>
    <w:rsid w:val="000C2CD9"/>
    <w:rsid w:val="000C31F0"/>
    <w:rsid w:val="000C3DB0"/>
    <w:rsid w:val="000C3E53"/>
    <w:rsid w:val="000C4036"/>
    <w:rsid w:val="000C4186"/>
    <w:rsid w:val="000C43DC"/>
    <w:rsid w:val="000C4433"/>
    <w:rsid w:val="000C4445"/>
    <w:rsid w:val="000C4682"/>
    <w:rsid w:val="000C46CC"/>
    <w:rsid w:val="000C50A3"/>
    <w:rsid w:val="000C587C"/>
    <w:rsid w:val="000C5935"/>
    <w:rsid w:val="000C5D25"/>
    <w:rsid w:val="000C621B"/>
    <w:rsid w:val="000C6815"/>
    <w:rsid w:val="000C68BC"/>
    <w:rsid w:val="000C696F"/>
    <w:rsid w:val="000C7A67"/>
    <w:rsid w:val="000C7B46"/>
    <w:rsid w:val="000D0360"/>
    <w:rsid w:val="000D055E"/>
    <w:rsid w:val="000D06C2"/>
    <w:rsid w:val="000D0780"/>
    <w:rsid w:val="000D088E"/>
    <w:rsid w:val="000D09EB"/>
    <w:rsid w:val="000D0B68"/>
    <w:rsid w:val="000D0D25"/>
    <w:rsid w:val="000D0D8A"/>
    <w:rsid w:val="000D0E72"/>
    <w:rsid w:val="000D1374"/>
    <w:rsid w:val="000D157C"/>
    <w:rsid w:val="000D177C"/>
    <w:rsid w:val="000D18BB"/>
    <w:rsid w:val="000D1A0E"/>
    <w:rsid w:val="000D1E01"/>
    <w:rsid w:val="000D227F"/>
    <w:rsid w:val="000D27B3"/>
    <w:rsid w:val="000D27D6"/>
    <w:rsid w:val="000D2D58"/>
    <w:rsid w:val="000D2DD2"/>
    <w:rsid w:val="000D36B7"/>
    <w:rsid w:val="000D39AF"/>
    <w:rsid w:val="000D3B75"/>
    <w:rsid w:val="000D3C24"/>
    <w:rsid w:val="000D3C31"/>
    <w:rsid w:val="000D3CCD"/>
    <w:rsid w:val="000D3CCE"/>
    <w:rsid w:val="000D3D2C"/>
    <w:rsid w:val="000D3FA4"/>
    <w:rsid w:val="000D40E7"/>
    <w:rsid w:val="000D4234"/>
    <w:rsid w:val="000D45B3"/>
    <w:rsid w:val="000D4A08"/>
    <w:rsid w:val="000D4CAA"/>
    <w:rsid w:val="000D4EF5"/>
    <w:rsid w:val="000D50ED"/>
    <w:rsid w:val="000D534F"/>
    <w:rsid w:val="000D57B5"/>
    <w:rsid w:val="000D5982"/>
    <w:rsid w:val="000D62BA"/>
    <w:rsid w:val="000D6912"/>
    <w:rsid w:val="000D6934"/>
    <w:rsid w:val="000D6ED0"/>
    <w:rsid w:val="000D708E"/>
    <w:rsid w:val="000D725D"/>
    <w:rsid w:val="000D72D0"/>
    <w:rsid w:val="000D733F"/>
    <w:rsid w:val="000D757F"/>
    <w:rsid w:val="000D7EA2"/>
    <w:rsid w:val="000D7F9C"/>
    <w:rsid w:val="000E01FB"/>
    <w:rsid w:val="000E025C"/>
    <w:rsid w:val="000E05C9"/>
    <w:rsid w:val="000E05D3"/>
    <w:rsid w:val="000E078B"/>
    <w:rsid w:val="000E08BC"/>
    <w:rsid w:val="000E0CBE"/>
    <w:rsid w:val="000E1493"/>
    <w:rsid w:val="000E1989"/>
    <w:rsid w:val="000E1A05"/>
    <w:rsid w:val="000E1B48"/>
    <w:rsid w:val="000E1CF2"/>
    <w:rsid w:val="000E1FFC"/>
    <w:rsid w:val="000E2046"/>
    <w:rsid w:val="000E207D"/>
    <w:rsid w:val="000E2542"/>
    <w:rsid w:val="000E2716"/>
    <w:rsid w:val="000E282F"/>
    <w:rsid w:val="000E29A2"/>
    <w:rsid w:val="000E29DC"/>
    <w:rsid w:val="000E2A72"/>
    <w:rsid w:val="000E2BD5"/>
    <w:rsid w:val="000E2DCB"/>
    <w:rsid w:val="000E2FDC"/>
    <w:rsid w:val="000E34FA"/>
    <w:rsid w:val="000E36BB"/>
    <w:rsid w:val="000E3726"/>
    <w:rsid w:val="000E3813"/>
    <w:rsid w:val="000E3933"/>
    <w:rsid w:val="000E3CDD"/>
    <w:rsid w:val="000E3F16"/>
    <w:rsid w:val="000E3FDD"/>
    <w:rsid w:val="000E4464"/>
    <w:rsid w:val="000E4601"/>
    <w:rsid w:val="000E47C3"/>
    <w:rsid w:val="000E48FA"/>
    <w:rsid w:val="000E4A7D"/>
    <w:rsid w:val="000E4E40"/>
    <w:rsid w:val="000E52B9"/>
    <w:rsid w:val="000E53B1"/>
    <w:rsid w:val="000E5527"/>
    <w:rsid w:val="000E5582"/>
    <w:rsid w:val="000E5699"/>
    <w:rsid w:val="000E57E6"/>
    <w:rsid w:val="000E588E"/>
    <w:rsid w:val="000E5908"/>
    <w:rsid w:val="000E5D22"/>
    <w:rsid w:val="000E5E50"/>
    <w:rsid w:val="000E5EBB"/>
    <w:rsid w:val="000E6381"/>
    <w:rsid w:val="000E6893"/>
    <w:rsid w:val="000E68B0"/>
    <w:rsid w:val="000E6AFF"/>
    <w:rsid w:val="000E7223"/>
    <w:rsid w:val="000E7408"/>
    <w:rsid w:val="000E7685"/>
    <w:rsid w:val="000E7A41"/>
    <w:rsid w:val="000E7CED"/>
    <w:rsid w:val="000F0133"/>
    <w:rsid w:val="000F0717"/>
    <w:rsid w:val="000F08B5"/>
    <w:rsid w:val="000F0FC2"/>
    <w:rsid w:val="000F11F9"/>
    <w:rsid w:val="000F1324"/>
    <w:rsid w:val="000F136B"/>
    <w:rsid w:val="000F169A"/>
    <w:rsid w:val="000F18BE"/>
    <w:rsid w:val="000F1913"/>
    <w:rsid w:val="000F19C1"/>
    <w:rsid w:val="000F2240"/>
    <w:rsid w:val="000F2BA8"/>
    <w:rsid w:val="000F2DAF"/>
    <w:rsid w:val="000F2E0D"/>
    <w:rsid w:val="000F324C"/>
    <w:rsid w:val="000F349C"/>
    <w:rsid w:val="000F3B30"/>
    <w:rsid w:val="000F3DFF"/>
    <w:rsid w:val="000F4367"/>
    <w:rsid w:val="000F4601"/>
    <w:rsid w:val="000F4748"/>
    <w:rsid w:val="000F4A16"/>
    <w:rsid w:val="000F4A18"/>
    <w:rsid w:val="000F4B04"/>
    <w:rsid w:val="000F4DE7"/>
    <w:rsid w:val="000F50BA"/>
    <w:rsid w:val="000F5176"/>
    <w:rsid w:val="000F51CD"/>
    <w:rsid w:val="000F522D"/>
    <w:rsid w:val="000F5317"/>
    <w:rsid w:val="000F5602"/>
    <w:rsid w:val="000F5A05"/>
    <w:rsid w:val="000F5A86"/>
    <w:rsid w:val="000F5C25"/>
    <w:rsid w:val="000F5CA4"/>
    <w:rsid w:val="000F5DF3"/>
    <w:rsid w:val="000F603A"/>
    <w:rsid w:val="000F60F6"/>
    <w:rsid w:val="000F64E2"/>
    <w:rsid w:val="000F65E6"/>
    <w:rsid w:val="000F67DC"/>
    <w:rsid w:val="000F685B"/>
    <w:rsid w:val="000F68FE"/>
    <w:rsid w:val="000F6956"/>
    <w:rsid w:val="000F6B77"/>
    <w:rsid w:val="000F6C9D"/>
    <w:rsid w:val="000F6DBD"/>
    <w:rsid w:val="000F6E80"/>
    <w:rsid w:val="000F700B"/>
    <w:rsid w:val="000F7292"/>
    <w:rsid w:val="000F735F"/>
    <w:rsid w:val="000F7513"/>
    <w:rsid w:val="000F75BA"/>
    <w:rsid w:val="000F7610"/>
    <w:rsid w:val="000F7C25"/>
    <w:rsid w:val="000F7C60"/>
    <w:rsid w:val="000F7EA7"/>
    <w:rsid w:val="00100086"/>
    <w:rsid w:val="00100119"/>
    <w:rsid w:val="001002A8"/>
    <w:rsid w:val="00100664"/>
    <w:rsid w:val="00100964"/>
    <w:rsid w:val="00100B8A"/>
    <w:rsid w:val="00101AC9"/>
    <w:rsid w:val="00101E83"/>
    <w:rsid w:val="001020FE"/>
    <w:rsid w:val="001025DA"/>
    <w:rsid w:val="001027B4"/>
    <w:rsid w:val="00102AFE"/>
    <w:rsid w:val="00102D1C"/>
    <w:rsid w:val="00103536"/>
    <w:rsid w:val="001035A9"/>
    <w:rsid w:val="0010395F"/>
    <w:rsid w:val="00103DD2"/>
    <w:rsid w:val="00103EA0"/>
    <w:rsid w:val="00104017"/>
    <w:rsid w:val="001046A8"/>
    <w:rsid w:val="001049B8"/>
    <w:rsid w:val="00104A26"/>
    <w:rsid w:val="00104B84"/>
    <w:rsid w:val="00104E46"/>
    <w:rsid w:val="001050FE"/>
    <w:rsid w:val="00105236"/>
    <w:rsid w:val="0010595B"/>
    <w:rsid w:val="001059D4"/>
    <w:rsid w:val="00105AC4"/>
    <w:rsid w:val="00106785"/>
    <w:rsid w:val="00106BD2"/>
    <w:rsid w:val="00106E55"/>
    <w:rsid w:val="001075C6"/>
    <w:rsid w:val="00107C68"/>
    <w:rsid w:val="00107D44"/>
    <w:rsid w:val="00107ECA"/>
    <w:rsid w:val="00110192"/>
    <w:rsid w:val="001101FC"/>
    <w:rsid w:val="00110363"/>
    <w:rsid w:val="00110740"/>
    <w:rsid w:val="00110952"/>
    <w:rsid w:val="00110F4F"/>
    <w:rsid w:val="00111150"/>
    <w:rsid w:val="001113AC"/>
    <w:rsid w:val="00111517"/>
    <w:rsid w:val="0011165A"/>
    <w:rsid w:val="001118BB"/>
    <w:rsid w:val="0011198E"/>
    <w:rsid w:val="00111C73"/>
    <w:rsid w:val="0011223C"/>
    <w:rsid w:val="00112669"/>
    <w:rsid w:val="0011272D"/>
    <w:rsid w:val="00112C1F"/>
    <w:rsid w:val="00112EE7"/>
    <w:rsid w:val="001133A8"/>
    <w:rsid w:val="00113901"/>
    <w:rsid w:val="00113B49"/>
    <w:rsid w:val="00113E41"/>
    <w:rsid w:val="00113FBC"/>
    <w:rsid w:val="001142CD"/>
    <w:rsid w:val="00114EE9"/>
    <w:rsid w:val="001153FB"/>
    <w:rsid w:val="00115955"/>
    <w:rsid w:val="00115A20"/>
    <w:rsid w:val="00115AAA"/>
    <w:rsid w:val="00115B08"/>
    <w:rsid w:val="00115E94"/>
    <w:rsid w:val="001164C1"/>
    <w:rsid w:val="00116507"/>
    <w:rsid w:val="00116B40"/>
    <w:rsid w:val="00116EB0"/>
    <w:rsid w:val="00116EDE"/>
    <w:rsid w:val="00116EFE"/>
    <w:rsid w:val="00117621"/>
    <w:rsid w:val="001178FC"/>
    <w:rsid w:val="00117D23"/>
    <w:rsid w:val="00117D92"/>
    <w:rsid w:val="00117FE6"/>
    <w:rsid w:val="00120095"/>
    <w:rsid w:val="00120427"/>
    <w:rsid w:val="00120ADC"/>
    <w:rsid w:val="00120AFB"/>
    <w:rsid w:val="00120B5B"/>
    <w:rsid w:val="00120B95"/>
    <w:rsid w:val="00120F67"/>
    <w:rsid w:val="00120FA0"/>
    <w:rsid w:val="0012111F"/>
    <w:rsid w:val="001214D9"/>
    <w:rsid w:val="00121887"/>
    <w:rsid w:val="00121909"/>
    <w:rsid w:val="00121C3E"/>
    <w:rsid w:val="00121F55"/>
    <w:rsid w:val="00122267"/>
    <w:rsid w:val="001222D5"/>
    <w:rsid w:val="0012237C"/>
    <w:rsid w:val="0012243F"/>
    <w:rsid w:val="001226EC"/>
    <w:rsid w:val="00122789"/>
    <w:rsid w:val="00122AFD"/>
    <w:rsid w:val="00122C24"/>
    <w:rsid w:val="00122E5F"/>
    <w:rsid w:val="00122F1A"/>
    <w:rsid w:val="00123203"/>
    <w:rsid w:val="001238A9"/>
    <w:rsid w:val="00123958"/>
    <w:rsid w:val="00123A1A"/>
    <w:rsid w:val="0012440C"/>
    <w:rsid w:val="001245A3"/>
    <w:rsid w:val="0012473D"/>
    <w:rsid w:val="001248B3"/>
    <w:rsid w:val="001249ED"/>
    <w:rsid w:val="00124A49"/>
    <w:rsid w:val="00124DD5"/>
    <w:rsid w:val="0012500D"/>
    <w:rsid w:val="00125178"/>
    <w:rsid w:val="0012538A"/>
    <w:rsid w:val="00125668"/>
    <w:rsid w:val="00125ABA"/>
    <w:rsid w:val="00125B41"/>
    <w:rsid w:val="0012611A"/>
    <w:rsid w:val="00126D0A"/>
    <w:rsid w:val="00126DF0"/>
    <w:rsid w:val="00126F3D"/>
    <w:rsid w:val="00127541"/>
    <w:rsid w:val="00127572"/>
    <w:rsid w:val="00127896"/>
    <w:rsid w:val="001279E5"/>
    <w:rsid w:val="00127AB1"/>
    <w:rsid w:val="00127EE6"/>
    <w:rsid w:val="0013053A"/>
    <w:rsid w:val="001305B4"/>
    <w:rsid w:val="0013080F"/>
    <w:rsid w:val="00130842"/>
    <w:rsid w:val="00130B64"/>
    <w:rsid w:val="00130DC0"/>
    <w:rsid w:val="00131836"/>
    <w:rsid w:val="00131E67"/>
    <w:rsid w:val="00131FB6"/>
    <w:rsid w:val="0013203B"/>
    <w:rsid w:val="0013211B"/>
    <w:rsid w:val="00132196"/>
    <w:rsid w:val="00132664"/>
    <w:rsid w:val="0013266D"/>
    <w:rsid w:val="001328AA"/>
    <w:rsid w:val="00132965"/>
    <w:rsid w:val="00132D79"/>
    <w:rsid w:val="00132D7A"/>
    <w:rsid w:val="00133037"/>
    <w:rsid w:val="00133600"/>
    <w:rsid w:val="00133F06"/>
    <w:rsid w:val="0013436F"/>
    <w:rsid w:val="0013499C"/>
    <w:rsid w:val="00135457"/>
    <w:rsid w:val="00135467"/>
    <w:rsid w:val="00135958"/>
    <w:rsid w:val="00135BE6"/>
    <w:rsid w:val="00135C90"/>
    <w:rsid w:val="001360A4"/>
    <w:rsid w:val="00136177"/>
    <w:rsid w:val="00136408"/>
    <w:rsid w:val="001366A3"/>
    <w:rsid w:val="0013709B"/>
    <w:rsid w:val="001372CC"/>
    <w:rsid w:val="001375DA"/>
    <w:rsid w:val="0013766C"/>
    <w:rsid w:val="001379E2"/>
    <w:rsid w:val="0014015E"/>
    <w:rsid w:val="001403BD"/>
    <w:rsid w:val="00140542"/>
    <w:rsid w:val="00140637"/>
    <w:rsid w:val="001408F1"/>
    <w:rsid w:val="00140D24"/>
    <w:rsid w:val="001412E6"/>
    <w:rsid w:val="00141391"/>
    <w:rsid w:val="0014161A"/>
    <w:rsid w:val="00141D35"/>
    <w:rsid w:val="00141DC9"/>
    <w:rsid w:val="00141F5C"/>
    <w:rsid w:val="001421E4"/>
    <w:rsid w:val="001422B7"/>
    <w:rsid w:val="0014250E"/>
    <w:rsid w:val="001428EA"/>
    <w:rsid w:val="00142B23"/>
    <w:rsid w:val="001436C0"/>
    <w:rsid w:val="00143892"/>
    <w:rsid w:val="00143EA2"/>
    <w:rsid w:val="0014402F"/>
    <w:rsid w:val="00144547"/>
    <w:rsid w:val="0014469F"/>
    <w:rsid w:val="00144A6A"/>
    <w:rsid w:val="00144C98"/>
    <w:rsid w:val="00144F37"/>
    <w:rsid w:val="0014542B"/>
    <w:rsid w:val="00145970"/>
    <w:rsid w:val="00145B13"/>
    <w:rsid w:val="00145B78"/>
    <w:rsid w:val="00145D19"/>
    <w:rsid w:val="00145DAD"/>
    <w:rsid w:val="00145EB3"/>
    <w:rsid w:val="00146245"/>
    <w:rsid w:val="00146405"/>
    <w:rsid w:val="001469C0"/>
    <w:rsid w:val="00146B2B"/>
    <w:rsid w:val="00146DFE"/>
    <w:rsid w:val="001472B5"/>
    <w:rsid w:val="00147639"/>
    <w:rsid w:val="00147765"/>
    <w:rsid w:val="00147C45"/>
    <w:rsid w:val="00150151"/>
    <w:rsid w:val="00150719"/>
    <w:rsid w:val="00150A4A"/>
    <w:rsid w:val="00150AA3"/>
    <w:rsid w:val="00150B22"/>
    <w:rsid w:val="00150E17"/>
    <w:rsid w:val="00150F82"/>
    <w:rsid w:val="001514C6"/>
    <w:rsid w:val="00151739"/>
    <w:rsid w:val="0015187D"/>
    <w:rsid w:val="00151E2E"/>
    <w:rsid w:val="00151E5F"/>
    <w:rsid w:val="00151FF2"/>
    <w:rsid w:val="00152120"/>
    <w:rsid w:val="00152213"/>
    <w:rsid w:val="00152A41"/>
    <w:rsid w:val="00152FBA"/>
    <w:rsid w:val="00153026"/>
    <w:rsid w:val="00153415"/>
    <w:rsid w:val="00153592"/>
    <w:rsid w:val="0015359F"/>
    <w:rsid w:val="001536C4"/>
    <w:rsid w:val="001539F8"/>
    <w:rsid w:val="00153CEB"/>
    <w:rsid w:val="00153D6F"/>
    <w:rsid w:val="00153FFF"/>
    <w:rsid w:val="00154066"/>
    <w:rsid w:val="0015413F"/>
    <w:rsid w:val="001541FD"/>
    <w:rsid w:val="001545D3"/>
    <w:rsid w:val="0015521F"/>
    <w:rsid w:val="001552A7"/>
    <w:rsid w:val="00155886"/>
    <w:rsid w:val="00155F79"/>
    <w:rsid w:val="00156034"/>
    <w:rsid w:val="001563F4"/>
    <w:rsid w:val="001565B0"/>
    <w:rsid w:val="00156AF2"/>
    <w:rsid w:val="001572A4"/>
    <w:rsid w:val="0015731D"/>
    <w:rsid w:val="00157812"/>
    <w:rsid w:val="001578F8"/>
    <w:rsid w:val="0016000D"/>
    <w:rsid w:val="001608B2"/>
    <w:rsid w:val="00160C1A"/>
    <w:rsid w:val="001610D2"/>
    <w:rsid w:val="00161289"/>
    <w:rsid w:val="001613A6"/>
    <w:rsid w:val="00161997"/>
    <w:rsid w:val="001619D5"/>
    <w:rsid w:val="00161A9F"/>
    <w:rsid w:val="00161BDF"/>
    <w:rsid w:val="00161C54"/>
    <w:rsid w:val="00161ECC"/>
    <w:rsid w:val="00162157"/>
    <w:rsid w:val="00162492"/>
    <w:rsid w:val="00163204"/>
    <w:rsid w:val="00163678"/>
    <w:rsid w:val="00163803"/>
    <w:rsid w:val="00163ADC"/>
    <w:rsid w:val="001643DE"/>
    <w:rsid w:val="00164960"/>
    <w:rsid w:val="001649E0"/>
    <w:rsid w:val="001652B5"/>
    <w:rsid w:val="00165373"/>
    <w:rsid w:val="00165AE6"/>
    <w:rsid w:val="0016631C"/>
    <w:rsid w:val="00166344"/>
    <w:rsid w:val="00166410"/>
    <w:rsid w:val="00166416"/>
    <w:rsid w:val="001665FF"/>
    <w:rsid w:val="001667C8"/>
    <w:rsid w:val="0016690D"/>
    <w:rsid w:val="00166AA3"/>
    <w:rsid w:val="00166AD6"/>
    <w:rsid w:val="00166B05"/>
    <w:rsid w:val="0016705D"/>
    <w:rsid w:val="001674B6"/>
    <w:rsid w:val="001674F5"/>
    <w:rsid w:val="00167526"/>
    <w:rsid w:val="00167650"/>
    <w:rsid w:val="001676CB"/>
    <w:rsid w:val="00167D00"/>
    <w:rsid w:val="00167E80"/>
    <w:rsid w:val="00167EEF"/>
    <w:rsid w:val="00167F62"/>
    <w:rsid w:val="0017023F"/>
    <w:rsid w:val="00170398"/>
    <w:rsid w:val="00170580"/>
    <w:rsid w:val="00170756"/>
    <w:rsid w:val="00170D27"/>
    <w:rsid w:val="001710BC"/>
    <w:rsid w:val="001711F4"/>
    <w:rsid w:val="001712D0"/>
    <w:rsid w:val="00171382"/>
    <w:rsid w:val="001715C4"/>
    <w:rsid w:val="00171686"/>
    <w:rsid w:val="001716B6"/>
    <w:rsid w:val="001719F1"/>
    <w:rsid w:val="00171E13"/>
    <w:rsid w:val="00172217"/>
    <w:rsid w:val="00172227"/>
    <w:rsid w:val="00172539"/>
    <w:rsid w:val="001725B3"/>
    <w:rsid w:val="001725D2"/>
    <w:rsid w:val="0017295D"/>
    <w:rsid w:val="00172C4F"/>
    <w:rsid w:val="00172DCD"/>
    <w:rsid w:val="00172FEC"/>
    <w:rsid w:val="00173287"/>
    <w:rsid w:val="00173430"/>
    <w:rsid w:val="001734DE"/>
    <w:rsid w:val="001736DB"/>
    <w:rsid w:val="0017379F"/>
    <w:rsid w:val="001738F5"/>
    <w:rsid w:val="00173A24"/>
    <w:rsid w:val="00173AB2"/>
    <w:rsid w:val="00173D8E"/>
    <w:rsid w:val="00173F06"/>
    <w:rsid w:val="00173F4E"/>
    <w:rsid w:val="00174032"/>
    <w:rsid w:val="0017436A"/>
    <w:rsid w:val="00174565"/>
    <w:rsid w:val="001748FE"/>
    <w:rsid w:val="001749F0"/>
    <w:rsid w:val="00174B49"/>
    <w:rsid w:val="00174DB8"/>
    <w:rsid w:val="001751E4"/>
    <w:rsid w:val="001752D8"/>
    <w:rsid w:val="0017548D"/>
    <w:rsid w:val="001755F0"/>
    <w:rsid w:val="0017561A"/>
    <w:rsid w:val="0017591B"/>
    <w:rsid w:val="00175A49"/>
    <w:rsid w:val="00176EE7"/>
    <w:rsid w:val="00177513"/>
    <w:rsid w:val="0017776C"/>
    <w:rsid w:val="0017798D"/>
    <w:rsid w:val="00177A6D"/>
    <w:rsid w:val="00177B00"/>
    <w:rsid w:val="00177B3B"/>
    <w:rsid w:val="00177C40"/>
    <w:rsid w:val="00177DFA"/>
    <w:rsid w:val="00177E30"/>
    <w:rsid w:val="00177E89"/>
    <w:rsid w:val="00180000"/>
    <w:rsid w:val="0018016C"/>
    <w:rsid w:val="00180310"/>
    <w:rsid w:val="0018038F"/>
    <w:rsid w:val="0018054E"/>
    <w:rsid w:val="0018059C"/>
    <w:rsid w:val="0018078B"/>
    <w:rsid w:val="00180B2B"/>
    <w:rsid w:val="00180E9A"/>
    <w:rsid w:val="00180F0D"/>
    <w:rsid w:val="00181256"/>
    <w:rsid w:val="00181398"/>
    <w:rsid w:val="001816B1"/>
    <w:rsid w:val="00181A1C"/>
    <w:rsid w:val="00181AF1"/>
    <w:rsid w:val="00182419"/>
    <w:rsid w:val="001825F6"/>
    <w:rsid w:val="001826F7"/>
    <w:rsid w:val="00182A7E"/>
    <w:rsid w:val="00182BED"/>
    <w:rsid w:val="00182CE4"/>
    <w:rsid w:val="001831EA"/>
    <w:rsid w:val="001832A3"/>
    <w:rsid w:val="0018352B"/>
    <w:rsid w:val="001835FE"/>
    <w:rsid w:val="00183973"/>
    <w:rsid w:val="00183AC5"/>
    <w:rsid w:val="00183C86"/>
    <w:rsid w:val="00183CE1"/>
    <w:rsid w:val="00183D71"/>
    <w:rsid w:val="00184110"/>
    <w:rsid w:val="00184160"/>
    <w:rsid w:val="0018426C"/>
    <w:rsid w:val="001844FA"/>
    <w:rsid w:val="00184D93"/>
    <w:rsid w:val="00184E59"/>
    <w:rsid w:val="00184F53"/>
    <w:rsid w:val="001850E5"/>
    <w:rsid w:val="00185968"/>
    <w:rsid w:val="001861ED"/>
    <w:rsid w:val="00186DA6"/>
    <w:rsid w:val="00186F16"/>
    <w:rsid w:val="00187000"/>
    <w:rsid w:val="001871C8"/>
    <w:rsid w:val="001875BD"/>
    <w:rsid w:val="00187990"/>
    <w:rsid w:val="00187A71"/>
    <w:rsid w:val="00187C33"/>
    <w:rsid w:val="00187E26"/>
    <w:rsid w:val="00187F73"/>
    <w:rsid w:val="001900A6"/>
    <w:rsid w:val="0019044C"/>
    <w:rsid w:val="001904AF"/>
    <w:rsid w:val="0019068A"/>
    <w:rsid w:val="00190701"/>
    <w:rsid w:val="00190DCA"/>
    <w:rsid w:val="00191077"/>
    <w:rsid w:val="0019132F"/>
    <w:rsid w:val="0019149D"/>
    <w:rsid w:val="001919D3"/>
    <w:rsid w:val="00191A5E"/>
    <w:rsid w:val="00191C51"/>
    <w:rsid w:val="00191D33"/>
    <w:rsid w:val="00191D34"/>
    <w:rsid w:val="001920EE"/>
    <w:rsid w:val="001923CB"/>
    <w:rsid w:val="00192542"/>
    <w:rsid w:val="00192B4E"/>
    <w:rsid w:val="00192D4C"/>
    <w:rsid w:val="00192DAE"/>
    <w:rsid w:val="00193067"/>
    <w:rsid w:val="001930CC"/>
    <w:rsid w:val="00193113"/>
    <w:rsid w:val="001933BD"/>
    <w:rsid w:val="00193BD0"/>
    <w:rsid w:val="00193D11"/>
    <w:rsid w:val="00193DBF"/>
    <w:rsid w:val="00193DCD"/>
    <w:rsid w:val="0019431E"/>
    <w:rsid w:val="00194401"/>
    <w:rsid w:val="001944D5"/>
    <w:rsid w:val="0019457C"/>
    <w:rsid w:val="001946EC"/>
    <w:rsid w:val="00194E53"/>
    <w:rsid w:val="001954FA"/>
    <w:rsid w:val="001956F8"/>
    <w:rsid w:val="00195D3C"/>
    <w:rsid w:val="00195D82"/>
    <w:rsid w:val="00195DE2"/>
    <w:rsid w:val="0019603F"/>
    <w:rsid w:val="001960E4"/>
    <w:rsid w:val="00196970"/>
    <w:rsid w:val="00196A09"/>
    <w:rsid w:val="00196DDB"/>
    <w:rsid w:val="00197357"/>
    <w:rsid w:val="00197A24"/>
    <w:rsid w:val="001A0032"/>
    <w:rsid w:val="001A02CF"/>
    <w:rsid w:val="001A034E"/>
    <w:rsid w:val="001A04EB"/>
    <w:rsid w:val="001A0644"/>
    <w:rsid w:val="001A07E4"/>
    <w:rsid w:val="001A119E"/>
    <w:rsid w:val="001A152B"/>
    <w:rsid w:val="001A1913"/>
    <w:rsid w:val="001A1AF2"/>
    <w:rsid w:val="001A1AF9"/>
    <w:rsid w:val="001A1E31"/>
    <w:rsid w:val="001A2720"/>
    <w:rsid w:val="001A3273"/>
    <w:rsid w:val="001A334B"/>
    <w:rsid w:val="001A3422"/>
    <w:rsid w:val="001A369D"/>
    <w:rsid w:val="001A384A"/>
    <w:rsid w:val="001A3B7D"/>
    <w:rsid w:val="001A3E86"/>
    <w:rsid w:val="001A43C7"/>
    <w:rsid w:val="001A4511"/>
    <w:rsid w:val="001A49A5"/>
    <w:rsid w:val="001A4BA2"/>
    <w:rsid w:val="001A4C1B"/>
    <w:rsid w:val="001A4CED"/>
    <w:rsid w:val="001A4EC4"/>
    <w:rsid w:val="001A515E"/>
    <w:rsid w:val="001A521F"/>
    <w:rsid w:val="001A52AB"/>
    <w:rsid w:val="001A5460"/>
    <w:rsid w:val="001A5481"/>
    <w:rsid w:val="001A5628"/>
    <w:rsid w:val="001A57B5"/>
    <w:rsid w:val="001A593C"/>
    <w:rsid w:val="001A5B91"/>
    <w:rsid w:val="001A614B"/>
    <w:rsid w:val="001A644A"/>
    <w:rsid w:val="001A65F0"/>
    <w:rsid w:val="001A6B25"/>
    <w:rsid w:val="001A6C9D"/>
    <w:rsid w:val="001A6D25"/>
    <w:rsid w:val="001A7072"/>
    <w:rsid w:val="001A7A3D"/>
    <w:rsid w:val="001A7D28"/>
    <w:rsid w:val="001B0379"/>
    <w:rsid w:val="001B0635"/>
    <w:rsid w:val="001B0A87"/>
    <w:rsid w:val="001B0B60"/>
    <w:rsid w:val="001B0DE1"/>
    <w:rsid w:val="001B11E9"/>
    <w:rsid w:val="001B124E"/>
    <w:rsid w:val="001B12AB"/>
    <w:rsid w:val="001B2595"/>
    <w:rsid w:val="001B2B45"/>
    <w:rsid w:val="001B32C0"/>
    <w:rsid w:val="001B336F"/>
    <w:rsid w:val="001B3389"/>
    <w:rsid w:val="001B34FE"/>
    <w:rsid w:val="001B36B5"/>
    <w:rsid w:val="001B38BA"/>
    <w:rsid w:val="001B427F"/>
    <w:rsid w:val="001B42F9"/>
    <w:rsid w:val="001B44C9"/>
    <w:rsid w:val="001B44E5"/>
    <w:rsid w:val="001B4817"/>
    <w:rsid w:val="001B48EF"/>
    <w:rsid w:val="001B5126"/>
    <w:rsid w:val="001B541C"/>
    <w:rsid w:val="001B54B7"/>
    <w:rsid w:val="001B55EB"/>
    <w:rsid w:val="001B55EE"/>
    <w:rsid w:val="001B5876"/>
    <w:rsid w:val="001B5D90"/>
    <w:rsid w:val="001B5EDC"/>
    <w:rsid w:val="001B5EE9"/>
    <w:rsid w:val="001B600F"/>
    <w:rsid w:val="001B6026"/>
    <w:rsid w:val="001B61C7"/>
    <w:rsid w:val="001B6333"/>
    <w:rsid w:val="001B641F"/>
    <w:rsid w:val="001B6767"/>
    <w:rsid w:val="001B6930"/>
    <w:rsid w:val="001B6A82"/>
    <w:rsid w:val="001B6D08"/>
    <w:rsid w:val="001B6DBC"/>
    <w:rsid w:val="001B7100"/>
    <w:rsid w:val="001B72FA"/>
    <w:rsid w:val="001B7369"/>
    <w:rsid w:val="001B75BC"/>
    <w:rsid w:val="001B78CD"/>
    <w:rsid w:val="001B7A0C"/>
    <w:rsid w:val="001B7A6E"/>
    <w:rsid w:val="001B7D98"/>
    <w:rsid w:val="001B7EB7"/>
    <w:rsid w:val="001C02C7"/>
    <w:rsid w:val="001C0919"/>
    <w:rsid w:val="001C0B0E"/>
    <w:rsid w:val="001C0C57"/>
    <w:rsid w:val="001C0D4A"/>
    <w:rsid w:val="001C0F32"/>
    <w:rsid w:val="001C1072"/>
    <w:rsid w:val="001C116E"/>
    <w:rsid w:val="001C1190"/>
    <w:rsid w:val="001C1C38"/>
    <w:rsid w:val="001C1EB4"/>
    <w:rsid w:val="001C1F98"/>
    <w:rsid w:val="001C218A"/>
    <w:rsid w:val="001C2411"/>
    <w:rsid w:val="001C2903"/>
    <w:rsid w:val="001C296B"/>
    <w:rsid w:val="001C2A66"/>
    <w:rsid w:val="001C2B2C"/>
    <w:rsid w:val="001C2B73"/>
    <w:rsid w:val="001C2CB4"/>
    <w:rsid w:val="001C3384"/>
    <w:rsid w:val="001C35B0"/>
    <w:rsid w:val="001C3A3B"/>
    <w:rsid w:val="001C3B11"/>
    <w:rsid w:val="001C3B35"/>
    <w:rsid w:val="001C3F33"/>
    <w:rsid w:val="001C430E"/>
    <w:rsid w:val="001C45F8"/>
    <w:rsid w:val="001C47D5"/>
    <w:rsid w:val="001C4A3E"/>
    <w:rsid w:val="001C59A7"/>
    <w:rsid w:val="001C5C17"/>
    <w:rsid w:val="001C60A2"/>
    <w:rsid w:val="001C60C8"/>
    <w:rsid w:val="001C6269"/>
    <w:rsid w:val="001C6686"/>
    <w:rsid w:val="001C686D"/>
    <w:rsid w:val="001C69BF"/>
    <w:rsid w:val="001C6D89"/>
    <w:rsid w:val="001C6D9B"/>
    <w:rsid w:val="001C6DA4"/>
    <w:rsid w:val="001C72D9"/>
    <w:rsid w:val="001C782C"/>
    <w:rsid w:val="001C7982"/>
    <w:rsid w:val="001C7D77"/>
    <w:rsid w:val="001D00D2"/>
    <w:rsid w:val="001D0368"/>
    <w:rsid w:val="001D04DA"/>
    <w:rsid w:val="001D088F"/>
    <w:rsid w:val="001D0CD0"/>
    <w:rsid w:val="001D0FED"/>
    <w:rsid w:val="001D10F1"/>
    <w:rsid w:val="001D11E9"/>
    <w:rsid w:val="001D160C"/>
    <w:rsid w:val="001D184C"/>
    <w:rsid w:val="001D18A9"/>
    <w:rsid w:val="001D191D"/>
    <w:rsid w:val="001D1FC0"/>
    <w:rsid w:val="001D1FF0"/>
    <w:rsid w:val="001D225D"/>
    <w:rsid w:val="001D244E"/>
    <w:rsid w:val="001D257B"/>
    <w:rsid w:val="001D2781"/>
    <w:rsid w:val="001D2982"/>
    <w:rsid w:val="001D2AFC"/>
    <w:rsid w:val="001D3034"/>
    <w:rsid w:val="001D32D4"/>
    <w:rsid w:val="001D338B"/>
    <w:rsid w:val="001D379F"/>
    <w:rsid w:val="001D3B71"/>
    <w:rsid w:val="001D3DF7"/>
    <w:rsid w:val="001D3E7C"/>
    <w:rsid w:val="001D3EBD"/>
    <w:rsid w:val="001D4031"/>
    <w:rsid w:val="001D449A"/>
    <w:rsid w:val="001D4A82"/>
    <w:rsid w:val="001D4C01"/>
    <w:rsid w:val="001D4C5A"/>
    <w:rsid w:val="001D4DAE"/>
    <w:rsid w:val="001D5101"/>
    <w:rsid w:val="001D510B"/>
    <w:rsid w:val="001D55F0"/>
    <w:rsid w:val="001D5848"/>
    <w:rsid w:val="001D60AF"/>
    <w:rsid w:val="001D611A"/>
    <w:rsid w:val="001D6B7B"/>
    <w:rsid w:val="001D6BD1"/>
    <w:rsid w:val="001D6C0C"/>
    <w:rsid w:val="001D7845"/>
    <w:rsid w:val="001D7885"/>
    <w:rsid w:val="001D7A1C"/>
    <w:rsid w:val="001E000C"/>
    <w:rsid w:val="001E0067"/>
    <w:rsid w:val="001E020A"/>
    <w:rsid w:val="001E044B"/>
    <w:rsid w:val="001E07A6"/>
    <w:rsid w:val="001E09DF"/>
    <w:rsid w:val="001E0CD9"/>
    <w:rsid w:val="001E0E31"/>
    <w:rsid w:val="001E0FD5"/>
    <w:rsid w:val="001E1224"/>
    <w:rsid w:val="001E12C7"/>
    <w:rsid w:val="001E1A22"/>
    <w:rsid w:val="001E2033"/>
    <w:rsid w:val="001E2059"/>
    <w:rsid w:val="001E21D4"/>
    <w:rsid w:val="001E269C"/>
    <w:rsid w:val="001E2B5E"/>
    <w:rsid w:val="001E2CDA"/>
    <w:rsid w:val="001E3238"/>
    <w:rsid w:val="001E3310"/>
    <w:rsid w:val="001E3874"/>
    <w:rsid w:val="001E3CE1"/>
    <w:rsid w:val="001E4052"/>
    <w:rsid w:val="001E41E4"/>
    <w:rsid w:val="001E4322"/>
    <w:rsid w:val="001E4732"/>
    <w:rsid w:val="001E4B84"/>
    <w:rsid w:val="001E4FBD"/>
    <w:rsid w:val="001E5247"/>
    <w:rsid w:val="001E56DD"/>
    <w:rsid w:val="001E5CA6"/>
    <w:rsid w:val="001E5DA2"/>
    <w:rsid w:val="001E5DE4"/>
    <w:rsid w:val="001E602A"/>
    <w:rsid w:val="001E62EE"/>
    <w:rsid w:val="001E658A"/>
    <w:rsid w:val="001E70A9"/>
    <w:rsid w:val="001E7724"/>
    <w:rsid w:val="001F0078"/>
    <w:rsid w:val="001F059E"/>
    <w:rsid w:val="001F0978"/>
    <w:rsid w:val="001F1796"/>
    <w:rsid w:val="001F1A10"/>
    <w:rsid w:val="001F285F"/>
    <w:rsid w:val="001F2C4D"/>
    <w:rsid w:val="001F2C50"/>
    <w:rsid w:val="001F2E99"/>
    <w:rsid w:val="001F3691"/>
    <w:rsid w:val="001F36D9"/>
    <w:rsid w:val="001F3A9F"/>
    <w:rsid w:val="001F4023"/>
    <w:rsid w:val="001F4258"/>
    <w:rsid w:val="001F450B"/>
    <w:rsid w:val="001F4547"/>
    <w:rsid w:val="001F4579"/>
    <w:rsid w:val="001F497D"/>
    <w:rsid w:val="001F4D70"/>
    <w:rsid w:val="001F4DC1"/>
    <w:rsid w:val="001F4DD4"/>
    <w:rsid w:val="001F4E0F"/>
    <w:rsid w:val="001F4FF3"/>
    <w:rsid w:val="001F5081"/>
    <w:rsid w:val="001F5094"/>
    <w:rsid w:val="001F51A3"/>
    <w:rsid w:val="001F59B0"/>
    <w:rsid w:val="001F5BCB"/>
    <w:rsid w:val="001F61D2"/>
    <w:rsid w:val="001F64B9"/>
    <w:rsid w:val="001F6687"/>
    <w:rsid w:val="001F68F2"/>
    <w:rsid w:val="001F6CF4"/>
    <w:rsid w:val="001F7223"/>
    <w:rsid w:val="001F74CD"/>
    <w:rsid w:val="001F757D"/>
    <w:rsid w:val="001F757E"/>
    <w:rsid w:val="001F75AF"/>
    <w:rsid w:val="001F7F44"/>
    <w:rsid w:val="002000A9"/>
    <w:rsid w:val="00200180"/>
    <w:rsid w:val="00200397"/>
    <w:rsid w:val="002004AA"/>
    <w:rsid w:val="002006B0"/>
    <w:rsid w:val="002007FB"/>
    <w:rsid w:val="002009DA"/>
    <w:rsid w:val="002009FE"/>
    <w:rsid w:val="00200A38"/>
    <w:rsid w:val="00200BC5"/>
    <w:rsid w:val="00201044"/>
    <w:rsid w:val="002013E8"/>
    <w:rsid w:val="00201BC6"/>
    <w:rsid w:val="00202175"/>
    <w:rsid w:val="002029C7"/>
    <w:rsid w:val="00202AE9"/>
    <w:rsid w:val="00202C4E"/>
    <w:rsid w:val="00203165"/>
    <w:rsid w:val="002031E0"/>
    <w:rsid w:val="0020345C"/>
    <w:rsid w:val="00203AE5"/>
    <w:rsid w:val="00203C45"/>
    <w:rsid w:val="00203C4A"/>
    <w:rsid w:val="00203CAD"/>
    <w:rsid w:val="00203EFD"/>
    <w:rsid w:val="002041F7"/>
    <w:rsid w:val="0020461E"/>
    <w:rsid w:val="002047A2"/>
    <w:rsid w:val="00204AD2"/>
    <w:rsid w:val="00205192"/>
    <w:rsid w:val="002052B9"/>
    <w:rsid w:val="002056BA"/>
    <w:rsid w:val="00205C9F"/>
    <w:rsid w:val="00205EB4"/>
    <w:rsid w:val="002061D9"/>
    <w:rsid w:val="00206333"/>
    <w:rsid w:val="0020648B"/>
    <w:rsid w:val="002065AC"/>
    <w:rsid w:val="00206E42"/>
    <w:rsid w:val="00206E84"/>
    <w:rsid w:val="002072F8"/>
    <w:rsid w:val="00207563"/>
    <w:rsid w:val="0020763D"/>
    <w:rsid w:val="00207DFA"/>
    <w:rsid w:val="00207E4B"/>
    <w:rsid w:val="002101A6"/>
    <w:rsid w:val="00210380"/>
    <w:rsid w:val="00210788"/>
    <w:rsid w:val="002107ED"/>
    <w:rsid w:val="00210C62"/>
    <w:rsid w:val="0021106B"/>
    <w:rsid w:val="002111CA"/>
    <w:rsid w:val="002113B3"/>
    <w:rsid w:val="002113C8"/>
    <w:rsid w:val="0021174C"/>
    <w:rsid w:val="00211BC4"/>
    <w:rsid w:val="00211EFC"/>
    <w:rsid w:val="002123D4"/>
    <w:rsid w:val="00212951"/>
    <w:rsid w:val="00212D07"/>
    <w:rsid w:val="00212D80"/>
    <w:rsid w:val="0021310F"/>
    <w:rsid w:val="00213588"/>
    <w:rsid w:val="00213669"/>
    <w:rsid w:val="00213756"/>
    <w:rsid w:val="00213BCE"/>
    <w:rsid w:val="00213C27"/>
    <w:rsid w:val="00213D60"/>
    <w:rsid w:val="00213F49"/>
    <w:rsid w:val="0021445E"/>
    <w:rsid w:val="0021486C"/>
    <w:rsid w:val="00214A9D"/>
    <w:rsid w:val="00214E22"/>
    <w:rsid w:val="00214E95"/>
    <w:rsid w:val="00215178"/>
    <w:rsid w:val="00215285"/>
    <w:rsid w:val="002155D0"/>
    <w:rsid w:val="00215988"/>
    <w:rsid w:val="002159A4"/>
    <w:rsid w:val="00215A84"/>
    <w:rsid w:val="00215ADB"/>
    <w:rsid w:val="00216019"/>
    <w:rsid w:val="00216598"/>
    <w:rsid w:val="00216728"/>
    <w:rsid w:val="00216A1F"/>
    <w:rsid w:val="002170C7"/>
    <w:rsid w:val="0021752C"/>
    <w:rsid w:val="00217530"/>
    <w:rsid w:val="00217607"/>
    <w:rsid w:val="00217644"/>
    <w:rsid w:val="0021767A"/>
    <w:rsid w:val="0021770E"/>
    <w:rsid w:val="00217809"/>
    <w:rsid w:val="00217A55"/>
    <w:rsid w:val="00217AD5"/>
    <w:rsid w:val="002203E6"/>
    <w:rsid w:val="00220873"/>
    <w:rsid w:val="00220D09"/>
    <w:rsid w:val="00220D1B"/>
    <w:rsid w:val="00220FAD"/>
    <w:rsid w:val="00220FE9"/>
    <w:rsid w:val="00221447"/>
    <w:rsid w:val="00221B99"/>
    <w:rsid w:val="00221D77"/>
    <w:rsid w:val="00221ECF"/>
    <w:rsid w:val="00221ED1"/>
    <w:rsid w:val="00221ED7"/>
    <w:rsid w:val="002220DF"/>
    <w:rsid w:val="002228D9"/>
    <w:rsid w:val="002229D8"/>
    <w:rsid w:val="00222A53"/>
    <w:rsid w:val="00222A6C"/>
    <w:rsid w:val="00222ABE"/>
    <w:rsid w:val="00222E0C"/>
    <w:rsid w:val="00223347"/>
    <w:rsid w:val="002233CB"/>
    <w:rsid w:val="00223807"/>
    <w:rsid w:val="00224010"/>
    <w:rsid w:val="002244C7"/>
    <w:rsid w:val="00224574"/>
    <w:rsid w:val="002245AB"/>
    <w:rsid w:val="00224E17"/>
    <w:rsid w:val="00224E1D"/>
    <w:rsid w:val="00225116"/>
    <w:rsid w:val="00225952"/>
    <w:rsid w:val="00225B1B"/>
    <w:rsid w:val="00225DF3"/>
    <w:rsid w:val="00225E23"/>
    <w:rsid w:val="00225E54"/>
    <w:rsid w:val="00225FA2"/>
    <w:rsid w:val="00225FEA"/>
    <w:rsid w:val="00226438"/>
    <w:rsid w:val="0022644B"/>
    <w:rsid w:val="0022645D"/>
    <w:rsid w:val="002267A9"/>
    <w:rsid w:val="00226DC1"/>
    <w:rsid w:val="00226DC2"/>
    <w:rsid w:val="00227A34"/>
    <w:rsid w:val="0023002E"/>
    <w:rsid w:val="002303B2"/>
    <w:rsid w:val="002305A6"/>
    <w:rsid w:val="00230B67"/>
    <w:rsid w:val="00230D37"/>
    <w:rsid w:val="00230D95"/>
    <w:rsid w:val="002311F4"/>
    <w:rsid w:val="0023161E"/>
    <w:rsid w:val="00231AD1"/>
    <w:rsid w:val="00232050"/>
    <w:rsid w:val="0023223A"/>
    <w:rsid w:val="002323B0"/>
    <w:rsid w:val="002323CE"/>
    <w:rsid w:val="00232996"/>
    <w:rsid w:val="00232A04"/>
    <w:rsid w:val="00233056"/>
    <w:rsid w:val="0023371D"/>
    <w:rsid w:val="0023374F"/>
    <w:rsid w:val="00233773"/>
    <w:rsid w:val="002338E6"/>
    <w:rsid w:val="002341D9"/>
    <w:rsid w:val="00234608"/>
    <w:rsid w:val="002346AE"/>
    <w:rsid w:val="002348AF"/>
    <w:rsid w:val="00234F11"/>
    <w:rsid w:val="00234F6B"/>
    <w:rsid w:val="0023551D"/>
    <w:rsid w:val="00235799"/>
    <w:rsid w:val="0023590A"/>
    <w:rsid w:val="0023591C"/>
    <w:rsid w:val="00235A9C"/>
    <w:rsid w:val="0023626E"/>
    <w:rsid w:val="002363AA"/>
    <w:rsid w:val="00236536"/>
    <w:rsid w:val="0023672F"/>
    <w:rsid w:val="002368AB"/>
    <w:rsid w:val="00236BB1"/>
    <w:rsid w:val="00237149"/>
    <w:rsid w:val="00237235"/>
    <w:rsid w:val="00237265"/>
    <w:rsid w:val="0023726E"/>
    <w:rsid w:val="002376A7"/>
    <w:rsid w:val="002376CF"/>
    <w:rsid w:val="00237A6E"/>
    <w:rsid w:val="00237FA6"/>
    <w:rsid w:val="00237FA7"/>
    <w:rsid w:val="0024001A"/>
    <w:rsid w:val="00240088"/>
    <w:rsid w:val="0024010D"/>
    <w:rsid w:val="00240350"/>
    <w:rsid w:val="002406C9"/>
    <w:rsid w:val="00240748"/>
    <w:rsid w:val="002407CF"/>
    <w:rsid w:val="0024089A"/>
    <w:rsid w:val="002408B6"/>
    <w:rsid w:val="00240FA5"/>
    <w:rsid w:val="00241210"/>
    <w:rsid w:val="002412DB"/>
    <w:rsid w:val="002415FC"/>
    <w:rsid w:val="0024218B"/>
    <w:rsid w:val="002424A6"/>
    <w:rsid w:val="002424B1"/>
    <w:rsid w:val="00242F32"/>
    <w:rsid w:val="00242F98"/>
    <w:rsid w:val="002430CB"/>
    <w:rsid w:val="00243410"/>
    <w:rsid w:val="00243671"/>
    <w:rsid w:val="002436D7"/>
    <w:rsid w:val="00243931"/>
    <w:rsid w:val="00243967"/>
    <w:rsid w:val="00243BB4"/>
    <w:rsid w:val="00243BD0"/>
    <w:rsid w:val="00243E5C"/>
    <w:rsid w:val="002440A9"/>
    <w:rsid w:val="002449E8"/>
    <w:rsid w:val="00244C95"/>
    <w:rsid w:val="00244E50"/>
    <w:rsid w:val="0024571F"/>
    <w:rsid w:val="00245946"/>
    <w:rsid w:val="00245A28"/>
    <w:rsid w:val="00245DF7"/>
    <w:rsid w:val="00245F10"/>
    <w:rsid w:val="00245FC3"/>
    <w:rsid w:val="0024611F"/>
    <w:rsid w:val="00246386"/>
    <w:rsid w:val="00246406"/>
    <w:rsid w:val="00246416"/>
    <w:rsid w:val="00246477"/>
    <w:rsid w:val="0024681E"/>
    <w:rsid w:val="002471B9"/>
    <w:rsid w:val="0024792B"/>
    <w:rsid w:val="00247993"/>
    <w:rsid w:val="00247CBE"/>
    <w:rsid w:val="0025012A"/>
    <w:rsid w:val="002502E9"/>
    <w:rsid w:val="00250642"/>
    <w:rsid w:val="002507EE"/>
    <w:rsid w:val="0025081B"/>
    <w:rsid w:val="002508C6"/>
    <w:rsid w:val="00250ADE"/>
    <w:rsid w:val="00250DAA"/>
    <w:rsid w:val="0025125A"/>
    <w:rsid w:val="00251275"/>
    <w:rsid w:val="00251360"/>
    <w:rsid w:val="002515CF"/>
    <w:rsid w:val="002517BC"/>
    <w:rsid w:val="00251998"/>
    <w:rsid w:val="00252518"/>
    <w:rsid w:val="002526AE"/>
    <w:rsid w:val="00252A0C"/>
    <w:rsid w:val="00252DD4"/>
    <w:rsid w:val="00252F50"/>
    <w:rsid w:val="002530AE"/>
    <w:rsid w:val="00253123"/>
    <w:rsid w:val="00253577"/>
    <w:rsid w:val="002537BF"/>
    <w:rsid w:val="0025394D"/>
    <w:rsid w:val="00254899"/>
    <w:rsid w:val="00254C4A"/>
    <w:rsid w:val="00254E70"/>
    <w:rsid w:val="002555ED"/>
    <w:rsid w:val="00255648"/>
    <w:rsid w:val="002557DA"/>
    <w:rsid w:val="002560CC"/>
    <w:rsid w:val="002562B2"/>
    <w:rsid w:val="00256423"/>
    <w:rsid w:val="00256DE5"/>
    <w:rsid w:val="00256F87"/>
    <w:rsid w:val="002572F0"/>
    <w:rsid w:val="00257B11"/>
    <w:rsid w:val="00257F65"/>
    <w:rsid w:val="00257F91"/>
    <w:rsid w:val="00260049"/>
    <w:rsid w:val="002601DA"/>
    <w:rsid w:val="00260641"/>
    <w:rsid w:val="0026079B"/>
    <w:rsid w:val="00260B35"/>
    <w:rsid w:val="00260D5F"/>
    <w:rsid w:val="0026111B"/>
    <w:rsid w:val="0026152C"/>
    <w:rsid w:val="002616A0"/>
    <w:rsid w:val="002616CE"/>
    <w:rsid w:val="00261BB1"/>
    <w:rsid w:val="00261BC9"/>
    <w:rsid w:val="00261C41"/>
    <w:rsid w:val="00261CB2"/>
    <w:rsid w:val="00261D29"/>
    <w:rsid w:val="00261E32"/>
    <w:rsid w:val="002623E6"/>
    <w:rsid w:val="00262BF8"/>
    <w:rsid w:val="00262CBF"/>
    <w:rsid w:val="00262D87"/>
    <w:rsid w:val="00262EE3"/>
    <w:rsid w:val="00263343"/>
    <w:rsid w:val="00263406"/>
    <w:rsid w:val="002636CC"/>
    <w:rsid w:val="002636FD"/>
    <w:rsid w:val="0026383C"/>
    <w:rsid w:val="00263CEC"/>
    <w:rsid w:val="00264120"/>
    <w:rsid w:val="00264781"/>
    <w:rsid w:val="00264A7A"/>
    <w:rsid w:val="00264E37"/>
    <w:rsid w:val="00264F32"/>
    <w:rsid w:val="002651D1"/>
    <w:rsid w:val="00265214"/>
    <w:rsid w:val="0026546B"/>
    <w:rsid w:val="00265579"/>
    <w:rsid w:val="002656C5"/>
    <w:rsid w:val="0026570E"/>
    <w:rsid w:val="00265784"/>
    <w:rsid w:val="00265F92"/>
    <w:rsid w:val="002660F3"/>
    <w:rsid w:val="0026662D"/>
    <w:rsid w:val="00266D83"/>
    <w:rsid w:val="0026742C"/>
    <w:rsid w:val="00267534"/>
    <w:rsid w:val="0027028F"/>
    <w:rsid w:val="0027062F"/>
    <w:rsid w:val="002709DC"/>
    <w:rsid w:val="00270F66"/>
    <w:rsid w:val="00271097"/>
    <w:rsid w:val="0027139E"/>
    <w:rsid w:val="002717B7"/>
    <w:rsid w:val="00271A0D"/>
    <w:rsid w:val="00271E0D"/>
    <w:rsid w:val="00271EA6"/>
    <w:rsid w:val="002724F4"/>
    <w:rsid w:val="00272631"/>
    <w:rsid w:val="002726DA"/>
    <w:rsid w:val="00272BFB"/>
    <w:rsid w:val="002731E8"/>
    <w:rsid w:val="00273A70"/>
    <w:rsid w:val="00273C74"/>
    <w:rsid w:val="00274415"/>
    <w:rsid w:val="00274594"/>
    <w:rsid w:val="0027490E"/>
    <w:rsid w:val="00274915"/>
    <w:rsid w:val="00274C5B"/>
    <w:rsid w:val="00274E14"/>
    <w:rsid w:val="00274E25"/>
    <w:rsid w:val="00274FD8"/>
    <w:rsid w:val="00275209"/>
    <w:rsid w:val="00275288"/>
    <w:rsid w:val="002755E6"/>
    <w:rsid w:val="002758C5"/>
    <w:rsid w:val="00275A30"/>
    <w:rsid w:val="00275DD2"/>
    <w:rsid w:val="00275EB8"/>
    <w:rsid w:val="002762A8"/>
    <w:rsid w:val="002767A5"/>
    <w:rsid w:val="00276A1D"/>
    <w:rsid w:val="00276A83"/>
    <w:rsid w:val="00276B3B"/>
    <w:rsid w:val="00276BE8"/>
    <w:rsid w:val="002770C6"/>
    <w:rsid w:val="00277758"/>
    <w:rsid w:val="00277B90"/>
    <w:rsid w:val="00277D76"/>
    <w:rsid w:val="00277DB5"/>
    <w:rsid w:val="00277E95"/>
    <w:rsid w:val="002800F5"/>
    <w:rsid w:val="00280A3E"/>
    <w:rsid w:val="00280AF4"/>
    <w:rsid w:val="00280C4C"/>
    <w:rsid w:val="002811FE"/>
    <w:rsid w:val="002812A2"/>
    <w:rsid w:val="002814D9"/>
    <w:rsid w:val="00281C12"/>
    <w:rsid w:val="002829E8"/>
    <w:rsid w:val="00282A8E"/>
    <w:rsid w:val="00282ED2"/>
    <w:rsid w:val="00283125"/>
    <w:rsid w:val="002834B2"/>
    <w:rsid w:val="0028370C"/>
    <w:rsid w:val="002838E2"/>
    <w:rsid w:val="00283C11"/>
    <w:rsid w:val="0028408C"/>
    <w:rsid w:val="00284362"/>
    <w:rsid w:val="00284590"/>
    <w:rsid w:val="002846D2"/>
    <w:rsid w:val="00284AE9"/>
    <w:rsid w:val="00284C48"/>
    <w:rsid w:val="00284F19"/>
    <w:rsid w:val="00284FAD"/>
    <w:rsid w:val="00285047"/>
    <w:rsid w:val="002850F8"/>
    <w:rsid w:val="00285135"/>
    <w:rsid w:val="002851B1"/>
    <w:rsid w:val="00285554"/>
    <w:rsid w:val="002856A2"/>
    <w:rsid w:val="00286042"/>
    <w:rsid w:val="00286112"/>
    <w:rsid w:val="00286431"/>
    <w:rsid w:val="00286600"/>
    <w:rsid w:val="002867F5"/>
    <w:rsid w:val="00286D04"/>
    <w:rsid w:val="00286D75"/>
    <w:rsid w:val="00287047"/>
    <w:rsid w:val="002871AA"/>
    <w:rsid w:val="002871C5"/>
    <w:rsid w:val="002876D8"/>
    <w:rsid w:val="002878BE"/>
    <w:rsid w:val="002879B2"/>
    <w:rsid w:val="00287E05"/>
    <w:rsid w:val="00287E60"/>
    <w:rsid w:val="0029059A"/>
    <w:rsid w:val="00290601"/>
    <w:rsid w:val="002906D8"/>
    <w:rsid w:val="00290B90"/>
    <w:rsid w:val="00290B96"/>
    <w:rsid w:val="00290EBC"/>
    <w:rsid w:val="0029104D"/>
    <w:rsid w:val="0029172A"/>
    <w:rsid w:val="002917E6"/>
    <w:rsid w:val="00291BB1"/>
    <w:rsid w:val="00291DB7"/>
    <w:rsid w:val="00292018"/>
    <w:rsid w:val="002926C0"/>
    <w:rsid w:val="00293068"/>
    <w:rsid w:val="002930B5"/>
    <w:rsid w:val="002933AE"/>
    <w:rsid w:val="00293A15"/>
    <w:rsid w:val="00293A49"/>
    <w:rsid w:val="00293A7B"/>
    <w:rsid w:val="00293DE5"/>
    <w:rsid w:val="002944AC"/>
    <w:rsid w:val="00294EC4"/>
    <w:rsid w:val="00294FE9"/>
    <w:rsid w:val="00295602"/>
    <w:rsid w:val="00295786"/>
    <w:rsid w:val="00295A69"/>
    <w:rsid w:val="00295E6C"/>
    <w:rsid w:val="002963AB"/>
    <w:rsid w:val="0029691D"/>
    <w:rsid w:val="00297167"/>
    <w:rsid w:val="00297646"/>
    <w:rsid w:val="00297915"/>
    <w:rsid w:val="00297A26"/>
    <w:rsid w:val="00297B0B"/>
    <w:rsid w:val="00297D8B"/>
    <w:rsid w:val="002A007E"/>
    <w:rsid w:val="002A00B3"/>
    <w:rsid w:val="002A02C1"/>
    <w:rsid w:val="002A0456"/>
    <w:rsid w:val="002A0980"/>
    <w:rsid w:val="002A1058"/>
    <w:rsid w:val="002A1092"/>
    <w:rsid w:val="002A10A2"/>
    <w:rsid w:val="002A1343"/>
    <w:rsid w:val="002A140B"/>
    <w:rsid w:val="002A165B"/>
    <w:rsid w:val="002A1CBE"/>
    <w:rsid w:val="002A1F13"/>
    <w:rsid w:val="002A229C"/>
    <w:rsid w:val="002A230A"/>
    <w:rsid w:val="002A23E5"/>
    <w:rsid w:val="002A27B8"/>
    <w:rsid w:val="002A28A1"/>
    <w:rsid w:val="002A2BD5"/>
    <w:rsid w:val="002A2D02"/>
    <w:rsid w:val="002A2FA2"/>
    <w:rsid w:val="002A32B9"/>
    <w:rsid w:val="002A3302"/>
    <w:rsid w:val="002A34A3"/>
    <w:rsid w:val="002A3B0A"/>
    <w:rsid w:val="002A3CD7"/>
    <w:rsid w:val="002A3D4E"/>
    <w:rsid w:val="002A3E53"/>
    <w:rsid w:val="002A4334"/>
    <w:rsid w:val="002A466B"/>
    <w:rsid w:val="002A478C"/>
    <w:rsid w:val="002A4998"/>
    <w:rsid w:val="002A4BE0"/>
    <w:rsid w:val="002A5470"/>
    <w:rsid w:val="002A5C4B"/>
    <w:rsid w:val="002A5CAC"/>
    <w:rsid w:val="002A61ED"/>
    <w:rsid w:val="002A634A"/>
    <w:rsid w:val="002A64C1"/>
    <w:rsid w:val="002A6754"/>
    <w:rsid w:val="002A6A3F"/>
    <w:rsid w:val="002A6B09"/>
    <w:rsid w:val="002A6B3A"/>
    <w:rsid w:val="002A6DD4"/>
    <w:rsid w:val="002A6EEA"/>
    <w:rsid w:val="002A6F6F"/>
    <w:rsid w:val="002A7768"/>
    <w:rsid w:val="002A7AF1"/>
    <w:rsid w:val="002A7BDC"/>
    <w:rsid w:val="002A7D21"/>
    <w:rsid w:val="002B01CF"/>
    <w:rsid w:val="002B035A"/>
    <w:rsid w:val="002B0414"/>
    <w:rsid w:val="002B09CD"/>
    <w:rsid w:val="002B0B70"/>
    <w:rsid w:val="002B138D"/>
    <w:rsid w:val="002B14FE"/>
    <w:rsid w:val="002B1ACC"/>
    <w:rsid w:val="002B1BA6"/>
    <w:rsid w:val="002B1F1C"/>
    <w:rsid w:val="002B2732"/>
    <w:rsid w:val="002B27C7"/>
    <w:rsid w:val="002B31C6"/>
    <w:rsid w:val="002B33DA"/>
    <w:rsid w:val="002B33F6"/>
    <w:rsid w:val="002B3445"/>
    <w:rsid w:val="002B358C"/>
    <w:rsid w:val="002B37BE"/>
    <w:rsid w:val="002B3AB9"/>
    <w:rsid w:val="002B4316"/>
    <w:rsid w:val="002B46E9"/>
    <w:rsid w:val="002B510B"/>
    <w:rsid w:val="002B533D"/>
    <w:rsid w:val="002B53FE"/>
    <w:rsid w:val="002B6125"/>
    <w:rsid w:val="002B62CD"/>
    <w:rsid w:val="002B64BD"/>
    <w:rsid w:val="002B6502"/>
    <w:rsid w:val="002B697C"/>
    <w:rsid w:val="002B6D59"/>
    <w:rsid w:val="002B709E"/>
    <w:rsid w:val="002B71E1"/>
    <w:rsid w:val="002B74F1"/>
    <w:rsid w:val="002B7A30"/>
    <w:rsid w:val="002B7AAB"/>
    <w:rsid w:val="002B7F67"/>
    <w:rsid w:val="002C02FE"/>
    <w:rsid w:val="002C1290"/>
    <w:rsid w:val="002C182C"/>
    <w:rsid w:val="002C189A"/>
    <w:rsid w:val="002C197D"/>
    <w:rsid w:val="002C1A3A"/>
    <w:rsid w:val="002C1A4B"/>
    <w:rsid w:val="002C1EF5"/>
    <w:rsid w:val="002C2063"/>
    <w:rsid w:val="002C22BE"/>
    <w:rsid w:val="002C22F4"/>
    <w:rsid w:val="002C233E"/>
    <w:rsid w:val="002C23D2"/>
    <w:rsid w:val="002C2550"/>
    <w:rsid w:val="002C2649"/>
    <w:rsid w:val="002C2835"/>
    <w:rsid w:val="002C2F55"/>
    <w:rsid w:val="002C39F9"/>
    <w:rsid w:val="002C3FA4"/>
    <w:rsid w:val="002C45A3"/>
    <w:rsid w:val="002C4996"/>
    <w:rsid w:val="002C4DBB"/>
    <w:rsid w:val="002C5100"/>
    <w:rsid w:val="002C5490"/>
    <w:rsid w:val="002C5567"/>
    <w:rsid w:val="002C557C"/>
    <w:rsid w:val="002C59DA"/>
    <w:rsid w:val="002C5B1E"/>
    <w:rsid w:val="002C5BA3"/>
    <w:rsid w:val="002C5EB8"/>
    <w:rsid w:val="002C6149"/>
    <w:rsid w:val="002C61CA"/>
    <w:rsid w:val="002C6A97"/>
    <w:rsid w:val="002C6F25"/>
    <w:rsid w:val="002C6FB0"/>
    <w:rsid w:val="002C710B"/>
    <w:rsid w:val="002C77C7"/>
    <w:rsid w:val="002C783F"/>
    <w:rsid w:val="002C78F6"/>
    <w:rsid w:val="002C7C92"/>
    <w:rsid w:val="002C7CA0"/>
    <w:rsid w:val="002C7F67"/>
    <w:rsid w:val="002C7FB1"/>
    <w:rsid w:val="002D01D5"/>
    <w:rsid w:val="002D025E"/>
    <w:rsid w:val="002D0528"/>
    <w:rsid w:val="002D05F2"/>
    <w:rsid w:val="002D07CB"/>
    <w:rsid w:val="002D09AB"/>
    <w:rsid w:val="002D0A10"/>
    <w:rsid w:val="002D14EE"/>
    <w:rsid w:val="002D1585"/>
    <w:rsid w:val="002D18A2"/>
    <w:rsid w:val="002D1986"/>
    <w:rsid w:val="002D1A28"/>
    <w:rsid w:val="002D1B9A"/>
    <w:rsid w:val="002D1EEB"/>
    <w:rsid w:val="002D358D"/>
    <w:rsid w:val="002D3F31"/>
    <w:rsid w:val="002D410A"/>
    <w:rsid w:val="002D4A69"/>
    <w:rsid w:val="002D4D7F"/>
    <w:rsid w:val="002D5491"/>
    <w:rsid w:val="002D58CC"/>
    <w:rsid w:val="002D5F54"/>
    <w:rsid w:val="002D6542"/>
    <w:rsid w:val="002D6A10"/>
    <w:rsid w:val="002D6C13"/>
    <w:rsid w:val="002D6D99"/>
    <w:rsid w:val="002D7640"/>
    <w:rsid w:val="002D7697"/>
    <w:rsid w:val="002D7A4C"/>
    <w:rsid w:val="002D7B4F"/>
    <w:rsid w:val="002D7CDF"/>
    <w:rsid w:val="002E0323"/>
    <w:rsid w:val="002E064E"/>
    <w:rsid w:val="002E0834"/>
    <w:rsid w:val="002E0946"/>
    <w:rsid w:val="002E0CC4"/>
    <w:rsid w:val="002E0E47"/>
    <w:rsid w:val="002E1739"/>
    <w:rsid w:val="002E1952"/>
    <w:rsid w:val="002E1A7D"/>
    <w:rsid w:val="002E1D3E"/>
    <w:rsid w:val="002E1D8E"/>
    <w:rsid w:val="002E1E21"/>
    <w:rsid w:val="002E1F76"/>
    <w:rsid w:val="002E31C3"/>
    <w:rsid w:val="002E342D"/>
    <w:rsid w:val="002E3A19"/>
    <w:rsid w:val="002E3B4A"/>
    <w:rsid w:val="002E3DDC"/>
    <w:rsid w:val="002E3F27"/>
    <w:rsid w:val="002E3FFF"/>
    <w:rsid w:val="002E4179"/>
    <w:rsid w:val="002E423D"/>
    <w:rsid w:val="002E4B91"/>
    <w:rsid w:val="002E4F0E"/>
    <w:rsid w:val="002E517A"/>
    <w:rsid w:val="002E57B6"/>
    <w:rsid w:val="002E5E9B"/>
    <w:rsid w:val="002E60F1"/>
    <w:rsid w:val="002E65DF"/>
    <w:rsid w:val="002E6609"/>
    <w:rsid w:val="002E6950"/>
    <w:rsid w:val="002E6B54"/>
    <w:rsid w:val="002E6C0C"/>
    <w:rsid w:val="002E7296"/>
    <w:rsid w:val="002E75BB"/>
    <w:rsid w:val="002E7A18"/>
    <w:rsid w:val="002E7A86"/>
    <w:rsid w:val="002E7ABF"/>
    <w:rsid w:val="002E7FF2"/>
    <w:rsid w:val="002F001D"/>
    <w:rsid w:val="002F0325"/>
    <w:rsid w:val="002F064A"/>
    <w:rsid w:val="002F08E7"/>
    <w:rsid w:val="002F0B87"/>
    <w:rsid w:val="002F0C64"/>
    <w:rsid w:val="002F0DE9"/>
    <w:rsid w:val="002F0E0C"/>
    <w:rsid w:val="002F0ED3"/>
    <w:rsid w:val="002F0F21"/>
    <w:rsid w:val="002F0FEB"/>
    <w:rsid w:val="002F100E"/>
    <w:rsid w:val="002F1527"/>
    <w:rsid w:val="002F1966"/>
    <w:rsid w:val="002F1A6A"/>
    <w:rsid w:val="002F1D49"/>
    <w:rsid w:val="002F1F61"/>
    <w:rsid w:val="002F242B"/>
    <w:rsid w:val="002F25D1"/>
    <w:rsid w:val="002F25DC"/>
    <w:rsid w:val="002F2844"/>
    <w:rsid w:val="002F2909"/>
    <w:rsid w:val="002F2BEE"/>
    <w:rsid w:val="002F2CB5"/>
    <w:rsid w:val="002F2DEA"/>
    <w:rsid w:val="002F32B8"/>
    <w:rsid w:val="002F35FD"/>
    <w:rsid w:val="002F36E8"/>
    <w:rsid w:val="002F3706"/>
    <w:rsid w:val="002F3EE6"/>
    <w:rsid w:val="002F3F8B"/>
    <w:rsid w:val="002F4023"/>
    <w:rsid w:val="002F4120"/>
    <w:rsid w:val="002F4592"/>
    <w:rsid w:val="002F471A"/>
    <w:rsid w:val="002F4928"/>
    <w:rsid w:val="002F5205"/>
    <w:rsid w:val="002F5254"/>
    <w:rsid w:val="002F5770"/>
    <w:rsid w:val="002F5E9F"/>
    <w:rsid w:val="002F5EB4"/>
    <w:rsid w:val="002F6A5D"/>
    <w:rsid w:val="002F7176"/>
    <w:rsid w:val="002F7350"/>
    <w:rsid w:val="002F7547"/>
    <w:rsid w:val="002F77D8"/>
    <w:rsid w:val="002F79BB"/>
    <w:rsid w:val="002F7D97"/>
    <w:rsid w:val="0030010A"/>
    <w:rsid w:val="00300444"/>
    <w:rsid w:val="00300EB1"/>
    <w:rsid w:val="00300F65"/>
    <w:rsid w:val="00300FF2"/>
    <w:rsid w:val="003010FA"/>
    <w:rsid w:val="003019CA"/>
    <w:rsid w:val="00301A70"/>
    <w:rsid w:val="00301B41"/>
    <w:rsid w:val="00302733"/>
    <w:rsid w:val="00302795"/>
    <w:rsid w:val="0030284E"/>
    <w:rsid w:val="003028E4"/>
    <w:rsid w:val="0030296A"/>
    <w:rsid w:val="003029B5"/>
    <w:rsid w:val="00302A97"/>
    <w:rsid w:val="00302BA5"/>
    <w:rsid w:val="00302BB7"/>
    <w:rsid w:val="00302DB6"/>
    <w:rsid w:val="00302F29"/>
    <w:rsid w:val="00302FCB"/>
    <w:rsid w:val="00303093"/>
    <w:rsid w:val="00303463"/>
    <w:rsid w:val="003035EB"/>
    <w:rsid w:val="00303A64"/>
    <w:rsid w:val="00303A74"/>
    <w:rsid w:val="00303C6E"/>
    <w:rsid w:val="00303CAA"/>
    <w:rsid w:val="00303DC7"/>
    <w:rsid w:val="00304189"/>
    <w:rsid w:val="00304BAB"/>
    <w:rsid w:val="00304FC7"/>
    <w:rsid w:val="00304FFE"/>
    <w:rsid w:val="0030534F"/>
    <w:rsid w:val="003054C8"/>
    <w:rsid w:val="00305690"/>
    <w:rsid w:val="0030570B"/>
    <w:rsid w:val="003057D7"/>
    <w:rsid w:val="00305A40"/>
    <w:rsid w:val="00305CBB"/>
    <w:rsid w:val="00305DF9"/>
    <w:rsid w:val="003061CE"/>
    <w:rsid w:val="0030620B"/>
    <w:rsid w:val="00306286"/>
    <w:rsid w:val="003064C8"/>
    <w:rsid w:val="003066CE"/>
    <w:rsid w:val="003068D5"/>
    <w:rsid w:val="00306C2D"/>
    <w:rsid w:val="00307141"/>
    <w:rsid w:val="0030730B"/>
    <w:rsid w:val="0030735A"/>
    <w:rsid w:val="00307415"/>
    <w:rsid w:val="003078AC"/>
    <w:rsid w:val="00307B6D"/>
    <w:rsid w:val="00307C27"/>
    <w:rsid w:val="00307E55"/>
    <w:rsid w:val="00307EBE"/>
    <w:rsid w:val="00310370"/>
    <w:rsid w:val="00310A27"/>
    <w:rsid w:val="00310D98"/>
    <w:rsid w:val="00311249"/>
    <w:rsid w:val="0031164D"/>
    <w:rsid w:val="00311711"/>
    <w:rsid w:val="003118C1"/>
    <w:rsid w:val="00311D24"/>
    <w:rsid w:val="00311D95"/>
    <w:rsid w:val="00311F82"/>
    <w:rsid w:val="00312F7E"/>
    <w:rsid w:val="00313249"/>
    <w:rsid w:val="00313503"/>
    <w:rsid w:val="0031369E"/>
    <w:rsid w:val="00313A04"/>
    <w:rsid w:val="00313BCF"/>
    <w:rsid w:val="00313C07"/>
    <w:rsid w:val="00313C7F"/>
    <w:rsid w:val="00313E31"/>
    <w:rsid w:val="00313FEB"/>
    <w:rsid w:val="003141AC"/>
    <w:rsid w:val="003142CC"/>
    <w:rsid w:val="0031440D"/>
    <w:rsid w:val="0031446E"/>
    <w:rsid w:val="00314477"/>
    <w:rsid w:val="003145D4"/>
    <w:rsid w:val="0031473E"/>
    <w:rsid w:val="003148B1"/>
    <w:rsid w:val="00314B8A"/>
    <w:rsid w:val="00314CE0"/>
    <w:rsid w:val="00314F51"/>
    <w:rsid w:val="00315127"/>
    <w:rsid w:val="0031595A"/>
    <w:rsid w:val="003163DF"/>
    <w:rsid w:val="00316B8D"/>
    <w:rsid w:val="00316F72"/>
    <w:rsid w:val="0031720D"/>
    <w:rsid w:val="003179B3"/>
    <w:rsid w:val="00317A39"/>
    <w:rsid w:val="00317DA1"/>
    <w:rsid w:val="00320C97"/>
    <w:rsid w:val="00320FE7"/>
    <w:rsid w:val="003212C5"/>
    <w:rsid w:val="003214F9"/>
    <w:rsid w:val="003215C9"/>
    <w:rsid w:val="00321A9B"/>
    <w:rsid w:val="00321F87"/>
    <w:rsid w:val="00322234"/>
    <w:rsid w:val="00322337"/>
    <w:rsid w:val="00322A27"/>
    <w:rsid w:val="00322BDA"/>
    <w:rsid w:val="0032309E"/>
    <w:rsid w:val="003237A3"/>
    <w:rsid w:val="00323BFE"/>
    <w:rsid w:val="00323F0C"/>
    <w:rsid w:val="00324205"/>
    <w:rsid w:val="003242BB"/>
    <w:rsid w:val="00324873"/>
    <w:rsid w:val="00324AE3"/>
    <w:rsid w:val="00324D95"/>
    <w:rsid w:val="003252AC"/>
    <w:rsid w:val="00325451"/>
    <w:rsid w:val="00325BA4"/>
    <w:rsid w:val="00325C54"/>
    <w:rsid w:val="00325E03"/>
    <w:rsid w:val="00325E5C"/>
    <w:rsid w:val="00326603"/>
    <w:rsid w:val="003267CE"/>
    <w:rsid w:val="0032688C"/>
    <w:rsid w:val="00327030"/>
    <w:rsid w:val="0032710E"/>
    <w:rsid w:val="00327331"/>
    <w:rsid w:val="003273F7"/>
    <w:rsid w:val="0032764B"/>
    <w:rsid w:val="0032776D"/>
    <w:rsid w:val="003277BD"/>
    <w:rsid w:val="0032780A"/>
    <w:rsid w:val="00327AC5"/>
    <w:rsid w:val="00327BDC"/>
    <w:rsid w:val="00327CC7"/>
    <w:rsid w:val="003300DF"/>
    <w:rsid w:val="00330142"/>
    <w:rsid w:val="0033027E"/>
    <w:rsid w:val="00330633"/>
    <w:rsid w:val="003306E4"/>
    <w:rsid w:val="003311E3"/>
    <w:rsid w:val="00331815"/>
    <w:rsid w:val="003318C8"/>
    <w:rsid w:val="00331B12"/>
    <w:rsid w:val="00331B89"/>
    <w:rsid w:val="00331C13"/>
    <w:rsid w:val="00331CE3"/>
    <w:rsid w:val="00331DBF"/>
    <w:rsid w:val="00332479"/>
    <w:rsid w:val="003328CB"/>
    <w:rsid w:val="00332A0B"/>
    <w:rsid w:val="00332C4E"/>
    <w:rsid w:val="003332EF"/>
    <w:rsid w:val="003336DA"/>
    <w:rsid w:val="003337BA"/>
    <w:rsid w:val="00333A36"/>
    <w:rsid w:val="00333E6A"/>
    <w:rsid w:val="00333F50"/>
    <w:rsid w:val="0033416F"/>
    <w:rsid w:val="0033474E"/>
    <w:rsid w:val="00334BC9"/>
    <w:rsid w:val="00334D5A"/>
    <w:rsid w:val="00334DDC"/>
    <w:rsid w:val="00334FDD"/>
    <w:rsid w:val="00335515"/>
    <w:rsid w:val="00335565"/>
    <w:rsid w:val="00335E78"/>
    <w:rsid w:val="00335F12"/>
    <w:rsid w:val="00335FBA"/>
    <w:rsid w:val="0033663C"/>
    <w:rsid w:val="0033684C"/>
    <w:rsid w:val="003369FA"/>
    <w:rsid w:val="00336B81"/>
    <w:rsid w:val="00340191"/>
    <w:rsid w:val="00340335"/>
    <w:rsid w:val="003409B1"/>
    <w:rsid w:val="00340AEF"/>
    <w:rsid w:val="00340CAF"/>
    <w:rsid w:val="0034111B"/>
    <w:rsid w:val="003411C2"/>
    <w:rsid w:val="00341288"/>
    <w:rsid w:val="00341B9C"/>
    <w:rsid w:val="00341EC2"/>
    <w:rsid w:val="00342060"/>
    <w:rsid w:val="003420C1"/>
    <w:rsid w:val="003421B7"/>
    <w:rsid w:val="0034221C"/>
    <w:rsid w:val="0034222D"/>
    <w:rsid w:val="0034232A"/>
    <w:rsid w:val="00342354"/>
    <w:rsid w:val="0034248B"/>
    <w:rsid w:val="003426F0"/>
    <w:rsid w:val="003428B7"/>
    <w:rsid w:val="003429B1"/>
    <w:rsid w:val="00342C93"/>
    <w:rsid w:val="00342E3C"/>
    <w:rsid w:val="00342FE6"/>
    <w:rsid w:val="0034317E"/>
    <w:rsid w:val="0034343A"/>
    <w:rsid w:val="00344BA1"/>
    <w:rsid w:val="00344D55"/>
    <w:rsid w:val="00344EC5"/>
    <w:rsid w:val="003450E4"/>
    <w:rsid w:val="00345208"/>
    <w:rsid w:val="0034523C"/>
    <w:rsid w:val="00345285"/>
    <w:rsid w:val="0034546A"/>
    <w:rsid w:val="003454AF"/>
    <w:rsid w:val="00345558"/>
    <w:rsid w:val="003455B2"/>
    <w:rsid w:val="00345902"/>
    <w:rsid w:val="00345B0F"/>
    <w:rsid w:val="00345F28"/>
    <w:rsid w:val="003462EB"/>
    <w:rsid w:val="003464D3"/>
    <w:rsid w:val="003465FA"/>
    <w:rsid w:val="00346695"/>
    <w:rsid w:val="003469BC"/>
    <w:rsid w:val="00346BB0"/>
    <w:rsid w:val="00346DB6"/>
    <w:rsid w:val="00347002"/>
    <w:rsid w:val="0034715B"/>
    <w:rsid w:val="00347B2D"/>
    <w:rsid w:val="00347D9A"/>
    <w:rsid w:val="0035029D"/>
    <w:rsid w:val="003502A5"/>
    <w:rsid w:val="003506C6"/>
    <w:rsid w:val="00350710"/>
    <w:rsid w:val="00350BA5"/>
    <w:rsid w:val="00351018"/>
    <w:rsid w:val="0035103C"/>
    <w:rsid w:val="003510FB"/>
    <w:rsid w:val="00351218"/>
    <w:rsid w:val="0035169D"/>
    <w:rsid w:val="00351CAC"/>
    <w:rsid w:val="00351E3C"/>
    <w:rsid w:val="0035216A"/>
    <w:rsid w:val="00352597"/>
    <w:rsid w:val="00352A1F"/>
    <w:rsid w:val="00352C79"/>
    <w:rsid w:val="00352F0D"/>
    <w:rsid w:val="00352FAF"/>
    <w:rsid w:val="00353687"/>
    <w:rsid w:val="00353873"/>
    <w:rsid w:val="003538DA"/>
    <w:rsid w:val="00353BDB"/>
    <w:rsid w:val="0035406E"/>
    <w:rsid w:val="0035495E"/>
    <w:rsid w:val="00354AD1"/>
    <w:rsid w:val="00354B57"/>
    <w:rsid w:val="00354C9B"/>
    <w:rsid w:val="00354CAC"/>
    <w:rsid w:val="00354D6D"/>
    <w:rsid w:val="003550F4"/>
    <w:rsid w:val="003550F5"/>
    <w:rsid w:val="00355134"/>
    <w:rsid w:val="00355262"/>
    <w:rsid w:val="00355918"/>
    <w:rsid w:val="003561AC"/>
    <w:rsid w:val="0035651A"/>
    <w:rsid w:val="00356530"/>
    <w:rsid w:val="003568D4"/>
    <w:rsid w:val="00356B60"/>
    <w:rsid w:val="00356BDB"/>
    <w:rsid w:val="00356D47"/>
    <w:rsid w:val="00356D75"/>
    <w:rsid w:val="00356DFF"/>
    <w:rsid w:val="00356EF7"/>
    <w:rsid w:val="003574D7"/>
    <w:rsid w:val="00357764"/>
    <w:rsid w:val="003577B2"/>
    <w:rsid w:val="00357BA5"/>
    <w:rsid w:val="00357CC1"/>
    <w:rsid w:val="00360677"/>
    <w:rsid w:val="00360A09"/>
    <w:rsid w:val="00360C20"/>
    <w:rsid w:val="00360C50"/>
    <w:rsid w:val="00360DED"/>
    <w:rsid w:val="0036146D"/>
    <w:rsid w:val="00361766"/>
    <w:rsid w:val="00361B00"/>
    <w:rsid w:val="00361BC3"/>
    <w:rsid w:val="003621B2"/>
    <w:rsid w:val="00362492"/>
    <w:rsid w:val="00362705"/>
    <w:rsid w:val="0036299C"/>
    <w:rsid w:val="00362A92"/>
    <w:rsid w:val="00362D66"/>
    <w:rsid w:val="00363101"/>
    <w:rsid w:val="003633F6"/>
    <w:rsid w:val="003636F8"/>
    <w:rsid w:val="00363A0F"/>
    <w:rsid w:val="00363B0E"/>
    <w:rsid w:val="00363ED0"/>
    <w:rsid w:val="00364BAA"/>
    <w:rsid w:val="00364C14"/>
    <w:rsid w:val="00364DCB"/>
    <w:rsid w:val="00364EB9"/>
    <w:rsid w:val="00365727"/>
    <w:rsid w:val="00365FBE"/>
    <w:rsid w:val="0036626E"/>
    <w:rsid w:val="0036663F"/>
    <w:rsid w:val="00366B14"/>
    <w:rsid w:val="0036702F"/>
    <w:rsid w:val="003671B2"/>
    <w:rsid w:val="0036793B"/>
    <w:rsid w:val="003679AD"/>
    <w:rsid w:val="00367B24"/>
    <w:rsid w:val="00367C8E"/>
    <w:rsid w:val="00370514"/>
    <w:rsid w:val="003707D3"/>
    <w:rsid w:val="00370CC0"/>
    <w:rsid w:val="0037134C"/>
    <w:rsid w:val="003719F6"/>
    <w:rsid w:val="00371BCD"/>
    <w:rsid w:val="00372E9E"/>
    <w:rsid w:val="00373385"/>
    <w:rsid w:val="00373453"/>
    <w:rsid w:val="00373868"/>
    <w:rsid w:val="00373BE4"/>
    <w:rsid w:val="00373C2B"/>
    <w:rsid w:val="00373D3D"/>
    <w:rsid w:val="0037429F"/>
    <w:rsid w:val="003742DA"/>
    <w:rsid w:val="003748AC"/>
    <w:rsid w:val="00374A28"/>
    <w:rsid w:val="00374A51"/>
    <w:rsid w:val="00374BC0"/>
    <w:rsid w:val="003755CB"/>
    <w:rsid w:val="00375712"/>
    <w:rsid w:val="00375A9B"/>
    <w:rsid w:val="00375C54"/>
    <w:rsid w:val="00375CC0"/>
    <w:rsid w:val="003762D5"/>
    <w:rsid w:val="00376504"/>
    <w:rsid w:val="003766CF"/>
    <w:rsid w:val="003769D3"/>
    <w:rsid w:val="00376DAA"/>
    <w:rsid w:val="00377046"/>
    <w:rsid w:val="003773D8"/>
    <w:rsid w:val="0037758B"/>
    <w:rsid w:val="003776CF"/>
    <w:rsid w:val="00377940"/>
    <w:rsid w:val="00377A93"/>
    <w:rsid w:val="00377B36"/>
    <w:rsid w:val="00377E8F"/>
    <w:rsid w:val="00377EE7"/>
    <w:rsid w:val="00380637"/>
    <w:rsid w:val="003806AC"/>
    <w:rsid w:val="003809D2"/>
    <w:rsid w:val="00380A27"/>
    <w:rsid w:val="003818F4"/>
    <w:rsid w:val="00381DD2"/>
    <w:rsid w:val="00381F46"/>
    <w:rsid w:val="00382347"/>
    <w:rsid w:val="003823A7"/>
    <w:rsid w:val="00382709"/>
    <w:rsid w:val="00382808"/>
    <w:rsid w:val="003828A5"/>
    <w:rsid w:val="00382D44"/>
    <w:rsid w:val="00382DA4"/>
    <w:rsid w:val="003831DB"/>
    <w:rsid w:val="003831F1"/>
    <w:rsid w:val="00383451"/>
    <w:rsid w:val="00383752"/>
    <w:rsid w:val="003837C3"/>
    <w:rsid w:val="0038391B"/>
    <w:rsid w:val="003839E4"/>
    <w:rsid w:val="00383ABE"/>
    <w:rsid w:val="00383BD0"/>
    <w:rsid w:val="00383CDE"/>
    <w:rsid w:val="00383D3D"/>
    <w:rsid w:val="00383DE8"/>
    <w:rsid w:val="0038432F"/>
    <w:rsid w:val="00384359"/>
    <w:rsid w:val="003843CA"/>
    <w:rsid w:val="0038444D"/>
    <w:rsid w:val="00384FED"/>
    <w:rsid w:val="00385371"/>
    <w:rsid w:val="00385815"/>
    <w:rsid w:val="0038583D"/>
    <w:rsid w:val="00385AF4"/>
    <w:rsid w:val="00385CC5"/>
    <w:rsid w:val="00385D25"/>
    <w:rsid w:val="00385E36"/>
    <w:rsid w:val="00386263"/>
    <w:rsid w:val="003863D7"/>
    <w:rsid w:val="003868F6"/>
    <w:rsid w:val="00386A91"/>
    <w:rsid w:val="00386D7C"/>
    <w:rsid w:val="0038728A"/>
    <w:rsid w:val="00387601"/>
    <w:rsid w:val="00387631"/>
    <w:rsid w:val="00387BD8"/>
    <w:rsid w:val="00390198"/>
    <w:rsid w:val="003902AB"/>
    <w:rsid w:val="0039041D"/>
    <w:rsid w:val="003904C0"/>
    <w:rsid w:val="003904EC"/>
    <w:rsid w:val="00390C33"/>
    <w:rsid w:val="00390DC2"/>
    <w:rsid w:val="00390F13"/>
    <w:rsid w:val="0039137C"/>
    <w:rsid w:val="0039137D"/>
    <w:rsid w:val="003913C4"/>
    <w:rsid w:val="00391B9A"/>
    <w:rsid w:val="00391DD4"/>
    <w:rsid w:val="00392300"/>
    <w:rsid w:val="003923DB"/>
    <w:rsid w:val="003925E2"/>
    <w:rsid w:val="00392840"/>
    <w:rsid w:val="00392907"/>
    <w:rsid w:val="0039295D"/>
    <w:rsid w:val="00392990"/>
    <w:rsid w:val="00392ACE"/>
    <w:rsid w:val="00392DE1"/>
    <w:rsid w:val="00392E49"/>
    <w:rsid w:val="00393179"/>
    <w:rsid w:val="003934F6"/>
    <w:rsid w:val="00393605"/>
    <w:rsid w:val="00393C32"/>
    <w:rsid w:val="003940E3"/>
    <w:rsid w:val="003941E7"/>
    <w:rsid w:val="003944F5"/>
    <w:rsid w:val="00394709"/>
    <w:rsid w:val="0039489A"/>
    <w:rsid w:val="00394EFD"/>
    <w:rsid w:val="00394F7C"/>
    <w:rsid w:val="0039555E"/>
    <w:rsid w:val="00395590"/>
    <w:rsid w:val="0039571D"/>
    <w:rsid w:val="00395969"/>
    <w:rsid w:val="00395BD0"/>
    <w:rsid w:val="00395D51"/>
    <w:rsid w:val="00395EEE"/>
    <w:rsid w:val="00396056"/>
    <w:rsid w:val="003963EE"/>
    <w:rsid w:val="003968E2"/>
    <w:rsid w:val="00396A46"/>
    <w:rsid w:val="00397841"/>
    <w:rsid w:val="0039789B"/>
    <w:rsid w:val="0039789D"/>
    <w:rsid w:val="003979CC"/>
    <w:rsid w:val="00397BF1"/>
    <w:rsid w:val="003A0075"/>
    <w:rsid w:val="003A087A"/>
    <w:rsid w:val="003A0C5B"/>
    <w:rsid w:val="003A0D01"/>
    <w:rsid w:val="003A10AB"/>
    <w:rsid w:val="003A1164"/>
    <w:rsid w:val="003A124D"/>
    <w:rsid w:val="003A1707"/>
    <w:rsid w:val="003A1723"/>
    <w:rsid w:val="003A1993"/>
    <w:rsid w:val="003A1DCB"/>
    <w:rsid w:val="003A2528"/>
    <w:rsid w:val="003A25DE"/>
    <w:rsid w:val="003A2A14"/>
    <w:rsid w:val="003A2E3C"/>
    <w:rsid w:val="003A2EB5"/>
    <w:rsid w:val="003A306E"/>
    <w:rsid w:val="003A323C"/>
    <w:rsid w:val="003A34F4"/>
    <w:rsid w:val="003A3553"/>
    <w:rsid w:val="003A355A"/>
    <w:rsid w:val="003A365C"/>
    <w:rsid w:val="003A3674"/>
    <w:rsid w:val="003A40E6"/>
    <w:rsid w:val="003A4171"/>
    <w:rsid w:val="003A4289"/>
    <w:rsid w:val="003A4432"/>
    <w:rsid w:val="003A4615"/>
    <w:rsid w:val="003A4840"/>
    <w:rsid w:val="003A4BF8"/>
    <w:rsid w:val="003A4C24"/>
    <w:rsid w:val="003A51A9"/>
    <w:rsid w:val="003A539E"/>
    <w:rsid w:val="003A563D"/>
    <w:rsid w:val="003A58AF"/>
    <w:rsid w:val="003A58FA"/>
    <w:rsid w:val="003A597F"/>
    <w:rsid w:val="003A635B"/>
    <w:rsid w:val="003A668B"/>
    <w:rsid w:val="003A688C"/>
    <w:rsid w:val="003A68E6"/>
    <w:rsid w:val="003A6B31"/>
    <w:rsid w:val="003A6CD1"/>
    <w:rsid w:val="003A6E3F"/>
    <w:rsid w:val="003A6F9E"/>
    <w:rsid w:val="003A70FD"/>
    <w:rsid w:val="003B025E"/>
    <w:rsid w:val="003B0C0E"/>
    <w:rsid w:val="003B1552"/>
    <w:rsid w:val="003B168C"/>
    <w:rsid w:val="003B1F82"/>
    <w:rsid w:val="003B21A8"/>
    <w:rsid w:val="003B2773"/>
    <w:rsid w:val="003B2791"/>
    <w:rsid w:val="003B2B6D"/>
    <w:rsid w:val="003B2C49"/>
    <w:rsid w:val="003B2CAF"/>
    <w:rsid w:val="003B2D79"/>
    <w:rsid w:val="003B2D94"/>
    <w:rsid w:val="003B3025"/>
    <w:rsid w:val="003B31D0"/>
    <w:rsid w:val="003B3386"/>
    <w:rsid w:val="003B3639"/>
    <w:rsid w:val="003B37AC"/>
    <w:rsid w:val="003B3A16"/>
    <w:rsid w:val="003B3AE8"/>
    <w:rsid w:val="003B3DB1"/>
    <w:rsid w:val="003B40F3"/>
    <w:rsid w:val="003B43BC"/>
    <w:rsid w:val="003B4584"/>
    <w:rsid w:val="003B46A5"/>
    <w:rsid w:val="003B4952"/>
    <w:rsid w:val="003B49D9"/>
    <w:rsid w:val="003B4B41"/>
    <w:rsid w:val="003B4CBD"/>
    <w:rsid w:val="003B4FEB"/>
    <w:rsid w:val="003B514E"/>
    <w:rsid w:val="003B5493"/>
    <w:rsid w:val="003B59C0"/>
    <w:rsid w:val="003B607C"/>
    <w:rsid w:val="003B60DE"/>
    <w:rsid w:val="003B624A"/>
    <w:rsid w:val="003B62E0"/>
    <w:rsid w:val="003B65CF"/>
    <w:rsid w:val="003B6611"/>
    <w:rsid w:val="003B7121"/>
    <w:rsid w:val="003B720E"/>
    <w:rsid w:val="003B75D2"/>
    <w:rsid w:val="003B7C66"/>
    <w:rsid w:val="003C0137"/>
    <w:rsid w:val="003C0210"/>
    <w:rsid w:val="003C043A"/>
    <w:rsid w:val="003C05D8"/>
    <w:rsid w:val="003C085C"/>
    <w:rsid w:val="003C0CCA"/>
    <w:rsid w:val="003C17AC"/>
    <w:rsid w:val="003C1EFB"/>
    <w:rsid w:val="003C22C4"/>
    <w:rsid w:val="003C236D"/>
    <w:rsid w:val="003C24D7"/>
    <w:rsid w:val="003C263D"/>
    <w:rsid w:val="003C2683"/>
    <w:rsid w:val="003C2BC5"/>
    <w:rsid w:val="003C2CA9"/>
    <w:rsid w:val="003C2D75"/>
    <w:rsid w:val="003C2F2C"/>
    <w:rsid w:val="003C2FC5"/>
    <w:rsid w:val="003C34D2"/>
    <w:rsid w:val="003C3FB2"/>
    <w:rsid w:val="003C436F"/>
    <w:rsid w:val="003C4492"/>
    <w:rsid w:val="003C456E"/>
    <w:rsid w:val="003C4707"/>
    <w:rsid w:val="003C4F2E"/>
    <w:rsid w:val="003C4FF4"/>
    <w:rsid w:val="003C54D3"/>
    <w:rsid w:val="003C57A8"/>
    <w:rsid w:val="003C5A35"/>
    <w:rsid w:val="003C5B73"/>
    <w:rsid w:val="003C5C95"/>
    <w:rsid w:val="003C5E67"/>
    <w:rsid w:val="003C6064"/>
    <w:rsid w:val="003C6368"/>
    <w:rsid w:val="003C662A"/>
    <w:rsid w:val="003C6843"/>
    <w:rsid w:val="003C6BC1"/>
    <w:rsid w:val="003C6D74"/>
    <w:rsid w:val="003C6FDD"/>
    <w:rsid w:val="003C7724"/>
    <w:rsid w:val="003C7BF4"/>
    <w:rsid w:val="003C7C13"/>
    <w:rsid w:val="003C7CCF"/>
    <w:rsid w:val="003C7E74"/>
    <w:rsid w:val="003C7FD5"/>
    <w:rsid w:val="003D001F"/>
    <w:rsid w:val="003D00DB"/>
    <w:rsid w:val="003D07E5"/>
    <w:rsid w:val="003D0C7D"/>
    <w:rsid w:val="003D12DB"/>
    <w:rsid w:val="003D13F6"/>
    <w:rsid w:val="003D147B"/>
    <w:rsid w:val="003D1CCD"/>
    <w:rsid w:val="003D1E08"/>
    <w:rsid w:val="003D2041"/>
    <w:rsid w:val="003D2207"/>
    <w:rsid w:val="003D280C"/>
    <w:rsid w:val="003D3758"/>
    <w:rsid w:val="003D385A"/>
    <w:rsid w:val="003D3960"/>
    <w:rsid w:val="003D3F7F"/>
    <w:rsid w:val="003D4287"/>
    <w:rsid w:val="003D433D"/>
    <w:rsid w:val="003D453F"/>
    <w:rsid w:val="003D469F"/>
    <w:rsid w:val="003D4882"/>
    <w:rsid w:val="003D4950"/>
    <w:rsid w:val="003D51E1"/>
    <w:rsid w:val="003D5305"/>
    <w:rsid w:val="003D5409"/>
    <w:rsid w:val="003D5730"/>
    <w:rsid w:val="003D5A8E"/>
    <w:rsid w:val="003D5C37"/>
    <w:rsid w:val="003D5D92"/>
    <w:rsid w:val="003D5F90"/>
    <w:rsid w:val="003D6087"/>
    <w:rsid w:val="003D6218"/>
    <w:rsid w:val="003D630C"/>
    <w:rsid w:val="003D6600"/>
    <w:rsid w:val="003D6782"/>
    <w:rsid w:val="003D6D70"/>
    <w:rsid w:val="003E0E0F"/>
    <w:rsid w:val="003E0E60"/>
    <w:rsid w:val="003E10FF"/>
    <w:rsid w:val="003E1326"/>
    <w:rsid w:val="003E15ED"/>
    <w:rsid w:val="003E175F"/>
    <w:rsid w:val="003E17B0"/>
    <w:rsid w:val="003E17CC"/>
    <w:rsid w:val="003E1853"/>
    <w:rsid w:val="003E1AEA"/>
    <w:rsid w:val="003E1B60"/>
    <w:rsid w:val="003E1C9B"/>
    <w:rsid w:val="003E1FD0"/>
    <w:rsid w:val="003E213C"/>
    <w:rsid w:val="003E2166"/>
    <w:rsid w:val="003E28AD"/>
    <w:rsid w:val="003E2980"/>
    <w:rsid w:val="003E2AFB"/>
    <w:rsid w:val="003E350B"/>
    <w:rsid w:val="003E36A7"/>
    <w:rsid w:val="003E382E"/>
    <w:rsid w:val="003E394A"/>
    <w:rsid w:val="003E3B76"/>
    <w:rsid w:val="003E42B7"/>
    <w:rsid w:val="003E482A"/>
    <w:rsid w:val="003E4AE0"/>
    <w:rsid w:val="003E4AF0"/>
    <w:rsid w:val="003E53EF"/>
    <w:rsid w:val="003E5405"/>
    <w:rsid w:val="003E5C55"/>
    <w:rsid w:val="003E5F04"/>
    <w:rsid w:val="003E60E2"/>
    <w:rsid w:val="003E655A"/>
    <w:rsid w:val="003E66C4"/>
    <w:rsid w:val="003E68E0"/>
    <w:rsid w:val="003E6A03"/>
    <w:rsid w:val="003E6A4D"/>
    <w:rsid w:val="003E6CB3"/>
    <w:rsid w:val="003E6D7B"/>
    <w:rsid w:val="003E74BC"/>
    <w:rsid w:val="003E7597"/>
    <w:rsid w:val="003E7744"/>
    <w:rsid w:val="003E783B"/>
    <w:rsid w:val="003E79F6"/>
    <w:rsid w:val="003F028C"/>
    <w:rsid w:val="003F042C"/>
    <w:rsid w:val="003F079E"/>
    <w:rsid w:val="003F0879"/>
    <w:rsid w:val="003F105C"/>
    <w:rsid w:val="003F13B3"/>
    <w:rsid w:val="003F194B"/>
    <w:rsid w:val="003F2002"/>
    <w:rsid w:val="003F20A6"/>
    <w:rsid w:val="003F213C"/>
    <w:rsid w:val="003F21E3"/>
    <w:rsid w:val="003F2312"/>
    <w:rsid w:val="003F24AD"/>
    <w:rsid w:val="003F2507"/>
    <w:rsid w:val="003F2559"/>
    <w:rsid w:val="003F28BE"/>
    <w:rsid w:val="003F2960"/>
    <w:rsid w:val="003F29C9"/>
    <w:rsid w:val="003F2E08"/>
    <w:rsid w:val="003F2E1D"/>
    <w:rsid w:val="003F2FF1"/>
    <w:rsid w:val="003F330A"/>
    <w:rsid w:val="003F34ED"/>
    <w:rsid w:val="003F353D"/>
    <w:rsid w:val="003F3620"/>
    <w:rsid w:val="003F36E9"/>
    <w:rsid w:val="003F38AD"/>
    <w:rsid w:val="003F3F0E"/>
    <w:rsid w:val="003F453F"/>
    <w:rsid w:val="003F45BD"/>
    <w:rsid w:val="003F54E7"/>
    <w:rsid w:val="003F5518"/>
    <w:rsid w:val="003F55DB"/>
    <w:rsid w:val="003F58AF"/>
    <w:rsid w:val="003F5BA2"/>
    <w:rsid w:val="003F5DBF"/>
    <w:rsid w:val="003F5EB3"/>
    <w:rsid w:val="003F612F"/>
    <w:rsid w:val="003F6578"/>
    <w:rsid w:val="003F6731"/>
    <w:rsid w:val="003F6B78"/>
    <w:rsid w:val="003F7023"/>
    <w:rsid w:val="003F70DD"/>
    <w:rsid w:val="003F73A5"/>
    <w:rsid w:val="003F770E"/>
    <w:rsid w:val="003F784C"/>
    <w:rsid w:val="003F7E94"/>
    <w:rsid w:val="004004C4"/>
    <w:rsid w:val="00400A3C"/>
    <w:rsid w:val="00400AF0"/>
    <w:rsid w:val="00400B32"/>
    <w:rsid w:val="00401226"/>
    <w:rsid w:val="00401267"/>
    <w:rsid w:val="004015B0"/>
    <w:rsid w:val="00401EEA"/>
    <w:rsid w:val="00402136"/>
    <w:rsid w:val="004027A2"/>
    <w:rsid w:val="004029C9"/>
    <w:rsid w:val="00402EF4"/>
    <w:rsid w:val="00402FFA"/>
    <w:rsid w:val="004031D9"/>
    <w:rsid w:val="00403321"/>
    <w:rsid w:val="00403434"/>
    <w:rsid w:val="0040351B"/>
    <w:rsid w:val="00403940"/>
    <w:rsid w:val="00403D12"/>
    <w:rsid w:val="00403DEB"/>
    <w:rsid w:val="0040445A"/>
    <w:rsid w:val="00404B39"/>
    <w:rsid w:val="00405555"/>
    <w:rsid w:val="004055EC"/>
    <w:rsid w:val="004057CA"/>
    <w:rsid w:val="00405A0F"/>
    <w:rsid w:val="00405B55"/>
    <w:rsid w:val="00405D9B"/>
    <w:rsid w:val="00405DCB"/>
    <w:rsid w:val="00406070"/>
    <w:rsid w:val="0040626E"/>
    <w:rsid w:val="004064AB"/>
    <w:rsid w:val="00406784"/>
    <w:rsid w:val="004068C1"/>
    <w:rsid w:val="004068C9"/>
    <w:rsid w:val="004069B3"/>
    <w:rsid w:val="00406CB1"/>
    <w:rsid w:val="00406CCE"/>
    <w:rsid w:val="00406D87"/>
    <w:rsid w:val="0040706A"/>
    <w:rsid w:val="0040759E"/>
    <w:rsid w:val="004077E1"/>
    <w:rsid w:val="004077F2"/>
    <w:rsid w:val="00407888"/>
    <w:rsid w:val="00410410"/>
    <w:rsid w:val="00410C0D"/>
    <w:rsid w:val="00410C50"/>
    <w:rsid w:val="00410C8A"/>
    <w:rsid w:val="004110BF"/>
    <w:rsid w:val="00411221"/>
    <w:rsid w:val="00411288"/>
    <w:rsid w:val="00411362"/>
    <w:rsid w:val="004113A6"/>
    <w:rsid w:val="0041156F"/>
    <w:rsid w:val="004115EB"/>
    <w:rsid w:val="004115FE"/>
    <w:rsid w:val="00411602"/>
    <w:rsid w:val="00411790"/>
    <w:rsid w:val="00411A25"/>
    <w:rsid w:val="00411D78"/>
    <w:rsid w:val="0041239D"/>
    <w:rsid w:val="004126B8"/>
    <w:rsid w:val="0041288C"/>
    <w:rsid w:val="00412C95"/>
    <w:rsid w:val="00412CBA"/>
    <w:rsid w:val="00412CC8"/>
    <w:rsid w:val="00412D00"/>
    <w:rsid w:val="00412EF8"/>
    <w:rsid w:val="00413150"/>
    <w:rsid w:val="0041332C"/>
    <w:rsid w:val="00413369"/>
    <w:rsid w:val="00413380"/>
    <w:rsid w:val="00413452"/>
    <w:rsid w:val="004134B7"/>
    <w:rsid w:val="00413598"/>
    <w:rsid w:val="004138D8"/>
    <w:rsid w:val="00413926"/>
    <w:rsid w:val="00413B71"/>
    <w:rsid w:val="00413DC0"/>
    <w:rsid w:val="0041407A"/>
    <w:rsid w:val="00414A62"/>
    <w:rsid w:val="00414B4B"/>
    <w:rsid w:val="0041543D"/>
    <w:rsid w:val="0041543F"/>
    <w:rsid w:val="0041590E"/>
    <w:rsid w:val="004159FC"/>
    <w:rsid w:val="00415B7C"/>
    <w:rsid w:val="00415E06"/>
    <w:rsid w:val="004162E6"/>
    <w:rsid w:val="00416649"/>
    <w:rsid w:val="00416661"/>
    <w:rsid w:val="0041666D"/>
    <w:rsid w:val="00416C01"/>
    <w:rsid w:val="00416E1E"/>
    <w:rsid w:val="00416E5A"/>
    <w:rsid w:val="004170CF"/>
    <w:rsid w:val="00417B05"/>
    <w:rsid w:val="00420069"/>
    <w:rsid w:val="00420304"/>
    <w:rsid w:val="004204F5"/>
    <w:rsid w:val="0042066F"/>
    <w:rsid w:val="004206A1"/>
    <w:rsid w:val="0042103E"/>
    <w:rsid w:val="00421C69"/>
    <w:rsid w:val="00421CA0"/>
    <w:rsid w:val="00421ED9"/>
    <w:rsid w:val="00421F48"/>
    <w:rsid w:val="0042216B"/>
    <w:rsid w:val="004221D4"/>
    <w:rsid w:val="00422469"/>
    <w:rsid w:val="004227DA"/>
    <w:rsid w:val="00422CEF"/>
    <w:rsid w:val="004233C5"/>
    <w:rsid w:val="00423861"/>
    <w:rsid w:val="00423AF6"/>
    <w:rsid w:val="00423BE3"/>
    <w:rsid w:val="00423E5D"/>
    <w:rsid w:val="00424129"/>
    <w:rsid w:val="0042412F"/>
    <w:rsid w:val="00424790"/>
    <w:rsid w:val="004248AE"/>
    <w:rsid w:val="0042541E"/>
    <w:rsid w:val="0042548E"/>
    <w:rsid w:val="00425712"/>
    <w:rsid w:val="00425B87"/>
    <w:rsid w:val="00425F4B"/>
    <w:rsid w:val="004262C0"/>
    <w:rsid w:val="004269BF"/>
    <w:rsid w:val="00426C28"/>
    <w:rsid w:val="00426D93"/>
    <w:rsid w:val="00426FF5"/>
    <w:rsid w:val="004270DD"/>
    <w:rsid w:val="00427810"/>
    <w:rsid w:val="004278C2"/>
    <w:rsid w:val="00427B23"/>
    <w:rsid w:val="00427CA3"/>
    <w:rsid w:val="00430058"/>
    <w:rsid w:val="00430180"/>
    <w:rsid w:val="00430297"/>
    <w:rsid w:val="00430759"/>
    <w:rsid w:val="00430B0F"/>
    <w:rsid w:val="00430EAF"/>
    <w:rsid w:val="00431003"/>
    <w:rsid w:val="00431715"/>
    <w:rsid w:val="00431CB5"/>
    <w:rsid w:val="00431DDB"/>
    <w:rsid w:val="004321C2"/>
    <w:rsid w:val="004326E6"/>
    <w:rsid w:val="0043292A"/>
    <w:rsid w:val="004336E5"/>
    <w:rsid w:val="0043376F"/>
    <w:rsid w:val="0043378D"/>
    <w:rsid w:val="00433C88"/>
    <w:rsid w:val="0043402F"/>
    <w:rsid w:val="004343B9"/>
    <w:rsid w:val="00434A03"/>
    <w:rsid w:val="00434A74"/>
    <w:rsid w:val="00434B23"/>
    <w:rsid w:val="00434BEE"/>
    <w:rsid w:val="00434D87"/>
    <w:rsid w:val="004355B5"/>
    <w:rsid w:val="004359A9"/>
    <w:rsid w:val="00435B87"/>
    <w:rsid w:val="004361BC"/>
    <w:rsid w:val="0043646F"/>
    <w:rsid w:val="004369B4"/>
    <w:rsid w:val="00436A9C"/>
    <w:rsid w:val="00436E89"/>
    <w:rsid w:val="00436F18"/>
    <w:rsid w:val="00436F46"/>
    <w:rsid w:val="00437184"/>
    <w:rsid w:val="00437976"/>
    <w:rsid w:val="00437F25"/>
    <w:rsid w:val="00440071"/>
    <w:rsid w:val="00441033"/>
    <w:rsid w:val="004412A0"/>
    <w:rsid w:val="00441662"/>
    <w:rsid w:val="0044192E"/>
    <w:rsid w:val="00441A98"/>
    <w:rsid w:val="00441B92"/>
    <w:rsid w:val="00441D59"/>
    <w:rsid w:val="00441E16"/>
    <w:rsid w:val="00442090"/>
    <w:rsid w:val="00442096"/>
    <w:rsid w:val="004423E4"/>
    <w:rsid w:val="0044288C"/>
    <w:rsid w:val="0044291A"/>
    <w:rsid w:val="004429FD"/>
    <w:rsid w:val="00442C5F"/>
    <w:rsid w:val="00442DD6"/>
    <w:rsid w:val="00443211"/>
    <w:rsid w:val="00443265"/>
    <w:rsid w:val="0044369C"/>
    <w:rsid w:val="00443B5E"/>
    <w:rsid w:val="00443F7E"/>
    <w:rsid w:val="00443FE6"/>
    <w:rsid w:val="004442B3"/>
    <w:rsid w:val="00444738"/>
    <w:rsid w:val="00444D51"/>
    <w:rsid w:val="00444E49"/>
    <w:rsid w:val="00444E9F"/>
    <w:rsid w:val="00445049"/>
    <w:rsid w:val="004457AF"/>
    <w:rsid w:val="00445900"/>
    <w:rsid w:val="00445C4F"/>
    <w:rsid w:val="00445C7F"/>
    <w:rsid w:val="00445D21"/>
    <w:rsid w:val="00445D44"/>
    <w:rsid w:val="00445D46"/>
    <w:rsid w:val="00446031"/>
    <w:rsid w:val="004460EA"/>
    <w:rsid w:val="004462F6"/>
    <w:rsid w:val="00446666"/>
    <w:rsid w:val="00446B97"/>
    <w:rsid w:val="00446DEF"/>
    <w:rsid w:val="00446FA5"/>
    <w:rsid w:val="004474CA"/>
    <w:rsid w:val="004474D8"/>
    <w:rsid w:val="00447AB9"/>
    <w:rsid w:val="00447B63"/>
    <w:rsid w:val="00447D85"/>
    <w:rsid w:val="00447E0C"/>
    <w:rsid w:val="00447F08"/>
    <w:rsid w:val="0045045D"/>
    <w:rsid w:val="00450466"/>
    <w:rsid w:val="00450918"/>
    <w:rsid w:val="00450CB0"/>
    <w:rsid w:val="00450D92"/>
    <w:rsid w:val="00451228"/>
    <w:rsid w:val="0045148B"/>
    <w:rsid w:val="00451605"/>
    <w:rsid w:val="00452356"/>
    <w:rsid w:val="0045250F"/>
    <w:rsid w:val="004528BB"/>
    <w:rsid w:val="00452B0D"/>
    <w:rsid w:val="00452B94"/>
    <w:rsid w:val="00452F7D"/>
    <w:rsid w:val="004530DF"/>
    <w:rsid w:val="00453294"/>
    <w:rsid w:val="00453579"/>
    <w:rsid w:val="004536B8"/>
    <w:rsid w:val="0045391B"/>
    <w:rsid w:val="00454529"/>
    <w:rsid w:val="00454744"/>
    <w:rsid w:val="0045529B"/>
    <w:rsid w:val="00455472"/>
    <w:rsid w:val="004555E5"/>
    <w:rsid w:val="00455834"/>
    <w:rsid w:val="00455A9A"/>
    <w:rsid w:val="0045601C"/>
    <w:rsid w:val="004567E0"/>
    <w:rsid w:val="00456C7E"/>
    <w:rsid w:val="004576DD"/>
    <w:rsid w:val="00457782"/>
    <w:rsid w:val="00457991"/>
    <w:rsid w:val="00457C61"/>
    <w:rsid w:val="00460769"/>
    <w:rsid w:val="004607A5"/>
    <w:rsid w:val="00460F3A"/>
    <w:rsid w:val="00460FBD"/>
    <w:rsid w:val="00461221"/>
    <w:rsid w:val="0046153D"/>
    <w:rsid w:val="0046160B"/>
    <w:rsid w:val="00461745"/>
    <w:rsid w:val="004619A0"/>
    <w:rsid w:val="00461AC2"/>
    <w:rsid w:val="00461B2B"/>
    <w:rsid w:val="0046202D"/>
    <w:rsid w:val="004620EB"/>
    <w:rsid w:val="004621BD"/>
    <w:rsid w:val="00462396"/>
    <w:rsid w:val="0046267A"/>
    <w:rsid w:val="004629CA"/>
    <w:rsid w:val="004631C5"/>
    <w:rsid w:val="004638E5"/>
    <w:rsid w:val="004639AA"/>
    <w:rsid w:val="00464293"/>
    <w:rsid w:val="00464723"/>
    <w:rsid w:val="00464843"/>
    <w:rsid w:val="00464A52"/>
    <w:rsid w:val="00464BD8"/>
    <w:rsid w:val="00464C15"/>
    <w:rsid w:val="00464D60"/>
    <w:rsid w:val="00464E94"/>
    <w:rsid w:val="004653F2"/>
    <w:rsid w:val="00465994"/>
    <w:rsid w:val="00465A36"/>
    <w:rsid w:val="004663A6"/>
    <w:rsid w:val="00466426"/>
    <w:rsid w:val="004664C5"/>
    <w:rsid w:val="00466504"/>
    <w:rsid w:val="0046660E"/>
    <w:rsid w:val="0046693C"/>
    <w:rsid w:val="00466A5F"/>
    <w:rsid w:val="004670DB"/>
    <w:rsid w:val="004672A2"/>
    <w:rsid w:val="00467634"/>
    <w:rsid w:val="004677D5"/>
    <w:rsid w:val="00467948"/>
    <w:rsid w:val="00467B52"/>
    <w:rsid w:val="004704B7"/>
    <w:rsid w:val="004704C1"/>
    <w:rsid w:val="004709B7"/>
    <w:rsid w:val="004709DF"/>
    <w:rsid w:val="004712BA"/>
    <w:rsid w:val="004714F4"/>
    <w:rsid w:val="00471A85"/>
    <w:rsid w:val="00471FF8"/>
    <w:rsid w:val="004725AE"/>
    <w:rsid w:val="00472888"/>
    <w:rsid w:val="0047293F"/>
    <w:rsid w:val="00472D0F"/>
    <w:rsid w:val="00472DD9"/>
    <w:rsid w:val="00472E73"/>
    <w:rsid w:val="004730C1"/>
    <w:rsid w:val="004732D6"/>
    <w:rsid w:val="004732FC"/>
    <w:rsid w:val="00473389"/>
    <w:rsid w:val="004738BC"/>
    <w:rsid w:val="00473E3D"/>
    <w:rsid w:val="00474081"/>
    <w:rsid w:val="004740B6"/>
    <w:rsid w:val="00474191"/>
    <w:rsid w:val="00474868"/>
    <w:rsid w:val="00474C73"/>
    <w:rsid w:val="00474FC9"/>
    <w:rsid w:val="004751E2"/>
    <w:rsid w:val="00475DE0"/>
    <w:rsid w:val="004760AA"/>
    <w:rsid w:val="00476161"/>
    <w:rsid w:val="0047617E"/>
    <w:rsid w:val="00476740"/>
    <w:rsid w:val="00476779"/>
    <w:rsid w:val="00476B17"/>
    <w:rsid w:val="00477B91"/>
    <w:rsid w:val="00477B95"/>
    <w:rsid w:val="00477E10"/>
    <w:rsid w:val="00480209"/>
    <w:rsid w:val="00480248"/>
    <w:rsid w:val="004805A5"/>
    <w:rsid w:val="004808D1"/>
    <w:rsid w:val="00480D33"/>
    <w:rsid w:val="00480F1C"/>
    <w:rsid w:val="00481009"/>
    <w:rsid w:val="00481839"/>
    <w:rsid w:val="00481E22"/>
    <w:rsid w:val="0048253B"/>
    <w:rsid w:val="00482A3A"/>
    <w:rsid w:val="00482C2E"/>
    <w:rsid w:val="00482D44"/>
    <w:rsid w:val="00482E51"/>
    <w:rsid w:val="00482EBB"/>
    <w:rsid w:val="00482F11"/>
    <w:rsid w:val="00482FCB"/>
    <w:rsid w:val="00483094"/>
    <w:rsid w:val="00483AED"/>
    <w:rsid w:val="00483E3F"/>
    <w:rsid w:val="00483F0C"/>
    <w:rsid w:val="00483F4E"/>
    <w:rsid w:val="00484182"/>
    <w:rsid w:val="00484C90"/>
    <w:rsid w:val="00484F49"/>
    <w:rsid w:val="00485A2C"/>
    <w:rsid w:val="00485B7B"/>
    <w:rsid w:val="00485C18"/>
    <w:rsid w:val="00485DA0"/>
    <w:rsid w:val="00486443"/>
    <w:rsid w:val="004867B6"/>
    <w:rsid w:val="00486C86"/>
    <w:rsid w:val="00487031"/>
    <w:rsid w:val="004870EA"/>
    <w:rsid w:val="004875E8"/>
    <w:rsid w:val="00487BAF"/>
    <w:rsid w:val="00487F07"/>
    <w:rsid w:val="004900BC"/>
    <w:rsid w:val="00490946"/>
    <w:rsid w:val="004909A9"/>
    <w:rsid w:val="00490A43"/>
    <w:rsid w:val="00490AA3"/>
    <w:rsid w:val="00490BD5"/>
    <w:rsid w:val="00490F7B"/>
    <w:rsid w:val="004919C1"/>
    <w:rsid w:val="00491C59"/>
    <w:rsid w:val="00491F1E"/>
    <w:rsid w:val="004922CB"/>
    <w:rsid w:val="00492524"/>
    <w:rsid w:val="0049262B"/>
    <w:rsid w:val="00492977"/>
    <w:rsid w:val="00492C7E"/>
    <w:rsid w:val="00492DEF"/>
    <w:rsid w:val="00492FBF"/>
    <w:rsid w:val="00493032"/>
    <w:rsid w:val="004933E3"/>
    <w:rsid w:val="004934AC"/>
    <w:rsid w:val="00493516"/>
    <w:rsid w:val="00493688"/>
    <w:rsid w:val="00493999"/>
    <w:rsid w:val="00493DF1"/>
    <w:rsid w:val="004942CF"/>
    <w:rsid w:val="004945D7"/>
    <w:rsid w:val="00494CAF"/>
    <w:rsid w:val="00494CF0"/>
    <w:rsid w:val="0049538E"/>
    <w:rsid w:val="00495956"/>
    <w:rsid w:val="004960AA"/>
    <w:rsid w:val="0049610F"/>
    <w:rsid w:val="0049629E"/>
    <w:rsid w:val="0049640E"/>
    <w:rsid w:val="004964AF"/>
    <w:rsid w:val="00496571"/>
    <w:rsid w:val="00496718"/>
    <w:rsid w:val="00496811"/>
    <w:rsid w:val="0049695D"/>
    <w:rsid w:val="00496D92"/>
    <w:rsid w:val="00496E02"/>
    <w:rsid w:val="00497216"/>
    <w:rsid w:val="00497941"/>
    <w:rsid w:val="00497A03"/>
    <w:rsid w:val="00497B41"/>
    <w:rsid w:val="00497B4F"/>
    <w:rsid w:val="00497C0E"/>
    <w:rsid w:val="00497F43"/>
    <w:rsid w:val="004A0114"/>
    <w:rsid w:val="004A0809"/>
    <w:rsid w:val="004A08DF"/>
    <w:rsid w:val="004A0A7F"/>
    <w:rsid w:val="004A0ED4"/>
    <w:rsid w:val="004A122D"/>
    <w:rsid w:val="004A1BA7"/>
    <w:rsid w:val="004A1C96"/>
    <w:rsid w:val="004A20BF"/>
    <w:rsid w:val="004A2236"/>
    <w:rsid w:val="004A227F"/>
    <w:rsid w:val="004A2617"/>
    <w:rsid w:val="004A28A1"/>
    <w:rsid w:val="004A2B3A"/>
    <w:rsid w:val="004A2DAF"/>
    <w:rsid w:val="004A32DB"/>
    <w:rsid w:val="004A3572"/>
    <w:rsid w:val="004A3A7E"/>
    <w:rsid w:val="004A4D9D"/>
    <w:rsid w:val="004A53E4"/>
    <w:rsid w:val="004A5548"/>
    <w:rsid w:val="004A5BC9"/>
    <w:rsid w:val="004A5CA4"/>
    <w:rsid w:val="004A5F04"/>
    <w:rsid w:val="004A5F11"/>
    <w:rsid w:val="004A5F6D"/>
    <w:rsid w:val="004A61AB"/>
    <w:rsid w:val="004A6449"/>
    <w:rsid w:val="004A6576"/>
    <w:rsid w:val="004A7685"/>
    <w:rsid w:val="004A7DFA"/>
    <w:rsid w:val="004A7E3D"/>
    <w:rsid w:val="004B033C"/>
    <w:rsid w:val="004B04D2"/>
    <w:rsid w:val="004B064D"/>
    <w:rsid w:val="004B0BE5"/>
    <w:rsid w:val="004B0F7F"/>
    <w:rsid w:val="004B1A11"/>
    <w:rsid w:val="004B1F68"/>
    <w:rsid w:val="004B229C"/>
    <w:rsid w:val="004B2458"/>
    <w:rsid w:val="004B2EB5"/>
    <w:rsid w:val="004B2ECE"/>
    <w:rsid w:val="004B3317"/>
    <w:rsid w:val="004B333C"/>
    <w:rsid w:val="004B3450"/>
    <w:rsid w:val="004B375C"/>
    <w:rsid w:val="004B3988"/>
    <w:rsid w:val="004B3AD6"/>
    <w:rsid w:val="004B3E89"/>
    <w:rsid w:val="004B42C7"/>
    <w:rsid w:val="004B4767"/>
    <w:rsid w:val="004B47EC"/>
    <w:rsid w:val="004B502F"/>
    <w:rsid w:val="004B5D7B"/>
    <w:rsid w:val="004B6CA6"/>
    <w:rsid w:val="004B6CE2"/>
    <w:rsid w:val="004B6DD4"/>
    <w:rsid w:val="004B6E40"/>
    <w:rsid w:val="004B6EBA"/>
    <w:rsid w:val="004B78BF"/>
    <w:rsid w:val="004B7C76"/>
    <w:rsid w:val="004C018F"/>
    <w:rsid w:val="004C01CB"/>
    <w:rsid w:val="004C0B9E"/>
    <w:rsid w:val="004C0EBF"/>
    <w:rsid w:val="004C0F2A"/>
    <w:rsid w:val="004C1610"/>
    <w:rsid w:val="004C1686"/>
    <w:rsid w:val="004C19E7"/>
    <w:rsid w:val="004C1A68"/>
    <w:rsid w:val="004C1B41"/>
    <w:rsid w:val="004C1CDE"/>
    <w:rsid w:val="004C1E21"/>
    <w:rsid w:val="004C1F51"/>
    <w:rsid w:val="004C20C1"/>
    <w:rsid w:val="004C2D1B"/>
    <w:rsid w:val="004C3380"/>
    <w:rsid w:val="004C3466"/>
    <w:rsid w:val="004C3499"/>
    <w:rsid w:val="004C34B6"/>
    <w:rsid w:val="004C3ED3"/>
    <w:rsid w:val="004C4B07"/>
    <w:rsid w:val="004C4CF2"/>
    <w:rsid w:val="004C526B"/>
    <w:rsid w:val="004C5725"/>
    <w:rsid w:val="004C6756"/>
    <w:rsid w:val="004C68C9"/>
    <w:rsid w:val="004C732E"/>
    <w:rsid w:val="004C7416"/>
    <w:rsid w:val="004C77C6"/>
    <w:rsid w:val="004C7A94"/>
    <w:rsid w:val="004C7C31"/>
    <w:rsid w:val="004C7C68"/>
    <w:rsid w:val="004C7CC1"/>
    <w:rsid w:val="004C7D1B"/>
    <w:rsid w:val="004D0594"/>
    <w:rsid w:val="004D0C9B"/>
    <w:rsid w:val="004D0D96"/>
    <w:rsid w:val="004D127E"/>
    <w:rsid w:val="004D1605"/>
    <w:rsid w:val="004D190F"/>
    <w:rsid w:val="004D1EAB"/>
    <w:rsid w:val="004D21AB"/>
    <w:rsid w:val="004D227B"/>
    <w:rsid w:val="004D2286"/>
    <w:rsid w:val="004D2488"/>
    <w:rsid w:val="004D2588"/>
    <w:rsid w:val="004D2BB4"/>
    <w:rsid w:val="004D2DBD"/>
    <w:rsid w:val="004D2E2C"/>
    <w:rsid w:val="004D3972"/>
    <w:rsid w:val="004D3AEE"/>
    <w:rsid w:val="004D41A5"/>
    <w:rsid w:val="004D4397"/>
    <w:rsid w:val="004D4A00"/>
    <w:rsid w:val="004D4BBE"/>
    <w:rsid w:val="004D4CA3"/>
    <w:rsid w:val="004D4CD4"/>
    <w:rsid w:val="004D5124"/>
    <w:rsid w:val="004D5617"/>
    <w:rsid w:val="004D574A"/>
    <w:rsid w:val="004D5AD2"/>
    <w:rsid w:val="004D5BB7"/>
    <w:rsid w:val="004D5D18"/>
    <w:rsid w:val="004D5F7D"/>
    <w:rsid w:val="004D6281"/>
    <w:rsid w:val="004D63FC"/>
    <w:rsid w:val="004D647B"/>
    <w:rsid w:val="004D675E"/>
    <w:rsid w:val="004D6C83"/>
    <w:rsid w:val="004D764C"/>
    <w:rsid w:val="004D7691"/>
    <w:rsid w:val="004D77CE"/>
    <w:rsid w:val="004D78E9"/>
    <w:rsid w:val="004D7991"/>
    <w:rsid w:val="004E04D9"/>
    <w:rsid w:val="004E0536"/>
    <w:rsid w:val="004E0CE0"/>
    <w:rsid w:val="004E1404"/>
    <w:rsid w:val="004E16A4"/>
    <w:rsid w:val="004E1C75"/>
    <w:rsid w:val="004E1D94"/>
    <w:rsid w:val="004E240A"/>
    <w:rsid w:val="004E241D"/>
    <w:rsid w:val="004E244A"/>
    <w:rsid w:val="004E245E"/>
    <w:rsid w:val="004E2618"/>
    <w:rsid w:val="004E2702"/>
    <w:rsid w:val="004E27F5"/>
    <w:rsid w:val="004E288A"/>
    <w:rsid w:val="004E2D62"/>
    <w:rsid w:val="004E30E3"/>
    <w:rsid w:val="004E330D"/>
    <w:rsid w:val="004E337B"/>
    <w:rsid w:val="004E37DF"/>
    <w:rsid w:val="004E3938"/>
    <w:rsid w:val="004E447B"/>
    <w:rsid w:val="004E469D"/>
    <w:rsid w:val="004E46D3"/>
    <w:rsid w:val="004E49C5"/>
    <w:rsid w:val="004E4C6A"/>
    <w:rsid w:val="004E5133"/>
    <w:rsid w:val="004E52F2"/>
    <w:rsid w:val="004E5768"/>
    <w:rsid w:val="004E5976"/>
    <w:rsid w:val="004E5B1F"/>
    <w:rsid w:val="004E5C06"/>
    <w:rsid w:val="004E5C89"/>
    <w:rsid w:val="004E60DE"/>
    <w:rsid w:val="004E6868"/>
    <w:rsid w:val="004E6ABE"/>
    <w:rsid w:val="004E6C73"/>
    <w:rsid w:val="004E6CA2"/>
    <w:rsid w:val="004E6D5E"/>
    <w:rsid w:val="004E6DE0"/>
    <w:rsid w:val="004E6F07"/>
    <w:rsid w:val="004E719A"/>
    <w:rsid w:val="004E74D7"/>
    <w:rsid w:val="004E75A7"/>
    <w:rsid w:val="004E7646"/>
    <w:rsid w:val="004E7808"/>
    <w:rsid w:val="004E7A90"/>
    <w:rsid w:val="004E7BE1"/>
    <w:rsid w:val="004F0007"/>
    <w:rsid w:val="004F0161"/>
    <w:rsid w:val="004F042C"/>
    <w:rsid w:val="004F0B0A"/>
    <w:rsid w:val="004F0C2B"/>
    <w:rsid w:val="004F1349"/>
    <w:rsid w:val="004F179D"/>
    <w:rsid w:val="004F1B51"/>
    <w:rsid w:val="004F1CAD"/>
    <w:rsid w:val="004F1FA7"/>
    <w:rsid w:val="004F2074"/>
    <w:rsid w:val="004F253F"/>
    <w:rsid w:val="004F276A"/>
    <w:rsid w:val="004F2F21"/>
    <w:rsid w:val="004F30A7"/>
    <w:rsid w:val="004F3155"/>
    <w:rsid w:val="004F332F"/>
    <w:rsid w:val="004F3B3C"/>
    <w:rsid w:val="004F3C5B"/>
    <w:rsid w:val="004F407E"/>
    <w:rsid w:val="004F41D9"/>
    <w:rsid w:val="004F423B"/>
    <w:rsid w:val="004F4316"/>
    <w:rsid w:val="004F4675"/>
    <w:rsid w:val="004F4967"/>
    <w:rsid w:val="004F49D8"/>
    <w:rsid w:val="004F4C2D"/>
    <w:rsid w:val="004F5084"/>
    <w:rsid w:val="004F5423"/>
    <w:rsid w:val="004F5498"/>
    <w:rsid w:val="004F5CAB"/>
    <w:rsid w:val="004F6263"/>
    <w:rsid w:val="004F67E2"/>
    <w:rsid w:val="004F685F"/>
    <w:rsid w:val="004F6C8B"/>
    <w:rsid w:val="004F6DDA"/>
    <w:rsid w:val="004F7131"/>
    <w:rsid w:val="004F7554"/>
    <w:rsid w:val="004F788A"/>
    <w:rsid w:val="004F78C5"/>
    <w:rsid w:val="004F7EEC"/>
    <w:rsid w:val="005001B9"/>
    <w:rsid w:val="0050024B"/>
    <w:rsid w:val="00500314"/>
    <w:rsid w:val="00500806"/>
    <w:rsid w:val="00500C57"/>
    <w:rsid w:val="00500C6A"/>
    <w:rsid w:val="00501CB1"/>
    <w:rsid w:val="00501D01"/>
    <w:rsid w:val="00501D6E"/>
    <w:rsid w:val="00501DA4"/>
    <w:rsid w:val="005022F7"/>
    <w:rsid w:val="005023BF"/>
    <w:rsid w:val="005025E0"/>
    <w:rsid w:val="005026A7"/>
    <w:rsid w:val="005034D2"/>
    <w:rsid w:val="005036F1"/>
    <w:rsid w:val="00503A2A"/>
    <w:rsid w:val="0050419C"/>
    <w:rsid w:val="0050429B"/>
    <w:rsid w:val="0050431B"/>
    <w:rsid w:val="00504371"/>
    <w:rsid w:val="0050498D"/>
    <w:rsid w:val="00504B05"/>
    <w:rsid w:val="00504BA9"/>
    <w:rsid w:val="005054F7"/>
    <w:rsid w:val="00505588"/>
    <w:rsid w:val="00505667"/>
    <w:rsid w:val="005056AE"/>
    <w:rsid w:val="00505754"/>
    <w:rsid w:val="00505A7F"/>
    <w:rsid w:val="00505B7D"/>
    <w:rsid w:val="00505E08"/>
    <w:rsid w:val="005060E8"/>
    <w:rsid w:val="00506153"/>
    <w:rsid w:val="005062C8"/>
    <w:rsid w:val="005064F2"/>
    <w:rsid w:val="0050692C"/>
    <w:rsid w:val="00506C8E"/>
    <w:rsid w:val="00506FFB"/>
    <w:rsid w:val="00507059"/>
    <w:rsid w:val="005076E4"/>
    <w:rsid w:val="0050773F"/>
    <w:rsid w:val="00507E91"/>
    <w:rsid w:val="00510502"/>
    <w:rsid w:val="0051079E"/>
    <w:rsid w:val="00510A68"/>
    <w:rsid w:val="00511169"/>
    <w:rsid w:val="005113EC"/>
    <w:rsid w:val="00511874"/>
    <w:rsid w:val="00511906"/>
    <w:rsid w:val="00511D2B"/>
    <w:rsid w:val="00511D9F"/>
    <w:rsid w:val="00512078"/>
    <w:rsid w:val="005124C2"/>
    <w:rsid w:val="00512528"/>
    <w:rsid w:val="00512862"/>
    <w:rsid w:val="00512891"/>
    <w:rsid w:val="00512D7D"/>
    <w:rsid w:val="0051306B"/>
    <w:rsid w:val="0051345B"/>
    <w:rsid w:val="005135D1"/>
    <w:rsid w:val="005136C9"/>
    <w:rsid w:val="0051394C"/>
    <w:rsid w:val="00513B7B"/>
    <w:rsid w:val="00513F70"/>
    <w:rsid w:val="005140FC"/>
    <w:rsid w:val="00514417"/>
    <w:rsid w:val="00514753"/>
    <w:rsid w:val="00514AB3"/>
    <w:rsid w:val="00514F8D"/>
    <w:rsid w:val="0051533B"/>
    <w:rsid w:val="00515647"/>
    <w:rsid w:val="00515810"/>
    <w:rsid w:val="00515A7E"/>
    <w:rsid w:val="00516A6B"/>
    <w:rsid w:val="00516B89"/>
    <w:rsid w:val="00516CF2"/>
    <w:rsid w:val="00516F41"/>
    <w:rsid w:val="0051705F"/>
    <w:rsid w:val="00517346"/>
    <w:rsid w:val="005177FC"/>
    <w:rsid w:val="00517A68"/>
    <w:rsid w:val="00517AA4"/>
    <w:rsid w:val="00517EFD"/>
    <w:rsid w:val="00517FA1"/>
    <w:rsid w:val="00517FF2"/>
    <w:rsid w:val="00520029"/>
    <w:rsid w:val="005205EF"/>
    <w:rsid w:val="005208B6"/>
    <w:rsid w:val="00520922"/>
    <w:rsid w:val="00520EAF"/>
    <w:rsid w:val="005216B7"/>
    <w:rsid w:val="00521A48"/>
    <w:rsid w:val="00522246"/>
    <w:rsid w:val="00522496"/>
    <w:rsid w:val="00522792"/>
    <w:rsid w:val="00522F33"/>
    <w:rsid w:val="0052324B"/>
    <w:rsid w:val="005234D6"/>
    <w:rsid w:val="0052360C"/>
    <w:rsid w:val="00523986"/>
    <w:rsid w:val="00523A98"/>
    <w:rsid w:val="00523CD3"/>
    <w:rsid w:val="00523DA5"/>
    <w:rsid w:val="005245BA"/>
    <w:rsid w:val="005247BC"/>
    <w:rsid w:val="00524872"/>
    <w:rsid w:val="005248F8"/>
    <w:rsid w:val="00524DCA"/>
    <w:rsid w:val="00525032"/>
    <w:rsid w:val="0052541D"/>
    <w:rsid w:val="005256C5"/>
    <w:rsid w:val="0052592C"/>
    <w:rsid w:val="00525A47"/>
    <w:rsid w:val="00525DD2"/>
    <w:rsid w:val="00526081"/>
    <w:rsid w:val="005260B4"/>
    <w:rsid w:val="0052639E"/>
    <w:rsid w:val="00526432"/>
    <w:rsid w:val="005266A8"/>
    <w:rsid w:val="00526737"/>
    <w:rsid w:val="005267F7"/>
    <w:rsid w:val="00526A4D"/>
    <w:rsid w:val="00526AFC"/>
    <w:rsid w:val="005270A9"/>
    <w:rsid w:val="00527534"/>
    <w:rsid w:val="005275A2"/>
    <w:rsid w:val="00527930"/>
    <w:rsid w:val="00530367"/>
    <w:rsid w:val="005303EE"/>
    <w:rsid w:val="00530B4B"/>
    <w:rsid w:val="00530C6B"/>
    <w:rsid w:val="00530D7D"/>
    <w:rsid w:val="00530FFC"/>
    <w:rsid w:val="00531016"/>
    <w:rsid w:val="0053130C"/>
    <w:rsid w:val="0053138C"/>
    <w:rsid w:val="00531998"/>
    <w:rsid w:val="00531AC1"/>
    <w:rsid w:val="00532028"/>
    <w:rsid w:val="005322A7"/>
    <w:rsid w:val="00532412"/>
    <w:rsid w:val="00532422"/>
    <w:rsid w:val="00532B48"/>
    <w:rsid w:val="00532C66"/>
    <w:rsid w:val="00532F2A"/>
    <w:rsid w:val="00532F4B"/>
    <w:rsid w:val="0053309B"/>
    <w:rsid w:val="0053347E"/>
    <w:rsid w:val="005337C2"/>
    <w:rsid w:val="00533A45"/>
    <w:rsid w:val="00533BF7"/>
    <w:rsid w:val="00533DD4"/>
    <w:rsid w:val="0053433E"/>
    <w:rsid w:val="0053461A"/>
    <w:rsid w:val="00534789"/>
    <w:rsid w:val="00534CD4"/>
    <w:rsid w:val="00534D2C"/>
    <w:rsid w:val="00535158"/>
    <w:rsid w:val="00535771"/>
    <w:rsid w:val="00535BA8"/>
    <w:rsid w:val="00535C46"/>
    <w:rsid w:val="00535EC4"/>
    <w:rsid w:val="00536097"/>
    <w:rsid w:val="0053623A"/>
    <w:rsid w:val="005366B7"/>
    <w:rsid w:val="005367AD"/>
    <w:rsid w:val="005369DD"/>
    <w:rsid w:val="00537106"/>
    <w:rsid w:val="005372FB"/>
    <w:rsid w:val="0053752F"/>
    <w:rsid w:val="00537627"/>
    <w:rsid w:val="0053771D"/>
    <w:rsid w:val="00537828"/>
    <w:rsid w:val="00537A8D"/>
    <w:rsid w:val="00537C74"/>
    <w:rsid w:val="00537E1E"/>
    <w:rsid w:val="00537F3D"/>
    <w:rsid w:val="0054024A"/>
    <w:rsid w:val="00540822"/>
    <w:rsid w:val="0054110F"/>
    <w:rsid w:val="005412A1"/>
    <w:rsid w:val="005417C0"/>
    <w:rsid w:val="00541D78"/>
    <w:rsid w:val="00542096"/>
    <w:rsid w:val="00542BA4"/>
    <w:rsid w:val="00542C9C"/>
    <w:rsid w:val="00542EAD"/>
    <w:rsid w:val="00542EEF"/>
    <w:rsid w:val="00542F47"/>
    <w:rsid w:val="00543123"/>
    <w:rsid w:val="005431B5"/>
    <w:rsid w:val="0054361E"/>
    <w:rsid w:val="00543CA8"/>
    <w:rsid w:val="00543CFB"/>
    <w:rsid w:val="00543D0F"/>
    <w:rsid w:val="005440AA"/>
    <w:rsid w:val="005443C4"/>
    <w:rsid w:val="00544719"/>
    <w:rsid w:val="0054475A"/>
    <w:rsid w:val="005453E6"/>
    <w:rsid w:val="0054568A"/>
    <w:rsid w:val="0054583A"/>
    <w:rsid w:val="005459FB"/>
    <w:rsid w:val="00545D2D"/>
    <w:rsid w:val="00545ED6"/>
    <w:rsid w:val="00545FDD"/>
    <w:rsid w:val="00546129"/>
    <w:rsid w:val="00546906"/>
    <w:rsid w:val="00546ACE"/>
    <w:rsid w:val="00546F3B"/>
    <w:rsid w:val="00547349"/>
    <w:rsid w:val="005473AE"/>
    <w:rsid w:val="00547493"/>
    <w:rsid w:val="0054750B"/>
    <w:rsid w:val="005475A3"/>
    <w:rsid w:val="00547674"/>
    <w:rsid w:val="005479A5"/>
    <w:rsid w:val="00550222"/>
    <w:rsid w:val="005502B2"/>
    <w:rsid w:val="00550549"/>
    <w:rsid w:val="00550696"/>
    <w:rsid w:val="00550A31"/>
    <w:rsid w:val="00550E1C"/>
    <w:rsid w:val="00550FE3"/>
    <w:rsid w:val="00551386"/>
    <w:rsid w:val="00551BA8"/>
    <w:rsid w:val="00552217"/>
    <w:rsid w:val="00552832"/>
    <w:rsid w:val="00552CF8"/>
    <w:rsid w:val="00552D37"/>
    <w:rsid w:val="00552F15"/>
    <w:rsid w:val="00553057"/>
    <w:rsid w:val="005530BF"/>
    <w:rsid w:val="00553246"/>
    <w:rsid w:val="0055332F"/>
    <w:rsid w:val="00553E16"/>
    <w:rsid w:val="00554636"/>
    <w:rsid w:val="005546EF"/>
    <w:rsid w:val="005547CC"/>
    <w:rsid w:val="00554916"/>
    <w:rsid w:val="00554AE9"/>
    <w:rsid w:val="00554FF0"/>
    <w:rsid w:val="0055523C"/>
    <w:rsid w:val="00555CBD"/>
    <w:rsid w:val="005564FC"/>
    <w:rsid w:val="00556637"/>
    <w:rsid w:val="00556B97"/>
    <w:rsid w:val="005570A9"/>
    <w:rsid w:val="005572B5"/>
    <w:rsid w:val="0055757D"/>
    <w:rsid w:val="00557950"/>
    <w:rsid w:val="00557BF2"/>
    <w:rsid w:val="00557DB4"/>
    <w:rsid w:val="0056000A"/>
    <w:rsid w:val="0056000C"/>
    <w:rsid w:val="005601EF"/>
    <w:rsid w:val="005604FF"/>
    <w:rsid w:val="00560847"/>
    <w:rsid w:val="00560C18"/>
    <w:rsid w:val="00561181"/>
    <w:rsid w:val="00561B94"/>
    <w:rsid w:val="0056294B"/>
    <w:rsid w:val="00562984"/>
    <w:rsid w:val="00562993"/>
    <w:rsid w:val="00562FE7"/>
    <w:rsid w:val="0056319B"/>
    <w:rsid w:val="00563809"/>
    <w:rsid w:val="0056396B"/>
    <w:rsid w:val="00563ABE"/>
    <w:rsid w:val="00563DBA"/>
    <w:rsid w:val="00563EEE"/>
    <w:rsid w:val="00563FC8"/>
    <w:rsid w:val="005642D2"/>
    <w:rsid w:val="00564482"/>
    <w:rsid w:val="00564689"/>
    <w:rsid w:val="00564852"/>
    <w:rsid w:val="00564882"/>
    <w:rsid w:val="00564A66"/>
    <w:rsid w:val="00565316"/>
    <w:rsid w:val="005653BE"/>
    <w:rsid w:val="005653C9"/>
    <w:rsid w:val="00565521"/>
    <w:rsid w:val="0056590F"/>
    <w:rsid w:val="00565C43"/>
    <w:rsid w:val="00565D68"/>
    <w:rsid w:val="00565F53"/>
    <w:rsid w:val="00566333"/>
    <w:rsid w:val="0056644C"/>
    <w:rsid w:val="00566493"/>
    <w:rsid w:val="00566646"/>
    <w:rsid w:val="00566B0F"/>
    <w:rsid w:val="00566B22"/>
    <w:rsid w:val="00566B42"/>
    <w:rsid w:val="00566D3F"/>
    <w:rsid w:val="00567315"/>
    <w:rsid w:val="0056735A"/>
    <w:rsid w:val="005673CE"/>
    <w:rsid w:val="00567A68"/>
    <w:rsid w:val="00567BBE"/>
    <w:rsid w:val="00567E10"/>
    <w:rsid w:val="00567EFD"/>
    <w:rsid w:val="00570114"/>
    <w:rsid w:val="00570266"/>
    <w:rsid w:val="0057028B"/>
    <w:rsid w:val="00570839"/>
    <w:rsid w:val="00570ABE"/>
    <w:rsid w:val="00570FFB"/>
    <w:rsid w:val="00571421"/>
    <w:rsid w:val="0057170C"/>
    <w:rsid w:val="005724B1"/>
    <w:rsid w:val="00572F38"/>
    <w:rsid w:val="00572FB6"/>
    <w:rsid w:val="00573018"/>
    <w:rsid w:val="00573650"/>
    <w:rsid w:val="0057383C"/>
    <w:rsid w:val="00573B2A"/>
    <w:rsid w:val="00573E39"/>
    <w:rsid w:val="00573FDD"/>
    <w:rsid w:val="005742B4"/>
    <w:rsid w:val="005745C1"/>
    <w:rsid w:val="00574661"/>
    <w:rsid w:val="00574C67"/>
    <w:rsid w:val="00575685"/>
    <w:rsid w:val="00575AEA"/>
    <w:rsid w:val="00576187"/>
    <w:rsid w:val="0057693B"/>
    <w:rsid w:val="00576BD2"/>
    <w:rsid w:val="00576DB5"/>
    <w:rsid w:val="00576E65"/>
    <w:rsid w:val="00577002"/>
    <w:rsid w:val="0057715A"/>
    <w:rsid w:val="0057732C"/>
    <w:rsid w:val="005775D4"/>
    <w:rsid w:val="00577757"/>
    <w:rsid w:val="0057797E"/>
    <w:rsid w:val="00577E9C"/>
    <w:rsid w:val="00580528"/>
    <w:rsid w:val="00580617"/>
    <w:rsid w:val="0058080C"/>
    <w:rsid w:val="00580CB8"/>
    <w:rsid w:val="00580E69"/>
    <w:rsid w:val="00580F8F"/>
    <w:rsid w:val="00581452"/>
    <w:rsid w:val="005818D4"/>
    <w:rsid w:val="00581971"/>
    <w:rsid w:val="00581A22"/>
    <w:rsid w:val="00581CD8"/>
    <w:rsid w:val="005822F2"/>
    <w:rsid w:val="005824EB"/>
    <w:rsid w:val="005829A7"/>
    <w:rsid w:val="00582A0D"/>
    <w:rsid w:val="00582CAB"/>
    <w:rsid w:val="00582FF6"/>
    <w:rsid w:val="00583756"/>
    <w:rsid w:val="005838CF"/>
    <w:rsid w:val="00583D9C"/>
    <w:rsid w:val="00584463"/>
    <w:rsid w:val="00584643"/>
    <w:rsid w:val="005847CB"/>
    <w:rsid w:val="00584861"/>
    <w:rsid w:val="005849D7"/>
    <w:rsid w:val="00584C5B"/>
    <w:rsid w:val="00584D37"/>
    <w:rsid w:val="00584DCF"/>
    <w:rsid w:val="00584EB3"/>
    <w:rsid w:val="00584F52"/>
    <w:rsid w:val="0058553C"/>
    <w:rsid w:val="0058583C"/>
    <w:rsid w:val="005859AB"/>
    <w:rsid w:val="00585BDB"/>
    <w:rsid w:val="00585C13"/>
    <w:rsid w:val="00585CDF"/>
    <w:rsid w:val="005866EE"/>
    <w:rsid w:val="0058717F"/>
    <w:rsid w:val="00587548"/>
    <w:rsid w:val="005879BB"/>
    <w:rsid w:val="00587A46"/>
    <w:rsid w:val="00587A51"/>
    <w:rsid w:val="00587EEC"/>
    <w:rsid w:val="005903A6"/>
    <w:rsid w:val="0059046E"/>
    <w:rsid w:val="0059069D"/>
    <w:rsid w:val="005906AE"/>
    <w:rsid w:val="00590969"/>
    <w:rsid w:val="00590D14"/>
    <w:rsid w:val="00590E32"/>
    <w:rsid w:val="005912B0"/>
    <w:rsid w:val="005914D5"/>
    <w:rsid w:val="005919B6"/>
    <w:rsid w:val="00591A1F"/>
    <w:rsid w:val="00591C67"/>
    <w:rsid w:val="005924AA"/>
    <w:rsid w:val="0059275F"/>
    <w:rsid w:val="00592A63"/>
    <w:rsid w:val="00592B2D"/>
    <w:rsid w:val="00592E3F"/>
    <w:rsid w:val="005933C0"/>
    <w:rsid w:val="005938D5"/>
    <w:rsid w:val="00593B32"/>
    <w:rsid w:val="00593E2F"/>
    <w:rsid w:val="0059418C"/>
    <w:rsid w:val="00594701"/>
    <w:rsid w:val="00594A09"/>
    <w:rsid w:val="00594BB5"/>
    <w:rsid w:val="00594F8F"/>
    <w:rsid w:val="00595303"/>
    <w:rsid w:val="0059555D"/>
    <w:rsid w:val="005958B4"/>
    <w:rsid w:val="00595A64"/>
    <w:rsid w:val="00595B35"/>
    <w:rsid w:val="00595BA4"/>
    <w:rsid w:val="00595E96"/>
    <w:rsid w:val="00596038"/>
    <w:rsid w:val="005964C8"/>
    <w:rsid w:val="005965A1"/>
    <w:rsid w:val="005965B7"/>
    <w:rsid w:val="0059685A"/>
    <w:rsid w:val="005968E2"/>
    <w:rsid w:val="00596BC7"/>
    <w:rsid w:val="00596C95"/>
    <w:rsid w:val="0059758F"/>
    <w:rsid w:val="00597714"/>
    <w:rsid w:val="00597C45"/>
    <w:rsid w:val="00597CF4"/>
    <w:rsid w:val="00597E22"/>
    <w:rsid w:val="005A025E"/>
    <w:rsid w:val="005A0265"/>
    <w:rsid w:val="005A06F2"/>
    <w:rsid w:val="005A07BF"/>
    <w:rsid w:val="005A0E14"/>
    <w:rsid w:val="005A15BF"/>
    <w:rsid w:val="005A1774"/>
    <w:rsid w:val="005A1952"/>
    <w:rsid w:val="005A1EFE"/>
    <w:rsid w:val="005A2118"/>
    <w:rsid w:val="005A2154"/>
    <w:rsid w:val="005A216C"/>
    <w:rsid w:val="005A2D02"/>
    <w:rsid w:val="005A2F19"/>
    <w:rsid w:val="005A34AA"/>
    <w:rsid w:val="005A37ED"/>
    <w:rsid w:val="005A3AA5"/>
    <w:rsid w:val="005A3D42"/>
    <w:rsid w:val="005A3E79"/>
    <w:rsid w:val="005A3F67"/>
    <w:rsid w:val="005A54CA"/>
    <w:rsid w:val="005A59B5"/>
    <w:rsid w:val="005A59C6"/>
    <w:rsid w:val="005A5B06"/>
    <w:rsid w:val="005A5BE8"/>
    <w:rsid w:val="005A5D91"/>
    <w:rsid w:val="005A5E35"/>
    <w:rsid w:val="005A6460"/>
    <w:rsid w:val="005A6789"/>
    <w:rsid w:val="005A6B21"/>
    <w:rsid w:val="005A6B9D"/>
    <w:rsid w:val="005A6C7E"/>
    <w:rsid w:val="005A708C"/>
    <w:rsid w:val="005A710A"/>
    <w:rsid w:val="005A74FD"/>
    <w:rsid w:val="005A7667"/>
    <w:rsid w:val="005A76AF"/>
    <w:rsid w:val="005A7715"/>
    <w:rsid w:val="005A7BA5"/>
    <w:rsid w:val="005A7F8B"/>
    <w:rsid w:val="005B01A3"/>
    <w:rsid w:val="005B03E3"/>
    <w:rsid w:val="005B03FE"/>
    <w:rsid w:val="005B04ED"/>
    <w:rsid w:val="005B05BE"/>
    <w:rsid w:val="005B0A07"/>
    <w:rsid w:val="005B0FE4"/>
    <w:rsid w:val="005B11A1"/>
    <w:rsid w:val="005B1485"/>
    <w:rsid w:val="005B1639"/>
    <w:rsid w:val="005B1882"/>
    <w:rsid w:val="005B1979"/>
    <w:rsid w:val="005B29F4"/>
    <w:rsid w:val="005B2DFB"/>
    <w:rsid w:val="005B3390"/>
    <w:rsid w:val="005B362A"/>
    <w:rsid w:val="005B3879"/>
    <w:rsid w:val="005B42B1"/>
    <w:rsid w:val="005B443A"/>
    <w:rsid w:val="005B4CC7"/>
    <w:rsid w:val="005B4CFF"/>
    <w:rsid w:val="005B4E9F"/>
    <w:rsid w:val="005B4EF9"/>
    <w:rsid w:val="005B5242"/>
    <w:rsid w:val="005B544D"/>
    <w:rsid w:val="005B575B"/>
    <w:rsid w:val="005B57E1"/>
    <w:rsid w:val="005B66F9"/>
    <w:rsid w:val="005B6A70"/>
    <w:rsid w:val="005B6DD8"/>
    <w:rsid w:val="005B6EF5"/>
    <w:rsid w:val="005B6F6C"/>
    <w:rsid w:val="005B72A2"/>
    <w:rsid w:val="005B7DF4"/>
    <w:rsid w:val="005B7EF9"/>
    <w:rsid w:val="005B7F17"/>
    <w:rsid w:val="005C0463"/>
    <w:rsid w:val="005C0684"/>
    <w:rsid w:val="005C0ADF"/>
    <w:rsid w:val="005C0DCD"/>
    <w:rsid w:val="005C0E5D"/>
    <w:rsid w:val="005C0F1E"/>
    <w:rsid w:val="005C1140"/>
    <w:rsid w:val="005C128F"/>
    <w:rsid w:val="005C1F31"/>
    <w:rsid w:val="005C1FE3"/>
    <w:rsid w:val="005C2596"/>
    <w:rsid w:val="005C2CF3"/>
    <w:rsid w:val="005C2E49"/>
    <w:rsid w:val="005C2E68"/>
    <w:rsid w:val="005C30FB"/>
    <w:rsid w:val="005C3161"/>
    <w:rsid w:val="005C3AB5"/>
    <w:rsid w:val="005C3CE5"/>
    <w:rsid w:val="005C3D44"/>
    <w:rsid w:val="005C3D57"/>
    <w:rsid w:val="005C3DF4"/>
    <w:rsid w:val="005C3E75"/>
    <w:rsid w:val="005C4C01"/>
    <w:rsid w:val="005C53BC"/>
    <w:rsid w:val="005C53F5"/>
    <w:rsid w:val="005C5504"/>
    <w:rsid w:val="005C5F3A"/>
    <w:rsid w:val="005C5F5C"/>
    <w:rsid w:val="005C6547"/>
    <w:rsid w:val="005C6A7B"/>
    <w:rsid w:val="005C6F06"/>
    <w:rsid w:val="005C7116"/>
    <w:rsid w:val="005C7152"/>
    <w:rsid w:val="005C71EB"/>
    <w:rsid w:val="005C72F2"/>
    <w:rsid w:val="005C746E"/>
    <w:rsid w:val="005C7573"/>
    <w:rsid w:val="005C759C"/>
    <w:rsid w:val="005C7732"/>
    <w:rsid w:val="005C7945"/>
    <w:rsid w:val="005C7B2E"/>
    <w:rsid w:val="005C7D1F"/>
    <w:rsid w:val="005C7DB8"/>
    <w:rsid w:val="005D02DB"/>
    <w:rsid w:val="005D0427"/>
    <w:rsid w:val="005D0F0F"/>
    <w:rsid w:val="005D11B9"/>
    <w:rsid w:val="005D15F8"/>
    <w:rsid w:val="005D168D"/>
    <w:rsid w:val="005D17BB"/>
    <w:rsid w:val="005D1999"/>
    <w:rsid w:val="005D2767"/>
    <w:rsid w:val="005D2808"/>
    <w:rsid w:val="005D2A99"/>
    <w:rsid w:val="005D2D80"/>
    <w:rsid w:val="005D2F1F"/>
    <w:rsid w:val="005D2F57"/>
    <w:rsid w:val="005D35D3"/>
    <w:rsid w:val="005D3674"/>
    <w:rsid w:val="005D3A15"/>
    <w:rsid w:val="005D3BC2"/>
    <w:rsid w:val="005D4274"/>
    <w:rsid w:val="005D43AA"/>
    <w:rsid w:val="005D461B"/>
    <w:rsid w:val="005D488A"/>
    <w:rsid w:val="005D4FC0"/>
    <w:rsid w:val="005D5438"/>
    <w:rsid w:val="005D57AF"/>
    <w:rsid w:val="005D5B45"/>
    <w:rsid w:val="005D5B85"/>
    <w:rsid w:val="005D5BAC"/>
    <w:rsid w:val="005D5EA3"/>
    <w:rsid w:val="005D6463"/>
    <w:rsid w:val="005D6D05"/>
    <w:rsid w:val="005D7166"/>
    <w:rsid w:val="005D7756"/>
    <w:rsid w:val="005D7846"/>
    <w:rsid w:val="005D7FC4"/>
    <w:rsid w:val="005E0077"/>
    <w:rsid w:val="005E066D"/>
    <w:rsid w:val="005E06BC"/>
    <w:rsid w:val="005E0873"/>
    <w:rsid w:val="005E0BD6"/>
    <w:rsid w:val="005E0CFD"/>
    <w:rsid w:val="005E102C"/>
    <w:rsid w:val="005E11E7"/>
    <w:rsid w:val="005E135A"/>
    <w:rsid w:val="005E1EB0"/>
    <w:rsid w:val="005E2F5C"/>
    <w:rsid w:val="005E3514"/>
    <w:rsid w:val="005E3FEB"/>
    <w:rsid w:val="005E438C"/>
    <w:rsid w:val="005E45E2"/>
    <w:rsid w:val="005E465D"/>
    <w:rsid w:val="005E46BB"/>
    <w:rsid w:val="005E49EC"/>
    <w:rsid w:val="005E4AF8"/>
    <w:rsid w:val="005E4C0D"/>
    <w:rsid w:val="005E56D8"/>
    <w:rsid w:val="005E5CF3"/>
    <w:rsid w:val="005E61D2"/>
    <w:rsid w:val="005E647B"/>
    <w:rsid w:val="005E689A"/>
    <w:rsid w:val="005E695D"/>
    <w:rsid w:val="005E6E62"/>
    <w:rsid w:val="005E7144"/>
    <w:rsid w:val="005E7694"/>
    <w:rsid w:val="005E775B"/>
    <w:rsid w:val="005E7C32"/>
    <w:rsid w:val="005F01EB"/>
    <w:rsid w:val="005F063A"/>
    <w:rsid w:val="005F0AC1"/>
    <w:rsid w:val="005F0B08"/>
    <w:rsid w:val="005F0C7B"/>
    <w:rsid w:val="005F0D41"/>
    <w:rsid w:val="005F0F54"/>
    <w:rsid w:val="005F1765"/>
    <w:rsid w:val="005F1FD3"/>
    <w:rsid w:val="005F228B"/>
    <w:rsid w:val="005F239C"/>
    <w:rsid w:val="005F24CF"/>
    <w:rsid w:val="005F257B"/>
    <w:rsid w:val="005F2792"/>
    <w:rsid w:val="005F280C"/>
    <w:rsid w:val="005F2975"/>
    <w:rsid w:val="005F3290"/>
    <w:rsid w:val="005F34BB"/>
    <w:rsid w:val="005F37B4"/>
    <w:rsid w:val="005F394D"/>
    <w:rsid w:val="005F3996"/>
    <w:rsid w:val="005F3F5F"/>
    <w:rsid w:val="005F42E6"/>
    <w:rsid w:val="005F43AA"/>
    <w:rsid w:val="005F44D2"/>
    <w:rsid w:val="005F44EF"/>
    <w:rsid w:val="005F49EA"/>
    <w:rsid w:val="005F520E"/>
    <w:rsid w:val="005F5370"/>
    <w:rsid w:val="005F5765"/>
    <w:rsid w:val="005F671F"/>
    <w:rsid w:val="005F6722"/>
    <w:rsid w:val="005F6974"/>
    <w:rsid w:val="005F741C"/>
    <w:rsid w:val="005F779F"/>
    <w:rsid w:val="005F7C5B"/>
    <w:rsid w:val="005F7FD2"/>
    <w:rsid w:val="006000E0"/>
    <w:rsid w:val="0060048B"/>
    <w:rsid w:val="00600D55"/>
    <w:rsid w:val="00600E4A"/>
    <w:rsid w:val="0060147C"/>
    <w:rsid w:val="00601898"/>
    <w:rsid w:val="00601DD4"/>
    <w:rsid w:val="00602259"/>
    <w:rsid w:val="00602A68"/>
    <w:rsid w:val="00602D56"/>
    <w:rsid w:val="0060399F"/>
    <w:rsid w:val="00603C10"/>
    <w:rsid w:val="00603C3D"/>
    <w:rsid w:val="00603F73"/>
    <w:rsid w:val="006043BA"/>
    <w:rsid w:val="006044C0"/>
    <w:rsid w:val="006046EF"/>
    <w:rsid w:val="00604972"/>
    <w:rsid w:val="00605065"/>
    <w:rsid w:val="00605083"/>
    <w:rsid w:val="00605541"/>
    <w:rsid w:val="006055AE"/>
    <w:rsid w:val="006057B7"/>
    <w:rsid w:val="00605DAB"/>
    <w:rsid w:val="0060610C"/>
    <w:rsid w:val="00606793"/>
    <w:rsid w:val="00606D78"/>
    <w:rsid w:val="00606E16"/>
    <w:rsid w:val="0060708A"/>
    <w:rsid w:val="006077BC"/>
    <w:rsid w:val="006077EF"/>
    <w:rsid w:val="006106E9"/>
    <w:rsid w:val="006108F7"/>
    <w:rsid w:val="00610992"/>
    <w:rsid w:val="00610C97"/>
    <w:rsid w:val="00610DC3"/>
    <w:rsid w:val="0061176A"/>
    <w:rsid w:val="00611A00"/>
    <w:rsid w:val="00611E95"/>
    <w:rsid w:val="00611FAF"/>
    <w:rsid w:val="0061243F"/>
    <w:rsid w:val="0061244F"/>
    <w:rsid w:val="00612499"/>
    <w:rsid w:val="00612955"/>
    <w:rsid w:val="00612B87"/>
    <w:rsid w:val="00612FD2"/>
    <w:rsid w:val="0061300D"/>
    <w:rsid w:val="006131DC"/>
    <w:rsid w:val="0061355C"/>
    <w:rsid w:val="0061368A"/>
    <w:rsid w:val="00613A42"/>
    <w:rsid w:val="00613F77"/>
    <w:rsid w:val="00613F82"/>
    <w:rsid w:val="006142A4"/>
    <w:rsid w:val="00615031"/>
    <w:rsid w:val="00615075"/>
    <w:rsid w:val="006151DA"/>
    <w:rsid w:val="00615361"/>
    <w:rsid w:val="00615C42"/>
    <w:rsid w:val="00615C65"/>
    <w:rsid w:val="00615CE4"/>
    <w:rsid w:val="00615EA6"/>
    <w:rsid w:val="00615FE0"/>
    <w:rsid w:val="00616004"/>
    <w:rsid w:val="00616122"/>
    <w:rsid w:val="0061686B"/>
    <w:rsid w:val="00616A0A"/>
    <w:rsid w:val="00616BC1"/>
    <w:rsid w:val="006170EF"/>
    <w:rsid w:val="006177BB"/>
    <w:rsid w:val="00617950"/>
    <w:rsid w:val="00617A8E"/>
    <w:rsid w:val="00617B40"/>
    <w:rsid w:val="00617C74"/>
    <w:rsid w:val="00617EE2"/>
    <w:rsid w:val="0062073C"/>
    <w:rsid w:val="00620CAD"/>
    <w:rsid w:val="006212A2"/>
    <w:rsid w:val="0062142E"/>
    <w:rsid w:val="0062196A"/>
    <w:rsid w:val="00621F71"/>
    <w:rsid w:val="0062222C"/>
    <w:rsid w:val="006223AE"/>
    <w:rsid w:val="00622483"/>
    <w:rsid w:val="00622622"/>
    <w:rsid w:val="006228F4"/>
    <w:rsid w:val="00623043"/>
    <w:rsid w:val="006237AD"/>
    <w:rsid w:val="00623847"/>
    <w:rsid w:val="006239BF"/>
    <w:rsid w:val="00623E49"/>
    <w:rsid w:val="006242D0"/>
    <w:rsid w:val="006246AD"/>
    <w:rsid w:val="006247FB"/>
    <w:rsid w:val="0062483E"/>
    <w:rsid w:val="0062499B"/>
    <w:rsid w:val="00624B7E"/>
    <w:rsid w:val="00624FDA"/>
    <w:rsid w:val="0062527E"/>
    <w:rsid w:val="006252C4"/>
    <w:rsid w:val="00625884"/>
    <w:rsid w:val="00625AFA"/>
    <w:rsid w:val="00625B77"/>
    <w:rsid w:val="00626270"/>
    <w:rsid w:val="0062642B"/>
    <w:rsid w:val="006265E6"/>
    <w:rsid w:val="00626A8D"/>
    <w:rsid w:val="00626F2E"/>
    <w:rsid w:val="00627752"/>
    <w:rsid w:val="0062775E"/>
    <w:rsid w:val="006277D0"/>
    <w:rsid w:val="006277F3"/>
    <w:rsid w:val="00627AF4"/>
    <w:rsid w:val="00627C41"/>
    <w:rsid w:val="00627C8B"/>
    <w:rsid w:val="00627FA1"/>
    <w:rsid w:val="006304FD"/>
    <w:rsid w:val="006306F8"/>
    <w:rsid w:val="00630B79"/>
    <w:rsid w:val="00630BAF"/>
    <w:rsid w:val="00630C6C"/>
    <w:rsid w:val="00630EAC"/>
    <w:rsid w:val="00630F86"/>
    <w:rsid w:val="00631496"/>
    <w:rsid w:val="006315CE"/>
    <w:rsid w:val="00631BC5"/>
    <w:rsid w:val="00631DD9"/>
    <w:rsid w:val="00631ED5"/>
    <w:rsid w:val="00631FAF"/>
    <w:rsid w:val="006320A7"/>
    <w:rsid w:val="00632616"/>
    <w:rsid w:val="006328DF"/>
    <w:rsid w:val="00633089"/>
    <w:rsid w:val="0063318E"/>
    <w:rsid w:val="00633290"/>
    <w:rsid w:val="00633713"/>
    <w:rsid w:val="00633A4C"/>
    <w:rsid w:val="00634242"/>
    <w:rsid w:val="00634399"/>
    <w:rsid w:val="006349A7"/>
    <w:rsid w:val="00634AB4"/>
    <w:rsid w:val="00634EB2"/>
    <w:rsid w:val="006350D4"/>
    <w:rsid w:val="006352F5"/>
    <w:rsid w:val="00635369"/>
    <w:rsid w:val="006354C6"/>
    <w:rsid w:val="006354F9"/>
    <w:rsid w:val="006360CD"/>
    <w:rsid w:val="00636116"/>
    <w:rsid w:val="0063611D"/>
    <w:rsid w:val="00636571"/>
    <w:rsid w:val="006366B4"/>
    <w:rsid w:val="006366C4"/>
    <w:rsid w:val="00636A0B"/>
    <w:rsid w:val="00636B1F"/>
    <w:rsid w:val="00636BC2"/>
    <w:rsid w:val="00636F5C"/>
    <w:rsid w:val="00636FFB"/>
    <w:rsid w:val="006372CD"/>
    <w:rsid w:val="006374BD"/>
    <w:rsid w:val="00637F58"/>
    <w:rsid w:val="00640333"/>
    <w:rsid w:val="0064040D"/>
    <w:rsid w:val="006404C4"/>
    <w:rsid w:val="006406A7"/>
    <w:rsid w:val="0064076D"/>
    <w:rsid w:val="00640BCA"/>
    <w:rsid w:val="00640C97"/>
    <w:rsid w:val="00640E17"/>
    <w:rsid w:val="00640F60"/>
    <w:rsid w:val="00641909"/>
    <w:rsid w:val="00641A63"/>
    <w:rsid w:val="00641D65"/>
    <w:rsid w:val="00641E97"/>
    <w:rsid w:val="00642073"/>
    <w:rsid w:val="00642445"/>
    <w:rsid w:val="00642DEC"/>
    <w:rsid w:val="00642EE2"/>
    <w:rsid w:val="00642F4A"/>
    <w:rsid w:val="006434A1"/>
    <w:rsid w:val="006434BB"/>
    <w:rsid w:val="00643741"/>
    <w:rsid w:val="006437C3"/>
    <w:rsid w:val="0064409C"/>
    <w:rsid w:val="006440A4"/>
    <w:rsid w:val="006444CD"/>
    <w:rsid w:val="006447A7"/>
    <w:rsid w:val="00644B36"/>
    <w:rsid w:val="00645027"/>
    <w:rsid w:val="006450E4"/>
    <w:rsid w:val="006454FE"/>
    <w:rsid w:val="006455C0"/>
    <w:rsid w:val="006456DB"/>
    <w:rsid w:val="006458F2"/>
    <w:rsid w:val="00645A4A"/>
    <w:rsid w:val="00645D8A"/>
    <w:rsid w:val="00645E67"/>
    <w:rsid w:val="00645FA3"/>
    <w:rsid w:val="006461E8"/>
    <w:rsid w:val="006465BA"/>
    <w:rsid w:val="00646637"/>
    <w:rsid w:val="006466B6"/>
    <w:rsid w:val="006467D3"/>
    <w:rsid w:val="00646A49"/>
    <w:rsid w:val="0064706E"/>
    <w:rsid w:val="006470CD"/>
    <w:rsid w:val="0064750B"/>
    <w:rsid w:val="00647532"/>
    <w:rsid w:val="006504A4"/>
    <w:rsid w:val="00650578"/>
    <w:rsid w:val="00650994"/>
    <w:rsid w:val="00650E22"/>
    <w:rsid w:val="0065107A"/>
    <w:rsid w:val="00651141"/>
    <w:rsid w:val="006513CB"/>
    <w:rsid w:val="00651CA7"/>
    <w:rsid w:val="00651CD7"/>
    <w:rsid w:val="00651CDA"/>
    <w:rsid w:val="00651D1C"/>
    <w:rsid w:val="00652283"/>
    <w:rsid w:val="006522DA"/>
    <w:rsid w:val="00652B82"/>
    <w:rsid w:val="00652CA3"/>
    <w:rsid w:val="0065318E"/>
    <w:rsid w:val="00653267"/>
    <w:rsid w:val="00653369"/>
    <w:rsid w:val="006535EE"/>
    <w:rsid w:val="00653740"/>
    <w:rsid w:val="006538B1"/>
    <w:rsid w:val="00653A23"/>
    <w:rsid w:val="00653DEC"/>
    <w:rsid w:val="006540B4"/>
    <w:rsid w:val="0065415F"/>
    <w:rsid w:val="00654D20"/>
    <w:rsid w:val="006554CE"/>
    <w:rsid w:val="00655B8B"/>
    <w:rsid w:val="00655BD9"/>
    <w:rsid w:val="00655D6C"/>
    <w:rsid w:val="00656058"/>
    <w:rsid w:val="006561B4"/>
    <w:rsid w:val="00656218"/>
    <w:rsid w:val="00656439"/>
    <w:rsid w:val="00656832"/>
    <w:rsid w:val="00656A39"/>
    <w:rsid w:val="00656C43"/>
    <w:rsid w:val="00656CFE"/>
    <w:rsid w:val="00656DBA"/>
    <w:rsid w:val="006571BC"/>
    <w:rsid w:val="0065761A"/>
    <w:rsid w:val="00657737"/>
    <w:rsid w:val="00657760"/>
    <w:rsid w:val="00657C93"/>
    <w:rsid w:val="00657D71"/>
    <w:rsid w:val="00660544"/>
    <w:rsid w:val="00660D34"/>
    <w:rsid w:val="00660DDA"/>
    <w:rsid w:val="00660DDF"/>
    <w:rsid w:val="00660FB7"/>
    <w:rsid w:val="00661258"/>
    <w:rsid w:val="00661535"/>
    <w:rsid w:val="00661E66"/>
    <w:rsid w:val="00661E97"/>
    <w:rsid w:val="0066211D"/>
    <w:rsid w:val="006621B4"/>
    <w:rsid w:val="00662232"/>
    <w:rsid w:val="00662397"/>
    <w:rsid w:val="00662D52"/>
    <w:rsid w:val="00662EBA"/>
    <w:rsid w:val="00662F74"/>
    <w:rsid w:val="00663047"/>
    <w:rsid w:val="0066333E"/>
    <w:rsid w:val="00663628"/>
    <w:rsid w:val="00663972"/>
    <w:rsid w:val="00663FBB"/>
    <w:rsid w:val="0066404E"/>
    <w:rsid w:val="00664750"/>
    <w:rsid w:val="00664AA7"/>
    <w:rsid w:val="00664C98"/>
    <w:rsid w:val="00664F96"/>
    <w:rsid w:val="0066573D"/>
    <w:rsid w:val="00665A48"/>
    <w:rsid w:val="00665A7A"/>
    <w:rsid w:val="00665E50"/>
    <w:rsid w:val="00666168"/>
    <w:rsid w:val="0066622D"/>
    <w:rsid w:val="00666502"/>
    <w:rsid w:val="00666B85"/>
    <w:rsid w:val="00666DC6"/>
    <w:rsid w:val="006672F7"/>
    <w:rsid w:val="006673F3"/>
    <w:rsid w:val="00667A75"/>
    <w:rsid w:val="006704B3"/>
    <w:rsid w:val="00670509"/>
    <w:rsid w:val="006705C0"/>
    <w:rsid w:val="0067083D"/>
    <w:rsid w:val="0067127A"/>
    <w:rsid w:val="00671A15"/>
    <w:rsid w:val="0067206F"/>
    <w:rsid w:val="006725AC"/>
    <w:rsid w:val="0067293C"/>
    <w:rsid w:val="00672BB6"/>
    <w:rsid w:val="00672EA6"/>
    <w:rsid w:val="00673084"/>
    <w:rsid w:val="00673631"/>
    <w:rsid w:val="0067385A"/>
    <w:rsid w:val="006739E0"/>
    <w:rsid w:val="00674192"/>
    <w:rsid w:val="0067495C"/>
    <w:rsid w:val="00674C1B"/>
    <w:rsid w:val="00674DB3"/>
    <w:rsid w:val="00674FF2"/>
    <w:rsid w:val="006754DE"/>
    <w:rsid w:val="00675CEF"/>
    <w:rsid w:val="00675D26"/>
    <w:rsid w:val="00675D4C"/>
    <w:rsid w:val="00675D8B"/>
    <w:rsid w:val="00675D95"/>
    <w:rsid w:val="00675E14"/>
    <w:rsid w:val="00675FD4"/>
    <w:rsid w:val="00676025"/>
    <w:rsid w:val="006762CF"/>
    <w:rsid w:val="006765D6"/>
    <w:rsid w:val="00676A1C"/>
    <w:rsid w:val="00676FC8"/>
    <w:rsid w:val="00676FD0"/>
    <w:rsid w:val="00677046"/>
    <w:rsid w:val="006773B6"/>
    <w:rsid w:val="00677943"/>
    <w:rsid w:val="00677C4E"/>
    <w:rsid w:val="00677CB2"/>
    <w:rsid w:val="00677EBC"/>
    <w:rsid w:val="00677F0D"/>
    <w:rsid w:val="00680173"/>
    <w:rsid w:val="0068029B"/>
    <w:rsid w:val="00680C99"/>
    <w:rsid w:val="00680F6C"/>
    <w:rsid w:val="006810AA"/>
    <w:rsid w:val="006810F7"/>
    <w:rsid w:val="0068146C"/>
    <w:rsid w:val="006814CA"/>
    <w:rsid w:val="00681766"/>
    <w:rsid w:val="006818E6"/>
    <w:rsid w:val="00681923"/>
    <w:rsid w:val="006819CB"/>
    <w:rsid w:val="00681DF0"/>
    <w:rsid w:val="00681FFF"/>
    <w:rsid w:val="00682786"/>
    <w:rsid w:val="006827FB"/>
    <w:rsid w:val="0068283F"/>
    <w:rsid w:val="00682C08"/>
    <w:rsid w:val="00683165"/>
    <w:rsid w:val="00683199"/>
    <w:rsid w:val="00683286"/>
    <w:rsid w:val="0068329F"/>
    <w:rsid w:val="006839E1"/>
    <w:rsid w:val="00683DD0"/>
    <w:rsid w:val="00683EC3"/>
    <w:rsid w:val="00683FB1"/>
    <w:rsid w:val="0068452D"/>
    <w:rsid w:val="0068460B"/>
    <w:rsid w:val="00685042"/>
    <w:rsid w:val="00685309"/>
    <w:rsid w:val="0068534C"/>
    <w:rsid w:val="006854AF"/>
    <w:rsid w:val="00685C28"/>
    <w:rsid w:val="00685C33"/>
    <w:rsid w:val="00686164"/>
    <w:rsid w:val="00686345"/>
    <w:rsid w:val="006867B3"/>
    <w:rsid w:val="0068692B"/>
    <w:rsid w:val="00686F1B"/>
    <w:rsid w:val="00687753"/>
    <w:rsid w:val="00687E60"/>
    <w:rsid w:val="00690196"/>
    <w:rsid w:val="0069032A"/>
    <w:rsid w:val="00690531"/>
    <w:rsid w:val="006911F0"/>
    <w:rsid w:val="00691250"/>
    <w:rsid w:val="00691461"/>
    <w:rsid w:val="006914B8"/>
    <w:rsid w:val="00691908"/>
    <w:rsid w:val="006919BD"/>
    <w:rsid w:val="00691A44"/>
    <w:rsid w:val="00691ABA"/>
    <w:rsid w:val="00692168"/>
    <w:rsid w:val="0069232D"/>
    <w:rsid w:val="00692C4D"/>
    <w:rsid w:val="00692FD3"/>
    <w:rsid w:val="00693422"/>
    <w:rsid w:val="006935B0"/>
    <w:rsid w:val="00693D03"/>
    <w:rsid w:val="00693F2E"/>
    <w:rsid w:val="0069432C"/>
    <w:rsid w:val="00694579"/>
    <w:rsid w:val="00694984"/>
    <w:rsid w:val="00694E85"/>
    <w:rsid w:val="00695312"/>
    <w:rsid w:val="006958A5"/>
    <w:rsid w:val="00695938"/>
    <w:rsid w:val="00695E4F"/>
    <w:rsid w:val="006960B4"/>
    <w:rsid w:val="0069660D"/>
    <w:rsid w:val="00696A22"/>
    <w:rsid w:val="00696D79"/>
    <w:rsid w:val="00696E01"/>
    <w:rsid w:val="00696EE8"/>
    <w:rsid w:val="00697208"/>
    <w:rsid w:val="006976E1"/>
    <w:rsid w:val="00697928"/>
    <w:rsid w:val="00697B32"/>
    <w:rsid w:val="00697E18"/>
    <w:rsid w:val="006A0041"/>
    <w:rsid w:val="006A0084"/>
    <w:rsid w:val="006A04D4"/>
    <w:rsid w:val="006A09F0"/>
    <w:rsid w:val="006A0B74"/>
    <w:rsid w:val="006A0BAE"/>
    <w:rsid w:val="006A0E0B"/>
    <w:rsid w:val="006A14F5"/>
    <w:rsid w:val="006A1552"/>
    <w:rsid w:val="006A16D1"/>
    <w:rsid w:val="006A17FB"/>
    <w:rsid w:val="006A1802"/>
    <w:rsid w:val="006A2026"/>
    <w:rsid w:val="006A2B23"/>
    <w:rsid w:val="006A2ED9"/>
    <w:rsid w:val="006A2EDF"/>
    <w:rsid w:val="006A333E"/>
    <w:rsid w:val="006A33DC"/>
    <w:rsid w:val="006A38F2"/>
    <w:rsid w:val="006A3929"/>
    <w:rsid w:val="006A395D"/>
    <w:rsid w:val="006A39D6"/>
    <w:rsid w:val="006A3BA7"/>
    <w:rsid w:val="006A3C5A"/>
    <w:rsid w:val="006A3DE3"/>
    <w:rsid w:val="006A415D"/>
    <w:rsid w:val="006A41E1"/>
    <w:rsid w:val="006A4494"/>
    <w:rsid w:val="006A465B"/>
    <w:rsid w:val="006A46CF"/>
    <w:rsid w:val="006A482F"/>
    <w:rsid w:val="006A4B0A"/>
    <w:rsid w:val="006A4EDA"/>
    <w:rsid w:val="006A55F7"/>
    <w:rsid w:val="006A584F"/>
    <w:rsid w:val="006A5912"/>
    <w:rsid w:val="006A59AC"/>
    <w:rsid w:val="006A5B57"/>
    <w:rsid w:val="006A5C2F"/>
    <w:rsid w:val="006A5D62"/>
    <w:rsid w:val="006A5E9D"/>
    <w:rsid w:val="006A5F44"/>
    <w:rsid w:val="006A617D"/>
    <w:rsid w:val="006A62A6"/>
    <w:rsid w:val="006A6878"/>
    <w:rsid w:val="006A6920"/>
    <w:rsid w:val="006A6A9C"/>
    <w:rsid w:val="006A6FE6"/>
    <w:rsid w:val="006A71CE"/>
    <w:rsid w:val="006A73A3"/>
    <w:rsid w:val="006A73AB"/>
    <w:rsid w:val="006A74A3"/>
    <w:rsid w:val="006A75A4"/>
    <w:rsid w:val="006A7B3D"/>
    <w:rsid w:val="006A7CED"/>
    <w:rsid w:val="006B0082"/>
    <w:rsid w:val="006B0292"/>
    <w:rsid w:val="006B0306"/>
    <w:rsid w:val="006B0795"/>
    <w:rsid w:val="006B0AC3"/>
    <w:rsid w:val="006B0B3A"/>
    <w:rsid w:val="006B0D52"/>
    <w:rsid w:val="006B0F6B"/>
    <w:rsid w:val="006B14C3"/>
    <w:rsid w:val="006B1852"/>
    <w:rsid w:val="006B1BBB"/>
    <w:rsid w:val="006B1DAD"/>
    <w:rsid w:val="006B1E32"/>
    <w:rsid w:val="006B1E60"/>
    <w:rsid w:val="006B1EBA"/>
    <w:rsid w:val="006B1FBF"/>
    <w:rsid w:val="006B24B3"/>
    <w:rsid w:val="006B24D0"/>
    <w:rsid w:val="006B24D5"/>
    <w:rsid w:val="006B2834"/>
    <w:rsid w:val="006B2AD7"/>
    <w:rsid w:val="006B2B97"/>
    <w:rsid w:val="006B3282"/>
    <w:rsid w:val="006B3299"/>
    <w:rsid w:val="006B32A2"/>
    <w:rsid w:val="006B3600"/>
    <w:rsid w:val="006B371D"/>
    <w:rsid w:val="006B3BE2"/>
    <w:rsid w:val="006B3D6E"/>
    <w:rsid w:val="006B3E39"/>
    <w:rsid w:val="006B3F24"/>
    <w:rsid w:val="006B421E"/>
    <w:rsid w:val="006B4393"/>
    <w:rsid w:val="006B4743"/>
    <w:rsid w:val="006B4C0D"/>
    <w:rsid w:val="006B4DC3"/>
    <w:rsid w:val="006B4F70"/>
    <w:rsid w:val="006B52B9"/>
    <w:rsid w:val="006B539A"/>
    <w:rsid w:val="006B53A1"/>
    <w:rsid w:val="006B561C"/>
    <w:rsid w:val="006B5C2D"/>
    <w:rsid w:val="006B5C75"/>
    <w:rsid w:val="006B5D7D"/>
    <w:rsid w:val="006B61CB"/>
    <w:rsid w:val="006B6542"/>
    <w:rsid w:val="006B67AE"/>
    <w:rsid w:val="006B7599"/>
    <w:rsid w:val="006B76C4"/>
    <w:rsid w:val="006B788C"/>
    <w:rsid w:val="006B7CDC"/>
    <w:rsid w:val="006B7F10"/>
    <w:rsid w:val="006C00C8"/>
    <w:rsid w:val="006C1352"/>
    <w:rsid w:val="006C1743"/>
    <w:rsid w:val="006C1886"/>
    <w:rsid w:val="006C1994"/>
    <w:rsid w:val="006C213F"/>
    <w:rsid w:val="006C230B"/>
    <w:rsid w:val="006C26F8"/>
    <w:rsid w:val="006C2C1F"/>
    <w:rsid w:val="006C2C57"/>
    <w:rsid w:val="006C3343"/>
    <w:rsid w:val="006C3356"/>
    <w:rsid w:val="006C3740"/>
    <w:rsid w:val="006C39BB"/>
    <w:rsid w:val="006C3FFD"/>
    <w:rsid w:val="006C4068"/>
    <w:rsid w:val="006C4322"/>
    <w:rsid w:val="006C4386"/>
    <w:rsid w:val="006C441A"/>
    <w:rsid w:val="006C44B5"/>
    <w:rsid w:val="006C49C9"/>
    <w:rsid w:val="006C4B34"/>
    <w:rsid w:val="006C4B52"/>
    <w:rsid w:val="006C4E31"/>
    <w:rsid w:val="006C5EF0"/>
    <w:rsid w:val="006C621C"/>
    <w:rsid w:val="006C67F6"/>
    <w:rsid w:val="006C6F7F"/>
    <w:rsid w:val="006C7190"/>
    <w:rsid w:val="006C72D8"/>
    <w:rsid w:val="006C7C2A"/>
    <w:rsid w:val="006C7E7F"/>
    <w:rsid w:val="006D05D1"/>
    <w:rsid w:val="006D0A1F"/>
    <w:rsid w:val="006D0E63"/>
    <w:rsid w:val="006D138F"/>
    <w:rsid w:val="006D20B6"/>
    <w:rsid w:val="006D2246"/>
    <w:rsid w:val="006D23E0"/>
    <w:rsid w:val="006D2735"/>
    <w:rsid w:val="006D28FE"/>
    <w:rsid w:val="006D2BB6"/>
    <w:rsid w:val="006D2DDC"/>
    <w:rsid w:val="006D2FC1"/>
    <w:rsid w:val="006D2FED"/>
    <w:rsid w:val="006D3463"/>
    <w:rsid w:val="006D3509"/>
    <w:rsid w:val="006D393A"/>
    <w:rsid w:val="006D3E06"/>
    <w:rsid w:val="006D459E"/>
    <w:rsid w:val="006D4641"/>
    <w:rsid w:val="006D47C2"/>
    <w:rsid w:val="006D4B75"/>
    <w:rsid w:val="006D4BA2"/>
    <w:rsid w:val="006D4E71"/>
    <w:rsid w:val="006D4FDF"/>
    <w:rsid w:val="006D51CB"/>
    <w:rsid w:val="006D56D4"/>
    <w:rsid w:val="006D58FC"/>
    <w:rsid w:val="006D5A32"/>
    <w:rsid w:val="006D5BB2"/>
    <w:rsid w:val="006D5E36"/>
    <w:rsid w:val="006D5F27"/>
    <w:rsid w:val="006D5F83"/>
    <w:rsid w:val="006D6734"/>
    <w:rsid w:val="006D70B3"/>
    <w:rsid w:val="006D7761"/>
    <w:rsid w:val="006D7CAD"/>
    <w:rsid w:val="006D7D12"/>
    <w:rsid w:val="006D7DDA"/>
    <w:rsid w:val="006D7E60"/>
    <w:rsid w:val="006E0530"/>
    <w:rsid w:val="006E0866"/>
    <w:rsid w:val="006E08C0"/>
    <w:rsid w:val="006E08F9"/>
    <w:rsid w:val="006E09E8"/>
    <w:rsid w:val="006E0AED"/>
    <w:rsid w:val="006E18C5"/>
    <w:rsid w:val="006E2651"/>
    <w:rsid w:val="006E2BEC"/>
    <w:rsid w:val="006E336F"/>
    <w:rsid w:val="006E3773"/>
    <w:rsid w:val="006E3DB7"/>
    <w:rsid w:val="006E3F0F"/>
    <w:rsid w:val="006E3FA4"/>
    <w:rsid w:val="006E3FEA"/>
    <w:rsid w:val="006E40DE"/>
    <w:rsid w:val="006E41BB"/>
    <w:rsid w:val="006E437C"/>
    <w:rsid w:val="006E4965"/>
    <w:rsid w:val="006E53A5"/>
    <w:rsid w:val="006E5653"/>
    <w:rsid w:val="006E565E"/>
    <w:rsid w:val="006E57D6"/>
    <w:rsid w:val="006E58A3"/>
    <w:rsid w:val="006E5CFB"/>
    <w:rsid w:val="006E6059"/>
    <w:rsid w:val="006E60B3"/>
    <w:rsid w:val="006E6103"/>
    <w:rsid w:val="006E64A9"/>
    <w:rsid w:val="006E6704"/>
    <w:rsid w:val="006E6DB2"/>
    <w:rsid w:val="006E6E78"/>
    <w:rsid w:val="006E7A9F"/>
    <w:rsid w:val="006F0203"/>
    <w:rsid w:val="006F0643"/>
    <w:rsid w:val="006F0A4C"/>
    <w:rsid w:val="006F1168"/>
    <w:rsid w:val="006F1277"/>
    <w:rsid w:val="006F1D02"/>
    <w:rsid w:val="006F2770"/>
    <w:rsid w:val="006F28BF"/>
    <w:rsid w:val="006F32E2"/>
    <w:rsid w:val="006F33F3"/>
    <w:rsid w:val="006F3720"/>
    <w:rsid w:val="006F3D3B"/>
    <w:rsid w:val="006F3D77"/>
    <w:rsid w:val="006F3DC0"/>
    <w:rsid w:val="006F3DE1"/>
    <w:rsid w:val="006F42D1"/>
    <w:rsid w:val="006F4649"/>
    <w:rsid w:val="006F46B2"/>
    <w:rsid w:val="006F4DDB"/>
    <w:rsid w:val="006F5212"/>
    <w:rsid w:val="006F58C5"/>
    <w:rsid w:val="006F596A"/>
    <w:rsid w:val="006F6103"/>
    <w:rsid w:val="006F6660"/>
    <w:rsid w:val="006F6918"/>
    <w:rsid w:val="006F6B65"/>
    <w:rsid w:val="006F6C70"/>
    <w:rsid w:val="006F6C99"/>
    <w:rsid w:val="006F7AE2"/>
    <w:rsid w:val="006F7EF1"/>
    <w:rsid w:val="00700238"/>
    <w:rsid w:val="0070072B"/>
    <w:rsid w:val="00700772"/>
    <w:rsid w:val="00700938"/>
    <w:rsid w:val="00700FF3"/>
    <w:rsid w:val="0070105F"/>
    <w:rsid w:val="00701168"/>
    <w:rsid w:val="0070125B"/>
    <w:rsid w:val="00701654"/>
    <w:rsid w:val="007018CD"/>
    <w:rsid w:val="00701B28"/>
    <w:rsid w:val="00701E66"/>
    <w:rsid w:val="0070290A"/>
    <w:rsid w:val="00702983"/>
    <w:rsid w:val="00702B51"/>
    <w:rsid w:val="00702D66"/>
    <w:rsid w:val="00703754"/>
    <w:rsid w:val="00703789"/>
    <w:rsid w:val="00703C8C"/>
    <w:rsid w:val="007043C9"/>
    <w:rsid w:val="0070457C"/>
    <w:rsid w:val="00704976"/>
    <w:rsid w:val="00704CED"/>
    <w:rsid w:val="007053F5"/>
    <w:rsid w:val="0070585E"/>
    <w:rsid w:val="007058C9"/>
    <w:rsid w:val="0070594D"/>
    <w:rsid w:val="00705962"/>
    <w:rsid w:val="00705A0C"/>
    <w:rsid w:val="00705C34"/>
    <w:rsid w:val="00706015"/>
    <w:rsid w:val="007060AA"/>
    <w:rsid w:val="0070629A"/>
    <w:rsid w:val="007068E6"/>
    <w:rsid w:val="00706BD5"/>
    <w:rsid w:val="00706DA4"/>
    <w:rsid w:val="00707029"/>
    <w:rsid w:val="00707228"/>
    <w:rsid w:val="007078DF"/>
    <w:rsid w:val="00707BA5"/>
    <w:rsid w:val="00707C30"/>
    <w:rsid w:val="00707F83"/>
    <w:rsid w:val="007102B1"/>
    <w:rsid w:val="007104ED"/>
    <w:rsid w:val="0071055A"/>
    <w:rsid w:val="007106AA"/>
    <w:rsid w:val="00710A60"/>
    <w:rsid w:val="00710BFC"/>
    <w:rsid w:val="00710D2B"/>
    <w:rsid w:val="00710F8F"/>
    <w:rsid w:val="00711017"/>
    <w:rsid w:val="00711A4D"/>
    <w:rsid w:val="00711BC0"/>
    <w:rsid w:val="00711FD0"/>
    <w:rsid w:val="00712029"/>
    <w:rsid w:val="007120CC"/>
    <w:rsid w:val="0071254E"/>
    <w:rsid w:val="00712987"/>
    <w:rsid w:val="00712A91"/>
    <w:rsid w:val="00712AA5"/>
    <w:rsid w:val="00712E4A"/>
    <w:rsid w:val="00712F27"/>
    <w:rsid w:val="007137B8"/>
    <w:rsid w:val="007137EE"/>
    <w:rsid w:val="007139D6"/>
    <w:rsid w:val="00713E4E"/>
    <w:rsid w:val="00713F16"/>
    <w:rsid w:val="00713FFF"/>
    <w:rsid w:val="0071418B"/>
    <w:rsid w:val="00714C98"/>
    <w:rsid w:val="00714D69"/>
    <w:rsid w:val="00714E6E"/>
    <w:rsid w:val="007158DC"/>
    <w:rsid w:val="00715B38"/>
    <w:rsid w:val="00716139"/>
    <w:rsid w:val="00716355"/>
    <w:rsid w:val="00716375"/>
    <w:rsid w:val="00716796"/>
    <w:rsid w:val="00716DD1"/>
    <w:rsid w:val="0071704C"/>
    <w:rsid w:val="00717309"/>
    <w:rsid w:val="00717A6F"/>
    <w:rsid w:val="00717BC4"/>
    <w:rsid w:val="00717C53"/>
    <w:rsid w:val="00717C86"/>
    <w:rsid w:val="00717F8B"/>
    <w:rsid w:val="0072006A"/>
    <w:rsid w:val="0072015B"/>
    <w:rsid w:val="00720500"/>
    <w:rsid w:val="00720C60"/>
    <w:rsid w:val="00720CA3"/>
    <w:rsid w:val="0072106A"/>
    <w:rsid w:val="0072165A"/>
    <w:rsid w:val="00721775"/>
    <w:rsid w:val="00721CF3"/>
    <w:rsid w:val="00721E2B"/>
    <w:rsid w:val="00721F19"/>
    <w:rsid w:val="007226C8"/>
    <w:rsid w:val="007226C9"/>
    <w:rsid w:val="007226FC"/>
    <w:rsid w:val="00722ADF"/>
    <w:rsid w:val="00722B14"/>
    <w:rsid w:val="0072335E"/>
    <w:rsid w:val="007233FB"/>
    <w:rsid w:val="007235ED"/>
    <w:rsid w:val="0072367E"/>
    <w:rsid w:val="007236A8"/>
    <w:rsid w:val="00723954"/>
    <w:rsid w:val="0072395C"/>
    <w:rsid w:val="007245C0"/>
    <w:rsid w:val="0072488E"/>
    <w:rsid w:val="007249E6"/>
    <w:rsid w:val="00724ED2"/>
    <w:rsid w:val="00724EEF"/>
    <w:rsid w:val="00724F69"/>
    <w:rsid w:val="0072500E"/>
    <w:rsid w:val="0072507B"/>
    <w:rsid w:val="00725776"/>
    <w:rsid w:val="00725884"/>
    <w:rsid w:val="00725C29"/>
    <w:rsid w:val="00725D6E"/>
    <w:rsid w:val="00725ED3"/>
    <w:rsid w:val="0072643F"/>
    <w:rsid w:val="00726543"/>
    <w:rsid w:val="00726795"/>
    <w:rsid w:val="007268F9"/>
    <w:rsid w:val="007270CF"/>
    <w:rsid w:val="00727750"/>
    <w:rsid w:val="007277AE"/>
    <w:rsid w:val="0072787B"/>
    <w:rsid w:val="007279A6"/>
    <w:rsid w:val="00727BC5"/>
    <w:rsid w:val="00727C40"/>
    <w:rsid w:val="00727DB9"/>
    <w:rsid w:val="00727F31"/>
    <w:rsid w:val="00730188"/>
    <w:rsid w:val="007304BB"/>
    <w:rsid w:val="00730505"/>
    <w:rsid w:val="00730643"/>
    <w:rsid w:val="00730877"/>
    <w:rsid w:val="00730A71"/>
    <w:rsid w:val="00730AC4"/>
    <w:rsid w:val="00730ED6"/>
    <w:rsid w:val="00730FA0"/>
    <w:rsid w:val="00731BF1"/>
    <w:rsid w:val="00731E05"/>
    <w:rsid w:val="0073200F"/>
    <w:rsid w:val="00732214"/>
    <w:rsid w:val="0073273E"/>
    <w:rsid w:val="00732789"/>
    <w:rsid w:val="00733128"/>
    <w:rsid w:val="0073328B"/>
    <w:rsid w:val="00733A84"/>
    <w:rsid w:val="00733A93"/>
    <w:rsid w:val="00733B8A"/>
    <w:rsid w:val="00733BD8"/>
    <w:rsid w:val="00733D9F"/>
    <w:rsid w:val="00733E67"/>
    <w:rsid w:val="007345D9"/>
    <w:rsid w:val="00734CEB"/>
    <w:rsid w:val="00734D06"/>
    <w:rsid w:val="00735664"/>
    <w:rsid w:val="00735B21"/>
    <w:rsid w:val="00735D86"/>
    <w:rsid w:val="00735F11"/>
    <w:rsid w:val="00735FDA"/>
    <w:rsid w:val="007362D6"/>
    <w:rsid w:val="007364D1"/>
    <w:rsid w:val="0073674F"/>
    <w:rsid w:val="0073697C"/>
    <w:rsid w:val="00736BC5"/>
    <w:rsid w:val="00736CF1"/>
    <w:rsid w:val="0073716F"/>
    <w:rsid w:val="0073727E"/>
    <w:rsid w:val="007374E8"/>
    <w:rsid w:val="00737587"/>
    <w:rsid w:val="00737AF3"/>
    <w:rsid w:val="007401A8"/>
    <w:rsid w:val="00740289"/>
    <w:rsid w:val="0074067A"/>
    <w:rsid w:val="00740B4C"/>
    <w:rsid w:val="00740BC5"/>
    <w:rsid w:val="00740E5C"/>
    <w:rsid w:val="00741643"/>
    <w:rsid w:val="00741901"/>
    <w:rsid w:val="007420E0"/>
    <w:rsid w:val="00742C3F"/>
    <w:rsid w:val="00742FCC"/>
    <w:rsid w:val="00743280"/>
    <w:rsid w:val="007436B9"/>
    <w:rsid w:val="0074385D"/>
    <w:rsid w:val="00743CDA"/>
    <w:rsid w:val="00743EAB"/>
    <w:rsid w:val="00743F37"/>
    <w:rsid w:val="007440F6"/>
    <w:rsid w:val="0074414D"/>
    <w:rsid w:val="00744178"/>
    <w:rsid w:val="007443E0"/>
    <w:rsid w:val="007444DB"/>
    <w:rsid w:val="007444E9"/>
    <w:rsid w:val="00744583"/>
    <w:rsid w:val="007447ED"/>
    <w:rsid w:val="00744DA1"/>
    <w:rsid w:val="0074534F"/>
    <w:rsid w:val="0074536E"/>
    <w:rsid w:val="00745A0E"/>
    <w:rsid w:val="00745AD7"/>
    <w:rsid w:val="00745B83"/>
    <w:rsid w:val="00745C98"/>
    <w:rsid w:val="00745FCD"/>
    <w:rsid w:val="00746440"/>
    <w:rsid w:val="00746604"/>
    <w:rsid w:val="00746607"/>
    <w:rsid w:val="0074687D"/>
    <w:rsid w:val="00746C69"/>
    <w:rsid w:val="00746E90"/>
    <w:rsid w:val="00747423"/>
    <w:rsid w:val="0074752B"/>
    <w:rsid w:val="00747E7E"/>
    <w:rsid w:val="0075045B"/>
    <w:rsid w:val="00750652"/>
    <w:rsid w:val="0075077B"/>
    <w:rsid w:val="007509B6"/>
    <w:rsid w:val="00750CEF"/>
    <w:rsid w:val="00750D69"/>
    <w:rsid w:val="00751298"/>
    <w:rsid w:val="007512A6"/>
    <w:rsid w:val="007512DF"/>
    <w:rsid w:val="007514D3"/>
    <w:rsid w:val="00751ABC"/>
    <w:rsid w:val="00751C10"/>
    <w:rsid w:val="00751F77"/>
    <w:rsid w:val="00751FB5"/>
    <w:rsid w:val="007520BE"/>
    <w:rsid w:val="0075227F"/>
    <w:rsid w:val="007527C9"/>
    <w:rsid w:val="00752969"/>
    <w:rsid w:val="00752BEF"/>
    <w:rsid w:val="00752C74"/>
    <w:rsid w:val="00753015"/>
    <w:rsid w:val="007530BA"/>
    <w:rsid w:val="007530BD"/>
    <w:rsid w:val="00753395"/>
    <w:rsid w:val="00753880"/>
    <w:rsid w:val="007538E8"/>
    <w:rsid w:val="00753B30"/>
    <w:rsid w:val="00753BFF"/>
    <w:rsid w:val="00753FD2"/>
    <w:rsid w:val="0075408E"/>
    <w:rsid w:val="00754235"/>
    <w:rsid w:val="007547A5"/>
    <w:rsid w:val="00754948"/>
    <w:rsid w:val="00754C65"/>
    <w:rsid w:val="00755617"/>
    <w:rsid w:val="0075576E"/>
    <w:rsid w:val="007557D1"/>
    <w:rsid w:val="007558DB"/>
    <w:rsid w:val="007559F6"/>
    <w:rsid w:val="00755AC8"/>
    <w:rsid w:val="00756140"/>
    <w:rsid w:val="007563A3"/>
    <w:rsid w:val="007567A7"/>
    <w:rsid w:val="00756B1F"/>
    <w:rsid w:val="00756BE3"/>
    <w:rsid w:val="00756D0F"/>
    <w:rsid w:val="00756E0A"/>
    <w:rsid w:val="0075728E"/>
    <w:rsid w:val="00757466"/>
    <w:rsid w:val="00757621"/>
    <w:rsid w:val="00757954"/>
    <w:rsid w:val="00757CBE"/>
    <w:rsid w:val="0076004D"/>
    <w:rsid w:val="00760069"/>
    <w:rsid w:val="007602F3"/>
    <w:rsid w:val="0076064A"/>
    <w:rsid w:val="00760AE2"/>
    <w:rsid w:val="00761B29"/>
    <w:rsid w:val="00762A91"/>
    <w:rsid w:val="00762AF4"/>
    <w:rsid w:val="00762BBF"/>
    <w:rsid w:val="00762E20"/>
    <w:rsid w:val="00762FC4"/>
    <w:rsid w:val="00763195"/>
    <w:rsid w:val="00763361"/>
    <w:rsid w:val="00763534"/>
    <w:rsid w:val="0076356A"/>
    <w:rsid w:val="0076390A"/>
    <w:rsid w:val="007639F0"/>
    <w:rsid w:val="00763B3C"/>
    <w:rsid w:val="00763E02"/>
    <w:rsid w:val="00764169"/>
    <w:rsid w:val="007643DC"/>
    <w:rsid w:val="00764486"/>
    <w:rsid w:val="0076462F"/>
    <w:rsid w:val="00764634"/>
    <w:rsid w:val="00764CB4"/>
    <w:rsid w:val="00764D68"/>
    <w:rsid w:val="00764E78"/>
    <w:rsid w:val="0076512F"/>
    <w:rsid w:val="0076530B"/>
    <w:rsid w:val="00765499"/>
    <w:rsid w:val="007654CA"/>
    <w:rsid w:val="00765A2D"/>
    <w:rsid w:val="00765EF1"/>
    <w:rsid w:val="00766022"/>
    <w:rsid w:val="00766235"/>
    <w:rsid w:val="007662E5"/>
    <w:rsid w:val="0076690B"/>
    <w:rsid w:val="00766A01"/>
    <w:rsid w:val="00766ABE"/>
    <w:rsid w:val="00766B80"/>
    <w:rsid w:val="00766B9F"/>
    <w:rsid w:val="00766E0D"/>
    <w:rsid w:val="00766FAF"/>
    <w:rsid w:val="00767290"/>
    <w:rsid w:val="007674E7"/>
    <w:rsid w:val="0076768D"/>
    <w:rsid w:val="00767D81"/>
    <w:rsid w:val="0077050B"/>
    <w:rsid w:val="00770990"/>
    <w:rsid w:val="00770C48"/>
    <w:rsid w:val="007714D8"/>
    <w:rsid w:val="00771DB3"/>
    <w:rsid w:val="00771FE4"/>
    <w:rsid w:val="007731BD"/>
    <w:rsid w:val="007734CB"/>
    <w:rsid w:val="007738E9"/>
    <w:rsid w:val="007739F2"/>
    <w:rsid w:val="0077409F"/>
    <w:rsid w:val="007740E6"/>
    <w:rsid w:val="00774415"/>
    <w:rsid w:val="00774A5C"/>
    <w:rsid w:val="00774CE5"/>
    <w:rsid w:val="00774D88"/>
    <w:rsid w:val="00774E37"/>
    <w:rsid w:val="00774E88"/>
    <w:rsid w:val="0077538D"/>
    <w:rsid w:val="00775509"/>
    <w:rsid w:val="007756DC"/>
    <w:rsid w:val="0077604D"/>
    <w:rsid w:val="00776672"/>
    <w:rsid w:val="00776CDC"/>
    <w:rsid w:val="00777096"/>
    <w:rsid w:val="0077741A"/>
    <w:rsid w:val="00777462"/>
    <w:rsid w:val="00777948"/>
    <w:rsid w:val="0077794F"/>
    <w:rsid w:val="0078038E"/>
    <w:rsid w:val="00780B66"/>
    <w:rsid w:val="00780CE2"/>
    <w:rsid w:val="00781972"/>
    <w:rsid w:val="00781C54"/>
    <w:rsid w:val="00781CB2"/>
    <w:rsid w:val="00781D0F"/>
    <w:rsid w:val="00781F8C"/>
    <w:rsid w:val="0078227C"/>
    <w:rsid w:val="007823A9"/>
    <w:rsid w:val="007823AC"/>
    <w:rsid w:val="007823FC"/>
    <w:rsid w:val="007826B3"/>
    <w:rsid w:val="007827DE"/>
    <w:rsid w:val="00782878"/>
    <w:rsid w:val="007828E0"/>
    <w:rsid w:val="00782962"/>
    <w:rsid w:val="00782F29"/>
    <w:rsid w:val="00783227"/>
    <w:rsid w:val="007832B7"/>
    <w:rsid w:val="00783496"/>
    <w:rsid w:val="007836E6"/>
    <w:rsid w:val="00784913"/>
    <w:rsid w:val="007849BE"/>
    <w:rsid w:val="00784D34"/>
    <w:rsid w:val="00784DD5"/>
    <w:rsid w:val="00784E16"/>
    <w:rsid w:val="007851CB"/>
    <w:rsid w:val="00785466"/>
    <w:rsid w:val="007858D9"/>
    <w:rsid w:val="00785A8A"/>
    <w:rsid w:val="00785BF4"/>
    <w:rsid w:val="00785F72"/>
    <w:rsid w:val="007869AE"/>
    <w:rsid w:val="00786AD7"/>
    <w:rsid w:val="007870C6"/>
    <w:rsid w:val="00787121"/>
    <w:rsid w:val="007873DD"/>
    <w:rsid w:val="00787AD0"/>
    <w:rsid w:val="00790198"/>
    <w:rsid w:val="007907B2"/>
    <w:rsid w:val="00790CBB"/>
    <w:rsid w:val="00790E75"/>
    <w:rsid w:val="00790E86"/>
    <w:rsid w:val="00790FA8"/>
    <w:rsid w:val="007911F8"/>
    <w:rsid w:val="007912A2"/>
    <w:rsid w:val="007919DE"/>
    <w:rsid w:val="00791C2A"/>
    <w:rsid w:val="00791CF9"/>
    <w:rsid w:val="00791E45"/>
    <w:rsid w:val="0079230E"/>
    <w:rsid w:val="007927D3"/>
    <w:rsid w:val="0079298B"/>
    <w:rsid w:val="007929E1"/>
    <w:rsid w:val="00792B06"/>
    <w:rsid w:val="00792B07"/>
    <w:rsid w:val="00792BC6"/>
    <w:rsid w:val="00792EBF"/>
    <w:rsid w:val="007934CD"/>
    <w:rsid w:val="00793686"/>
    <w:rsid w:val="0079371D"/>
    <w:rsid w:val="00794398"/>
    <w:rsid w:val="0079490D"/>
    <w:rsid w:val="00794C1C"/>
    <w:rsid w:val="00794D1A"/>
    <w:rsid w:val="007959B2"/>
    <w:rsid w:val="00795B38"/>
    <w:rsid w:val="00795C0D"/>
    <w:rsid w:val="00795DDE"/>
    <w:rsid w:val="00795E4C"/>
    <w:rsid w:val="00796047"/>
    <w:rsid w:val="007961A1"/>
    <w:rsid w:val="00796500"/>
    <w:rsid w:val="00796AC8"/>
    <w:rsid w:val="00796C02"/>
    <w:rsid w:val="00796C75"/>
    <w:rsid w:val="00796E0A"/>
    <w:rsid w:val="00796F95"/>
    <w:rsid w:val="007971E2"/>
    <w:rsid w:val="00797C77"/>
    <w:rsid w:val="00797D51"/>
    <w:rsid w:val="00797D5C"/>
    <w:rsid w:val="007A005C"/>
    <w:rsid w:val="007A01D4"/>
    <w:rsid w:val="007A05D2"/>
    <w:rsid w:val="007A0BEA"/>
    <w:rsid w:val="007A0C11"/>
    <w:rsid w:val="007A1018"/>
    <w:rsid w:val="007A101B"/>
    <w:rsid w:val="007A138E"/>
    <w:rsid w:val="007A1613"/>
    <w:rsid w:val="007A1766"/>
    <w:rsid w:val="007A1944"/>
    <w:rsid w:val="007A19B1"/>
    <w:rsid w:val="007A1ABC"/>
    <w:rsid w:val="007A1BA4"/>
    <w:rsid w:val="007A1BC7"/>
    <w:rsid w:val="007A1C4C"/>
    <w:rsid w:val="007A1F01"/>
    <w:rsid w:val="007A1F72"/>
    <w:rsid w:val="007A20B6"/>
    <w:rsid w:val="007A2410"/>
    <w:rsid w:val="007A2468"/>
    <w:rsid w:val="007A2598"/>
    <w:rsid w:val="007A2745"/>
    <w:rsid w:val="007A2758"/>
    <w:rsid w:val="007A2B7C"/>
    <w:rsid w:val="007A31D4"/>
    <w:rsid w:val="007A40AC"/>
    <w:rsid w:val="007A44D8"/>
    <w:rsid w:val="007A4817"/>
    <w:rsid w:val="007A4B48"/>
    <w:rsid w:val="007A4C8D"/>
    <w:rsid w:val="007A523D"/>
    <w:rsid w:val="007A54E2"/>
    <w:rsid w:val="007A5574"/>
    <w:rsid w:val="007A564E"/>
    <w:rsid w:val="007A599B"/>
    <w:rsid w:val="007A5CA7"/>
    <w:rsid w:val="007A5DDC"/>
    <w:rsid w:val="007A6441"/>
    <w:rsid w:val="007A66D4"/>
    <w:rsid w:val="007A66E0"/>
    <w:rsid w:val="007A68D2"/>
    <w:rsid w:val="007A6CAC"/>
    <w:rsid w:val="007A72FC"/>
    <w:rsid w:val="007A74FA"/>
    <w:rsid w:val="007A7BFC"/>
    <w:rsid w:val="007A7C32"/>
    <w:rsid w:val="007B006A"/>
    <w:rsid w:val="007B019B"/>
    <w:rsid w:val="007B091B"/>
    <w:rsid w:val="007B0E54"/>
    <w:rsid w:val="007B14B4"/>
    <w:rsid w:val="007B15A7"/>
    <w:rsid w:val="007B1B28"/>
    <w:rsid w:val="007B1D5C"/>
    <w:rsid w:val="007B1F08"/>
    <w:rsid w:val="007B1F8D"/>
    <w:rsid w:val="007B210B"/>
    <w:rsid w:val="007B2355"/>
    <w:rsid w:val="007B2874"/>
    <w:rsid w:val="007B29DA"/>
    <w:rsid w:val="007B30BD"/>
    <w:rsid w:val="007B344D"/>
    <w:rsid w:val="007B3C67"/>
    <w:rsid w:val="007B3D22"/>
    <w:rsid w:val="007B3FC3"/>
    <w:rsid w:val="007B45AA"/>
    <w:rsid w:val="007B4962"/>
    <w:rsid w:val="007B509E"/>
    <w:rsid w:val="007B570A"/>
    <w:rsid w:val="007B5795"/>
    <w:rsid w:val="007B58D8"/>
    <w:rsid w:val="007B58D9"/>
    <w:rsid w:val="007B5986"/>
    <w:rsid w:val="007B599B"/>
    <w:rsid w:val="007B5B29"/>
    <w:rsid w:val="007B5D0D"/>
    <w:rsid w:val="007B5F0A"/>
    <w:rsid w:val="007B5F15"/>
    <w:rsid w:val="007B62C5"/>
    <w:rsid w:val="007B6E37"/>
    <w:rsid w:val="007B7008"/>
    <w:rsid w:val="007B71A4"/>
    <w:rsid w:val="007B7235"/>
    <w:rsid w:val="007B74C9"/>
    <w:rsid w:val="007B7508"/>
    <w:rsid w:val="007B7510"/>
    <w:rsid w:val="007C010B"/>
    <w:rsid w:val="007C0679"/>
    <w:rsid w:val="007C0E51"/>
    <w:rsid w:val="007C1053"/>
    <w:rsid w:val="007C12D2"/>
    <w:rsid w:val="007C1EC8"/>
    <w:rsid w:val="007C1F42"/>
    <w:rsid w:val="007C24E2"/>
    <w:rsid w:val="007C2A84"/>
    <w:rsid w:val="007C386E"/>
    <w:rsid w:val="007C38D6"/>
    <w:rsid w:val="007C3CE5"/>
    <w:rsid w:val="007C48CA"/>
    <w:rsid w:val="007C4953"/>
    <w:rsid w:val="007C4D13"/>
    <w:rsid w:val="007C516F"/>
    <w:rsid w:val="007C530C"/>
    <w:rsid w:val="007C5468"/>
    <w:rsid w:val="007C570B"/>
    <w:rsid w:val="007C5D95"/>
    <w:rsid w:val="007C606E"/>
    <w:rsid w:val="007C619E"/>
    <w:rsid w:val="007C628C"/>
    <w:rsid w:val="007C65BE"/>
    <w:rsid w:val="007C6678"/>
    <w:rsid w:val="007C7070"/>
    <w:rsid w:val="007C714B"/>
    <w:rsid w:val="007C73BF"/>
    <w:rsid w:val="007C7432"/>
    <w:rsid w:val="007C777C"/>
    <w:rsid w:val="007C7937"/>
    <w:rsid w:val="007C7A0D"/>
    <w:rsid w:val="007C7AB1"/>
    <w:rsid w:val="007C7B45"/>
    <w:rsid w:val="007C7DBF"/>
    <w:rsid w:val="007C7F62"/>
    <w:rsid w:val="007D0226"/>
    <w:rsid w:val="007D0285"/>
    <w:rsid w:val="007D07A5"/>
    <w:rsid w:val="007D082A"/>
    <w:rsid w:val="007D11F5"/>
    <w:rsid w:val="007D1218"/>
    <w:rsid w:val="007D137C"/>
    <w:rsid w:val="007D1AEC"/>
    <w:rsid w:val="007D1BBA"/>
    <w:rsid w:val="007D1F47"/>
    <w:rsid w:val="007D2163"/>
    <w:rsid w:val="007D25F3"/>
    <w:rsid w:val="007D2AD1"/>
    <w:rsid w:val="007D31B9"/>
    <w:rsid w:val="007D356C"/>
    <w:rsid w:val="007D357F"/>
    <w:rsid w:val="007D3724"/>
    <w:rsid w:val="007D3BE3"/>
    <w:rsid w:val="007D45C0"/>
    <w:rsid w:val="007D470A"/>
    <w:rsid w:val="007D4AFB"/>
    <w:rsid w:val="007D4C4B"/>
    <w:rsid w:val="007D5170"/>
    <w:rsid w:val="007D5389"/>
    <w:rsid w:val="007D538F"/>
    <w:rsid w:val="007D55A4"/>
    <w:rsid w:val="007D56EF"/>
    <w:rsid w:val="007D5C18"/>
    <w:rsid w:val="007D62E3"/>
    <w:rsid w:val="007D63B0"/>
    <w:rsid w:val="007D65AE"/>
    <w:rsid w:val="007D6836"/>
    <w:rsid w:val="007D6C8E"/>
    <w:rsid w:val="007D6EA8"/>
    <w:rsid w:val="007D6EBB"/>
    <w:rsid w:val="007D7719"/>
    <w:rsid w:val="007D7777"/>
    <w:rsid w:val="007D7D57"/>
    <w:rsid w:val="007E017D"/>
    <w:rsid w:val="007E02D8"/>
    <w:rsid w:val="007E043F"/>
    <w:rsid w:val="007E0523"/>
    <w:rsid w:val="007E0819"/>
    <w:rsid w:val="007E081F"/>
    <w:rsid w:val="007E09DE"/>
    <w:rsid w:val="007E0D5B"/>
    <w:rsid w:val="007E134B"/>
    <w:rsid w:val="007E1713"/>
    <w:rsid w:val="007E17A4"/>
    <w:rsid w:val="007E1B87"/>
    <w:rsid w:val="007E1F86"/>
    <w:rsid w:val="007E2361"/>
    <w:rsid w:val="007E27FB"/>
    <w:rsid w:val="007E2EA2"/>
    <w:rsid w:val="007E381D"/>
    <w:rsid w:val="007E3FF1"/>
    <w:rsid w:val="007E4577"/>
    <w:rsid w:val="007E46E5"/>
    <w:rsid w:val="007E505B"/>
    <w:rsid w:val="007E534E"/>
    <w:rsid w:val="007E53AA"/>
    <w:rsid w:val="007E53B7"/>
    <w:rsid w:val="007E5766"/>
    <w:rsid w:val="007E586B"/>
    <w:rsid w:val="007E5883"/>
    <w:rsid w:val="007E5A97"/>
    <w:rsid w:val="007E5B40"/>
    <w:rsid w:val="007E5F8F"/>
    <w:rsid w:val="007E642B"/>
    <w:rsid w:val="007E6729"/>
    <w:rsid w:val="007E6CE3"/>
    <w:rsid w:val="007E6EDE"/>
    <w:rsid w:val="007E700F"/>
    <w:rsid w:val="007E786D"/>
    <w:rsid w:val="007E7B95"/>
    <w:rsid w:val="007E7C05"/>
    <w:rsid w:val="007E7D45"/>
    <w:rsid w:val="007E7FF6"/>
    <w:rsid w:val="007F0029"/>
    <w:rsid w:val="007F00C8"/>
    <w:rsid w:val="007F021A"/>
    <w:rsid w:val="007F090A"/>
    <w:rsid w:val="007F0CB3"/>
    <w:rsid w:val="007F0CFE"/>
    <w:rsid w:val="007F0E4C"/>
    <w:rsid w:val="007F0FE4"/>
    <w:rsid w:val="007F186E"/>
    <w:rsid w:val="007F1894"/>
    <w:rsid w:val="007F1B70"/>
    <w:rsid w:val="007F1B82"/>
    <w:rsid w:val="007F1FE0"/>
    <w:rsid w:val="007F216B"/>
    <w:rsid w:val="007F230C"/>
    <w:rsid w:val="007F233C"/>
    <w:rsid w:val="007F24DD"/>
    <w:rsid w:val="007F28AF"/>
    <w:rsid w:val="007F2BF6"/>
    <w:rsid w:val="007F2C24"/>
    <w:rsid w:val="007F2FF0"/>
    <w:rsid w:val="007F329D"/>
    <w:rsid w:val="007F354B"/>
    <w:rsid w:val="007F3C0D"/>
    <w:rsid w:val="007F4733"/>
    <w:rsid w:val="007F4748"/>
    <w:rsid w:val="007F4769"/>
    <w:rsid w:val="007F4A92"/>
    <w:rsid w:val="007F4D0D"/>
    <w:rsid w:val="007F4EF9"/>
    <w:rsid w:val="007F5302"/>
    <w:rsid w:val="007F53DF"/>
    <w:rsid w:val="007F543B"/>
    <w:rsid w:val="007F6111"/>
    <w:rsid w:val="007F62E1"/>
    <w:rsid w:val="007F6785"/>
    <w:rsid w:val="007F6B7E"/>
    <w:rsid w:val="007F6C2B"/>
    <w:rsid w:val="007F6E54"/>
    <w:rsid w:val="007F7750"/>
    <w:rsid w:val="0080037E"/>
    <w:rsid w:val="0080084C"/>
    <w:rsid w:val="00800E20"/>
    <w:rsid w:val="00800E99"/>
    <w:rsid w:val="00800EA0"/>
    <w:rsid w:val="00801090"/>
    <w:rsid w:val="008011C0"/>
    <w:rsid w:val="0080148E"/>
    <w:rsid w:val="008017BC"/>
    <w:rsid w:val="00801C63"/>
    <w:rsid w:val="00801D74"/>
    <w:rsid w:val="00801D7E"/>
    <w:rsid w:val="00801E9D"/>
    <w:rsid w:val="00802AD3"/>
    <w:rsid w:val="00802C42"/>
    <w:rsid w:val="00802C63"/>
    <w:rsid w:val="008031B7"/>
    <w:rsid w:val="00803202"/>
    <w:rsid w:val="008033D8"/>
    <w:rsid w:val="00803423"/>
    <w:rsid w:val="0080358A"/>
    <w:rsid w:val="00803815"/>
    <w:rsid w:val="00803A5F"/>
    <w:rsid w:val="008043FA"/>
    <w:rsid w:val="008048D4"/>
    <w:rsid w:val="008049C4"/>
    <w:rsid w:val="00804A05"/>
    <w:rsid w:val="00804ECA"/>
    <w:rsid w:val="00805206"/>
    <w:rsid w:val="00805351"/>
    <w:rsid w:val="0080565E"/>
    <w:rsid w:val="008062E7"/>
    <w:rsid w:val="008064EF"/>
    <w:rsid w:val="008065C3"/>
    <w:rsid w:val="00806645"/>
    <w:rsid w:val="00806977"/>
    <w:rsid w:val="00806DFA"/>
    <w:rsid w:val="00806E8C"/>
    <w:rsid w:val="0080746D"/>
    <w:rsid w:val="00807DDA"/>
    <w:rsid w:val="00807F38"/>
    <w:rsid w:val="008101F5"/>
    <w:rsid w:val="00810835"/>
    <w:rsid w:val="00810DA9"/>
    <w:rsid w:val="008118BE"/>
    <w:rsid w:val="008118E8"/>
    <w:rsid w:val="00811E3C"/>
    <w:rsid w:val="00811EAB"/>
    <w:rsid w:val="008120C2"/>
    <w:rsid w:val="00812100"/>
    <w:rsid w:val="00812141"/>
    <w:rsid w:val="0081230A"/>
    <w:rsid w:val="0081233C"/>
    <w:rsid w:val="0081295E"/>
    <w:rsid w:val="00812D56"/>
    <w:rsid w:val="00813485"/>
    <w:rsid w:val="008135D3"/>
    <w:rsid w:val="008138B1"/>
    <w:rsid w:val="008139A5"/>
    <w:rsid w:val="008139C2"/>
    <w:rsid w:val="008140A6"/>
    <w:rsid w:val="008144AD"/>
    <w:rsid w:val="00814BD1"/>
    <w:rsid w:val="00814E6E"/>
    <w:rsid w:val="00814E9A"/>
    <w:rsid w:val="00814F3D"/>
    <w:rsid w:val="0081507B"/>
    <w:rsid w:val="0081508C"/>
    <w:rsid w:val="0081541D"/>
    <w:rsid w:val="0081589D"/>
    <w:rsid w:val="00815915"/>
    <w:rsid w:val="00815B1E"/>
    <w:rsid w:val="008160F5"/>
    <w:rsid w:val="008161F0"/>
    <w:rsid w:val="0081622D"/>
    <w:rsid w:val="008162FD"/>
    <w:rsid w:val="00816538"/>
    <w:rsid w:val="0081654F"/>
    <w:rsid w:val="008167A3"/>
    <w:rsid w:val="00816AE6"/>
    <w:rsid w:val="00816B36"/>
    <w:rsid w:val="008171DB"/>
    <w:rsid w:val="0081733D"/>
    <w:rsid w:val="008202D9"/>
    <w:rsid w:val="0082046D"/>
    <w:rsid w:val="00820519"/>
    <w:rsid w:val="00820643"/>
    <w:rsid w:val="0082069B"/>
    <w:rsid w:val="00820744"/>
    <w:rsid w:val="00820AA3"/>
    <w:rsid w:val="00820B62"/>
    <w:rsid w:val="00820E84"/>
    <w:rsid w:val="008210D4"/>
    <w:rsid w:val="00821383"/>
    <w:rsid w:val="008215CE"/>
    <w:rsid w:val="00821C35"/>
    <w:rsid w:val="00821E5B"/>
    <w:rsid w:val="00821ED7"/>
    <w:rsid w:val="0082228D"/>
    <w:rsid w:val="00822BD0"/>
    <w:rsid w:val="008236E9"/>
    <w:rsid w:val="00823737"/>
    <w:rsid w:val="00823755"/>
    <w:rsid w:val="00823C98"/>
    <w:rsid w:val="0082499F"/>
    <w:rsid w:val="00824CC8"/>
    <w:rsid w:val="0082578A"/>
    <w:rsid w:val="0082594D"/>
    <w:rsid w:val="00826266"/>
    <w:rsid w:val="008266BB"/>
    <w:rsid w:val="0082681B"/>
    <w:rsid w:val="00826DD3"/>
    <w:rsid w:val="00826E97"/>
    <w:rsid w:val="00826F05"/>
    <w:rsid w:val="00826F6A"/>
    <w:rsid w:val="00826F95"/>
    <w:rsid w:val="00827550"/>
    <w:rsid w:val="008277DA"/>
    <w:rsid w:val="00827A2F"/>
    <w:rsid w:val="00827D07"/>
    <w:rsid w:val="00830003"/>
    <w:rsid w:val="00830034"/>
    <w:rsid w:val="00830038"/>
    <w:rsid w:val="008304A8"/>
    <w:rsid w:val="00830847"/>
    <w:rsid w:val="008309E2"/>
    <w:rsid w:val="00830E14"/>
    <w:rsid w:val="00830E3F"/>
    <w:rsid w:val="0083122F"/>
    <w:rsid w:val="00831BE1"/>
    <w:rsid w:val="00831DD8"/>
    <w:rsid w:val="00832AFB"/>
    <w:rsid w:val="00832C62"/>
    <w:rsid w:val="00832D03"/>
    <w:rsid w:val="00833070"/>
    <w:rsid w:val="008333DD"/>
    <w:rsid w:val="008333F5"/>
    <w:rsid w:val="008335B3"/>
    <w:rsid w:val="008338F4"/>
    <w:rsid w:val="008339C3"/>
    <w:rsid w:val="00833C6B"/>
    <w:rsid w:val="00834040"/>
    <w:rsid w:val="0083429E"/>
    <w:rsid w:val="008344E3"/>
    <w:rsid w:val="0083477E"/>
    <w:rsid w:val="008348D6"/>
    <w:rsid w:val="00834C00"/>
    <w:rsid w:val="00834CE3"/>
    <w:rsid w:val="00834D62"/>
    <w:rsid w:val="00834F86"/>
    <w:rsid w:val="00835104"/>
    <w:rsid w:val="008352C6"/>
    <w:rsid w:val="0083576D"/>
    <w:rsid w:val="00835CA1"/>
    <w:rsid w:val="008361A8"/>
    <w:rsid w:val="008365EB"/>
    <w:rsid w:val="00836775"/>
    <w:rsid w:val="008370B8"/>
    <w:rsid w:val="008372C8"/>
    <w:rsid w:val="00837DD8"/>
    <w:rsid w:val="00840784"/>
    <w:rsid w:val="00840D37"/>
    <w:rsid w:val="00840DD8"/>
    <w:rsid w:val="00840E0A"/>
    <w:rsid w:val="00840E9C"/>
    <w:rsid w:val="00840F5F"/>
    <w:rsid w:val="00841003"/>
    <w:rsid w:val="008417A3"/>
    <w:rsid w:val="008420F9"/>
    <w:rsid w:val="0084223F"/>
    <w:rsid w:val="00842673"/>
    <w:rsid w:val="00842718"/>
    <w:rsid w:val="00842881"/>
    <w:rsid w:val="00842FD3"/>
    <w:rsid w:val="00843106"/>
    <w:rsid w:val="0084318D"/>
    <w:rsid w:val="00843568"/>
    <w:rsid w:val="0084359F"/>
    <w:rsid w:val="00843602"/>
    <w:rsid w:val="00843896"/>
    <w:rsid w:val="00843C58"/>
    <w:rsid w:val="00843CEB"/>
    <w:rsid w:val="00843D58"/>
    <w:rsid w:val="00843E0F"/>
    <w:rsid w:val="00843EB3"/>
    <w:rsid w:val="008440A6"/>
    <w:rsid w:val="00844308"/>
    <w:rsid w:val="008443EB"/>
    <w:rsid w:val="00844919"/>
    <w:rsid w:val="008449A1"/>
    <w:rsid w:val="00845081"/>
    <w:rsid w:val="0084528D"/>
    <w:rsid w:val="008458B0"/>
    <w:rsid w:val="00845E40"/>
    <w:rsid w:val="00845FF2"/>
    <w:rsid w:val="00846163"/>
    <w:rsid w:val="008463B5"/>
    <w:rsid w:val="00846488"/>
    <w:rsid w:val="00846D7D"/>
    <w:rsid w:val="008470E4"/>
    <w:rsid w:val="008472E1"/>
    <w:rsid w:val="008474D7"/>
    <w:rsid w:val="008476A6"/>
    <w:rsid w:val="008476C0"/>
    <w:rsid w:val="00847A94"/>
    <w:rsid w:val="00847AB8"/>
    <w:rsid w:val="00847AE3"/>
    <w:rsid w:val="00847B98"/>
    <w:rsid w:val="00847D3C"/>
    <w:rsid w:val="00847DD6"/>
    <w:rsid w:val="008500EE"/>
    <w:rsid w:val="008502FF"/>
    <w:rsid w:val="0085034B"/>
    <w:rsid w:val="0085066F"/>
    <w:rsid w:val="008506BD"/>
    <w:rsid w:val="00850714"/>
    <w:rsid w:val="0085072F"/>
    <w:rsid w:val="00851058"/>
    <w:rsid w:val="00851339"/>
    <w:rsid w:val="008513D7"/>
    <w:rsid w:val="008518E1"/>
    <w:rsid w:val="00851B13"/>
    <w:rsid w:val="00851BBA"/>
    <w:rsid w:val="00851F92"/>
    <w:rsid w:val="0085217F"/>
    <w:rsid w:val="0085240E"/>
    <w:rsid w:val="00852A45"/>
    <w:rsid w:val="00853F8C"/>
    <w:rsid w:val="00854673"/>
    <w:rsid w:val="008546F0"/>
    <w:rsid w:val="00854C85"/>
    <w:rsid w:val="00854F5B"/>
    <w:rsid w:val="00854F9E"/>
    <w:rsid w:val="00855169"/>
    <w:rsid w:val="00855380"/>
    <w:rsid w:val="00855DEE"/>
    <w:rsid w:val="00855F78"/>
    <w:rsid w:val="008560D2"/>
    <w:rsid w:val="0085614A"/>
    <w:rsid w:val="0085672D"/>
    <w:rsid w:val="00856999"/>
    <w:rsid w:val="00856E45"/>
    <w:rsid w:val="00857145"/>
    <w:rsid w:val="0085714D"/>
    <w:rsid w:val="0085726F"/>
    <w:rsid w:val="00857D56"/>
    <w:rsid w:val="008601B3"/>
    <w:rsid w:val="008602F2"/>
    <w:rsid w:val="00860574"/>
    <w:rsid w:val="00860651"/>
    <w:rsid w:val="0086073F"/>
    <w:rsid w:val="00860814"/>
    <w:rsid w:val="00860AA5"/>
    <w:rsid w:val="00860D46"/>
    <w:rsid w:val="00860E3C"/>
    <w:rsid w:val="00861304"/>
    <w:rsid w:val="008616E4"/>
    <w:rsid w:val="00861A12"/>
    <w:rsid w:val="00861B20"/>
    <w:rsid w:val="00861BD1"/>
    <w:rsid w:val="008623E4"/>
    <w:rsid w:val="0086288C"/>
    <w:rsid w:val="00862B41"/>
    <w:rsid w:val="008630F4"/>
    <w:rsid w:val="008637BC"/>
    <w:rsid w:val="00863910"/>
    <w:rsid w:val="00863DCC"/>
    <w:rsid w:val="00863FCE"/>
    <w:rsid w:val="008641C6"/>
    <w:rsid w:val="008643C8"/>
    <w:rsid w:val="0086473A"/>
    <w:rsid w:val="00864BB7"/>
    <w:rsid w:val="00864C5A"/>
    <w:rsid w:val="00864C98"/>
    <w:rsid w:val="00864E99"/>
    <w:rsid w:val="00865190"/>
    <w:rsid w:val="008651AB"/>
    <w:rsid w:val="00865436"/>
    <w:rsid w:val="0086559E"/>
    <w:rsid w:val="0086596F"/>
    <w:rsid w:val="00865ABD"/>
    <w:rsid w:val="00865E95"/>
    <w:rsid w:val="0086602C"/>
    <w:rsid w:val="0086614B"/>
    <w:rsid w:val="008669B3"/>
    <w:rsid w:val="00866C5F"/>
    <w:rsid w:val="00866D20"/>
    <w:rsid w:val="00866D2B"/>
    <w:rsid w:val="008671AF"/>
    <w:rsid w:val="0086729F"/>
    <w:rsid w:val="0086792B"/>
    <w:rsid w:val="00867A87"/>
    <w:rsid w:val="00867F42"/>
    <w:rsid w:val="008703EF"/>
    <w:rsid w:val="008704A0"/>
    <w:rsid w:val="008706BF"/>
    <w:rsid w:val="00870A58"/>
    <w:rsid w:val="00870AA3"/>
    <w:rsid w:val="00870D3E"/>
    <w:rsid w:val="008710B1"/>
    <w:rsid w:val="00871280"/>
    <w:rsid w:val="00871429"/>
    <w:rsid w:val="00871474"/>
    <w:rsid w:val="00871489"/>
    <w:rsid w:val="008715D9"/>
    <w:rsid w:val="0087192D"/>
    <w:rsid w:val="00871CD6"/>
    <w:rsid w:val="00871FD9"/>
    <w:rsid w:val="008721C6"/>
    <w:rsid w:val="00872517"/>
    <w:rsid w:val="00872618"/>
    <w:rsid w:val="0087275B"/>
    <w:rsid w:val="008727A6"/>
    <w:rsid w:val="0087281B"/>
    <w:rsid w:val="00873657"/>
    <w:rsid w:val="00873988"/>
    <w:rsid w:val="00873A7E"/>
    <w:rsid w:val="0087420C"/>
    <w:rsid w:val="008742E3"/>
    <w:rsid w:val="008743DB"/>
    <w:rsid w:val="0087459F"/>
    <w:rsid w:val="0087474A"/>
    <w:rsid w:val="00874783"/>
    <w:rsid w:val="00874A7C"/>
    <w:rsid w:val="00874D7D"/>
    <w:rsid w:val="00874E24"/>
    <w:rsid w:val="00874F4C"/>
    <w:rsid w:val="00874F84"/>
    <w:rsid w:val="0087536F"/>
    <w:rsid w:val="00875442"/>
    <w:rsid w:val="008757A6"/>
    <w:rsid w:val="00875895"/>
    <w:rsid w:val="00875CDD"/>
    <w:rsid w:val="00875FD2"/>
    <w:rsid w:val="008764B6"/>
    <w:rsid w:val="0087661C"/>
    <w:rsid w:val="0087685E"/>
    <w:rsid w:val="00876A12"/>
    <w:rsid w:val="00876A59"/>
    <w:rsid w:val="00876B35"/>
    <w:rsid w:val="00876C46"/>
    <w:rsid w:val="00876CF1"/>
    <w:rsid w:val="00876DC2"/>
    <w:rsid w:val="00876FE2"/>
    <w:rsid w:val="0087701C"/>
    <w:rsid w:val="00877597"/>
    <w:rsid w:val="008777BF"/>
    <w:rsid w:val="00877B34"/>
    <w:rsid w:val="00880DCC"/>
    <w:rsid w:val="008812F8"/>
    <w:rsid w:val="008815D6"/>
    <w:rsid w:val="00881AD8"/>
    <w:rsid w:val="00881ADE"/>
    <w:rsid w:val="0088249F"/>
    <w:rsid w:val="00882838"/>
    <w:rsid w:val="00882CB5"/>
    <w:rsid w:val="00882DF7"/>
    <w:rsid w:val="00882EE2"/>
    <w:rsid w:val="008831D7"/>
    <w:rsid w:val="00883268"/>
    <w:rsid w:val="008839CA"/>
    <w:rsid w:val="00883A4A"/>
    <w:rsid w:val="00884825"/>
    <w:rsid w:val="00884F0D"/>
    <w:rsid w:val="00885426"/>
    <w:rsid w:val="00885442"/>
    <w:rsid w:val="0088546E"/>
    <w:rsid w:val="00885669"/>
    <w:rsid w:val="00885866"/>
    <w:rsid w:val="008860B0"/>
    <w:rsid w:val="008861F9"/>
    <w:rsid w:val="0088630B"/>
    <w:rsid w:val="008865AA"/>
    <w:rsid w:val="008866EC"/>
    <w:rsid w:val="0088676A"/>
    <w:rsid w:val="0088683D"/>
    <w:rsid w:val="00886CF7"/>
    <w:rsid w:val="00886EE0"/>
    <w:rsid w:val="00886F74"/>
    <w:rsid w:val="0088744F"/>
    <w:rsid w:val="00887501"/>
    <w:rsid w:val="00887647"/>
    <w:rsid w:val="00887E36"/>
    <w:rsid w:val="00890018"/>
    <w:rsid w:val="00890BC7"/>
    <w:rsid w:val="00890C0A"/>
    <w:rsid w:val="00890D4B"/>
    <w:rsid w:val="00890D90"/>
    <w:rsid w:val="0089147A"/>
    <w:rsid w:val="00891B37"/>
    <w:rsid w:val="00891B6B"/>
    <w:rsid w:val="00891CE2"/>
    <w:rsid w:val="00891EFF"/>
    <w:rsid w:val="00892250"/>
    <w:rsid w:val="00892594"/>
    <w:rsid w:val="00892611"/>
    <w:rsid w:val="00892666"/>
    <w:rsid w:val="00892ACA"/>
    <w:rsid w:val="00892B03"/>
    <w:rsid w:val="00893130"/>
    <w:rsid w:val="008932B7"/>
    <w:rsid w:val="008934D6"/>
    <w:rsid w:val="00893780"/>
    <w:rsid w:val="008937A3"/>
    <w:rsid w:val="00893A61"/>
    <w:rsid w:val="00893BFF"/>
    <w:rsid w:val="00893CE5"/>
    <w:rsid w:val="00894B07"/>
    <w:rsid w:val="00895497"/>
    <w:rsid w:val="0089569C"/>
    <w:rsid w:val="0089578A"/>
    <w:rsid w:val="00895988"/>
    <w:rsid w:val="00896062"/>
    <w:rsid w:val="008962D9"/>
    <w:rsid w:val="00896C83"/>
    <w:rsid w:val="00896CFA"/>
    <w:rsid w:val="00896D3C"/>
    <w:rsid w:val="0089714A"/>
    <w:rsid w:val="008971F0"/>
    <w:rsid w:val="008973CC"/>
    <w:rsid w:val="00897702"/>
    <w:rsid w:val="00897721"/>
    <w:rsid w:val="0089778C"/>
    <w:rsid w:val="0089793E"/>
    <w:rsid w:val="00897984"/>
    <w:rsid w:val="00897B1E"/>
    <w:rsid w:val="00897C90"/>
    <w:rsid w:val="008A05C5"/>
    <w:rsid w:val="008A07C4"/>
    <w:rsid w:val="008A0B5D"/>
    <w:rsid w:val="008A0CF2"/>
    <w:rsid w:val="008A1092"/>
    <w:rsid w:val="008A10B3"/>
    <w:rsid w:val="008A12EA"/>
    <w:rsid w:val="008A167A"/>
    <w:rsid w:val="008A19E1"/>
    <w:rsid w:val="008A1A5F"/>
    <w:rsid w:val="008A1BB1"/>
    <w:rsid w:val="008A1ED6"/>
    <w:rsid w:val="008A2624"/>
    <w:rsid w:val="008A2731"/>
    <w:rsid w:val="008A279A"/>
    <w:rsid w:val="008A28A1"/>
    <w:rsid w:val="008A2949"/>
    <w:rsid w:val="008A2AD7"/>
    <w:rsid w:val="008A2F86"/>
    <w:rsid w:val="008A3164"/>
    <w:rsid w:val="008A341D"/>
    <w:rsid w:val="008A34AF"/>
    <w:rsid w:val="008A3503"/>
    <w:rsid w:val="008A3CFE"/>
    <w:rsid w:val="008A3D68"/>
    <w:rsid w:val="008A3DC6"/>
    <w:rsid w:val="008A3E74"/>
    <w:rsid w:val="008A41C5"/>
    <w:rsid w:val="008A430B"/>
    <w:rsid w:val="008A4A73"/>
    <w:rsid w:val="008A4D05"/>
    <w:rsid w:val="008A4D4E"/>
    <w:rsid w:val="008A4E9D"/>
    <w:rsid w:val="008A522A"/>
    <w:rsid w:val="008A545D"/>
    <w:rsid w:val="008A55A9"/>
    <w:rsid w:val="008A599F"/>
    <w:rsid w:val="008A5CD5"/>
    <w:rsid w:val="008A6331"/>
    <w:rsid w:val="008A64CB"/>
    <w:rsid w:val="008A6547"/>
    <w:rsid w:val="008A6663"/>
    <w:rsid w:val="008A6B4B"/>
    <w:rsid w:val="008A6D8A"/>
    <w:rsid w:val="008A7CCE"/>
    <w:rsid w:val="008B0079"/>
    <w:rsid w:val="008B02B9"/>
    <w:rsid w:val="008B03F5"/>
    <w:rsid w:val="008B046A"/>
    <w:rsid w:val="008B062F"/>
    <w:rsid w:val="008B0FD4"/>
    <w:rsid w:val="008B1139"/>
    <w:rsid w:val="008B1182"/>
    <w:rsid w:val="008B207A"/>
    <w:rsid w:val="008B22C1"/>
    <w:rsid w:val="008B2468"/>
    <w:rsid w:val="008B24EC"/>
    <w:rsid w:val="008B2589"/>
    <w:rsid w:val="008B2B34"/>
    <w:rsid w:val="008B2D66"/>
    <w:rsid w:val="008B33D5"/>
    <w:rsid w:val="008B37B3"/>
    <w:rsid w:val="008B422E"/>
    <w:rsid w:val="008B45C7"/>
    <w:rsid w:val="008B4D7B"/>
    <w:rsid w:val="008B4F20"/>
    <w:rsid w:val="008B588E"/>
    <w:rsid w:val="008B66CC"/>
    <w:rsid w:val="008B6DCF"/>
    <w:rsid w:val="008B6F64"/>
    <w:rsid w:val="008B6F77"/>
    <w:rsid w:val="008B71FC"/>
    <w:rsid w:val="008B7478"/>
    <w:rsid w:val="008B7637"/>
    <w:rsid w:val="008B7850"/>
    <w:rsid w:val="008B7CFF"/>
    <w:rsid w:val="008B7EDF"/>
    <w:rsid w:val="008C0389"/>
    <w:rsid w:val="008C0A15"/>
    <w:rsid w:val="008C0F6C"/>
    <w:rsid w:val="008C15DB"/>
    <w:rsid w:val="008C2052"/>
    <w:rsid w:val="008C20A4"/>
    <w:rsid w:val="008C27AB"/>
    <w:rsid w:val="008C2E0A"/>
    <w:rsid w:val="008C2EBF"/>
    <w:rsid w:val="008C30DE"/>
    <w:rsid w:val="008C3214"/>
    <w:rsid w:val="008C3374"/>
    <w:rsid w:val="008C3421"/>
    <w:rsid w:val="008C382E"/>
    <w:rsid w:val="008C3B06"/>
    <w:rsid w:val="008C3DC6"/>
    <w:rsid w:val="008C4107"/>
    <w:rsid w:val="008C47C8"/>
    <w:rsid w:val="008C4AD0"/>
    <w:rsid w:val="008C5594"/>
    <w:rsid w:val="008C5794"/>
    <w:rsid w:val="008C6311"/>
    <w:rsid w:val="008C6640"/>
    <w:rsid w:val="008C6926"/>
    <w:rsid w:val="008C6ED8"/>
    <w:rsid w:val="008C6FD6"/>
    <w:rsid w:val="008C7007"/>
    <w:rsid w:val="008C7942"/>
    <w:rsid w:val="008C7C77"/>
    <w:rsid w:val="008C7EC6"/>
    <w:rsid w:val="008C7FB7"/>
    <w:rsid w:val="008C7FFA"/>
    <w:rsid w:val="008D02E4"/>
    <w:rsid w:val="008D035D"/>
    <w:rsid w:val="008D062D"/>
    <w:rsid w:val="008D06BD"/>
    <w:rsid w:val="008D0C27"/>
    <w:rsid w:val="008D0CA5"/>
    <w:rsid w:val="008D150E"/>
    <w:rsid w:val="008D1579"/>
    <w:rsid w:val="008D1A50"/>
    <w:rsid w:val="008D1B53"/>
    <w:rsid w:val="008D1C54"/>
    <w:rsid w:val="008D303B"/>
    <w:rsid w:val="008D30AF"/>
    <w:rsid w:val="008D333A"/>
    <w:rsid w:val="008D3669"/>
    <w:rsid w:val="008D3FC3"/>
    <w:rsid w:val="008D4234"/>
    <w:rsid w:val="008D42D8"/>
    <w:rsid w:val="008D4368"/>
    <w:rsid w:val="008D43E6"/>
    <w:rsid w:val="008D4439"/>
    <w:rsid w:val="008D47ED"/>
    <w:rsid w:val="008D4E4B"/>
    <w:rsid w:val="008D5C6C"/>
    <w:rsid w:val="008D6050"/>
    <w:rsid w:val="008D613D"/>
    <w:rsid w:val="008D61F6"/>
    <w:rsid w:val="008D6321"/>
    <w:rsid w:val="008D6580"/>
    <w:rsid w:val="008D69C9"/>
    <w:rsid w:val="008D69E7"/>
    <w:rsid w:val="008D6CE0"/>
    <w:rsid w:val="008D6ED5"/>
    <w:rsid w:val="008D6FD3"/>
    <w:rsid w:val="008E01F3"/>
    <w:rsid w:val="008E03B7"/>
    <w:rsid w:val="008E04D3"/>
    <w:rsid w:val="008E04E9"/>
    <w:rsid w:val="008E0538"/>
    <w:rsid w:val="008E0561"/>
    <w:rsid w:val="008E0B78"/>
    <w:rsid w:val="008E0E3E"/>
    <w:rsid w:val="008E0E4E"/>
    <w:rsid w:val="008E0E9D"/>
    <w:rsid w:val="008E1195"/>
    <w:rsid w:val="008E1228"/>
    <w:rsid w:val="008E16F6"/>
    <w:rsid w:val="008E1984"/>
    <w:rsid w:val="008E25C0"/>
    <w:rsid w:val="008E284E"/>
    <w:rsid w:val="008E288E"/>
    <w:rsid w:val="008E2B8E"/>
    <w:rsid w:val="008E376A"/>
    <w:rsid w:val="008E3CE7"/>
    <w:rsid w:val="008E3E1C"/>
    <w:rsid w:val="008E3ED5"/>
    <w:rsid w:val="008E3F6D"/>
    <w:rsid w:val="008E401B"/>
    <w:rsid w:val="008E45E2"/>
    <w:rsid w:val="008E45FD"/>
    <w:rsid w:val="008E4BC3"/>
    <w:rsid w:val="008E4E81"/>
    <w:rsid w:val="008E505B"/>
    <w:rsid w:val="008E506B"/>
    <w:rsid w:val="008E527B"/>
    <w:rsid w:val="008E52C1"/>
    <w:rsid w:val="008E538C"/>
    <w:rsid w:val="008E555B"/>
    <w:rsid w:val="008E5E23"/>
    <w:rsid w:val="008E62FB"/>
    <w:rsid w:val="008E63F7"/>
    <w:rsid w:val="008E6875"/>
    <w:rsid w:val="008E68F4"/>
    <w:rsid w:val="008E6ACD"/>
    <w:rsid w:val="008E6EA0"/>
    <w:rsid w:val="008E70E3"/>
    <w:rsid w:val="008E7142"/>
    <w:rsid w:val="008E75E5"/>
    <w:rsid w:val="008E76B1"/>
    <w:rsid w:val="008E7A9A"/>
    <w:rsid w:val="008E7BBB"/>
    <w:rsid w:val="008E7E16"/>
    <w:rsid w:val="008E7E60"/>
    <w:rsid w:val="008F00FA"/>
    <w:rsid w:val="008F0102"/>
    <w:rsid w:val="008F05FD"/>
    <w:rsid w:val="008F0A73"/>
    <w:rsid w:val="008F0F2E"/>
    <w:rsid w:val="008F0FF5"/>
    <w:rsid w:val="008F146D"/>
    <w:rsid w:val="008F14CF"/>
    <w:rsid w:val="008F16EC"/>
    <w:rsid w:val="008F18F8"/>
    <w:rsid w:val="008F1A19"/>
    <w:rsid w:val="008F1DD0"/>
    <w:rsid w:val="008F2312"/>
    <w:rsid w:val="008F285F"/>
    <w:rsid w:val="008F2F07"/>
    <w:rsid w:val="008F3555"/>
    <w:rsid w:val="008F35C2"/>
    <w:rsid w:val="008F35D9"/>
    <w:rsid w:val="008F3649"/>
    <w:rsid w:val="008F36BB"/>
    <w:rsid w:val="008F3EB5"/>
    <w:rsid w:val="008F3FB9"/>
    <w:rsid w:val="008F462D"/>
    <w:rsid w:val="008F4661"/>
    <w:rsid w:val="008F4C51"/>
    <w:rsid w:val="008F4EF2"/>
    <w:rsid w:val="008F5549"/>
    <w:rsid w:val="008F5B33"/>
    <w:rsid w:val="008F5B97"/>
    <w:rsid w:val="008F5C56"/>
    <w:rsid w:val="008F5CE6"/>
    <w:rsid w:val="008F5F43"/>
    <w:rsid w:val="008F5FE5"/>
    <w:rsid w:val="008F63B8"/>
    <w:rsid w:val="008F7409"/>
    <w:rsid w:val="008F77CB"/>
    <w:rsid w:val="009000DA"/>
    <w:rsid w:val="009000E8"/>
    <w:rsid w:val="00900243"/>
    <w:rsid w:val="009002DB"/>
    <w:rsid w:val="00900385"/>
    <w:rsid w:val="0090039A"/>
    <w:rsid w:val="00900FCA"/>
    <w:rsid w:val="00901B46"/>
    <w:rsid w:val="00901BF8"/>
    <w:rsid w:val="00902397"/>
    <w:rsid w:val="009023BC"/>
    <w:rsid w:val="009027B7"/>
    <w:rsid w:val="0090299A"/>
    <w:rsid w:val="00902B0C"/>
    <w:rsid w:val="00902D52"/>
    <w:rsid w:val="00902FF7"/>
    <w:rsid w:val="00903298"/>
    <w:rsid w:val="009034AC"/>
    <w:rsid w:val="00903C37"/>
    <w:rsid w:val="00903FDA"/>
    <w:rsid w:val="00904911"/>
    <w:rsid w:val="00904951"/>
    <w:rsid w:val="00904B5F"/>
    <w:rsid w:val="00904DF7"/>
    <w:rsid w:val="0090501E"/>
    <w:rsid w:val="00905054"/>
    <w:rsid w:val="0090523B"/>
    <w:rsid w:val="009054D6"/>
    <w:rsid w:val="00905DDF"/>
    <w:rsid w:val="00905F21"/>
    <w:rsid w:val="00906296"/>
    <w:rsid w:val="009064DE"/>
    <w:rsid w:val="00906F38"/>
    <w:rsid w:val="00907642"/>
    <w:rsid w:val="009076AC"/>
    <w:rsid w:val="009079A6"/>
    <w:rsid w:val="009079FF"/>
    <w:rsid w:val="00907FEB"/>
    <w:rsid w:val="00910163"/>
    <w:rsid w:val="00910A10"/>
    <w:rsid w:val="00910D1B"/>
    <w:rsid w:val="00910D52"/>
    <w:rsid w:val="00911287"/>
    <w:rsid w:val="00911325"/>
    <w:rsid w:val="00911924"/>
    <w:rsid w:val="00911D50"/>
    <w:rsid w:val="00911EBC"/>
    <w:rsid w:val="009124F0"/>
    <w:rsid w:val="009126DB"/>
    <w:rsid w:val="00912807"/>
    <w:rsid w:val="00912BAF"/>
    <w:rsid w:val="00912E24"/>
    <w:rsid w:val="0091340B"/>
    <w:rsid w:val="00913505"/>
    <w:rsid w:val="00913654"/>
    <w:rsid w:val="009137CB"/>
    <w:rsid w:val="009138A2"/>
    <w:rsid w:val="00913A3E"/>
    <w:rsid w:val="00913C11"/>
    <w:rsid w:val="00913C83"/>
    <w:rsid w:val="00913D6F"/>
    <w:rsid w:val="009140C2"/>
    <w:rsid w:val="009140FA"/>
    <w:rsid w:val="00914341"/>
    <w:rsid w:val="00914709"/>
    <w:rsid w:val="00914A6B"/>
    <w:rsid w:val="00914B3A"/>
    <w:rsid w:val="00914BB1"/>
    <w:rsid w:val="00914CA9"/>
    <w:rsid w:val="00914E92"/>
    <w:rsid w:val="009153CC"/>
    <w:rsid w:val="00915409"/>
    <w:rsid w:val="00915533"/>
    <w:rsid w:val="00915686"/>
    <w:rsid w:val="009158F6"/>
    <w:rsid w:val="0091649C"/>
    <w:rsid w:val="00916DD0"/>
    <w:rsid w:val="00917513"/>
    <w:rsid w:val="00917868"/>
    <w:rsid w:val="00917869"/>
    <w:rsid w:val="00917886"/>
    <w:rsid w:val="00917B6E"/>
    <w:rsid w:val="00917C3E"/>
    <w:rsid w:val="00917FA8"/>
    <w:rsid w:val="00917FC3"/>
    <w:rsid w:val="00920532"/>
    <w:rsid w:val="00920865"/>
    <w:rsid w:val="0092088A"/>
    <w:rsid w:val="00920A11"/>
    <w:rsid w:val="00920A35"/>
    <w:rsid w:val="00921378"/>
    <w:rsid w:val="0092158E"/>
    <w:rsid w:val="00921C6E"/>
    <w:rsid w:val="0092205F"/>
    <w:rsid w:val="00922083"/>
    <w:rsid w:val="00922487"/>
    <w:rsid w:val="009225E0"/>
    <w:rsid w:val="0092265D"/>
    <w:rsid w:val="009228C2"/>
    <w:rsid w:val="00922DB3"/>
    <w:rsid w:val="00922FD7"/>
    <w:rsid w:val="00923087"/>
    <w:rsid w:val="009232F1"/>
    <w:rsid w:val="009244CC"/>
    <w:rsid w:val="009246A9"/>
    <w:rsid w:val="00925069"/>
    <w:rsid w:val="00925075"/>
    <w:rsid w:val="0092541C"/>
    <w:rsid w:val="009256E1"/>
    <w:rsid w:val="0092581D"/>
    <w:rsid w:val="0092584C"/>
    <w:rsid w:val="00925856"/>
    <w:rsid w:val="00925A54"/>
    <w:rsid w:val="00925BB4"/>
    <w:rsid w:val="00925CE5"/>
    <w:rsid w:val="00925D2A"/>
    <w:rsid w:val="009261F8"/>
    <w:rsid w:val="00926846"/>
    <w:rsid w:val="00926D24"/>
    <w:rsid w:val="00926E15"/>
    <w:rsid w:val="00926EC8"/>
    <w:rsid w:val="00927207"/>
    <w:rsid w:val="009279CE"/>
    <w:rsid w:val="00927A47"/>
    <w:rsid w:val="00927AC0"/>
    <w:rsid w:val="00927C50"/>
    <w:rsid w:val="00927E11"/>
    <w:rsid w:val="00927E83"/>
    <w:rsid w:val="00927EC0"/>
    <w:rsid w:val="00927F53"/>
    <w:rsid w:val="009302ED"/>
    <w:rsid w:val="009308C9"/>
    <w:rsid w:val="00931D19"/>
    <w:rsid w:val="00931F59"/>
    <w:rsid w:val="00932079"/>
    <w:rsid w:val="009320C5"/>
    <w:rsid w:val="00932408"/>
    <w:rsid w:val="00932E21"/>
    <w:rsid w:val="00932EC1"/>
    <w:rsid w:val="00933D49"/>
    <w:rsid w:val="00934453"/>
    <w:rsid w:val="0093451B"/>
    <w:rsid w:val="0093460D"/>
    <w:rsid w:val="00934785"/>
    <w:rsid w:val="00934A3B"/>
    <w:rsid w:val="00934FFB"/>
    <w:rsid w:val="0093505A"/>
    <w:rsid w:val="009351B2"/>
    <w:rsid w:val="009353FF"/>
    <w:rsid w:val="00935430"/>
    <w:rsid w:val="00935624"/>
    <w:rsid w:val="00935640"/>
    <w:rsid w:val="009356A4"/>
    <w:rsid w:val="00935DF9"/>
    <w:rsid w:val="00936054"/>
    <w:rsid w:val="00936242"/>
    <w:rsid w:val="00936338"/>
    <w:rsid w:val="009367A8"/>
    <w:rsid w:val="00936A6D"/>
    <w:rsid w:val="00936FD6"/>
    <w:rsid w:val="009370CB"/>
    <w:rsid w:val="00937809"/>
    <w:rsid w:val="009378E3"/>
    <w:rsid w:val="00937BD6"/>
    <w:rsid w:val="00937DF7"/>
    <w:rsid w:val="009402CC"/>
    <w:rsid w:val="009403EF"/>
    <w:rsid w:val="00940711"/>
    <w:rsid w:val="009408AC"/>
    <w:rsid w:val="00940985"/>
    <w:rsid w:val="0094106B"/>
    <w:rsid w:val="00941858"/>
    <w:rsid w:val="00941871"/>
    <w:rsid w:val="00941896"/>
    <w:rsid w:val="009418C0"/>
    <w:rsid w:val="00941AFC"/>
    <w:rsid w:val="00941EA8"/>
    <w:rsid w:val="00942762"/>
    <w:rsid w:val="009427BB"/>
    <w:rsid w:val="009429A6"/>
    <w:rsid w:val="0094360F"/>
    <w:rsid w:val="0094361F"/>
    <w:rsid w:val="00943872"/>
    <w:rsid w:val="00943C68"/>
    <w:rsid w:val="00943DE1"/>
    <w:rsid w:val="00943E2D"/>
    <w:rsid w:val="0094405C"/>
    <w:rsid w:val="00944244"/>
    <w:rsid w:val="009444F8"/>
    <w:rsid w:val="0094454C"/>
    <w:rsid w:val="009446C7"/>
    <w:rsid w:val="00944706"/>
    <w:rsid w:val="00944943"/>
    <w:rsid w:val="0094507E"/>
    <w:rsid w:val="00945120"/>
    <w:rsid w:val="0094513B"/>
    <w:rsid w:val="009457D4"/>
    <w:rsid w:val="009458A3"/>
    <w:rsid w:val="00945B02"/>
    <w:rsid w:val="00945BE2"/>
    <w:rsid w:val="00945C1D"/>
    <w:rsid w:val="00945D50"/>
    <w:rsid w:val="009464B2"/>
    <w:rsid w:val="009465D8"/>
    <w:rsid w:val="009469F7"/>
    <w:rsid w:val="00946AD9"/>
    <w:rsid w:val="00946C3C"/>
    <w:rsid w:val="00946EB2"/>
    <w:rsid w:val="00946F2A"/>
    <w:rsid w:val="00947316"/>
    <w:rsid w:val="009473FF"/>
    <w:rsid w:val="0094778C"/>
    <w:rsid w:val="00950577"/>
    <w:rsid w:val="00950880"/>
    <w:rsid w:val="009508AB"/>
    <w:rsid w:val="00950E32"/>
    <w:rsid w:val="009518F4"/>
    <w:rsid w:val="009519C5"/>
    <w:rsid w:val="00951A9A"/>
    <w:rsid w:val="00951C93"/>
    <w:rsid w:val="009522E3"/>
    <w:rsid w:val="00952BD2"/>
    <w:rsid w:val="00952D44"/>
    <w:rsid w:val="00952E58"/>
    <w:rsid w:val="00953031"/>
    <w:rsid w:val="00953074"/>
    <w:rsid w:val="009530EC"/>
    <w:rsid w:val="009531B9"/>
    <w:rsid w:val="0095323B"/>
    <w:rsid w:val="009535B6"/>
    <w:rsid w:val="009539A6"/>
    <w:rsid w:val="00953A18"/>
    <w:rsid w:val="00953B8F"/>
    <w:rsid w:val="00953DA7"/>
    <w:rsid w:val="00954229"/>
    <w:rsid w:val="009542C8"/>
    <w:rsid w:val="00954B1C"/>
    <w:rsid w:val="00954CC3"/>
    <w:rsid w:val="00955737"/>
    <w:rsid w:val="00955852"/>
    <w:rsid w:val="00955C20"/>
    <w:rsid w:val="00955DF2"/>
    <w:rsid w:val="00956026"/>
    <w:rsid w:val="00956195"/>
    <w:rsid w:val="00956245"/>
    <w:rsid w:val="00956573"/>
    <w:rsid w:val="009568FA"/>
    <w:rsid w:val="00956DD0"/>
    <w:rsid w:val="009571F6"/>
    <w:rsid w:val="009576B4"/>
    <w:rsid w:val="00957798"/>
    <w:rsid w:val="009578F8"/>
    <w:rsid w:val="009579FE"/>
    <w:rsid w:val="00957AA3"/>
    <w:rsid w:val="00957F1F"/>
    <w:rsid w:val="00960213"/>
    <w:rsid w:val="00960478"/>
    <w:rsid w:val="009604EB"/>
    <w:rsid w:val="00960582"/>
    <w:rsid w:val="00960702"/>
    <w:rsid w:val="009609DE"/>
    <w:rsid w:val="00960A8F"/>
    <w:rsid w:val="00960BDF"/>
    <w:rsid w:val="0096165C"/>
    <w:rsid w:val="00962002"/>
    <w:rsid w:val="00962013"/>
    <w:rsid w:val="0096235D"/>
    <w:rsid w:val="00962A92"/>
    <w:rsid w:val="00962A9E"/>
    <w:rsid w:val="009631B2"/>
    <w:rsid w:val="00963B57"/>
    <w:rsid w:val="00963BE8"/>
    <w:rsid w:val="00963D48"/>
    <w:rsid w:val="00963E53"/>
    <w:rsid w:val="00964063"/>
    <w:rsid w:val="00964722"/>
    <w:rsid w:val="00964765"/>
    <w:rsid w:val="00964936"/>
    <w:rsid w:val="0096531F"/>
    <w:rsid w:val="009653B8"/>
    <w:rsid w:val="00965564"/>
    <w:rsid w:val="00965C85"/>
    <w:rsid w:val="00965D19"/>
    <w:rsid w:val="00966136"/>
    <w:rsid w:val="00966F5B"/>
    <w:rsid w:val="00967276"/>
    <w:rsid w:val="00967415"/>
    <w:rsid w:val="00967958"/>
    <w:rsid w:val="00967A36"/>
    <w:rsid w:val="00967AD6"/>
    <w:rsid w:val="00967C0A"/>
    <w:rsid w:val="00967D3E"/>
    <w:rsid w:val="00967D79"/>
    <w:rsid w:val="00967EBE"/>
    <w:rsid w:val="00967EF7"/>
    <w:rsid w:val="009705A6"/>
    <w:rsid w:val="009705D5"/>
    <w:rsid w:val="00970B26"/>
    <w:rsid w:val="00970F18"/>
    <w:rsid w:val="009713E3"/>
    <w:rsid w:val="00971496"/>
    <w:rsid w:val="009714BD"/>
    <w:rsid w:val="009716F3"/>
    <w:rsid w:val="00971845"/>
    <w:rsid w:val="00971C21"/>
    <w:rsid w:val="00971D20"/>
    <w:rsid w:val="00971ED4"/>
    <w:rsid w:val="009721ED"/>
    <w:rsid w:val="0097232E"/>
    <w:rsid w:val="0097235D"/>
    <w:rsid w:val="00972E02"/>
    <w:rsid w:val="00972E70"/>
    <w:rsid w:val="009733BF"/>
    <w:rsid w:val="009736FD"/>
    <w:rsid w:val="009738BE"/>
    <w:rsid w:val="009738CB"/>
    <w:rsid w:val="00973A8B"/>
    <w:rsid w:val="00973D0F"/>
    <w:rsid w:val="009741E4"/>
    <w:rsid w:val="0097427D"/>
    <w:rsid w:val="0097436C"/>
    <w:rsid w:val="009743A5"/>
    <w:rsid w:val="009746C4"/>
    <w:rsid w:val="00974814"/>
    <w:rsid w:val="0097490C"/>
    <w:rsid w:val="00975223"/>
    <w:rsid w:val="009753A7"/>
    <w:rsid w:val="0097597A"/>
    <w:rsid w:val="00975B97"/>
    <w:rsid w:val="00975CA2"/>
    <w:rsid w:val="009763C9"/>
    <w:rsid w:val="009766DB"/>
    <w:rsid w:val="00976AA1"/>
    <w:rsid w:val="00977484"/>
    <w:rsid w:val="009775FC"/>
    <w:rsid w:val="00977F72"/>
    <w:rsid w:val="00980250"/>
    <w:rsid w:val="0098042F"/>
    <w:rsid w:val="00981130"/>
    <w:rsid w:val="009811C3"/>
    <w:rsid w:val="00981279"/>
    <w:rsid w:val="009816C8"/>
    <w:rsid w:val="00981CD7"/>
    <w:rsid w:val="00981F5E"/>
    <w:rsid w:val="0098214A"/>
    <w:rsid w:val="009821A0"/>
    <w:rsid w:val="00982458"/>
    <w:rsid w:val="0098253F"/>
    <w:rsid w:val="00982EC4"/>
    <w:rsid w:val="0098317A"/>
    <w:rsid w:val="009831BF"/>
    <w:rsid w:val="00983A5B"/>
    <w:rsid w:val="00983B66"/>
    <w:rsid w:val="00983E9B"/>
    <w:rsid w:val="00983F27"/>
    <w:rsid w:val="00983FBA"/>
    <w:rsid w:val="00983FF5"/>
    <w:rsid w:val="00984210"/>
    <w:rsid w:val="00984678"/>
    <w:rsid w:val="009849DE"/>
    <w:rsid w:val="00984A7C"/>
    <w:rsid w:val="00984B15"/>
    <w:rsid w:val="00984D4F"/>
    <w:rsid w:val="00985287"/>
    <w:rsid w:val="009854EC"/>
    <w:rsid w:val="009857B2"/>
    <w:rsid w:val="00986012"/>
    <w:rsid w:val="00986453"/>
    <w:rsid w:val="00986AB5"/>
    <w:rsid w:val="00986F77"/>
    <w:rsid w:val="0098712F"/>
    <w:rsid w:val="0098715E"/>
    <w:rsid w:val="0098740C"/>
    <w:rsid w:val="00987970"/>
    <w:rsid w:val="00987C14"/>
    <w:rsid w:val="00987C36"/>
    <w:rsid w:val="00987FAE"/>
    <w:rsid w:val="00990253"/>
    <w:rsid w:val="00990A6F"/>
    <w:rsid w:val="00990ADE"/>
    <w:rsid w:val="00991002"/>
    <w:rsid w:val="009910FF"/>
    <w:rsid w:val="00991535"/>
    <w:rsid w:val="00991690"/>
    <w:rsid w:val="009916C0"/>
    <w:rsid w:val="00992132"/>
    <w:rsid w:val="0099230E"/>
    <w:rsid w:val="009923F9"/>
    <w:rsid w:val="00993644"/>
    <w:rsid w:val="009937BE"/>
    <w:rsid w:val="009938BC"/>
    <w:rsid w:val="00993ABD"/>
    <w:rsid w:val="00993BA2"/>
    <w:rsid w:val="00993C4D"/>
    <w:rsid w:val="00993F7F"/>
    <w:rsid w:val="00994454"/>
    <w:rsid w:val="009945C8"/>
    <w:rsid w:val="00994D1A"/>
    <w:rsid w:val="00995316"/>
    <w:rsid w:val="00995812"/>
    <w:rsid w:val="00995BD8"/>
    <w:rsid w:val="009965C8"/>
    <w:rsid w:val="00996894"/>
    <w:rsid w:val="00996A4B"/>
    <w:rsid w:val="00996A60"/>
    <w:rsid w:val="00996FAE"/>
    <w:rsid w:val="0099744A"/>
    <w:rsid w:val="0099786E"/>
    <w:rsid w:val="00997ACC"/>
    <w:rsid w:val="00997CD0"/>
    <w:rsid w:val="009A0343"/>
    <w:rsid w:val="009A03DB"/>
    <w:rsid w:val="009A05AA"/>
    <w:rsid w:val="009A094D"/>
    <w:rsid w:val="009A0969"/>
    <w:rsid w:val="009A0E0D"/>
    <w:rsid w:val="009A12F7"/>
    <w:rsid w:val="009A1583"/>
    <w:rsid w:val="009A168B"/>
    <w:rsid w:val="009A1A91"/>
    <w:rsid w:val="009A1B45"/>
    <w:rsid w:val="009A1C55"/>
    <w:rsid w:val="009A1C6B"/>
    <w:rsid w:val="009A206E"/>
    <w:rsid w:val="009A210E"/>
    <w:rsid w:val="009A214B"/>
    <w:rsid w:val="009A2B9C"/>
    <w:rsid w:val="009A2DB2"/>
    <w:rsid w:val="009A2F43"/>
    <w:rsid w:val="009A2F91"/>
    <w:rsid w:val="009A3ECF"/>
    <w:rsid w:val="009A447B"/>
    <w:rsid w:val="009A494E"/>
    <w:rsid w:val="009A4F57"/>
    <w:rsid w:val="009A52E6"/>
    <w:rsid w:val="009A52EB"/>
    <w:rsid w:val="009A59A6"/>
    <w:rsid w:val="009A67F0"/>
    <w:rsid w:val="009A687C"/>
    <w:rsid w:val="009A6A1E"/>
    <w:rsid w:val="009A6D6E"/>
    <w:rsid w:val="009A709A"/>
    <w:rsid w:val="009A749E"/>
    <w:rsid w:val="009A768A"/>
    <w:rsid w:val="009A7966"/>
    <w:rsid w:val="009A7D68"/>
    <w:rsid w:val="009A7EF5"/>
    <w:rsid w:val="009B045D"/>
    <w:rsid w:val="009B0481"/>
    <w:rsid w:val="009B0509"/>
    <w:rsid w:val="009B07AE"/>
    <w:rsid w:val="009B07C3"/>
    <w:rsid w:val="009B096B"/>
    <w:rsid w:val="009B0D36"/>
    <w:rsid w:val="009B0EC3"/>
    <w:rsid w:val="009B101A"/>
    <w:rsid w:val="009B1052"/>
    <w:rsid w:val="009B1178"/>
    <w:rsid w:val="009B1E74"/>
    <w:rsid w:val="009B1EBD"/>
    <w:rsid w:val="009B1EBF"/>
    <w:rsid w:val="009B2866"/>
    <w:rsid w:val="009B2EEF"/>
    <w:rsid w:val="009B31D1"/>
    <w:rsid w:val="009B327D"/>
    <w:rsid w:val="009B3481"/>
    <w:rsid w:val="009B37F5"/>
    <w:rsid w:val="009B3A3B"/>
    <w:rsid w:val="009B3A95"/>
    <w:rsid w:val="009B3C5B"/>
    <w:rsid w:val="009B3CCB"/>
    <w:rsid w:val="009B41F3"/>
    <w:rsid w:val="009B42C7"/>
    <w:rsid w:val="009B4551"/>
    <w:rsid w:val="009B49AC"/>
    <w:rsid w:val="009B4ABC"/>
    <w:rsid w:val="009B4B3B"/>
    <w:rsid w:val="009B4F2E"/>
    <w:rsid w:val="009B5272"/>
    <w:rsid w:val="009B58E7"/>
    <w:rsid w:val="009B5933"/>
    <w:rsid w:val="009B5B70"/>
    <w:rsid w:val="009B5CD6"/>
    <w:rsid w:val="009B6259"/>
    <w:rsid w:val="009B62A6"/>
    <w:rsid w:val="009B63A3"/>
    <w:rsid w:val="009B63F5"/>
    <w:rsid w:val="009B68CE"/>
    <w:rsid w:val="009B6924"/>
    <w:rsid w:val="009B6A14"/>
    <w:rsid w:val="009B6E96"/>
    <w:rsid w:val="009B703C"/>
    <w:rsid w:val="009B70CF"/>
    <w:rsid w:val="009B7728"/>
    <w:rsid w:val="009B7BCF"/>
    <w:rsid w:val="009C01C4"/>
    <w:rsid w:val="009C0350"/>
    <w:rsid w:val="009C03AC"/>
    <w:rsid w:val="009C045F"/>
    <w:rsid w:val="009C04EB"/>
    <w:rsid w:val="009C053D"/>
    <w:rsid w:val="009C0B2E"/>
    <w:rsid w:val="009C0D08"/>
    <w:rsid w:val="009C111C"/>
    <w:rsid w:val="009C1314"/>
    <w:rsid w:val="009C1453"/>
    <w:rsid w:val="009C1592"/>
    <w:rsid w:val="009C1885"/>
    <w:rsid w:val="009C1BC9"/>
    <w:rsid w:val="009C1BDD"/>
    <w:rsid w:val="009C1C97"/>
    <w:rsid w:val="009C1F3B"/>
    <w:rsid w:val="009C22B2"/>
    <w:rsid w:val="009C265C"/>
    <w:rsid w:val="009C2790"/>
    <w:rsid w:val="009C2D2A"/>
    <w:rsid w:val="009C2DF8"/>
    <w:rsid w:val="009C2EAE"/>
    <w:rsid w:val="009C30A3"/>
    <w:rsid w:val="009C3344"/>
    <w:rsid w:val="009C339B"/>
    <w:rsid w:val="009C3405"/>
    <w:rsid w:val="009C34A3"/>
    <w:rsid w:val="009C3726"/>
    <w:rsid w:val="009C3978"/>
    <w:rsid w:val="009C3A9E"/>
    <w:rsid w:val="009C3C4E"/>
    <w:rsid w:val="009C3FD3"/>
    <w:rsid w:val="009C40E1"/>
    <w:rsid w:val="009C4178"/>
    <w:rsid w:val="009C4519"/>
    <w:rsid w:val="009C46BF"/>
    <w:rsid w:val="009C48DF"/>
    <w:rsid w:val="009C4F55"/>
    <w:rsid w:val="009C50A7"/>
    <w:rsid w:val="009C50D1"/>
    <w:rsid w:val="009C54D0"/>
    <w:rsid w:val="009C54E7"/>
    <w:rsid w:val="009C5539"/>
    <w:rsid w:val="009C56C4"/>
    <w:rsid w:val="009C5786"/>
    <w:rsid w:val="009C61A3"/>
    <w:rsid w:val="009C6440"/>
    <w:rsid w:val="009C65A0"/>
    <w:rsid w:val="009C6641"/>
    <w:rsid w:val="009C6905"/>
    <w:rsid w:val="009C6BFD"/>
    <w:rsid w:val="009C7001"/>
    <w:rsid w:val="009C7220"/>
    <w:rsid w:val="009C7267"/>
    <w:rsid w:val="009C764B"/>
    <w:rsid w:val="009C78BE"/>
    <w:rsid w:val="009C7B5F"/>
    <w:rsid w:val="009C7BD7"/>
    <w:rsid w:val="009D03CE"/>
    <w:rsid w:val="009D0508"/>
    <w:rsid w:val="009D057F"/>
    <w:rsid w:val="009D06F5"/>
    <w:rsid w:val="009D0CCE"/>
    <w:rsid w:val="009D0DE0"/>
    <w:rsid w:val="009D10FB"/>
    <w:rsid w:val="009D1336"/>
    <w:rsid w:val="009D14EA"/>
    <w:rsid w:val="009D14F1"/>
    <w:rsid w:val="009D1821"/>
    <w:rsid w:val="009D190D"/>
    <w:rsid w:val="009D1981"/>
    <w:rsid w:val="009D1B05"/>
    <w:rsid w:val="009D1B28"/>
    <w:rsid w:val="009D1E13"/>
    <w:rsid w:val="009D2326"/>
    <w:rsid w:val="009D2CC5"/>
    <w:rsid w:val="009D2FE5"/>
    <w:rsid w:val="009D3011"/>
    <w:rsid w:val="009D3041"/>
    <w:rsid w:val="009D399B"/>
    <w:rsid w:val="009D3E48"/>
    <w:rsid w:val="009D46A2"/>
    <w:rsid w:val="009D49B3"/>
    <w:rsid w:val="009D4D31"/>
    <w:rsid w:val="009D4E22"/>
    <w:rsid w:val="009D4F59"/>
    <w:rsid w:val="009D4F6D"/>
    <w:rsid w:val="009D4FA3"/>
    <w:rsid w:val="009D5230"/>
    <w:rsid w:val="009D52F4"/>
    <w:rsid w:val="009D5617"/>
    <w:rsid w:val="009D5869"/>
    <w:rsid w:val="009D5A7D"/>
    <w:rsid w:val="009D5BFC"/>
    <w:rsid w:val="009D5D31"/>
    <w:rsid w:val="009D5ED3"/>
    <w:rsid w:val="009D62E2"/>
    <w:rsid w:val="009D6966"/>
    <w:rsid w:val="009D6DC5"/>
    <w:rsid w:val="009D7094"/>
    <w:rsid w:val="009D74F8"/>
    <w:rsid w:val="009D781E"/>
    <w:rsid w:val="009D787C"/>
    <w:rsid w:val="009D7CE0"/>
    <w:rsid w:val="009D7E81"/>
    <w:rsid w:val="009D7F41"/>
    <w:rsid w:val="009E025E"/>
    <w:rsid w:val="009E0505"/>
    <w:rsid w:val="009E08D1"/>
    <w:rsid w:val="009E08F5"/>
    <w:rsid w:val="009E0B2E"/>
    <w:rsid w:val="009E1069"/>
    <w:rsid w:val="009E109C"/>
    <w:rsid w:val="009E1C68"/>
    <w:rsid w:val="009E1D58"/>
    <w:rsid w:val="009E2626"/>
    <w:rsid w:val="009E2832"/>
    <w:rsid w:val="009E2D76"/>
    <w:rsid w:val="009E3176"/>
    <w:rsid w:val="009E32DC"/>
    <w:rsid w:val="009E3577"/>
    <w:rsid w:val="009E3B89"/>
    <w:rsid w:val="009E3D6C"/>
    <w:rsid w:val="009E41AD"/>
    <w:rsid w:val="009E42DB"/>
    <w:rsid w:val="009E45CA"/>
    <w:rsid w:val="009E48F5"/>
    <w:rsid w:val="009E4B49"/>
    <w:rsid w:val="009E4C4E"/>
    <w:rsid w:val="009E4D62"/>
    <w:rsid w:val="009E509F"/>
    <w:rsid w:val="009E554C"/>
    <w:rsid w:val="009E6040"/>
    <w:rsid w:val="009E6782"/>
    <w:rsid w:val="009E67BE"/>
    <w:rsid w:val="009E6856"/>
    <w:rsid w:val="009E6EDF"/>
    <w:rsid w:val="009E73AA"/>
    <w:rsid w:val="009E7479"/>
    <w:rsid w:val="009E7676"/>
    <w:rsid w:val="009E7BE7"/>
    <w:rsid w:val="009E7CED"/>
    <w:rsid w:val="009E7DD4"/>
    <w:rsid w:val="009E7EDE"/>
    <w:rsid w:val="009F0390"/>
    <w:rsid w:val="009F096E"/>
    <w:rsid w:val="009F0A09"/>
    <w:rsid w:val="009F0B1D"/>
    <w:rsid w:val="009F0E2F"/>
    <w:rsid w:val="009F0F0C"/>
    <w:rsid w:val="009F1651"/>
    <w:rsid w:val="009F16A4"/>
    <w:rsid w:val="009F1E39"/>
    <w:rsid w:val="009F2006"/>
    <w:rsid w:val="009F201A"/>
    <w:rsid w:val="009F262E"/>
    <w:rsid w:val="009F2703"/>
    <w:rsid w:val="009F2A3E"/>
    <w:rsid w:val="009F2C50"/>
    <w:rsid w:val="009F3374"/>
    <w:rsid w:val="009F35EF"/>
    <w:rsid w:val="009F3B71"/>
    <w:rsid w:val="009F3BD7"/>
    <w:rsid w:val="009F3BDC"/>
    <w:rsid w:val="009F3CD0"/>
    <w:rsid w:val="009F3E62"/>
    <w:rsid w:val="009F425A"/>
    <w:rsid w:val="009F4DBD"/>
    <w:rsid w:val="009F4F7D"/>
    <w:rsid w:val="009F5011"/>
    <w:rsid w:val="009F505E"/>
    <w:rsid w:val="009F5116"/>
    <w:rsid w:val="009F53CF"/>
    <w:rsid w:val="009F56B7"/>
    <w:rsid w:val="009F678D"/>
    <w:rsid w:val="009F6D70"/>
    <w:rsid w:val="009F7133"/>
    <w:rsid w:val="009F7341"/>
    <w:rsid w:val="009F7628"/>
    <w:rsid w:val="009F78D1"/>
    <w:rsid w:val="009F7BD1"/>
    <w:rsid w:val="009F7CD6"/>
    <w:rsid w:val="009F7FF4"/>
    <w:rsid w:val="00A0015E"/>
    <w:rsid w:val="00A00890"/>
    <w:rsid w:val="00A009C9"/>
    <w:rsid w:val="00A00AF8"/>
    <w:rsid w:val="00A00E3D"/>
    <w:rsid w:val="00A01169"/>
    <w:rsid w:val="00A01182"/>
    <w:rsid w:val="00A017C3"/>
    <w:rsid w:val="00A018E8"/>
    <w:rsid w:val="00A01AA4"/>
    <w:rsid w:val="00A01C2F"/>
    <w:rsid w:val="00A01D90"/>
    <w:rsid w:val="00A02079"/>
    <w:rsid w:val="00A0251C"/>
    <w:rsid w:val="00A028B5"/>
    <w:rsid w:val="00A02D5F"/>
    <w:rsid w:val="00A031C3"/>
    <w:rsid w:val="00A031D5"/>
    <w:rsid w:val="00A03687"/>
    <w:rsid w:val="00A03C4C"/>
    <w:rsid w:val="00A03E2C"/>
    <w:rsid w:val="00A03FC3"/>
    <w:rsid w:val="00A045E6"/>
    <w:rsid w:val="00A04EA6"/>
    <w:rsid w:val="00A04F88"/>
    <w:rsid w:val="00A05058"/>
    <w:rsid w:val="00A05235"/>
    <w:rsid w:val="00A052E6"/>
    <w:rsid w:val="00A05C87"/>
    <w:rsid w:val="00A05D38"/>
    <w:rsid w:val="00A05F2F"/>
    <w:rsid w:val="00A063E4"/>
    <w:rsid w:val="00A06B03"/>
    <w:rsid w:val="00A0784E"/>
    <w:rsid w:val="00A07FC0"/>
    <w:rsid w:val="00A07FC7"/>
    <w:rsid w:val="00A1011D"/>
    <w:rsid w:val="00A10566"/>
    <w:rsid w:val="00A10999"/>
    <w:rsid w:val="00A10F7E"/>
    <w:rsid w:val="00A11292"/>
    <w:rsid w:val="00A119BA"/>
    <w:rsid w:val="00A119DB"/>
    <w:rsid w:val="00A11E71"/>
    <w:rsid w:val="00A11E94"/>
    <w:rsid w:val="00A1227D"/>
    <w:rsid w:val="00A12398"/>
    <w:rsid w:val="00A125B0"/>
    <w:rsid w:val="00A12639"/>
    <w:rsid w:val="00A12646"/>
    <w:rsid w:val="00A12A6F"/>
    <w:rsid w:val="00A12C08"/>
    <w:rsid w:val="00A12F7D"/>
    <w:rsid w:val="00A13706"/>
    <w:rsid w:val="00A137C9"/>
    <w:rsid w:val="00A138D9"/>
    <w:rsid w:val="00A139CF"/>
    <w:rsid w:val="00A13A33"/>
    <w:rsid w:val="00A13C4C"/>
    <w:rsid w:val="00A13E31"/>
    <w:rsid w:val="00A1417C"/>
    <w:rsid w:val="00A143A7"/>
    <w:rsid w:val="00A144DE"/>
    <w:rsid w:val="00A14611"/>
    <w:rsid w:val="00A1463B"/>
    <w:rsid w:val="00A150E2"/>
    <w:rsid w:val="00A15590"/>
    <w:rsid w:val="00A15870"/>
    <w:rsid w:val="00A159BD"/>
    <w:rsid w:val="00A15AD0"/>
    <w:rsid w:val="00A15B2F"/>
    <w:rsid w:val="00A15B4D"/>
    <w:rsid w:val="00A15B66"/>
    <w:rsid w:val="00A15CAC"/>
    <w:rsid w:val="00A15EA5"/>
    <w:rsid w:val="00A1602F"/>
    <w:rsid w:val="00A160CD"/>
    <w:rsid w:val="00A176CA"/>
    <w:rsid w:val="00A177A5"/>
    <w:rsid w:val="00A17D01"/>
    <w:rsid w:val="00A17D4B"/>
    <w:rsid w:val="00A17D81"/>
    <w:rsid w:val="00A20067"/>
    <w:rsid w:val="00A203B5"/>
    <w:rsid w:val="00A2043B"/>
    <w:rsid w:val="00A20653"/>
    <w:rsid w:val="00A20997"/>
    <w:rsid w:val="00A20B12"/>
    <w:rsid w:val="00A2107C"/>
    <w:rsid w:val="00A2170E"/>
    <w:rsid w:val="00A21733"/>
    <w:rsid w:val="00A21C54"/>
    <w:rsid w:val="00A22224"/>
    <w:rsid w:val="00A22371"/>
    <w:rsid w:val="00A227DF"/>
    <w:rsid w:val="00A22898"/>
    <w:rsid w:val="00A22D81"/>
    <w:rsid w:val="00A22E2F"/>
    <w:rsid w:val="00A22E7F"/>
    <w:rsid w:val="00A23647"/>
    <w:rsid w:val="00A23C0B"/>
    <w:rsid w:val="00A23D0B"/>
    <w:rsid w:val="00A23D4D"/>
    <w:rsid w:val="00A23D63"/>
    <w:rsid w:val="00A23D75"/>
    <w:rsid w:val="00A24335"/>
    <w:rsid w:val="00A24DFB"/>
    <w:rsid w:val="00A2552A"/>
    <w:rsid w:val="00A257CA"/>
    <w:rsid w:val="00A25CD3"/>
    <w:rsid w:val="00A25EBC"/>
    <w:rsid w:val="00A26007"/>
    <w:rsid w:val="00A2602C"/>
    <w:rsid w:val="00A269DE"/>
    <w:rsid w:val="00A26CD0"/>
    <w:rsid w:val="00A27579"/>
    <w:rsid w:val="00A27AFD"/>
    <w:rsid w:val="00A30319"/>
    <w:rsid w:val="00A305AA"/>
    <w:rsid w:val="00A30782"/>
    <w:rsid w:val="00A30FAD"/>
    <w:rsid w:val="00A312D9"/>
    <w:rsid w:val="00A3137C"/>
    <w:rsid w:val="00A3139A"/>
    <w:rsid w:val="00A314C9"/>
    <w:rsid w:val="00A31942"/>
    <w:rsid w:val="00A3223E"/>
    <w:rsid w:val="00A323FF"/>
    <w:rsid w:val="00A32810"/>
    <w:rsid w:val="00A331F5"/>
    <w:rsid w:val="00A331F8"/>
    <w:rsid w:val="00A332D3"/>
    <w:rsid w:val="00A33661"/>
    <w:rsid w:val="00A3399E"/>
    <w:rsid w:val="00A33ED5"/>
    <w:rsid w:val="00A34325"/>
    <w:rsid w:val="00A34463"/>
    <w:rsid w:val="00A34C9E"/>
    <w:rsid w:val="00A355AB"/>
    <w:rsid w:val="00A35637"/>
    <w:rsid w:val="00A35797"/>
    <w:rsid w:val="00A35A01"/>
    <w:rsid w:val="00A35DA1"/>
    <w:rsid w:val="00A363C8"/>
    <w:rsid w:val="00A3642A"/>
    <w:rsid w:val="00A36452"/>
    <w:rsid w:val="00A364FD"/>
    <w:rsid w:val="00A3650F"/>
    <w:rsid w:val="00A3689C"/>
    <w:rsid w:val="00A3708E"/>
    <w:rsid w:val="00A37132"/>
    <w:rsid w:val="00A37640"/>
    <w:rsid w:val="00A376A4"/>
    <w:rsid w:val="00A37D27"/>
    <w:rsid w:val="00A37DC1"/>
    <w:rsid w:val="00A37F08"/>
    <w:rsid w:val="00A406BF"/>
    <w:rsid w:val="00A41054"/>
    <w:rsid w:val="00A41367"/>
    <w:rsid w:val="00A413AC"/>
    <w:rsid w:val="00A414CE"/>
    <w:rsid w:val="00A41752"/>
    <w:rsid w:val="00A417E3"/>
    <w:rsid w:val="00A418AB"/>
    <w:rsid w:val="00A41BFC"/>
    <w:rsid w:val="00A41DC4"/>
    <w:rsid w:val="00A41E46"/>
    <w:rsid w:val="00A426F8"/>
    <w:rsid w:val="00A428A2"/>
    <w:rsid w:val="00A4295F"/>
    <w:rsid w:val="00A42A40"/>
    <w:rsid w:val="00A42BE5"/>
    <w:rsid w:val="00A4347F"/>
    <w:rsid w:val="00A43549"/>
    <w:rsid w:val="00A4364B"/>
    <w:rsid w:val="00A4364E"/>
    <w:rsid w:val="00A436D8"/>
    <w:rsid w:val="00A43807"/>
    <w:rsid w:val="00A43DA8"/>
    <w:rsid w:val="00A4415D"/>
    <w:rsid w:val="00A441E7"/>
    <w:rsid w:val="00A4457B"/>
    <w:rsid w:val="00A44825"/>
    <w:rsid w:val="00A44CE5"/>
    <w:rsid w:val="00A454E9"/>
    <w:rsid w:val="00A4597B"/>
    <w:rsid w:val="00A45A3E"/>
    <w:rsid w:val="00A45C4A"/>
    <w:rsid w:val="00A45E29"/>
    <w:rsid w:val="00A45E40"/>
    <w:rsid w:val="00A4634E"/>
    <w:rsid w:val="00A46564"/>
    <w:rsid w:val="00A4662E"/>
    <w:rsid w:val="00A46AD0"/>
    <w:rsid w:val="00A474BA"/>
    <w:rsid w:val="00A47C8E"/>
    <w:rsid w:val="00A47F47"/>
    <w:rsid w:val="00A503CC"/>
    <w:rsid w:val="00A50582"/>
    <w:rsid w:val="00A50615"/>
    <w:rsid w:val="00A507E6"/>
    <w:rsid w:val="00A50922"/>
    <w:rsid w:val="00A50DDF"/>
    <w:rsid w:val="00A51423"/>
    <w:rsid w:val="00A51D25"/>
    <w:rsid w:val="00A51EA4"/>
    <w:rsid w:val="00A52279"/>
    <w:rsid w:val="00A525B0"/>
    <w:rsid w:val="00A52739"/>
    <w:rsid w:val="00A5290B"/>
    <w:rsid w:val="00A52A4E"/>
    <w:rsid w:val="00A52EC1"/>
    <w:rsid w:val="00A52FF9"/>
    <w:rsid w:val="00A531A8"/>
    <w:rsid w:val="00A5326C"/>
    <w:rsid w:val="00A533F1"/>
    <w:rsid w:val="00A537A7"/>
    <w:rsid w:val="00A537CB"/>
    <w:rsid w:val="00A538A4"/>
    <w:rsid w:val="00A53B6B"/>
    <w:rsid w:val="00A53E47"/>
    <w:rsid w:val="00A53EC9"/>
    <w:rsid w:val="00A54187"/>
    <w:rsid w:val="00A54834"/>
    <w:rsid w:val="00A54EC7"/>
    <w:rsid w:val="00A54EFD"/>
    <w:rsid w:val="00A5508F"/>
    <w:rsid w:val="00A5519D"/>
    <w:rsid w:val="00A55203"/>
    <w:rsid w:val="00A553CF"/>
    <w:rsid w:val="00A555C0"/>
    <w:rsid w:val="00A556FF"/>
    <w:rsid w:val="00A558B8"/>
    <w:rsid w:val="00A55A6F"/>
    <w:rsid w:val="00A55C75"/>
    <w:rsid w:val="00A565F6"/>
    <w:rsid w:val="00A5681A"/>
    <w:rsid w:val="00A569AF"/>
    <w:rsid w:val="00A56FC2"/>
    <w:rsid w:val="00A57082"/>
    <w:rsid w:val="00A57407"/>
    <w:rsid w:val="00A576BE"/>
    <w:rsid w:val="00A578C2"/>
    <w:rsid w:val="00A57D38"/>
    <w:rsid w:val="00A57F2D"/>
    <w:rsid w:val="00A60135"/>
    <w:rsid w:val="00A60303"/>
    <w:rsid w:val="00A60FD3"/>
    <w:rsid w:val="00A61127"/>
    <w:rsid w:val="00A611C3"/>
    <w:rsid w:val="00A615EB"/>
    <w:rsid w:val="00A61735"/>
    <w:rsid w:val="00A617B2"/>
    <w:rsid w:val="00A62153"/>
    <w:rsid w:val="00A6252A"/>
    <w:rsid w:val="00A62987"/>
    <w:rsid w:val="00A62DBE"/>
    <w:rsid w:val="00A62DF8"/>
    <w:rsid w:val="00A631B4"/>
    <w:rsid w:val="00A63435"/>
    <w:rsid w:val="00A63481"/>
    <w:rsid w:val="00A63B4D"/>
    <w:rsid w:val="00A63E07"/>
    <w:rsid w:val="00A63FDD"/>
    <w:rsid w:val="00A64150"/>
    <w:rsid w:val="00A641FD"/>
    <w:rsid w:val="00A642ED"/>
    <w:rsid w:val="00A6459D"/>
    <w:rsid w:val="00A6472B"/>
    <w:rsid w:val="00A64DE2"/>
    <w:rsid w:val="00A662EA"/>
    <w:rsid w:val="00A6634E"/>
    <w:rsid w:val="00A66467"/>
    <w:rsid w:val="00A669B6"/>
    <w:rsid w:val="00A66A81"/>
    <w:rsid w:val="00A66F4A"/>
    <w:rsid w:val="00A6705F"/>
    <w:rsid w:val="00A67191"/>
    <w:rsid w:val="00A67651"/>
    <w:rsid w:val="00A67679"/>
    <w:rsid w:val="00A67B29"/>
    <w:rsid w:val="00A67B6A"/>
    <w:rsid w:val="00A67BFB"/>
    <w:rsid w:val="00A67C88"/>
    <w:rsid w:val="00A67DDE"/>
    <w:rsid w:val="00A67EC5"/>
    <w:rsid w:val="00A700D4"/>
    <w:rsid w:val="00A707F8"/>
    <w:rsid w:val="00A70A28"/>
    <w:rsid w:val="00A70A3D"/>
    <w:rsid w:val="00A70C52"/>
    <w:rsid w:val="00A70CEE"/>
    <w:rsid w:val="00A7101D"/>
    <w:rsid w:val="00A7120F"/>
    <w:rsid w:val="00A714FB"/>
    <w:rsid w:val="00A715D7"/>
    <w:rsid w:val="00A71CE5"/>
    <w:rsid w:val="00A71E83"/>
    <w:rsid w:val="00A728EA"/>
    <w:rsid w:val="00A72928"/>
    <w:rsid w:val="00A72BA6"/>
    <w:rsid w:val="00A72F4B"/>
    <w:rsid w:val="00A72F63"/>
    <w:rsid w:val="00A72F7B"/>
    <w:rsid w:val="00A7302A"/>
    <w:rsid w:val="00A73552"/>
    <w:rsid w:val="00A736E1"/>
    <w:rsid w:val="00A73B54"/>
    <w:rsid w:val="00A742DA"/>
    <w:rsid w:val="00A7470B"/>
    <w:rsid w:val="00A74AB6"/>
    <w:rsid w:val="00A74CB8"/>
    <w:rsid w:val="00A74D76"/>
    <w:rsid w:val="00A753D3"/>
    <w:rsid w:val="00A75711"/>
    <w:rsid w:val="00A766AA"/>
    <w:rsid w:val="00A768F3"/>
    <w:rsid w:val="00A7700E"/>
    <w:rsid w:val="00A77271"/>
    <w:rsid w:val="00A7740D"/>
    <w:rsid w:val="00A774AF"/>
    <w:rsid w:val="00A7789B"/>
    <w:rsid w:val="00A77A32"/>
    <w:rsid w:val="00A77B9D"/>
    <w:rsid w:val="00A8004F"/>
    <w:rsid w:val="00A80AC0"/>
    <w:rsid w:val="00A8108A"/>
    <w:rsid w:val="00A810C3"/>
    <w:rsid w:val="00A813DA"/>
    <w:rsid w:val="00A81458"/>
    <w:rsid w:val="00A8153D"/>
    <w:rsid w:val="00A81DF4"/>
    <w:rsid w:val="00A82018"/>
    <w:rsid w:val="00A823BF"/>
    <w:rsid w:val="00A82735"/>
    <w:rsid w:val="00A82821"/>
    <w:rsid w:val="00A83589"/>
    <w:rsid w:val="00A838DD"/>
    <w:rsid w:val="00A839C9"/>
    <w:rsid w:val="00A83DF7"/>
    <w:rsid w:val="00A83E93"/>
    <w:rsid w:val="00A8408D"/>
    <w:rsid w:val="00A843C7"/>
    <w:rsid w:val="00A8465B"/>
    <w:rsid w:val="00A84933"/>
    <w:rsid w:val="00A84D57"/>
    <w:rsid w:val="00A8509A"/>
    <w:rsid w:val="00A859FD"/>
    <w:rsid w:val="00A85AFF"/>
    <w:rsid w:val="00A85D43"/>
    <w:rsid w:val="00A86122"/>
    <w:rsid w:val="00A86200"/>
    <w:rsid w:val="00A862B9"/>
    <w:rsid w:val="00A8697A"/>
    <w:rsid w:val="00A86C26"/>
    <w:rsid w:val="00A86CBB"/>
    <w:rsid w:val="00A86E42"/>
    <w:rsid w:val="00A86F60"/>
    <w:rsid w:val="00A873BC"/>
    <w:rsid w:val="00A8788B"/>
    <w:rsid w:val="00A87D29"/>
    <w:rsid w:val="00A90CFA"/>
    <w:rsid w:val="00A90EBE"/>
    <w:rsid w:val="00A91218"/>
    <w:rsid w:val="00A914C4"/>
    <w:rsid w:val="00A915FF"/>
    <w:rsid w:val="00A9167A"/>
    <w:rsid w:val="00A916EF"/>
    <w:rsid w:val="00A91AE6"/>
    <w:rsid w:val="00A91ED4"/>
    <w:rsid w:val="00A92164"/>
    <w:rsid w:val="00A9219D"/>
    <w:rsid w:val="00A92216"/>
    <w:rsid w:val="00A923BB"/>
    <w:rsid w:val="00A923D3"/>
    <w:rsid w:val="00A92593"/>
    <w:rsid w:val="00A9286F"/>
    <w:rsid w:val="00A9292B"/>
    <w:rsid w:val="00A93092"/>
    <w:rsid w:val="00A93110"/>
    <w:rsid w:val="00A9334C"/>
    <w:rsid w:val="00A93380"/>
    <w:rsid w:val="00A93471"/>
    <w:rsid w:val="00A93AB2"/>
    <w:rsid w:val="00A93BA0"/>
    <w:rsid w:val="00A93CD2"/>
    <w:rsid w:val="00A946DC"/>
    <w:rsid w:val="00A94908"/>
    <w:rsid w:val="00A950E5"/>
    <w:rsid w:val="00A951D2"/>
    <w:rsid w:val="00A955D1"/>
    <w:rsid w:val="00A95646"/>
    <w:rsid w:val="00A95854"/>
    <w:rsid w:val="00A95909"/>
    <w:rsid w:val="00A95A58"/>
    <w:rsid w:val="00A95CFD"/>
    <w:rsid w:val="00A95E70"/>
    <w:rsid w:val="00A9668E"/>
    <w:rsid w:val="00A968D9"/>
    <w:rsid w:val="00A969F0"/>
    <w:rsid w:val="00A96A10"/>
    <w:rsid w:val="00A96D09"/>
    <w:rsid w:val="00A96EE3"/>
    <w:rsid w:val="00A974F8"/>
    <w:rsid w:val="00A978A6"/>
    <w:rsid w:val="00A97978"/>
    <w:rsid w:val="00A97BC7"/>
    <w:rsid w:val="00A97BC8"/>
    <w:rsid w:val="00A97FC0"/>
    <w:rsid w:val="00AA01DD"/>
    <w:rsid w:val="00AA081B"/>
    <w:rsid w:val="00AA0C10"/>
    <w:rsid w:val="00AA1203"/>
    <w:rsid w:val="00AA1891"/>
    <w:rsid w:val="00AA1D33"/>
    <w:rsid w:val="00AA1D43"/>
    <w:rsid w:val="00AA1E7E"/>
    <w:rsid w:val="00AA1F4A"/>
    <w:rsid w:val="00AA2004"/>
    <w:rsid w:val="00AA2584"/>
    <w:rsid w:val="00AA2AEC"/>
    <w:rsid w:val="00AA2C20"/>
    <w:rsid w:val="00AA2E25"/>
    <w:rsid w:val="00AA2E3C"/>
    <w:rsid w:val="00AA2F92"/>
    <w:rsid w:val="00AA2FF0"/>
    <w:rsid w:val="00AA37D1"/>
    <w:rsid w:val="00AA3CD6"/>
    <w:rsid w:val="00AA3F15"/>
    <w:rsid w:val="00AA425D"/>
    <w:rsid w:val="00AA48C7"/>
    <w:rsid w:val="00AA48CC"/>
    <w:rsid w:val="00AA4950"/>
    <w:rsid w:val="00AA4978"/>
    <w:rsid w:val="00AA4CE3"/>
    <w:rsid w:val="00AA4F0A"/>
    <w:rsid w:val="00AA55D7"/>
    <w:rsid w:val="00AA577B"/>
    <w:rsid w:val="00AA5BDC"/>
    <w:rsid w:val="00AA5C53"/>
    <w:rsid w:val="00AA5D25"/>
    <w:rsid w:val="00AA5E66"/>
    <w:rsid w:val="00AA5E6B"/>
    <w:rsid w:val="00AA6255"/>
    <w:rsid w:val="00AA6402"/>
    <w:rsid w:val="00AA6482"/>
    <w:rsid w:val="00AA66D2"/>
    <w:rsid w:val="00AA6AB3"/>
    <w:rsid w:val="00AA6DA6"/>
    <w:rsid w:val="00AA6E05"/>
    <w:rsid w:val="00AA78A1"/>
    <w:rsid w:val="00AA79D0"/>
    <w:rsid w:val="00AA7DB6"/>
    <w:rsid w:val="00AB0412"/>
    <w:rsid w:val="00AB06F7"/>
    <w:rsid w:val="00AB0BDF"/>
    <w:rsid w:val="00AB0D7B"/>
    <w:rsid w:val="00AB1145"/>
    <w:rsid w:val="00AB15A4"/>
    <w:rsid w:val="00AB15BC"/>
    <w:rsid w:val="00AB1993"/>
    <w:rsid w:val="00AB1B82"/>
    <w:rsid w:val="00AB2036"/>
    <w:rsid w:val="00AB231F"/>
    <w:rsid w:val="00AB2475"/>
    <w:rsid w:val="00AB265C"/>
    <w:rsid w:val="00AB31E5"/>
    <w:rsid w:val="00AB32AA"/>
    <w:rsid w:val="00AB34B8"/>
    <w:rsid w:val="00AB3586"/>
    <w:rsid w:val="00AB375E"/>
    <w:rsid w:val="00AB3A80"/>
    <w:rsid w:val="00AB3C5C"/>
    <w:rsid w:val="00AB3C72"/>
    <w:rsid w:val="00AB3EAB"/>
    <w:rsid w:val="00AB3F0C"/>
    <w:rsid w:val="00AB40DD"/>
    <w:rsid w:val="00AB41ED"/>
    <w:rsid w:val="00AB4474"/>
    <w:rsid w:val="00AB4520"/>
    <w:rsid w:val="00AB4C53"/>
    <w:rsid w:val="00AB5463"/>
    <w:rsid w:val="00AB5765"/>
    <w:rsid w:val="00AB581E"/>
    <w:rsid w:val="00AB594E"/>
    <w:rsid w:val="00AB5DE7"/>
    <w:rsid w:val="00AB624A"/>
    <w:rsid w:val="00AB64CC"/>
    <w:rsid w:val="00AB67A3"/>
    <w:rsid w:val="00AB6E03"/>
    <w:rsid w:val="00AB6EA2"/>
    <w:rsid w:val="00AB7118"/>
    <w:rsid w:val="00AB7826"/>
    <w:rsid w:val="00AB78EA"/>
    <w:rsid w:val="00AB7D55"/>
    <w:rsid w:val="00AC0388"/>
    <w:rsid w:val="00AC07E9"/>
    <w:rsid w:val="00AC0804"/>
    <w:rsid w:val="00AC0A60"/>
    <w:rsid w:val="00AC0B67"/>
    <w:rsid w:val="00AC0ECA"/>
    <w:rsid w:val="00AC0EEB"/>
    <w:rsid w:val="00AC1325"/>
    <w:rsid w:val="00AC147B"/>
    <w:rsid w:val="00AC186B"/>
    <w:rsid w:val="00AC1BB1"/>
    <w:rsid w:val="00AC20D0"/>
    <w:rsid w:val="00AC20EA"/>
    <w:rsid w:val="00AC226A"/>
    <w:rsid w:val="00AC25CD"/>
    <w:rsid w:val="00AC2BD9"/>
    <w:rsid w:val="00AC3902"/>
    <w:rsid w:val="00AC3A3B"/>
    <w:rsid w:val="00AC3EC5"/>
    <w:rsid w:val="00AC4061"/>
    <w:rsid w:val="00AC422A"/>
    <w:rsid w:val="00AC4613"/>
    <w:rsid w:val="00AC4668"/>
    <w:rsid w:val="00AC4B4E"/>
    <w:rsid w:val="00AC4F12"/>
    <w:rsid w:val="00AC538E"/>
    <w:rsid w:val="00AC571A"/>
    <w:rsid w:val="00AC5BB1"/>
    <w:rsid w:val="00AC5C0F"/>
    <w:rsid w:val="00AC5E05"/>
    <w:rsid w:val="00AC5EC5"/>
    <w:rsid w:val="00AC6B2C"/>
    <w:rsid w:val="00AC6E18"/>
    <w:rsid w:val="00AC7F6A"/>
    <w:rsid w:val="00AC7F86"/>
    <w:rsid w:val="00AD056C"/>
    <w:rsid w:val="00AD085D"/>
    <w:rsid w:val="00AD098C"/>
    <w:rsid w:val="00AD0B5D"/>
    <w:rsid w:val="00AD0E3A"/>
    <w:rsid w:val="00AD0F7C"/>
    <w:rsid w:val="00AD0FAF"/>
    <w:rsid w:val="00AD1072"/>
    <w:rsid w:val="00AD12F2"/>
    <w:rsid w:val="00AD13A7"/>
    <w:rsid w:val="00AD13C9"/>
    <w:rsid w:val="00AD1957"/>
    <w:rsid w:val="00AD1FA0"/>
    <w:rsid w:val="00AD2292"/>
    <w:rsid w:val="00AD2732"/>
    <w:rsid w:val="00AD2A77"/>
    <w:rsid w:val="00AD2B89"/>
    <w:rsid w:val="00AD2DD0"/>
    <w:rsid w:val="00AD2E31"/>
    <w:rsid w:val="00AD376B"/>
    <w:rsid w:val="00AD3B04"/>
    <w:rsid w:val="00AD3FAE"/>
    <w:rsid w:val="00AD41BC"/>
    <w:rsid w:val="00AD4407"/>
    <w:rsid w:val="00AD47A2"/>
    <w:rsid w:val="00AD4DB7"/>
    <w:rsid w:val="00AD55B6"/>
    <w:rsid w:val="00AD5BB2"/>
    <w:rsid w:val="00AD5C90"/>
    <w:rsid w:val="00AD5DB8"/>
    <w:rsid w:val="00AD60EF"/>
    <w:rsid w:val="00AD6256"/>
    <w:rsid w:val="00AD630D"/>
    <w:rsid w:val="00AD64AB"/>
    <w:rsid w:val="00AD6A0F"/>
    <w:rsid w:val="00AD6C9E"/>
    <w:rsid w:val="00AD6E6C"/>
    <w:rsid w:val="00AD70CF"/>
    <w:rsid w:val="00AD73AA"/>
    <w:rsid w:val="00AD7717"/>
    <w:rsid w:val="00AD797A"/>
    <w:rsid w:val="00AE030D"/>
    <w:rsid w:val="00AE0310"/>
    <w:rsid w:val="00AE06A6"/>
    <w:rsid w:val="00AE06D8"/>
    <w:rsid w:val="00AE0D2B"/>
    <w:rsid w:val="00AE1373"/>
    <w:rsid w:val="00AE16DF"/>
    <w:rsid w:val="00AE18BC"/>
    <w:rsid w:val="00AE18CA"/>
    <w:rsid w:val="00AE1B80"/>
    <w:rsid w:val="00AE1CCF"/>
    <w:rsid w:val="00AE2B9D"/>
    <w:rsid w:val="00AE2C70"/>
    <w:rsid w:val="00AE2D34"/>
    <w:rsid w:val="00AE2DAC"/>
    <w:rsid w:val="00AE2EF1"/>
    <w:rsid w:val="00AE3244"/>
    <w:rsid w:val="00AE32C6"/>
    <w:rsid w:val="00AE3743"/>
    <w:rsid w:val="00AE3758"/>
    <w:rsid w:val="00AE39A1"/>
    <w:rsid w:val="00AE47D6"/>
    <w:rsid w:val="00AE4846"/>
    <w:rsid w:val="00AE4906"/>
    <w:rsid w:val="00AE4ACC"/>
    <w:rsid w:val="00AE4AD5"/>
    <w:rsid w:val="00AE4B9F"/>
    <w:rsid w:val="00AE5098"/>
    <w:rsid w:val="00AE51F6"/>
    <w:rsid w:val="00AE5601"/>
    <w:rsid w:val="00AE5632"/>
    <w:rsid w:val="00AE56C4"/>
    <w:rsid w:val="00AE594D"/>
    <w:rsid w:val="00AE5D77"/>
    <w:rsid w:val="00AE5EFE"/>
    <w:rsid w:val="00AE64E4"/>
    <w:rsid w:val="00AE6529"/>
    <w:rsid w:val="00AE6681"/>
    <w:rsid w:val="00AE6FA4"/>
    <w:rsid w:val="00AE6FA8"/>
    <w:rsid w:val="00AE70F1"/>
    <w:rsid w:val="00AE7A70"/>
    <w:rsid w:val="00AE7AA2"/>
    <w:rsid w:val="00AF0265"/>
    <w:rsid w:val="00AF0B1C"/>
    <w:rsid w:val="00AF0B3E"/>
    <w:rsid w:val="00AF0CDC"/>
    <w:rsid w:val="00AF0F6C"/>
    <w:rsid w:val="00AF11FF"/>
    <w:rsid w:val="00AF1393"/>
    <w:rsid w:val="00AF1516"/>
    <w:rsid w:val="00AF15DD"/>
    <w:rsid w:val="00AF165B"/>
    <w:rsid w:val="00AF1849"/>
    <w:rsid w:val="00AF1987"/>
    <w:rsid w:val="00AF19A9"/>
    <w:rsid w:val="00AF19BA"/>
    <w:rsid w:val="00AF1A30"/>
    <w:rsid w:val="00AF1F77"/>
    <w:rsid w:val="00AF231D"/>
    <w:rsid w:val="00AF24C2"/>
    <w:rsid w:val="00AF24EB"/>
    <w:rsid w:val="00AF258B"/>
    <w:rsid w:val="00AF2805"/>
    <w:rsid w:val="00AF2941"/>
    <w:rsid w:val="00AF31B7"/>
    <w:rsid w:val="00AF38A5"/>
    <w:rsid w:val="00AF3CC8"/>
    <w:rsid w:val="00AF3F1B"/>
    <w:rsid w:val="00AF3FF5"/>
    <w:rsid w:val="00AF46E5"/>
    <w:rsid w:val="00AF4CB8"/>
    <w:rsid w:val="00AF4E7B"/>
    <w:rsid w:val="00AF51C4"/>
    <w:rsid w:val="00AF520D"/>
    <w:rsid w:val="00AF524B"/>
    <w:rsid w:val="00AF52F8"/>
    <w:rsid w:val="00AF57D2"/>
    <w:rsid w:val="00AF5855"/>
    <w:rsid w:val="00AF5903"/>
    <w:rsid w:val="00AF5DF5"/>
    <w:rsid w:val="00AF5E4C"/>
    <w:rsid w:val="00AF661C"/>
    <w:rsid w:val="00AF67F1"/>
    <w:rsid w:val="00AF6C3E"/>
    <w:rsid w:val="00AF6D45"/>
    <w:rsid w:val="00AF7395"/>
    <w:rsid w:val="00AF762A"/>
    <w:rsid w:val="00AF7B74"/>
    <w:rsid w:val="00AF7EC8"/>
    <w:rsid w:val="00AF7FDB"/>
    <w:rsid w:val="00B00203"/>
    <w:rsid w:val="00B003EF"/>
    <w:rsid w:val="00B00659"/>
    <w:rsid w:val="00B01178"/>
    <w:rsid w:val="00B01554"/>
    <w:rsid w:val="00B01697"/>
    <w:rsid w:val="00B018A1"/>
    <w:rsid w:val="00B0190B"/>
    <w:rsid w:val="00B023E2"/>
    <w:rsid w:val="00B026FF"/>
    <w:rsid w:val="00B02822"/>
    <w:rsid w:val="00B02A72"/>
    <w:rsid w:val="00B02E73"/>
    <w:rsid w:val="00B03488"/>
    <w:rsid w:val="00B04029"/>
    <w:rsid w:val="00B04327"/>
    <w:rsid w:val="00B04763"/>
    <w:rsid w:val="00B049C6"/>
    <w:rsid w:val="00B04B99"/>
    <w:rsid w:val="00B05649"/>
    <w:rsid w:val="00B058DA"/>
    <w:rsid w:val="00B06297"/>
    <w:rsid w:val="00B06311"/>
    <w:rsid w:val="00B0689A"/>
    <w:rsid w:val="00B069E1"/>
    <w:rsid w:val="00B06EF7"/>
    <w:rsid w:val="00B074E9"/>
    <w:rsid w:val="00B07555"/>
    <w:rsid w:val="00B076BC"/>
    <w:rsid w:val="00B07D82"/>
    <w:rsid w:val="00B07EE8"/>
    <w:rsid w:val="00B07F25"/>
    <w:rsid w:val="00B07F9A"/>
    <w:rsid w:val="00B10045"/>
    <w:rsid w:val="00B102E0"/>
    <w:rsid w:val="00B1030C"/>
    <w:rsid w:val="00B1056C"/>
    <w:rsid w:val="00B10C99"/>
    <w:rsid w:val="00B11148"/>
    <w:rsid w:val="00B11B8C"/>
    <w:rsid w:val="00B11C67"/>
    <w:rsid w:val="00B12443"/>
    <w:rsid w:val="00B12493"/>
    <w:rsid w:val="00B1250A"/>
    <w:rsid w:val="00B126B8"/>
    <w:rsid w:val="00B127EB"/>
    <w:rsid w:val="00B128E7"/>
    <w:rsid w:val="00B129B3"/>
    <w:rsid w:val="00B12D5D"/>
    <w:rsid w:val="00B1341E"/>
    <w:rsid w:val="00B134A6"/>
    <w:rsid w:val="00B13932"/>
    <w:rsid w:val="00B13A75"/>
    <w:rsid w:val="00B13FAA"/>
    <w:rsid w:val="00B13FE4"/>
    <w:rsid w:val="00B14003"/>
    <w:rsid w:val="00B1455D"/>
    <w:rsid w:val="00B14C42"/>
    <w:rsid w:val="00B14CCB"/>
    <w:rsid w:val="00B14F31"/>
    <w:rsid w:val="00B152D4"/>
    <w:rsid w:val="00B15680"/>
    <w:rsid w:val="00B159DF"/>
    <w:rsid w:val="00B15E93"/>
    <w:rsid w:val="00B1608C"/>
    <w:rsid w:val="00B16365"/>
    <w:rsid w:val="00B164D3"/>
    <w:rsid w:val="00B16764"/>
    <w:rsid w:val="00B16EF6"/>
    <w:rsid w:val="00B1720E"/>
    <w:rsid w:val="00B1777C"/>
    <w:rsid w:val="00B17799"/>
    <w:rsid w:val="00B17F7D"/>
    <w:rsid w:val="00B20160"/>
    <w:rsid w:val="00B21308"/>
    <w:rsid w:val="00B21A5D"/>
    <w:rsid w:val="00B21A80"/>
    <w:rsid w:val="00B222AA"/>
    <w:rsid w:val="00B22751"/>
    <w:rsid w:val="00B22792"/>
    <w:rsid w:val="00B227C8"/>
    <w:rsid w:val="00B22F6C"/>
    <w:rsid w:val="00B22FB7"/>
    <w:rsid w:val="00B23257"/>
    <w:rsid w:val="00B23519"/>
    <w:rsid w:val="00B235FB"/>
    <w:rsid w:val="00B238BB"/>
    <w:rsid w:val="00B2393B"/>
    <w:rsid w:val="00B239B7"/>
    <w:rsid w:val="00B24198"/>
    <w:rsid w:val="00B2421C"/>
    <w:rsid w:val="00B245F4"/>
    <w:rsid w:val="00B24CC6"/>
    <w:rsid w:val="00B251F6"/>
    <w:rsid w:val="00B25222"/>
    <w:rsid w:val="00B25395"/>
    <w:rsid w:val="00B25523"/>
    <w:rsid w:val="00B2592B"/>
    <w:rsid w:val="00B25CA0"/>
    <w:rsid w:val="00B25D53"/>
    <w:rsid w:val="00B262EC"/>
    <w:rsid w:val="00B27425"/>
    <w:rsid w:val="00B274D0"/>
    <w:rsid w:val="00B27582"/>
    <w:rsid w:val="00B27AB5"/>
    <w:rsid w:val="00B27AF4"/>
    <w:rsid w:val="00B27DD1"/>
    <w:rsid w:val="00B27DDC"/>
    <w:rsid w:val="00B27E6D"/>
    <w:rsid w:val="00B30733"/>
    <w:rsid w:val="00B30841"/>
    <w:rsid w:val="00B30E49"/>
    <w:rsid w:val="00B31478"/>
    <w:rsid w:val="00B314B3"/>
    <w:rsid w:val="00B314D6"/>
    <w:rsid w:val="00B3220A"/>
    <w:rsid w:val="00B322C7"/>
    <w:rsid w:val="00B32846"/>
    <w:rsid w:val="00B32AE4"/>
    <w:rsid w:val="00B32B78"/>
    <w:rsid w:val="00B336F8"/>
    <w:rsid w:val="00B3378B"/>
    <w:rsid w:val="00B337E6"/>
    <w:rsid w:val="00B338C5"/>
    <w:rsid w:val="00B34582"/>
    <w:rsid w:val="00B34797"/>
    <w:rsid w:val="00B34856"/>
    <w:rsid w:val="00B34B53"/>
    <w:rsid w:val="00B35274"/>
    <w:rsid w:val="00B35406"/>
    <w:rsid w:val="00B355EB"/>
    <w:rsid w:val="00B3560C"/>
    <w:rsid w:val="00B356BC"/>
    <w:rsid w:val="00B35719"/>
    <w:rsid w:val="00B35978"/>
    <w:rsid w:val="00B35A4F"/>
    <w:rsid w:val="00B35CD0"/>
    <w:rsid w:val="00B36188"/>
    <w:rsid w:val="00B36465"/>
    <w:rsid w:val="00B36A39"/>
    <w:rsid w:val="00B36D09"/>
    <w:rsid w:val="00B37093"/>
    <w:rsid w:val="00B37095"/>
    <w:rsid w:val="00B372C0"/>
    <w:rsid w:val="00B3766F"/>
    <w:rsid w:val="00B37A76"/>
    <w:rsid w:val="00B37D4E"/>
    <w:rsid w:val="00B37E10"/>
    <w:rsid w:val="00B37E24"/>
    <w:rsid w:val="00B40231"/>
    <w:rsid w:val="00B4039F"/>
    <w:rsid w:val="00B40475"/>
    <w:rsid w:val="00B40966"/>
    <w:rsid w:val="00B40AF4"/>
    <w:rsid w:val="00B4114F"/>
    <w:rsid w:val="00B4147F"/>
    <w:rsid w:val="00B415BF"/>
    <w:rsid w:val="00B4170E"/>
    <w:rsid w:val="00B41722"/>
    <w:rsid w:val="00B41C38"/>
    <w:rsid w:val="00B41DB8"/>
    <w:rsid w:val="00B41E00"/>
    <w:rsid w:val="00B41E88"/>
    <w:rsid w:val="00B41FEB"/>
    <w:rsid w:val="00B42076"/>
    <w:rsid w:val="00B42257"/>
    <w:rsid w:val="00B42566"/>
    <w:rsid w:val="00B426C6"/>
    <w:rsid w:val="00B42714"/>
    <w:rsid w:val="00B42796"/>
    <w:rsid w:val="00B42857"/>
    <w:rsid w:val="00B42952"/>
    <w:rsid w:val="00B4298D"/>
    <w:rsid w:val="00B42D2A"/>
    <w:rsid w:val="00B42E72"/>
    <w:rsid w:val="00B4307B"/>
    <w:rsid w:val="00B435F6"/>
    <w:rsid w:val="00B43A8E"/>
    <w:rsid w:val="00B43B00"/>
    <w:rsid w:val="00B43F71"/>
    <w:rsid w:val="00B445D5"/>
    <w:rsid w:val="00B44D50"/>
    <w:rsid w:val="00B44EA7"/>
    <w:rsid w:val="00B44FDB"/>
    <w:rsid w:val="00B4535D"/>
    <w:rsid w:val="00B454F8"/>
    <w:rsid w:val="00B455A7"/>
    <w:rsid w:val="00B45906"/>
    <w:rsid w:val="00B45A7C"/>
    <w:rsid w:val="00B45FA4"/>
    <w:rsid w:val="00B465F3"/>
    <w:rsid w:val="00B46D4E"/>
    <w:rsid w:val="00B46E10"/>
    <w:rsid w:val="00B46F63"/>
    <w:rsid w:val="00B47207"/>
    <w:rsid w:val="00B47913"/>
    <w:rsid w:val="00B4796F"/>
    <w:rsid w:val="00B47B70"/>
    <w:rsid w:val="00B47E1A"/>
    <w:rsid w:val="00B5025C"/>
    <w:rsid w:val="00B50504"/>
    <w:rsid w:val="00B50B1C"/>
    <w:rsid w:val="00B50CA4"/>
    <w:rsid w:val="00B50CB9"/>
    <w:rsid w:val="00B514D7"/>
    <w:rsid w:val="00B51565"/>
    <w:rsid w:val="00B5156F"/>
    <w:rsid w:val="00B515A4"/>
    <w:rsid w:val="00B516A1"/>
    <w:rsid w:val="00B516FA"/>
    <w:rsid w:val="00B51952"/>
    <w:rsid w:val="00B51BB1"/>
    <w:rsid w:val="00B522FC"/>
    <w:rsid w:val="00B524FE"/>
    <w:rsid w:val="00B5267F"/>
    <w:rsid w:val="00B5292C"/>
    <w:rsid w:val="00B52A6B"/>
    <w:rsid w:val="00B52A7C"/>
    <w:rsid w:val="00B52B60"/>
    <w:rsid w:val="00B53072"/>
    <w:rsid w:val="00B53100"/>
    <w:rsid w:val="00B53429"/>
    <w:rsid w:val="00B535DF"/>
    <w:rsid w:val="00B53821"/>
    <w:rsid w:val="00B53894"/>
    <w:rsid w:val="00B53D54"/>
    <w:rsid w:val="00B53EC7"/>
    <w:rsid w:val="00B542BB"/>
    <w:rsid w:val="00B548C6"/>
    <w:rsid w:val="00B54A00"/>
    <w:rsid w:val="00B54A5D"/>
    <w:rsid w:val="00B54F93"/>
    <w:rsid w:val="00B55256"/>
    <w:rsid w:val="00B55353"/>
    <w:rsid w:val="00B553A7"/>
    <w:rsid w:val="00B554AA"/>
    <w:rsid w:val="00B55886"/>
    <w:rsid w:val="00B55B33"/>
    <w:rsid w:val="00B55B41"/>
    <w:rsid w:val="00B55FD9"/>
    <w:rsid w:val="00B55FDD"/>
    <w:rsid w:val="00B56036"/>
    <w:rsid w:val="00B5628E"/>
    <w:rsid w:val="00B5633F"/>
    <w:rsid w:val="00B563AB"/>
    <w:rsid w:val="00B567B7"/>
    <w:rsid w:val="00B56D3F"/>
    <w:rsid w:val="00B56F76"/>
    <w:rsid w:val="00B57118"/>
    <w:rsid w:val="00B5721D"/>
    <w:rsid w:val="00B574F0"/>
    <w:rsid w:val="00B579CE"/>
    <w:rsid w:val="00B57AFA"/>
    <w:rsid w:val="00B606DC"/>
    <w:rsid w:val="00B60E3E"/>
    <w:rsid w:val="00B611F0"/>
    <w:rsid w:val="00B61420"/>
    <w:rsid w:val="00B61CE6"/>
    <w:rsid w:val="00B62336"/>
    <w:rsid w:val="00B62881"/>
    <w:rsid w:val="00B62D8B"/>
    <w:rsid w:val="00B62F1C"/>
    <w:rsid w:val="00B630D2"/>
    <w:rsid w:val="00B630D6"/>
    <w:rsid w:val="00B639B0"/>
    <w:rsid w:val="00B63A27"/>
    <w:rsid w:val="00B63B53"/>
    <w:rsid w:val="00B63C4E"/>
    <w:rsid w:val="00B645AE"/>
    <w:rsid w:val="00B645C1"/>
    <w:rsid w:val="00B649FD"/>
    <w:rsid w:val="00B64E19"/>
    <w:rsid w:val="00B64EC2"/>
    <w:rsid w:val="00B64F2E"/>
    <w:rsid w:val="00B64FF7"/>
    <w:rsid w:val="00B653EE"/>
    <w:rsid w:val="00B65468"/>
    <w:rsid w:val="00B6566E"/>
    <w:rsid w:val="00B658C0"/>
    <w:rsid w:val="00B6592B"/>
    <w:rsid w:val="00B6595E"/>
    <w:rsid w:val="00B65D9A"/>
    <w:rsid w:val="00B65EBC"/>
    <w:rsid w:val="00B661DE"/>
    <w:rsid w:val="00B663C1"/>
    <w:rsid w:val="00B6664C"/>
    <w:rsid w:val="00B66969"/>
    <w:rsid w:val="00B66D3B"/>
    <w:rsid w:val="00B66E64"/>
    <w:rsid w:val="00B675A5"/>
    <w:rsid w:val="00B677EA"/>
    <w:rsid w:val="00B6796C"/>
    <w:rsid w:val="00B67B1E"/>
    <w:rsid w:val="00B67D59"/>
    <w:rsid w:val="00B67F84"/>
    <w:rsid w:val="00B67FDE"/>
    <w:rsid w:val="00B7032B"/>
    <w:rsid w:val="00B70357"/>
    <w:rsid w:val="00B7099F"/>
    <w:rsid w:val="00B70ACA"/>
    <w:rsid w:val="00B71414"/>
    <w:rsid w:val="00B715C5"/>
    <w:rsid w:val="00B71922"/>
    <w:rsid w:val="00B71A9B"/>
    <w:rsid w:val="00B71B87"/>
    <w:rsid w:val="00B71CCB"/>
    <w:rsid w:val="00B72723"/>
    <w:rsid w:val="00B727C5"/>
    <w:rsid w:val="00B728F7"/>
    <w:rsid w:val="00B72A25"/>
    <w:rsid w:val="00B72E6C"/>
    <w:rsid w:val="00B72EC7"/>
    <w:rsid w:val="00B72FEF"/>
    <w:rsid w:val="00B7305E"/>
    <w:rsid w:val="00B73079"/>
    <w:rsid w:val="00B735BA"/>
    <w:rsid w:val="00B738E0"/>
    <w:rsid w:val="00B73BE9"/>
    <w:rsid w:val="00B73CB8"/>
    <w:rsid w:val="00B74826"/>
    <w:rsid w:val="00B7495C"/>
    <w:rsid w:val="00B74ABD"/>
    <w:rsid w:val="00B7515A"/>
    <w:rsid w:val="00B75BB0"/>
    <w:rsid w:val="00B75C1D"/>
    <w:rsid w:val="00B75CA4"/>
    <w:rsid w:val="00B75E52"/>
    <w:rsid w:val="00B76490"/>
    <w:rsid w:val="00B76983"/>
    <w:rsid w:val="00B76BD7"/>
    <w:rsid w:val="00B76C28"/>
    <w:rsid w:val="00B76D1E"/>
    <w:rsid w:val="00B76D3C"/>
    <w:rsid w:val="00B76EF1"/>
    <w:rsid w:val="00B773EF"/>
    <w:rsid w:val="00B77565"/>
    <w:rsid w:val="00B7779D"/>
    <w:rsid w:val="00B77FD4"/>
    <w:rsid w:val="00B8019E"/>
    <w:rsid w:val="00B8021D"/>
    <w:rsid w:val="00B807BB"/>
    <w:rsid w:val="00B808E4"/>
    <w:rsid w:val="00B809B0"/>
    <w:rsid w:val="00B80AD0"/>
    <w:rsid w:val="00B80B0B"/>
    <w:rsid w:val="00B80B3E"/>
    <w:rsid w:val="00B80BA7"/>
    <w:rsid w:val="00B80CA6"/>
    <w:rsid w:val="00B80D25"/>
    <w:rsid w:val="00B80DC8"/>
    <w:rsid w:val="00B80F5B"/>
    <w:rsid w:val="00B81104"/>
    <w:rsid w:val="00B8116D"/>
    <w:rsid w:val="00B813B0"/>
    <w:rsid w:val="00B81566"/>
    <w:rsid w:val="00B81782"/>
    <w:rsid w:val="00B81C41"/>
    <w:rsid w:val="00B82163"/>
    <w:rsid w:val="00B8222A"/>
    <w:rsid w:val="00B823E6"/>
    <w:rsid w:val="00B825B2"/>
    <w:rsid w:val="00B825FF"/>
    <w:rsid w:val="00B826C0"/>
    <w:rsid w:val="00B82739"/>
    <w:rsid w:val="00B82C19"/>
    <w:rsid w:val="00B82DF0"/>
    <w:rsid w:val="00B82F24"/>
    <w:rsid w:val="00B830D1"/>
    <w:rsid w:val="00B83472"/>
    <w:rsid w:val="00B835EB"/>
    <w:rsid w:val="00B837AA"/>
    <w:rsid w:val="00B83A25"/>
    <w:rsid w:val="00B83AB6"/>
    <w:rsid w:val="00B83DAC"/>
    <w:rsid w:val="00B83F2E"/>
    <w:rsid w:val="00B842BD"/>
    <w:rsid w:val="00B8465C"/>
    <w:rsid w:val="00B847D1"/>
    <w:rsid w:val="00B84BB7"/>
    <w:rsid w:val="00B84D99"/>
    <w:rsid w:val="00B85045"/>
    <w:rsid w:val="00B85098"/>
    <w:rsid w:val="00B85121"/>
    <w:rsid w:val="00B85141"/>
    <w:rsid w:val="00B85C72"/>
    <w:rsid w:val="00B85DEA"/>
    <w:rsid w:val="00B85FED"/>
    <w:rsid w:val="00B860C1"/>
    <w:rsid w:val="00B863B2"/>
    <w:rsid w:val="00B865ED"/>
    <w:rsid w:val="00B866B6"/>
    <w:rsid w:val="00B86702"/>
    <w:rsid w:val="00B86B5E"/>
    <w:rsid w:val="00B86F32"/>
    <w:rsid w:val="00B86FAD"/>
    <w:rsid w:val="00B904CC"/>
    <w:rsid w:val="00B9050A"/>
    <w:rsid w:val="00B91111"/>
    <w:rsid w:val="00B912DE"/>
    <w:rsid w:val="00B91417"/>
    <w:rsid w:val="00B91443"/>
    <w:rsid w:val="00B91767"/>
    <w:rsid w:val="00B917A0"/>
    <w:rsid w:val="00B92A70"/>
    <w:rsid w:val="00B92C6F"/>
    <w:rsid w:val="00B92F54"/>
    <w:rsid w:val="00B930C5"/>
    <w:rsid w:val="00B93727"/>
    <w:rsid w:val="00B93A5B"/>
    <w:rsid w:val="00B93DBC"/>
    <w:rsid w:val="00B93FE0"/>
    <w:rsid w:val="00B9405B"/>
    <w:rsid w:val="00B9444E"/>
    <w:rsid w:val="00B947BD"/>
    <w:rsid w:val="00B94839"/>
    <w:rsid w:val="00B94EE0"/>
    <w:rsid w:val="00B953D5"/>
    <w:rsid w:val="00B954AA"/>
    <w:rsid w:val="00B95666"/>
    <w:rsid w:val="00B95778"/>
    <w:rsid w:val="00B9582C"/>
    <w:rsid w:val="00B958C7"/>
    <w:rsid w:val="00B959A8"/>
    <w:rsid w:val="00B95C33"/>
    <w:rsid w:val="00B96178"/>
    <w:rsid w:val="00B966AE"/>
    <w:rsid w:val="00B96B9C"/>
    <w:rsid w:val="00B97019"/>
    <w:rsid w:val="00B9711F"/>
    <w:rsid w:val="00B9717A"/>
    <w:rsid w:val="00B97309"/>
    <w:rsid w:val="00B977E3"/>
    <w:rsid w:val="00B97A09"/>
    <w:rsid w:val="00B97B9F"/>
    <w:rsid w:val="00BA02BC"/>
    <w:rsid w:val="00BA08B5"/>
    <w:rsid w:val="00BA0B7E"/>
    <w:rsid w:val="00BA0BC7"/>
    <w:rsid w:val="00BA0C5F"/>
    <w:rsid w:val="00BA0D3A"/>
    <w:rsid w:val="00BA10E1"/>
    <w:rsid w:val="00BA1241"/>
    <w:rsid w:val="00BA14FD"/>
    <w:rsid w:val="00BA1C86"/>
    <w:rsid w:val="00BA1E13"/>
    <w:rsid w:val="00BA213B"/>
    <w:rsid w:val="00BA2335"/>
    <w:rsid w:val="00BA24EE"/>
    <w:rsid w:val="00BA2584"/>
    <w:rsid w:val="00BA26A5"/>
    <w:rsid w:val="00BA2863"/>
    <w:rsid w:val="00BA2D57"/>
    <w:rsid w:val="00BA3185"/>
    <w:rsid w:val="00BA35DA"/>
    <w:rsid w:val="00BA38FB"/>
    <w:rsid w:val="00BA3BC6"/>
    <w:rsid w:val="00BA3C63"/>
    <w:rsid w:val="00BA3F16"/>
    <w:rsid w:val="00BA49F8"/>
    <w:rsid w:val="00BA4AB7"/>
    <w:rsid w:val="00BA4D0F"/>
    <w:rsid w:val="00BA4E9E"/>
    <w:rsid w:val="00BA4F77"/>
    <w:rsid w:val="00BA50D6"/>
    <w:rsid w:val="00BA514E"/>
    <w:rsid w:val="00BA56B0"/>
    <w:rsid w:val="00BA5737"/>
    <w:rsid w:val="00BA5877"/>
    <w:rsid w:val="00BA58AA"/>
    <w:rsid w:val="00BA5BD2"/>
    <w:rsid w:val="00BA5E86"/>
    <w:rsid w:val="00BA62F5"/>
    <w:rsid w:val="00BA6592"/>
    <w:rsid w:val="00BA69F4"/>
    <w:rsid w:val="00BA6B4A"/>
    <w:rsid w:val="00BA6C1A"/>
    <w:rsid w:val="00BA71F0"/>
    <w:rsid w:val="00BA7399"/>
    <w:rsid w:val="00BA75AC"/>
    <w:rsid w:val="00BA769A"/>
    <w:rsid w:val="00BA7C4E"/>
    <w:rsid w:val="00BB023A"/>
    <w:rsid w:val="00BB03D6"/>
    <w:rsid w:val="00BB06A8"/>
    <w:rsid w:val="00BB080D"/>
    <w:rsid w:val="00BB0A9A"/>
    <w:rsid w:val="00BB0C6F"/>
    <w:rsid w:val="00BB0EAA"/>
    <w:rsid w:val="00BB0EDD"/>
    <w:rsid w:val="00BB17B4"/>
    <w:rsid w:val="00BB18B4"/>
    <w:rsid w:val="00BB19CA"/>
    <w:rsid w:val="00BB1ACA"/>
    <w:rsid w:val="00BB202A"/>
    <w:rsid w:val="00BB285F"/>
    <w:rsid w:val="00BB2941"/>
    <w:rsid w:val="00BB2987"/>
    <w:rsid w:val="00BB2ABA"/>
    <w:rsid w:val="00BB2AFC"/>
    <w:rsid w:val="00BB2B41"/>
    <w:rsid w:val="00BB2CAE"/>
    <w:rsid w:val="00BB31FA"/>
    <w:rsid w:val="00BB36DE"/>
    <w:rsid w:val="00BB3C1C"/>
    <w:rsid w:val="00BB445F"/>
    <w:rsid w:val="00BB45C1"/>
    <w:rsid w:val="00BB466A"/>
    <w:rsid w:val="00BB472B"/>
    <w:rsid w:val="00BB5446"/>
    <w:rsid w:val="00BB5702"/>
    <w:rsid w:val="00BB5780"/>
    <w:rsid w:val="00BB57A7"/>
    <w:rsid w:val="00BB5DCA"/>
    <w:rsid w:val="00BB5E73"/>
    <w:rsid w:val="00BB5F0E"/>
    <w:rsid w:val="00BB61C6"/>
    <w:rsid w:val="00BB6254"/>
    <w:rsid w:val="00BB65BF"/>
    <w:rsid w:val="00BB676A"/>
    <w:rsid w:val="00BB6919"/>
    <w:rsid w:val="00BB6ECD"/>
    <w:rsid w:val="00BB6F79"/>
    <w:rsid w:val="00BB6FC6"/>
    <w:rsid w:val="00BB71A9"/>
    <w:rsid w:val="00BB7692"/>
    <w:rsid w:val="00BB7BA4"/>
    <w:rsid w:val="00BB7F4F"/>
    <w:rsid w:val="00BB7FB5"/>
    <w:rsid w:val="00BC0066"/>
    <w:rsid w:val="00BC0435"/>
    <w:rsid w:val="00BC0493"/>
    <w:rsid w:val="00BC04B4"/>
    <w:rsid w:val="00BC055E"/>
    <w:rsid w:val="00BC06DC"/>
    <w:rsid w:val="00BC0793"/>
    <w:rsid w:val="00BC08BB"/>
    <w:rsid w:val="00BC0AFF"/>
    <w:rsid w:val="00BC0C5A"/>
    <w:rsid w:val="00BC0F94"/>
    <w:rsid w:val="00BC114C"/>
    <w:rsid w:val="00BC12B0"/>
    <w:rsid w:val="00BC1495"/>
    <w:rsid w:val="00BC15F2"/>
    <w:rsid w:val="00BC164F"/>
    <w:rsid w:val="00BC1B69"/>
    <w:rsid w:val="00BC1B72"/>
    <w:rsid w:val="00BC2014"/>
    <w:rsid w:val="00BC222B"/>
    <w:rsid w:val="00BC255C"/>
    <w:rsid w:val="00BC26BF"/>
    <w:rsid w:val="00BC2827"/>
    <w:rsid w:val="00BC2E41"/>
    <w:rsid w:val="00BC32CC"/>
    <w:rsid w:val="00BC3C15"/>
    <w:rsid w:val="00BC3CD0"/>
    <w:rsid w:val="00BC4435"/>
    <w:rsid w:val="00BC4712"/>
    <w:rsid w:val="00BC4AEB"/>
    <w:rsid w:val="00BC4B0D"/>
    <w:rsid w:val="00BC4CA9"/>
    <w:rsid w:val="00BC5189"/>
    <w:rsid w:val="00BC5221"/>
    <w:rsid w:val="00BC64DE"/>
    <w:rsid w:val="00BC7453"/>
    <w:rsid w:val="00BC74A0"/>
    <w:rsid w:val="00BC74CE"/>
    <w:rsid w:val="00BC7988"/>
    <w:rsid w:val="00BC7F11"/>
    <w:rsid w:val="00BD052B"/>
    <w:rsid w:val="00BD0578"/>
    <w:rsid w:val="00BD05D5"/>
    <w:rsid w:val="00BD081C"/>
    <w:rsid w:val="00BD09FA"/>
    <w:rsid w:val="00BD0AD6"/>
    <w:rsid w:val="00BD0B16"/>
    <w:rsid w:val="00BD0C08"/>
    <w:rsid w:val="00BD0C14"/>
    <w:rsid w:val="00BD0E24"/>
    <w:rsid w:val="00BD11BF"/>
    <w:rsid w:val="00BD1403"/>
    <w:rsid w:val="00BD15BC"/>
    <w:rsid w:val="00BD16F3"/>
    <w:rsid w:val="00BD19D9"/>
    <w:rsid w:val="00BD19E0"/>
    <w:rsid w:val="00BD1F0B"/>
    <w:rsid w:val="00BD2119"/>
    <w:rsid w:val="00BD23F0"/>
    <w:rsid w:val="00BD2842"/>
    <w:rsid w:val="00BD3055"/>
    <w:rsid w:val="00BD3315"/>
    <w:rsid w:val="00BD366A"/>
    <w:rsid w:val="00BD3712"/>
    <w:rsid w:val="00BD3D3F"/>
    <w:rsid w:val="00BD3E91"/>
    <w:rsid w:val="00BD4000"/>
    <w:rsid w:val="00BD4128"/>
    <w:rsid w:val="00BD4470"/>
    <w:rsid w:val="00BD464C"/>
    <w:rsid w:val="00BD46E1"/>
    <w:rsid w:val="00BD481A"/>
    <w:rsid w:val="00BD48BF"/>
    <w:rsid w:val="00BD4A42"/>
    <w:rsid w:val="00BD5375"/>
    <w:rsid w:val="00BD558B"/>
    <w:rsid w:val="00BD57FB"/>
    <w:rsid w:val="00BD5C5A"/>
    <w:rsid w:val="00BD6655"/>
    <w:rsid w:val="00BD6706"/>
    <w:rsid w:val="00BD69B4"/>
    <w:rsid w:val="00BD6B53"/>
    <w:rsid w:val="00BD6CD6"/>
    <w:rsid w:val="00BD6CF6"/>
    <w:rsid w:val="00BD71E2"/>
    <w:rsid w:val="00BD7238"/>
    <w:rsid w:val="00BD778A"/>
    <w:rsid w:val="00BD7874"/>
    <w:rsid w:val="00BD79C0"/>
    <w:rsid w:val="00BD7E4E"/>
    <w:rsid w:val="00BE00B1"/>
    <w:rsid w:val="00BE012D"/>
    <w:rsid w:val="00BE0156"/>
    <w:rsid w:val="00BE027B"/>
    <w:rsid w:val="00BE0702"/>
    <w:rsid w:val="00BE0B1D"/>
    <w:rsid w:val="00BE0BDA"/>
    <w:rsid w:val="00BE0C9E"/>
    <w:rsid w:val="00BE0E4D"/>
    <w:rsid w:val="00BE0E91"/>
    <w:rsid w:val="00BE114F"/>
    <w:rsid w:val="00BE1F5F"/>
    <w:rsid w:val="00BE21A8"/>
    <w:rsid w:val="00BE2491"/>
    <w:rsid w:val="00BE29CE"/>
    <w:rsid w:val="00BE2A20"/>
    <w:rsid w:val="00BE2A2A"/>
    <w:rsid w:val="00BE3172"/>
    <w:rsid w:val="00BE32C7"/>
    <w:rsid w:val="00BE368E"/>
    <w:rsid w:val="00BE3BE8"/>
    <w:rsid w:val="00BE4064"/>
    <w:rsid w:val="00BE4580"/>
    <w:rsid w:val="00BE4632"/>
    <w:rsid w:val="00BE483D"/>
    <w:rsid w:val="00BE495B"/>
    <w:rsid w:val="00BE4B70"/>
    <w:rsid w:val="00BE4DD5"/>
    <w:rsid w:val="00BE4F5A"/>
    <w:rsid w:val="00BE5330"/>
    <w:rsid w:val="00BE55A9"/>
    <w:rsid w:val="00BE66A1"/>
    <w:rsid w:val="00BE6DC1"/>
    <w:rsid w:val="00BE6E57"/>
    <w:rsid w:val="00BE7811"/>
    <w:rsid w:val="00BE78F3"/>
    <w:rsid w:val="00BE7B97"/>
    <w:rsid w:val="00BF0335"/>
    <w:rsid w:val="00BF04F6"/>
    <w:rsid w:val="00BF0661"/>
    <w:rsid w:val="00BF090D"/>
    <w:rsid w:val="00BF0AFA"/>
    <w:rsid w:val="00BF0EA6"/>
    <w:rsid w:val="00BF1BA5"/>
    <w:rsid w:val="00BF1DAB"/>
    <w:rsid w:val="00BF20BC"/>
    <w:rsid w:val="00BF20C0"/>
    <w:rsid w:val="00BF21ED"/>
    <w:rsid w:val="00BF22ED"/>
    <w:rsid w:val="00BF2354"/>
    <w:rsid w:val="00BF2C9A"/>
    <w:rsid w:val="00BF2D22"/>
    <w:rsid w:val="00BF2FF9"/>
    <w:rsid w:val="00BF34F5"/>
    <w:rsid w:val="00BF373F"/>
    <w:rsid w:val="00BF3977"/>
    <w:rsid w:val="00BF3A65"/>
    <w:rsid w:val="00BF3C67"/>
    <w:rsid w:val="00BF448A"/>
    <w:rsid w:val="00BF452C"/>
    <w:rsid w:val="00BF4650"/>
    <w:rsid w:val="00BF4932"/>
    <w:rsid w:val="00BF4FDE"/>
    <w:rsid w:val="00BF4FF9"/>
    <w:rsid w:val="00BF57AA"/>
    <w:rsid w:val="00BF5967"/>
    <w:rsid w:val="00BF5B89"/>
    <w:rsid w:val="00BF5C04"/>
    <w:rsid w:val="00BF5CBB"/>
    <w:rsid w:val="00BF60A7"/>
    <w:rsid w:val="00BF64E1"/>
    <w:rsid w:val="00BF65AD"/>
    <w:rsid w:val="00BF688E"/>
    <w:rsid w:val="00BF6948"/>
    <w:rsid w:val="00BF6A9D"/>
    <w:rsid w:val="00BF6F23"/>
    <w:rsid w:val="00BF7193"/>
    <w:rsid w:val="00BF7430"/>
    <w:rsid w:val="00BF7924"/>
    <w:rsid w:val="00BF7942"/>
    <w:rsid w:val="00BF7DED"/>
    <w:rsid w:val="00BF7F23"/>
    <w:rsid w:val="00C005E6"/>
    <w:rsid w:val="00C0074B"/>
    <w:rsid w:val="00C00912"/>
    <w:rsid w:val="00C00F2F"/>
    <w:rsid w:val="00C00FD2"/>
    <w:rsid w:val="00C0147D"/>
    <w:rsid w:val="00C0198F"/>
    <w:rsid w:val="00C01ACA"/>
    <w:rsid w:val="00C0249C"/>
    <w:rsid w:val="00C029D2"/>
    <w:rsid w:val="00C02A63"/>
    <w:rsid w:val="00C02FE8"/>
    <w:rsid w:val="00C03007"/>
    <w:rsid w:val="00C0372F"/>
    <w:rsid w:val="00C03BCF"/>
    <w:rsid w:val="00C03FA3"/>
    <w:rsid w:val="00C040CC"/>
    <w:rsid w:val="00C04647"/>
    <w:rsid w:val="00C04A16"/>
    <w:rsid w:val="00C0528E"/>
    <w:rsid w:val="00C05550"/>
    <w:rsid w:val="00C0573A"/>
    <w:rsid w:val="00C05E4E"/>
    <w:rsid w:val="00C05FC1"/>
    <w:rsid w:val="00C0669D"/>
    <w:rsid w:val="00C067D5"/>
    <w:rsid w:val="00C06A1C"/>
    <w:rsid w:val="00C06C5D"/>
    <w:rsid w:val="00C06D75"/>
    <w:rsid w:val="00C06DEB"/>
    <w:rsid w:val="00C06FE7"/>
    <w:rsid w:val="00C07071"/>
    <w:rsid w:val="00C07934"/>
    <w:rsid w:val="00C07AA9"/>
    <w:rsid w:val="00C07B8D"/>
    <w:rsid w:val="00C07C49"/>
    <w:rsid w:val="00C07E10"/>
    <w:rsid w:val="00C10137"/>
    <w:rsid w:val="00C101C2"/>
    <w:rsid w:val="00C102BB"/>
    <w:rsid w:val="00C10398"/>
    <w:rsid w:val="00C1068D"/>
    <w:rsid w:val="00C1073C"/>
    <w:rsid w:val="00C1081B"/>
    <w:rsid w:val="00C10F89"/>
    <w:rsid w:val="00C11136"/>
    <w:rsid w:val="00C114E3"/>
    <w:rsid w:val="00C116F3"/>
    <w:rsid w:val="00C117FF"/>
    <w:rsid w:val="00C11934"/>
    <w:rsid w:val="00C11970"/>
    <w:rsid w:val="00C11B2D"/>
    <w:rsid w:val="00C11C55"/>
    <w:rsid w:val="00C11F02"/>
    <w:rsid w:val="00C12050"/>
    <w:rsid w:val="00C1208E"/>
    <w:rsid w:val="00C12133"/>
    <w:rsid w:val="00C12487"/>
    <w:rsid w:val="00C12AD2"/>
    <w:rsid w:val="00C12BF9"/>
    <w:rsid w:val="00C12CA9"/>
    <w:rsid w:val="00C12E5A"/>
    <w:rsid w:val="00C12E98"/>
    <w:rsid w:val="00C12EC5"/>
    <w:rsid w:val="00C12EF5"/>
    <w:rsid w:val="00C12F32"/>
    <w:rsid w:val="00C132D2"/>
    <w:rsid w:val="00C13593"/>
    <w:rsid w:val="00C13A81"/>
    <w:rsid w:val="00C13A92"/>
    <w:rsid w:val="00C1407D"/>
    <w:rsid w:val="00C14641"/>
    <w:rsid w:val="00C14B11"/>
    <w:rsid w:val="00C14B3E"/>
    <w:rsid w:val="00C14B89"/>
    <w:rsid w:val="00C151BD"/>
    <w:rsid w:val="00C1575D"/>
    <w:rsid w:val="00C15F98"/>
    <w:rsid w:val="00C167E5"/>
    <w:rsid w:val="00C16A79"/>
    <w:rsid w:val="00C16AC7"/>
    <w:rsid w:val="00C16CE4"/>
    <w:rsid w:val="00C16EFB"/>
    <w:rsid w:val="00C17049"/>
    <w:rsid w:val="00C172F9"/>
    <w:rsid w:val="00C17474"/>
    <w:rsid w:val="00C17552"/>
    <w:rsid w:val="00C17557"/>
    <w:rsid w:val="00C17577"/>
    <w:rsid w:val="00C1778A"/>
    <w:rsid w:val="00C17C26"/>
    <w:rsid w:val="00C2019C"/>
    <w:rsid w:val="00C2076E"/>
    <w:rsid w:val="00C20855"/>
    <w:rsid w:val="00C20BF5"/>
    <w:rsid w:val="00C20D93"/>
    <w:rsid w:val="00C20EA6"/>
    <w:rsid w:val="00C20FC4"/>
    <w:rsid w:val="00C213D4"/>
    <w:rsid w:val="00C21478"/>
    <w:rsid w:val="00C216F9"/>
    <w:rsid w:val="00C21A6D"/>
    <w:rsid w:val="00C21A91"/>
    <w:rsid w:val="00C2225A"/>
    <w:rsid w:val="00C22306"/>
    <w:rsid w:val="00C22387"/>
    <w:rsid w:val="00C223BD"/>
    <w:rsid w:val="00C22520"/>
    <w:rsid w:val="00C22628"/>
    <w:rsid w:val="00C226AB"/>
    <w:rsid w:val="00C2291D"/>
    <w:rsid w:val="00C22D0B"/>
    <w:rsid w:val="00C22D9F"/>
    <w:rsid w:val="00C234A8"/>
    <w:rsid w:val="00C23A32"/>
    <w:rsid w:val="00C23B95"/>
    <w:rsid w:val="00C23C53"/>
    <w:rsid w:val="00C23DBB"/>
    <w:rsid w:val="00C24379"/>
    <w:rsid w:val="00C24487"/>
    <w:rsid w:val="00C24628"/>
    <w:rsid w:val="00C24821"/>
    <w:rsid w:val="00C2497C"/>
    <w:rsid w:val="00C24A76"/>
    <w:rsid w:val="00C24CF3"/>
    <w:rsid w:val="00C250B0"/>
    <w:rsid w:val="00C25458"/>
    <w:rsid w:val="00C25527"/>
    <w:rsid w:val="00C25562"/>
    <w:rsid w:val="00C2575E"/>
    <w:rsid w:val="00C25A9B"/>
    <w:rsid w:val="00C25B81"/>
    <w:rsid w:val="00C2645F"/>
    <w:rsid w:val="00C26700"/>
    <w:rsid w:val="00C26AE3"/>
    <w:rsid w:val="00C26E9B"/>
    <w:rsid w:val="00C271BA"/>
    <w:rsid w:val="00C272D2"/>
    <w:rsid w:val="00C273C9"/>
    <w:rsid w:val="00C274DB"/>
    <w:rsid w:val="00C276D6"/>
    <w:rsid w:val="00C27892"/>
    <w:rsid w:val="00C27A2C"/>
    <w:rsid w:val="00C3046C"/>
    <w:rsid w:val="00C304C0"/>
    <w:rsid w:val="00C304D9"/>
    <w:rsid w:val="00C3107B"/>
    <w:rsid w:val="00C31161"/>
    <w:rsid w:val="00C313F1"/>
    <w:rsid w:val="00C317F9"/>
    <w:rsid w:val="00C3188F"/>
    <w:rsid w:val="00C31B80"/>
    <w:rsid w:val="00C31E90"/>
    <w:rsid w:val="00C31F68"/>
    <w:rsid w:val="00C31FAD"/>
    <w:rsid w:val="00C3272F"/>
    <w:rsid w:val="00C3296F"/>
    <w:rsid w:val="00C32FBE"/>
    <w:rsid w:val="00C3307E"/>
    <w:rsid w:val="00C330BF"/>
    <w:rsid w:val="00C3327D"/>
    <w:rsid w:val="00C3336C"/>
    <w:rsid w:val="00C3352B"/>
    <w:rsid w:val="00C33554"/>
    <w:rsid w:val="00C338D9"/>
    <w:rsid w:val="00C33A91"/>
    <w:rsid w:val="00C33E22"/>
    <w:rsid w:val="00C340D8"/>
    <w:rsid w:val="00C34371"/>
    <w:rsid w:val="00C34661"/>
    <w:rsid w:val="00C34901"/>
    <w:rsid w:val="00C34BA8"/>
    <w:rsid w:val="00C34C8C"/>
    <w:rsid w:val="00C34F21"/>
    <w:rsid w:val="00C3511D"/>
    <w:rsid w:val="00C35128"/>
    <w:rsid w:val="00C35439"/>
    <w:rsid w:val="00C36827"/>
    <w:rsid w:val="00C369FD"/>
    <w:rsid w:val="00C36ACE"/>
    <w:rsid w:val="00C36EBC"/>
    <w:rsid w:val="00C36FD1"/>
    <w:rsid w:val="00C37345"/>
    <w:rsid w:val="00C3745B"/>
    <w:rsid w:val="00C375FB"/>
    <w:rsid w:val="00C37B26"/>
    <w:rsid w:val="00C37E63"/>
    <w:rsid w:val="00C37FC9"/>
    <w:rsid w:val="00C40015"/>
    <w:rsid w:val="00C40415"/>
    <w:rsid w:val="00C40651"/>
    <w:rsid w:val="00C4094A"/>
    <w:rsid w:val="00C40C66"/>
    <w:rsid w:val="00C41042"/>
    <w:rsid w:val="00C412FC"/>
    <w:rsid w:val="00C41E38"/>
    <w:rsid w:val="00C41F76"/>
    <w:rsid w:val="00C4229B"/>
    <w:rsid w:val="00C42422"/>
    <w:rsid w:val="00C4277B"/>
    <w:rsid w:val="00C427F8"/>
    <w:rsid w:val="00C42A97"/>
    <w:rsid w:val="00C42BB6"/>
    <w:rsid w:val="00C42E2A"/>
    <w:rsid w:val="00C42F50"/>
    <w:rsid w:val="00C431BC"/>
    <w:rsid w:val="00C432BF"/>
    <w:rsid w:val="00C43393"/>
    <w:rsid w:val="00C43552"/>
    <w:rsid w:val="00C436E5"/>
    <w:rsid w:val="00C43FBD"/>
    <w:rsid w:val="00C441F3"/>
    <w:rsid w:val="00C442AB"/>
    <w:rsid w:val="00C4435F"/>
    <w:rsid w:val="00C44736"/>
    <w:rsid w:val="00C44A6F"/>
    <w:rsid w:val="00C45690"/>
    <w:rsid w:val="00C45713"/>
    <w:rsid w:val="00C4595D"/>
    <w:rsid w:val="00C459BA"/>
    <w:rsid w:val="00C45B8E"/>
    <w:rsid w:val="00C46097"/>
    <w:rsid w:val="00C4639D"/>
    <w:rsid w:val="00C464BD"/>
    <w:rsid w:val="00C464C4"/>
    <w:rsid w:val="00C466E7"/>
    <w:rsid w:val="00C467D0"/>
    <w:rsid w:val="00C469A2"/>
    <w:rsid w:val="00C46AE4"/>
    <w:rsid w:val="00C46DC6"/>
    <w:rsid w:val="00C472C5"/>
    <w:rsid w:val="00C47A67"/>
    <w:rsid w:val="00C47AAA"/>
    <w:rsid w:val="00C47F7D"/>
    <w:rsid w:val="00C50679"/>
    <w:rsid w:val="00C507D0"/>
    <w:rsid w:val="00C508C0"/>
    <w:rsid w:val="00C50E43"/>
    <w:rsid w:val="00C514FE"/>
    <w:rsid w:val="00C51734"/>
    <w:rsid w:val="00C51AD3"/>
    <w:rsid w:val="00C51C97"/>
    <w:rsid w:val="00C51CA4"/>
    <w:rsid w:val="00C51CF3"/>
    <w:rsid w:val="00C51F31"/>
    <w:rsid w:val="00C52408"/>
    <w:rsid w:val="00C5255B"/>
    <w:rsid w:val="00C52A3A"/>
    <w:rsid w:val="00C5309D"/>
    <w:rsid w:val="00C5314B"/>
    <w:rsid w:val="00C536C5"/>
    <w:rsid w:val="00C5372E"/>
    <w:rsid w:val="00C537CB"/>
    <w:rsid w:val="00C53EC5"/>
    <w:rsid w:val="00C54012"/>
    <w:rsid w:val="00C5408C"/>
    <w:rsid w:val="00C540C8"/>
    <w:rsid w:val="00C5489A"/>
    <w:rsid w:val="00C54AC0"/>
    <w:rsid w:val="00C54AC1"/>
    <w:rsid w:val="00C54B27"/>
    <w:rsid w:val="00C54DF7"/>
    <w:rsid w:val="00C54E53"/>
    <w:rsid w:val="00C55284"/>
    <w:rsid w:val="00C552E4"/>
    <w:rsid w:val="00C554C8"/>
    <w:rsid w:val="00C555C2"/>
    <w:rsid w:val="00C5569D"/>
    <w:rsid w:val="00C559F5"/>
    <w:rsid w:val="00C55B3D"/>
    <w:rsid w:val="00C55E3B"/>
    <w:rsid w:val="00C56118"/>
    <w:rsid w:val="00C5646B"/>
    <w:rsid w:val="00C564A0"/>
    <w:rsid w:val="00C56AB7"/>
    <w:rsid w:val="00C57347"/>
    <w:rsid w:val="00C576EF"/>
    <w:rsid w:val="00C57873"/>
    <w:rsid w:val="00C57949"/>
    <w:rsid w:val="00C60006"/>
    <w:rsid w:val="00C606CB"/>
    <w:rsid w:val="00C60819"/>
    <w:rsid w:val="00C60862"/>
    <w:rsid w:val="00C60AD3"/>
    <w:rsid w:val="00C60B63"/>
    <w:rsid w:val="00C60BEA"/>
    <w:rsid w:val="00C60DD4"/>
    <w:rsid w:val="00C61007"/>
    <w:rsid w:val="00C61484"/>
    <w:rsid w:val="00C614A4"/>
    <w:rsid w:val="00C61A9C"/>
    <w:rsid w:val="00C61AFA"/>
    <w:rsid w:val="00C61C75"/>
    <w:rsid w:val="00C61D7B"/>
    <w:rsid w:val="00C61EFB"/>
    <w:rsid w:val="00C62480"/>
    <w:rsid w:val="00C62680"/>
    <w:rsid w:val="00C62BD7"/>
    <w:rsid w:val="00C62D1A"/>
    <w:rsid w:val="00C62DA5"/>
    <w:rsid w:val="00C63118"/>
    <w:rsid w:val="00C63241"/>
    <w:rsid w:val="00C633ED"/>
    <w:rsid w:val="00C6351F"/>
    <w:rsid w:val="00C6363E"/>
    <w:rsid w:val="00C638BD"/>
    <w:rsid w:val="00C63D0C"/>
    <w:rsid w:val="00C64FC9"/>
    <w:rsid w:val="00C65046"/>
    <w:rsid w:val="00C650A9"/>
    <w:rsid w:val="00C65456"/>
    <w:rsid w:val="00C6545F"/>
    <w:rsid w:val="00C65AAB"/>
    <w:rsid w:val="00C65B8C"/>
    <w:rsid w:val="00C65D68"/>
    <w:rsid w:val="00C665A8"/>
    <w:rsid w:val="00C673DB"/>
    <w:rsid w:val="00C6764E"/>
    <w:rsid w:val="00C678D6"/>
    <w:rsid w:val="00C67912"/>
    <w:rsid w:val="00C679CF"/>
    <w:rsid w:val="00C67AAD"/>
    <w:rsid w:val="00C7006B"/>
    <w:rsid w:val="00C70157"/>
    <w:rsid w:val="00C7023B"/>
    <w:rsid w:val="00C70A08"/>
    <w:rsid w:val="00C70E22"/>
    <w:rsid w:val="00C71361"/>
    <w:rsid w:val="00C71649"/>
    <w:rsid w:val="00C716A9"/>
    <w:rsid w:val="00C71ACA"/>
    <w:rsid w:val="00C721C2"/>
    <w:rsid w:val="00C7233C"/>
    <w:rsid w:val="00C723B9"/>
    <w:rsid w:val="00C72507"/>
    <w:rsid w:val="00C72632"/>
    <w:rsid w:val="00C72710"/>
    <w:rsid w:val="00C7272B"/>
    <w:rsid w:val="00C72873"/>
    <w:rsid w:val="00C72D64"/>
    <w:rsid w:val="00C72EBF"/>
    <w:rsid w:val="00C72EE6"/>
    <w:rsid w:val="00C7317F"/>
    <w:rsid w:val="00C73436"/>
    <w:rsid w:val="00C739CC"/>
    <w:rsid w:val="00C73FDF"/>
    <w:rsid w:val="00C743C0"/>
    <w:rsid w:val="00C744CB"/>
    <w:rsid w:val="00C74530"/>
    <w:rsid w:val="00C74814"/>
    <w:rsid w:val="00C748EB"/>
    <w:rsid w:val="00C7504C"/>
    <w:rsid w:val="00C75073"/>
    <w:rsid w:val="00C75419"/>
    <w:rsid w:val="00C75512"/>
    <w:rsid w:val="00C759AC"/>
    <w:rsid w:val="00C75D66"/>
    <w:rsid w:val="00C769C5"/>
    <w:rsid w:val="00C769D3"/>
    <w:rsid w:val="00C769ED"/>
    <w:rsid w:val="00C77156"/>
    <w:rsid w:val="00C7716A"/>
    <w:rsid w:val="00C7735D"/>
    <w:rsid w:val="00C773EB"/>
    <w:rsid w:val="00C776D0"/>
    <w:rsid w:val="00C77C12"/>
    <w:rsid w:val="00C77D24"/>
    <w:rsid w:val="00C77E38"/>
    <w:rsid w:val="00C77F98"/>
    <w:rsid w:val="00C8047A"/>
    <w:rsid w:val="00C804A6"/>
    <w:rsid w:val="00C805FF"/>
    <w:rsid w:val="00C80682"/>
    <w:rsid w:val="00C80922"/>
    <w:rsid w:val="00C80932"/>
    <w:rsid w:val="00C80A9D"/>
    <w:rsid w:val="00C80BA9"/>
    <w:rsid w:val="00C80C38"/>
    <w:rsid w:val="00C80C9D"/>
    <w:rsid w:val="00C80D38"/>
    <w:rsid w:val="00C80F06"/>
    <w:rsid w:val="00C810DA"/>
    <w:rsid w:val="00C81329"/>
    <w:rsid w:val="00C81688"/>
    <w:rsid w:val="00C81768"/>
    <w:rsid w:val="00C81BE0"/>
    <w:rsid w:val="00C81CDB"/>
    <w:rsid w:val="00C82374"/>
    <w:rsid w:val="00C82420"/>
    <w:rsid w:val="00C825DF"/>
    <w:rsid w:val="00C82983"/>
    <w:rsid w:val="00C82F43"/>
    <w:rsid w:val="00C8341A"/>
    <w:rsid w:val="00C8385A"/>
    <w:rsid w:val="00C83DE2"/>
    <w:rsid w:val="00C83FA9"/>
    <w:rsid w:val="00C83FFC"/>
    <w:rsid w:val="00C8414F"/>
    <w:rsid w:val="00C849C7"/>
    <w:rsid w:val="00C84C07"/>
    <w:rsid w:val="00C84C7D"/>
    <w:rsid w:val="00C84D28"/>
    <w:rsid w:val="00C85134"/>
    <w:rsid w:val="00C851E4"/>
    <w:rsid w:val="00C85D7F"/>
    <w:rsid w:val="00C8647B"/>
    <w:rsid w:val="00C867FC"/>
    <w:rsid w:val="00C870FD"/>
    <w:rsid w:val="00C87190"/>
    <w:rsid w:val="00C87233"/>
    <w:rsid w:val="00C8723B"/>
    <w:rsid w:val="00C874C7"/>
    <w:rsid w:val="00C87613"/>
    <w:rsid w:val="00C87733"/>
    <w:rsid w:val="00C87AC3"/>
    <w:rsid w:val="00C87B9F"/>
    <w:rsid w:val="00C87DE5"/>
    <w:rsid w:val="00C9003B"/>
    <w:rsid w:val="00C902D2"/>
    <w:rsid w:val="00C905EE"/>
    <w:rsid w:val="00C908D2"/>
    <w:rsid w:val="00C90CDA"/>
    <w:rsid w:val="00C90DEE"/>
    <w:rsid w:val="00C90EC2"/>
    <w:rsid w:val="00C90F4A"/>
    <w:rsid w:val="00C91481"/>
    <w:rsid w:val="00C91580"/>
    <w:rsid w:val="00C915A6"/>
    <w:rsid w:val="00C915D8"/>
    <w:rsid w:val="00C91D93"/>
    <w:rsid w:val="00C920DA"/>
    <w:rsid w:val="00C93382"/>
    <w:rsid w:val="00C9338C"/>
    <w:rsid w:val="00C9390D"/>
    <w:rsid w:val="00C93A03"/>
    <w:rsid w:val="00C93A47"/>
    <w:rsid w:val="00C93D46"/>
    <w:rsid w:val="00C949C2"/>
    <w:rsid w:val="00C94B59"/>
    <w:rsid w:val="00C94F4A"/>
    <w:rsid w:val="00C952E2"/>
    <w:rsid w:val="00C95DBD"/>
    <w:rsid w:val="00C95F0D"/>
    <w:rsid w:val="00C96725"/>
    <w:rsid w:val="00C96C72"/>
    <w:rsid w:val="00C97303"/>
    <w:rsid w:val="00C9740D"/>
    <w:rsid w:val="00C9786C"/>
    <w:rsid w:val="00C97F15"/>
    <w:rsid w:val="00CA0366"/>
    <w:rsid w:val="00CA0584"/>
    <w:rsid w:val="00CA0EFE"/>
    <w:rsid w:val="00CA10E0"/>
    <w:rsid w:val="00CA12FA"/>
    <w:rsid w:val="00CA1829"/>
    <w:rsid w:val="00CA19B8"/>
    <w:rsid w:val="00CA1A3D"/>
    <w:rsid w:val="00CA290B"/>
    <w:rsid w:val="00CA2983"/>
    <w:rsid w:val="00CA306D"/>
    <w:rsid w:val="00CA30C5"/>
    <w:rsid w:val="00CA3141"/>
    <w:rsid w:val="00CA31B6"/>
    <w:rsid w:val="00CA37E8"/>
    <w:rsid w:val="00CA385D"/>
    <w:rsid w:val="00CA3874"/>
    <w:rsid w:val="00CA3E67"/>
    <w:rsid w:val="00CA416A"/>
    <w:rsid w:val="00CA4521"/>
    <w:rsid w:val="00CA4B24"/>
    <w:rsid w:val="00CA4CB9"/>
    <w:rsid w:val="00CA53BD"/>
    <w:rsid w:val="00CA5C25"/>
    <w:rsid w:val="00CA5FC6"/>
    <w:rsid w:val="00CA62BD"/>
    <w:rsid w:val="00CA64FD"/>
    <w:rsid w:val="00CA65A1"/>
    <w:rsid w:val="00CA65C0"/>
    <w:rsid w:val="00CA679D"/>
    <w:rsid w:val="00CA692E"/>
    <w:rsid w:val="00CB00D5"/>
    <w:rsid w:val="00CB03F1"/>
    <w:rsid w:val="00CB040A"/>
    <w:rsid w:val="00CB0850"/>
    <w:rsid w:val="00CB096F"/>
    <w:rsid w:val="00CB0AE8"/>
    <w:rsid w:val="00CB0EC6"/>
    <w:rsid w:val="00CB0F2C"/>
    <w:rsid w:val="00CB1023"/>
    <w:rsid w:val="00CB13A8"/>
    <w:rsid w:val="00CB148E"/>
    <w:rsid w:val="00CB1516"/>
    <w:rsid w:val="00CB18AF"/>
    <w:rsid w:val="00CB19FE"/>
    <w:rsid w:val="00CB2263"/>
    <w:rsid w:val="00CB2335"/>
    <w:rsid w:val="00CB2394"/>
    <w:rsid w:val="00CB291C"/>
    <w:rsid w:val="00CB2A63"/>
    <w:rsid w:val="00CB3A8D"/>
    <w:rsid w:val="00CB3E16"/>
    <w:rsid w:val="00CB3E52"/>
    <w:rsid w:val="00CB4333"/>
    <w:rsid w:val="00CB4744"/>
    <w:rsid w:val="00CB4905"/>
    <w:rsid w:val="00CB4D15"/>
    <w:rsid w:val="00CB52A7"/>
    <w:rsid w:val="00CB5491"/>
    <w:rsid w:val="00CB56D4"/>
    <w:rsid w:val="00CB5BAD"/>
    <w:rsid w:val="00CB6198"/>
    <w:rsid w:val="00CB62DF"/>
    <w:rsid w:val="00CB65A1"/>
    <w:rsid w:val="00CB65B1"/>
    <w:rsid w:val="00CB68A0"/>
    <w:rsid w:val="00CB68DA"/>
    <w:rsid w:val="00CB6F33"/>
    <w:rsid w:val="00CB769A"/>
    <w:rsid w:val="00CB78C6"/>
    <w:rsid w:val="00CB7A9F"/>
    <w:rsid w:val="00CB7EDE"/>
    <w:rsid w:val="00CC0756"/>
    <w:rsid w:val="00CC118B"/>
    <w:rsid w:val="00CC11FC"/>
    <w:rsid w:val="00CC12C7"/>
    <w:rsid w:val="00CC12DC"/>
    <w:rsid w:val="00CC13A8"/>
    <w:rsid w:val="00CC14E5"/>
    <w:rsid w:val="00CC182E"/>
    <w:rsid w:val="00CC1977"/>
    <w:rsid w:val="00CC1A24"/>
    <w:rsid w:val="00CC1C9C"/>
    <w:rsid w:val="00CC1CD2"/>
    <w:rsid w:val="00CC1D3B"/>
    <w:rsid w:val="00CC1EC7"/>
    <w:rsid w:val="00CC20B2"/>
    <w:rsid w:val="00CC21EA"/>
    <w:rsid w:val="00CC2246"/>
    <w:rsid w:val="00CC2646"/>
    <w:rsid w:val="00CC2674"/>
    <w:rsid w:val="00CC2766"/>
    <w:rsid w:val="00CC2887"/>
    <w:rsid w:val="00CC2958"/>
    <w:rsid w:val="00CC2A57"/>
    <w:rsid w:val="00CC2BC6"/>
    <w:rsid w:val="00CC2C9E"/>
    <w:rsid w:val="00CC2CBA"/>
    <w:rsid w:val="00CC2F16"/>
    <w:rsid w:val="00CC30A1"/>
    <w:rsid w:val="00CC3235"/>
    <w:rsid w:val="00CC374E"/>
    <w:rsid w:val="00CC3B02"/>
    <w:rsid w:val="00CC4965"/>
    <w:rsid w:val="00CC4D86"/>
    <w:rsid w:val="00CC58E8"/>
    <w:rsid w:val="00CC5D97"/>
    <w:rsid w:val="00CC60F1"/>
    <w:rsid w:val="00CC628D"/>
    <w:rsid w:val="00CC6F5D"/>
    <w:rsid w:val="00CC70DF"/>
    <w:rsid w:val="00CC7410"/>
    <w:rsid w:val="00CC7584"/>
    <w:rsid w:val="00CC7704"/>
    <w:rsid w:val="00CD03D1"/>
    <w:rsid w:val="00CD05E9"/>
    <w:rsid w:val="00CD08AD"/>
    <w:rsid w:val="00CD08CE"/>
    <w:rsid w:val="00CD0B55"/>
    <w:rsid w:val="00CD0D4A"/>
    <w:rsid w:val="00CD0E08"/>
    <w:rsid w:val="00CD1778"/>
    <w:rsid w:val="00CD1E45"/>
    <w:rsid w:val="00CD22AF"/>
    <w:rsid w:val="00CD233E"/>
    <w:rsid w:val="00CD2528"/>
    <w:rsid w:val="00CD2ECA"/>
    <w:rsid w:val="00CD383A"/>
    <w:rsid w:val="00CD3A27"/>
    <w:rsid w:val="00CD3AE2"/>
    <w:rsid w:val="00CD3B83"/>
    <w:rsid w:val="00CD3D35"/>
    <w:rsid w:val="00CD3FA4"/>
    <w:rsid w:val="00CD3FFD"/>
    <w:rsid w:val="00CD41F0"/>
    <w:rsid w:val="00CD42C1"/>
    <w:rsid w:val="00CD4442"/>
    <w:rsid w:val="00CD47B3"/>
    <w:rsid w:val="00CD49F9"/>
    <w:rsid w:val="00CD49FB"/>
    <w:rsid w:val="00CD55D2"/>
    <w:rsid w:val="00CD5636"/>
    <w:rsid w:val="00CD61A7"/>
    <w:rsid w:val="00CD63C7"/>
    <w:rsid w:val="00CD6584"/>
    <w:rsid w:val="00CD6B51"/>
    <w:rsid w:val="00CD718E"/>
    <w:rsid w:val="00CD753E"/>
    <w:rsid w:val="00CD7F50"/>
    <w:rsid w:val="00CD7F92"/>
    <w:rsid w:val="00CD7FD0"/>
    <w:rsid w:val="00CE0C12"/>
    <w:rsid w:val="00CE0E7C"/>
    <w:rsid w:val="00CE1247"/>
    <w:rsid w:val="00CE1367"/>
    <w:rsid w:val="00CE15F5"/>
    <w:rsid w:val="00CE183C"/>
    <w:rsid w:val="00CE1911"/>
    <w:rsid w:val="00CE1930"/>
    <w:rsid w:val="00CE19D3"/>
    <w:rsid w:val="00CE19EC"/>
    <w:rsid w:val="00CE1ABD"/>
    <w:rsid w:val="00CE2049"/>
    <w:rsid w:val="00CE20E2"/>
    <w:rsid w:val="00CE288A"/>
    <w:rsid w:val="00CE2AF1"/>
    <w:rsid w:val="00CE2C49"/>
    <w:rsid w:val="00CE2EB1"/>
    <w:rsid w:val="00CE2F31"/>
    <w:rsid w:val="00CE3123"/>
    <w:rsid w:val="00CE31F9"/>
    <w:rsid w:val="00CE3335"/>
    <w:rsid w:val="00CE33C9"/>
    <w:rsid w:val="00CE355B"/>
    <w:rsid w:val="00CE3728"/>
    <w:rsid w:val="00CE372A"/>
    <w:rsid w:val="00CE46D3"/>
    <w:rsid w:val="00CE4861"/>
    <w:rsid w:val="00CE4B4E"/>
    <w:rsid w:val="00CE4E30"/>
    <w:rsid w:val="00CE5276"/>
    <w:rsid w:val="00CE5433"/>
    <w:rsid w:val="00CE54D8"/>
    <w:rsid w:val="00CE5652"/>
    <w:rsid w:val="00CE58A9"/>
    <w:rsid w:val="00CE5AE7"/>
    <w:rsid w:val="00CE5B5A"/>
    <w:rsid w:val="00CE5BE1"/>
    <w:rsid w:val="00CE5C70"/>
    <w:rsid w:val="00CE5CE7"/>
    <w:rsid w:val="00CE5F13"/>
    <w:rsid w:val="00CE5F92"/>
    <w:rsid w:val="00CE6570"/>
    <w:rsid w:val="00CE660D"/>
    <w:rsid w:val="00CE6632"/>
    <w:rsid w:val="00CE6759"/>
    <w:rsid w:val="00CE6C7F"/>
    <w:rsid w:val="00CE6D65"/>
    <w:rsid w:val="00CE7105"/>
    <w:rsid w:val="00CE7465"/>
    <w:rsid w:val="00CE7C4D"/>
    <w:rsid w:val="00CF01D0"/>
    <w:rsid w:val="00CF04FA"/>
    <w:rsid w:val="00CF065E"/>
    <w:rsid w:val="00CF074E"/>
    <w:rsid w:val="00CF0AA6"/>
    <w:rsid w:val="00CF0B37"/>
    <w:rsid w:val="00CF0B6B"/>
    <w:rsid w:val="00CF0EA2"/>
    <w:rsid w:val="00CF1166"/>
    <w:rsid w:val="00CF122A"/>
    <w:rsid w:val="00CF13D5"/>
    <w:rsid w:val="00CF1828"/>
    <w:rsid w:val="00CF19E0"/>
    <w:rsid w:val="00CF1B87"/>
    <w:rsid w:val="00CF1CF1"/>
    <w:rsid w:val="00CF1F41"/>
    <w:rsid w:val="00CF278E"/>
    <w:rsid w:val="00CF2991"/>
    <w:rsid w:val="00CF2AF3"/>
    <w:rsid w:val="00CF2E12"/>
    <w:rsid w:val="00CF3099"/>
    <w:rsid w:val="00CF312C"/>
    <w:rsid w:val="00CF331B"/>
    <w:rsid w:val="00CF36E1"/>
    <w:rsid w:val="00CF37B2"/>
    <w:rsid w:val="00CF3CFF"/>
    <w:rsid w:val="00CF3FC2"/>
    <w:rsid w:val="00CF4210"/>
    <w:rsid w:val="00CF42D3"/>
    <w:rsid w:val="00CF50D2"/>
    <w:rsid w:val="00CF51E2"/>
    <w:rsid w:val="00CF5281"/>
    <w:rsid w:val="00CF52AF"/>
    <w:rsid w:val="00CF52EA"/>
    <w:rsid w:val="00CF539E"/>
    <w:rsid w:val="00CF54A9"/>
    <w:rsid w:val="00CF58B0"/>
    <w:rsid w:val="00CF5A97"/>
    <w:rsid w:val="00CF5E1B"/>
    <w:rsid w:val="00CF6DCA"/>
    <w:rsid w:val="00CF6DCF"/>
    <w:rsid w:val="00CF6E7E"/>
    <w:rsid w:val="00CF6F47"/>
    <w:rsid w:val="00CF735B"/>
    <w:rsid w:val="00CF74E3"/>
    <w:rsid w:val="00CF775D"/>
    <w:rsid w:val="00CF7B40"/>
    <w:rsid w:val="00D000C5"/>
    <w:rsid w:val="00D004EA"/>
    <w:rsid w:val="00D00CF4"/>
    <w:rsid w:val="00D01832"/>
    <w:rsid w:val="00D01AFD"/>
    <w:rsid w:val="00D022FE"/>
    <w:rsid w:val="00D02828"/>
    <w:rsid w:val="00D028F6"/>
    <w:rsid w:val="00D033CA"/>
    <w:rsid w:val="00D03651"/>
    <w:rsid w:val="00D046CF"/>
    <w:rsid w:val="00D047F8"/>
    <w:rsid w:val="00D049DE"/>
    <w:rsid w:val="00D05350"/>
    <w:rsid w:val="00D06125"/>
    <w:rsid w:val="00D06A8A"/>
    <w:rsid w:val="00D06B15"/>
    <w:rsid w:val="00D07B07"/>
    <w:rsid w:val="00D07D48"/>
    <w:rsid w:val="00D07DA1"/>
    <w:rsid w:val="00D10289"/>
    <w:rsid w:val="00D10342"/>
    <w:rsid w:val="00D105CC"/>
    <w:rsid w:val="00D10F15"/>
    <w:rsid w:val="00D10F18"/>
    <w:rsid w:val="00D11053"/>
    <w:rsid w:val="00D11194"/>
    <w:rsid w:val="00D111CD"/>
    <w:rsid w:val="00D1163B"/>
    <w:rsid w:val="00D116EE"/>
    <w:rsid w:val="00D11BCB"/>
    <w:rsid w:val="00D11E53"/>
    <w:rsid w:val="00D128C9"/>
    <w:rsid w:val="00D12C16"/>
    <w:rsid w:val="00D13233"/>
    <w:rsid w:val="00D1335B"/>
    <w:rsid w:val="00D13677"/>
    <w:rsid w:val="00D13AD9"/>
    <w:rsid w:val="00D13AEF"/>
    <w:rsid w:val="00D13C8E"/>
    <w:rsid w:val="00D14273"/>
    <w:rsid w:val="00D14339"/>
    <w:rsid w:val="00D14DFA"/>
    <w:rsid w:val="00D14EBA"/>
    <w:rsid w:val="00D14F7D"/>
    <w:rsid w:val="00D15169"/>
    <w:rsid w:val="00D15281"/>
    <w:rsid w:val="00D15719"/>
    <w:rsid w:val="00D15816"/>
    <w:rsid w:val="00D15831"/>
    <w:rsid w:val="00D15999"/>
    <w:rsid w:val="00D161DC"/>
    <w:rsid w:val="00D16232"/>
    <w:rsid w:val="00D166B3"/>
    <w:rsid w:val="00D166FF"/>
    <w:rsid w:val="00D1679C"/>
    <w:rsid w:val="00D16C71"/>
    <w:rsid w:val="00D16EAB"/>
    <w:rsid w:val="00D17048"/>
    <w:rsid w:val="00D17090"/>
    <w:rsid w:val="00D17180"/>
    <w:rsid w:val="00D17D9F"/>
    <w:rsid w:val="00D20068"/>
    <w:rsid w:val="00D200E7"/>
    <w:rsid w:val="00D2011B"/>
    <w:rsid w:val="00D20213"/>
    <w:rsid w:val="00D2036D"/>
    <w:rsid w:val="00D20881"/>
    <w:rsid w:val="00D20D7A"/>
    <w:rsid w:val="00D2112F"/>
    <w:rsid w:val="00D21426"/>
    <w:rsid w:val="00D215B9"/>
    <w:rsid w:val="00D21651"/>
    <w:rsid w:val="00D22030"/>
    <w:rsid w:val="00D2241A"/>
    <w:rsid w:val="00D2273E"/>
    <w:rsid w:val="00D229CD"/>
    <w:rsid w:val="00D23462"/>
    <w:rsid w:val="00D237A1"/>
    <w:rsid w:val="00D23DF0"/>
    <w:rsid w:val="00D23FC8"/>
    <w:rsid w:val="00D246C9"/>
    <w:rsid w:val="00D24DDA"/>
    <w:rsid w:val="00D24EF6"/>
    <w:rsid w:val="00D24F51"/>
    <w:rsid w:val="00D2500A"/>
    <w:rsid w:val="00D25097"/>
    <w:rsid w:val="00D25343"/>
    <w:rsid w:val="00D25667"/>
    <w:rsid w:val="00D259B5"/>
    <w:rsid w:val="00D25F46"/>
    <w:rsid w:val="00D26091"/>
    <w:rsid w:val="00D266B4"/>
    <w:rsid w:val="00D2696F"/>
    <w:rsid w:val="00D269CB"/>
    <w:rsid w:val="00D26DC5"/>
    <w:rsid w:val="00D27108"/>
    <w:rsid w:val="00D2735F"/>
    <w:rsid w:val="00D273AE"/>
    <w:rsid w:val="00D27530"/>
    <w:rsid w:val="00D27BE1"/>
    <w:rsid w:val="00D301AA"/>
    <w:rsid w:val="00D304D2"/>
    <w:rsid w:val="00D30874"/>
    <w:rsid w:val="00D3106E"/>
    <w:rsid w:val="00D32006"/>
    <w:rsid w:val="00D321F4"/>
    <w:rsid w:val="00D32213"/>
    <w:rsid w:val="00D32581"/>
    <w:rsid w:val="00D32BDC"/>
    <w:rsid w:val="00D33370"/>
    <w:rsid w:val="00D334D1"/>
    <w:rsid w:val="00D336E7"/>
    <w:rsid w:val="00D33762"/>
    <w:rsid w:val="00D33DEE"/>
    <w:rsid w:val="00D341F7"/>
    <w:rsid w:val="00D34562"/>
    <w:rsid w:val="00D34695"/>
    <w:rsid w:val="00D346AB"/>
    <w:rsid w:val="00D3517A"/>
    <w:rsid w:val="00D351D9"/>
    <w:rsid w:val="00D3525C"/>
    <w:rsid w:val="00D3543A"/>
    <w:rsid w:val="00D35859"/>
    <w:rsid w:val="00D358F9"/>
    <w:rsid w:val="00D35A47"/>
    <w:rsid w:val="00D365C0"/>
    <w:rsid w:val="00D376B0"/>
    <w:rsid w:val="00D378A4"/>
    <w:rsid w:val="00D37C4B"/>
    <w:rsid w:val="00D37D0A"/>
    <w:rsid w:val="00D37E40"/>
    <w:rsid w:val="00D37E6C"/>
    <w:rsid w:val="00D37FED"/>
    <w:rsid w:val="00D406C9"/>
    <w:rsid w:val="00D40AFC"/>
    <w:rsid w:val="00D40C87"/>
    <w:rsid w:val="00D418BF"/>
    <w:rsid w:val="00D41C62"/>
    <w:rsid w:val="00D41E5D"/>
    <w:rsid w:val="00D42619"/>
    <w:rsid w:val="00D428AF"/>
    <w:rsid w:val="00D42B8D"/>
    <w:rsid w:val="00D42B9A"/>
    <w:rsid w:val="00D42CBF"/>
    <w:rsid w:val="00D42D4C"/>
    <w:rsid w:val="00D430AA"/>
    <w:rsid w:val="00D43896"/>
    <w:rsid w:val="00D4394F"/>
    <w:rsid w:val="00D43AFE"/>
    <w:rsid w:val="00D43E5D"/>
    <w:rsid w:val="00D4410F"/>
    <w:rsid w:val="00D4440A"/>
    <w:rsid w:val="00D44564"/>
    <w:rsid w:val="00D448F1"/>
    <w:rsid w:val="00D44DC1"/>
    <w:rsid w:val="00D45747"/>
    <w:rsid w:val="00D4574C"/>
    <w:rsid w:val="00D45CD1"/>
    <w:rsid w:val="00D46426"/>
    <w:rsid w:val="00D46831"/>
    <w:rsid w:val="00D47055"/>
    <w:rsid w:val="00D4743C"/>
    <w:rsid w:val="00D47873"/>
    <w:rsid w:val="00D47A63"/>
    <w:rsid w:val="00D47B50"/>
    <w:rsid w:val="00D47CD4"/>
    <w:rsid w:val="00D47E55"/>
    <w:rsid w:val="00D5008D"/>
    <w:rsid w:val="00D5013E"/>
    <w:rsid w:val="00D50965"/>
    <w:rsid w:val="00D50990"/>
    <w:rsid w:val="00D50AF3"/>
    <w:rsid w:val="00D50D14"/>
    <w:rsid w:val="00D51316"/>
    <w:rsid w:val="00D51376"/>
    <w:rsid w:val="00D51732"/>
    <w:rsid w:val="00D51757"/>
    <w:rsid w:val="00D51A02"/>
    <w:rsid w:val="00D51BE9"/>
    <w:rsid w:val="00D51FC2"/>
    <w:rsid w:val="00D523A7"/>
    <w:rsid w:val="00D52431"/>
    <w:rsid w:val="00D531B1"/>
    <w:rsid w:val="00D5337A"/>
    <w:rsid w:val="00D536E2"/>
    <w:rsid w:val="00D53A12"/>
    <w:rsid w:val="00D53DB3"/>
    <w:rsid w:val="00D53EB2"/>
    <w:rsid w:val="00D54101"/>
    <w:rsid w:val="00D54534"/>
    <w:rsid w:val="00D553B7"/>
    <w:rsid w:val="00D55584"/>
    <w:rsid w:val="00D558F2"/>
    <w:rsid w:val="00D5596E"/>
    <w:rsid w:val="00D55A03"/>
    <w:rsid w:val="00D55BE0"/>
    <w:rsid w:val="00D562EE"/>
    <w:rsid w:val="00D562FA"/>
    <w:rsid w:val="00D563F3"/>
    <w:rsid w:val="00D5657F"/>
    <w:rsid w:val="00D56630"/>
    <w:rsid w:val="00D56866"/>
    <w:rsid w:val="00D56B8E"/>
    <w:rsid w:val="00D56D44"/>
    <w:rsid w:val="00D57A57"/>
    <w:rsid w:val="00D60327"/>
    <w:rsid w:val="00D60C80"/>
    <w:rsid w:val="00D6115D"/>
    <w:rsid w:val="00D61188"/>
    <w:rsid w:val="00D61B11"/>
    <w:rsid w:val="00D61D72"/>
    <w:rsid w:val="00D62128"/>
    <w:rsid w:val="00D62579"/>
    <w:rsid w:val="00D62D5D"/>
    <w:rsid w:val="00D62E8C"/>
    <w:rsid w:val="00D62F30"/>
    <w:rsid w:val="00D63431"/>
    <w:rsid w:val="00D63BF2"/>
    <w:rsid w:val="00D63DA1"/>
    <w:rsid w:val="00D63E08"/>
    <w:rsid w:val="00D63EFE"/>
    <w:rsid w:val="00D63FDF"/>
    <w:rsid w:val="00D6400B"/>
    <w:rsid w:val="00D64062"/>
    <w:rsid w:val="00D64082"/>
    <w:rsid w:val="00D64195"/>
    <w:rsid w:val="00D64E82"/>
    <w:rsid w:val="00D65611"/>
    <w:rsid w:val="00D656A3"/>
    <w:rsid w:val="00D659B3"/>
    <w:rsid w:val="00D65B9B"/>
    <w:rsid w:val="00D65CDC"/>
    <w:rsid w:val="00D6635F"/>
    <w:rsid w:val="00D663B1"/>
    <w:rsid w:val="00D667F2"/>
    <w:rsid w:val="00D66B30"/>
    <w:rsid w:val="00D66CBB"/>
    <w:rsid w:val="00D66E24"/>
    <w:rsid w:val="00D66E4D"/>
    <w:rsid w:val="00D67126"/>
    <w:rsid w:val="00D676CF"/>
    <w:rsid w:val="00D6791C"/>
    <w:rsid w:val="00D67A04"/>
    <w:rsid w:val="00D67BC5"/>
    <w:rsid w:val="00D67FAA"/>
    <w:rsid w:val="00D70550"/>
    <w:rsid w:val="00D7096D"/>
    <w:rsid w:val="00D71032"/>
    <w:rsid w:val="00D713DA"/>
    <w:rsid w:val="00D71591"/>
    <w:rsid w:val="00D71A6C"/>
    <w:rsid w:val="00D71AEA"/>
    <w:rsid w:val="00D71D8D"/>
    <w:rsid w:val="00D71F75"/>
    <w:rsid w:val="00D7202D"/>
    <w:rsid w:val="00D7232B"/>
    <w:rsid w:val="00D72337"/>
    <w:rsid w:val="00D7248D"/>
    <w:rsid w:val="00D72CD9"/>
    <w:rsid w:val="00D73123"/>
    <w:rsid w:val="00D735E3"/>
    <w:rsid w:val="00D737F3"/>
    <w:rsid w:val="00D73CF0"/>
    <w:rsid w:val="00D74225"/>
    <w:rsid w:val="00D7475D"/>
    <w:rsid w:val="00D7479F"/>
    <w:rsid w:val="00D748EA"/>
    <w:rsid w:val="00D74D17"/>
    <w:rsid w:val="00D74E52"/>
    <w:rsid w:val="00D75017"/>
    <w:rsid w:val="00D75148"/>
    <w:rsid w:val="00D7521E"/>
    <w:rsid w:val="00D756EC"/>
    <w:rsid w:val="00D75707"/>
    <w:rsid w:val="00D759A9"/>
    <w:rsid w:val="00D75A29"/>
    <w:rsid w:val="00D75A6A"/>
    <w:rsid w:val="00D75F19"/>
    <w:rsid w:val="00D7617F"/>
    <w:rsid w:val="00D762A9"/>
    <w:rsid w:val="00D765B6"/>
    <w:rsid w:val="00D768FE"/>
    <w:rsid w:val="00D769CE"/>
    <w:rsid w:val="00D76ACC"/>
    <w:rsid w:val="00D76D85"/>
    <w:rsid w:val="00D76EF9"/>
    <w:rsid w:val="00D76F29"/>
    <w:rsid w:val="00D7788C"/>
    <w:rsid w:val="00D7795E"/>
    <w:rsid w:val="00D779E8"/>
    <w:rsid w:val="00D77A41"/>
    <w:rsid w:val="00D77A91"/>
    <w:rsid w:val="00D77E02"/>
    <w:rsid w:val="00D807F5"/>
    <w:rsid w:val="00D80825"/>
    <w:rsid w:val="00D809F4"/>
    <w:rsid w:val="00D80FC0"/>
    <w:rsid w:val="00D810FE"/>
    <w:rsid w:val="00D81421"/>
    <w:rsid w:val="00D8153A"/>
    <w:rsid w:val="00D81599"/>
    <w:rsid w:val="00D81961"/>
    <w:rsid w:val="00D81CD8"/>
    <w:rsid w:val="00D81E7A"/>
    <w:rsid w:val="00D82136"/>
    <w:rsid w:val="00D8217A"/>
    <w:rsid w:val="00D823C4"/>
    <w:rsid w:val="00D825D8"/>
    <w:rsid w:val="00D830B2"/>
    <w:rsid w:val="00D831FA"/>
    <w:rsid w:val="00D8388B"/>
    <w:rsid w:val="00D83C0D"/>
    <w:rsid w:val="00D83CB3"/>
    <w:rsid w:val="00D84651"/>
    <w:rsid w:val="00D85280"/>
    <w:rsid w:val="00D856EE"/>
    <w:rsid w:val="00D857DB"/>
    <w:rsid w:val="00D858E1"/>
    <w:rsid w:val="00D85C3D"/>
    <w:rsid w:val="00D85DB5"/>
    <w:rsid w:val="00D8615F"/>
    <w:rsid w:val="00D861C7"/>
    <w:rsid w:val="00D86426"/>
    <w:rsid w:val="00D864A0"/>
    <w:rsid w:val="00D86B98"/>
    <w:rsid w:val="00D86BBE"/>
    <w:rsid w:val="00D86EBB"/>
    <w:rsid w:val="00D87384"/>
    <w:rsid w:val="00D877FB"/>
    <w:rsid w:val="00D87816"/>
    <w:rsid w:val="00D878AC"/>
    <w:rsid w:val="00D87FC8"/>
    <w:rsid w:val="00D902CA"/>
    <w:rsid w:val="00D906EE"/>
    <w:rsid w:val="00D907E2"/>
    <w:rsid w:val="00D908F1"/>
    <w:rsid w:val="00D90A41"/>
    <w:rsid w:val="00D90B21"/>
    <w:rsid w:val="00D90F02"/>
    <w:rsid w:val="00D919D3"/>
    <w:rsid w:val="00D91C18"/>
    <w:rsid w:val="00D9219B"/>
    <w:rsid w:val="00D92600"/>
    <w:rsid w:val="00D92879"/>
    <w:rsid w:val="00D9306D"/>
    <w:rsid w:val="00D93447"/>
    <w:rsid w:val="00D93839"/>
    <w:rsid w:val="00D93A28"/>
    <w:rsid w:val="00D93E64"/>
    <w:rsid w:val="00D93FB1"/>
    <w:rsid w:val="00D9467B"/>
    <w:rsid w:val="00D94714"/>
    <w:rsid w:val="00D95275"/>
    <w:rsid w:val="00D9554C"/>
    <w:rsid w:val="00D95AF3"/>
    <w:rsid w:val="00D95B81"/>
    <w:rsid w:val="00D95C36"/>
    <w:rsid w:val="00D95D09"/>
    <w:rsid w:val="00D96143"/>
    <w:rsid w:val="00D963D2"/>
    <w:rsid w:val="00D963F0"/>
    <w:rsid w:val="00D963F9"/>
    <w:rsid w:val="00D965B2"/>
    <w:rsid w:val="00D96613"/>
    <w:rsid w:val="00D9674E"/>
    <w:rsid w:val="00D96904"/>
    <w:rsid w:val="00D96B41"/>
    <w:rsid w:val="00D96B92"/>
    <w:rsid w:val="00D96E52"/>
    <w:rsid w:val="00D96F4C"/>
    <w:rsid w:val="00D9718B"/>
    <w:rsid w:val="00D9719F"/>
    <w:rsid w:val="00D971DD"/>
    <w:rsid w:val="00D97286"/>
    <w:rsid w:val="00D972D1"/>
    <w:rsid w:val="00D974DB"/>
    <w:rsid w:val="00D97675"/>
    <w:rsid w:val="00D97C14"/>
    <w:rsid w:val="00D97F86"/>
    <w:rsid w:val="00DA0EFD"/>
    <w:rsid w:val="00DA104E"/>
    <w:rsid w:val="00DA137B"/>
    <w:rsid w:val="00DA1421"/>
    <w:rsid w:val="00DA1557"/>
    <w:rsid w:val="00DA17AF"/>
    <w:rsid w:val="00DA19A0"/>
    <w:rsid w:val="00DA1AE8"/>
    <w:rsid w:val="00DA1ED8"/>
    <w:rsid w:val="00DA23D0"/>
    <w:rsid w:val="00DA269B"/>
    <w:rsid w:val="00DA27A7"/>
    <w:rsid w:val="00DA3A56"/>
    <w:rsid w:val="00DA3BA5"/>
    <w:rsid w:val="00DA3C22"/>
    <w:rsid w:val="00DA3F5E"/>
    <w:rsid w:val="00DA44AB"/>
    <w:rsid w:val="00DA4507"/>
    <w:rsid w:val="00DA4737"/>
    <w:rsid w:val="00DA47FA"/>
    <w:rsid w:val="00DA5096"/>
    <w:rsid w:val="00DA50D2"/>
    <w:rsid w:val="00DA5147"/>
    <w:rsid w:val="00DA528A"/>
    <w:rsid w:val="00DA52D8"/>
    <w:rsid w:val="00DA5A14"/>
    <w:rsid w:val="00DA5AA9"/>
    <w:rsid w:val="00DA5B13"/>
    <w:rsid w:val="00DA5BC2"/>
    <w:rsid w:val="00DA5C04"/>
    <w:rsid w:val="00DA670C"/>
    <w:rsid w:val="00DA679A"/>
    <w:rsid w:val="00DA6AF7"/>
    <w:rsid w:val="00DA6D89"/>
    <w:rsid w:val="00DA6F2C"/>
    <w:rsid w:val="00DA71B3"/>
    <w:rsid w:val="00DA738E"/>
    <w:rsid w:val="00DA73E4"/>
    <w:rsid w:val="00DA7462"/>
    <w:rsid w:val="00DA7736"/>
    <w:rsid w:val="00DA78B5"/>
    <w:rsid w:val="00DA7AAA"/>
    <w:rsid w:val="00DA7F0C"/>
    <w:rsid w:val="00DA7F90"/>
    <w:rsid w:val="00DB01F1"/>
    <w:rsid w:val="00DB0750"/>
    <w:rsid w:val="00DB0A10"/>
    <w:rsid w:val="00DB0D3E"/>
    <w:rsid w:val="00DB1432"/>
    <w:rsid w:val="00DB15DB"/>
    <w:rsid w:val="00DB1B5B"/>
    <w:rsid w:val="00DB1EC2"/>
    <w:rsid w:val="00DB271B"/>
    <w:rsid w:val="00DB283E"/>
    <w:rsid w:val="00DB2BDE"/>
    <w:rsid w:val="00DB315C"/>
    <w:rsid w:val="00DB32B7"/>
    <w:rsid w:val="00DB366D"/>
    <w:rsid w:val="00DB3682"/>
    <w:rsid w:val="00DB3749"/>
    <w:rsid w:val="00DB39CC"/>
    <w:rsid w:val="00DB3B32"/>
    <w:rsid w:val="00DB4159"/>
    <w:rsid w:val="00DB42B9"/>
    <w:rsid w:val="00DB42F4"/>
    <w:rsid w:val="00DB4372"/>
    <w:rsid w:val="00DB45CA"/>
    <w:rsid w:val="00DB4737"/>
    <w:rsid w:val="00DB50AB"/>
    <w:rsid w:val="00DB516C"/>
    <w:rsid w:val="00DB544F"/>
    <w:rsid w:val="00DB54EC"/>
    <w:rsid w:val="00DB590E"/>
    <w:rsid w:val="00DB595C"/>
    <w:rsid w:val="00DB5BB5"/>
    <w:rsid w:val="00DB61E4"/>
    <w:rsid w:val="00DB6237"/>
    <w:rsid w:val="00DB6254"/>
    <w:rsid w:val="00DB62EE"/>
    <w:rsid w:val="00DB6492"/>
    <w:rsid w:val="00DB65EE"/>
    <w:rsid w:val="00DB67B2"/>
    <w:rsid w:val="00DB6A9B"/>
    <w:rsid w:val="00DB6B1C"/>
    <w:rsid w:val="00DB6D23"/>
    <w:rsid w:val="00DB6DF3"/>
    <w:rsid w:val="00DB708E"/>
    <w:rsid w:val="00DB7271"/>
    <w:rsid w:val="00DB72D4"/>
    <w:rsid w:val="00DB76A1"/>
    <w:rsid w:val="00DB76E3"/>
    <w:rsid w:val="00DB7EB2"/>
    <w:rsid w:val="00DC0112"/>
    <w:rsid w:val="00DC0242"/>
    <w:rsid w:val="00DC05EA"/>
    <w:rsid w:val="00DC0CFA"/>
    <w:rsid w:val="00DC0F84"/>
    <w:rsid w:val="00DC11EB"/>
    <w:rsid w:val="00DC145D"/>
    <w:rsid w:val="00DC1618"/>
    <w:rsid w:val="00DC16DB"/>
    <w:rsid w:val="00DC1D8B"/>
    <w:rsid w:val="00DC2331"/>
    <w:rsid w:val="00DC2631"/>
    <w:rsid w:val="00DC267C"/>
    <w:rsid w:val="00DC27D3"/>
    <w:rsid w:val="00DC28DD"/>
    <w:rsid w:val="00DC296F"/>
    <w:rsid w:val="00DC2AC3"/>
    <w:rsid w:val="00DC2BA8"/>
    <w:rsid w:val="00DC2D5F"/>
    <w:rsid w:val="00DC303E"/>
    <w:rsid w:val="00DC31CD"/>
    <w:rsid w:val="00DC34AA"/>
    <w:rsid w:val="00DC35B5"/>
    <w:rsid w:val="00DC3987"/>
    <w:rsid w:val="00DC3B06"/>
    <w:rsid w:val="00DC3C9E"/>
    <w:rsid w:val="00DC3F74"/>
    <w:rsid w:val="00DC40BC"/>
    <w:rsid w:val="00DC40CF"/>
    <w:rsid w:val="00DC4200"/>
    <w:rsid w:val="00DC431E"/>
    <w:rsid w:val="00DC4A2D"/>
    <w:rsid w:val="00DC4D3F"/>
    <w:rsid w:val="00DC4D44"/>
    <w:rsid w:val="00DC4E15"/>
    <w:rsid w:val="00DC4F70"/>
    <w:rsid w:val="00DC51C2"/>
    <w:rsid w:val="00DC5371"/>
    <w:rsid w:val="00DC56A0"/>
    <w:rsid w:val="00DC590C"/>
    <w:rsid w:val="00DC592A"/>
    <w:rsid w:val="00DC5AEA"/>
    <w:rsid w:val="00DC5BDD"/>
    <w:rsid w:val="00DC5D58"/>
    <w:rsid w:val="00DC5E09"/>
    <w:rsid w:val="00DC64A6"/>
    <w:rsid w:val="00DC65C8"/>
    <w:rsid w:val="00DC6822"/>
    <w:rsid w:val="00DC699E"/>
    <w:rsid w:val="00DC6A6E"/>
    <w:rsid w:val="00DC6EE2"/>
    <w:rsid w:val="00DC6F1D"/>
    <w:rsid w:val="00DC7030"/>
    <w:rsid w:val="00DC722C"/>
    <w:rsid w:val="00DC7434"/>
    <w:rsid w:val="00DC7DAB"/>
    <w:rsid w:val="00DC7DF3"/>
    <w:rsid w:val="00DC7E7A"/>
    <w:rsid w:val="00DD011A"/>
    <w:rsid w:val="00DD0201"/>
    <w:rsid w:val="00DD046C"/>
    <w:rsid w:val="00DD0583"/>
    <w:rsid w:val="00DD058C"/>
    <w:rsid w:val="00DD0BA8"/>
    <w:rsid w:val="00DD10C5"/>
    <w:rsid w:val="00DD1213"/>
    <w:rsid w:val="00DD132A"/>
    <w:rsid w:val="00DD18BE"/>
    <w:rsid w:val="00DD1A46"/>
    <w:rsid w:val="00DD1B93"/>
    <w:rsid w:val="00DD1DC0"/>
    <w:rsid w:val="00DD205E"/>
    <w:rsid w:val="00DD21AF"/>
    <w:rsid w:val="00DD21FA"/>
    <w:rsid w:val="00DD2320"/>
    <w:rsid w:val="00DD26A5"/>
    <w:rsid w:val="00DD26B7"/>
    <w:rsid w:val="00DD300B"/>
    <w:rsid w:val="00DD334A"/>
    <w:rsid w:val="00DD3384"/>
    <w:rsid w:val="00DD3407"/>
    <w:rsid w:val="00DD3C19"/>
    <w:rsid w:val="00DD3C1A"/>
    <w:rsid w:val="00DD3C88"/>
    <w:rsid w:val="00DD3D8F"/>
    <w:rsid w:val="00DD4015"/>
    <w:rsid w:val="00DD42DE"/>
    <w:rsid w:val="00DD43B2"/>
    <w:rsid w:val="00DD4628"/>
    <w:rsid w:val="00DD4638"/>
    <w:rsid w:val="00DD46CE"/>
    <w:rsid w:val="00DD4AB7"/>
    <w:rsid w:val="00DD4D8C"/>
    <w:rsid w:val="00DD4F90"/>
    <w:rsid w:val="00DD501A"/>
    <w:rsid w:val="00DD51BD"/>
    <w:rsid w:val="00DD551F"/>
    <w:rsid w:val="00DD5614"/>
    <w:rsid w:val="00DD585F"/>
    <w:rsid w:val="00DD6082"/>
    <w:rsid w:val="00DD6392"/>
    <w:rsid w:val="00DD6479"/>
    <w:rsid w:val="00DD68E9"/>
    <w:rsid w:val="00DD6D64"/>
    <w:rsid w:val="00DD6E0D"/>
    <w:rsid w:val="00DD72D4"/>
    <w:rsid w:val="00DD782F"/>
    <w:rsid w:val="00DD7CFF"/>
    <w:rsid w:val="00DD7E6D"/>
    <w:rsid w:val="00DD7F65"/>
    <w:rsid w:val="00DE00C4"/>
    <w:rsid w:val="00DE06E1"/>
    <w:rsid w:val="00DE08EF"/>
    <w:rsid w:val="00DE09C3"/>
    <w:rsid w:val="00DE0ACD"/>
    <w:rsid w:val="00DE0B13"/>
    <w:rsid w:val="00DE0B2B"/>
    <w:rsid w:val="00DE1273"/>
    <w:rsid w:val="00DE15A8"/>
    <w:rsid w:val="00DE1F13"/>
    <w:rsid w:val="00DE1FF4"/>
    <w:rsid w:val="00DE21D8"/>
    <w:rsid w:val="00DE2203"/>
    <w:rsid w:val="00DE2645"/>
    <w:rsid w:val="00DE26E9"/>
    <w:rsid w:val="00DE28EB"/>
    <w:rsid w:val="00DE2B0D"/>
    <w:rsid w:val="00DE31DC"/>
    <w:rsid w:val="00DE31DD"/>
    <w:rsid w:val="00DE384C"/>
    <w:rsid w:val="00DE38D7"/>
    <w:rsid w:val="00DE3EAB"/>
    <w:rsid w:val="00DE4656"/>
    <w:rsid w:val="00DE46D8"/>
    <w:rsid w:val="00DE4710"/>
    <w:rsid w:val="00DE4836"/>
    <w:rsid w:val="00DE4F5F"/>
    <w:rsid w:val="00DE4F86"/>
    <w:rsid w:val="00DE51CC"/>
    <w:rsid w:val="00DE527B"/>
    <w:rsid w:val="00DE549E"/>
    <w:rsid w:val="00DE5D38"/>
    <w:rsid w:val="00DE630C"/>
    <w:rsid w:val="00DE6A12"/>
    <w:rsid w:val="00DE6AEE"/>
    <w:rsid w:val="00DE7202"/>
    <w:rsid w:val="00DE7A18"/>
    <w:rsid w:val="00DE7D01"/>
    <w:rsid w:val="00DF0008"/>
    <w:rsid w:val="00DF020E"/>
    <w:rsid w:val="00DF021F"/>
    <w:rsid w:val="00DF046E"/>
    <w:rsid w:val="00DF051D"/>
    <w:rsid w:val="00DF0592"/>
    <w:rsid w:val="00DF06F5"/>
    <w:rsid w:val="00DF0873"/>
    <w:rsid w:val="00DF08ED"/>
    <w:rsid w:val="00DF0AA4"/>
    <w:rsid w:val="00DF0F87"/>
    <w:rsid w:val="00DF1079"/>
    <w:rsid w:val="00DF113C"/>
    <w:rsid w:val="00DF18FB"/>
    <w:rsid w:val="00DF1AE1"/>
    <w:rsid w:val="00DF1D51"/>
    <w:rsid w:val="00DF1EA2"/>
    <w:rsid w:val="00DF213D"/>
    <w:rsid w:val="00DF2234"/>
    <w:rsid w:val="00DF227E"/>
    <w:rsid w:val="00DF270C"/>
    <w:rsid w:val="00DF28EF"/>
    <w:rsid w:val="00DF2AD9"/>
    <w:rsid w:val="00DF2EF5"/>
    <w:rsid w:val="00DF2F8A"/>
    <w:rsid w:val="00DF362E"/>
    <w:rsid w:val="00DF384D"/>
    <w:rsid w:val="00DF429D"/>
    <w:rsid w:val="00DF4C38"/>
    <w:rsid w:val="00DF4EC8"/>
    <w:rsid w:val="00DF4FFC"/>
    <w:rsid w:val="00DF5074"/>
    <w:rsid w:val="00DF507C"/>
    <w:rsid w:val="00DF5275"/>
    <w:rsid w:val="00DF57D9"/>
    <w:rsid w:val="00DF58DD"/>
    <w:rsid w:val="00DF58E2"/>
    <w:rsid w:val="00DF6099"/>
    <w:rsid w:val="00DF657E"/>
    <w:rsid w:val="00DF69DA"/>
    <w:rsid w:val="00DF6CA5"/>
    <w:rsid w:val="00DF6D19"/>
    <w:rsid w:val="00DF714E"/>
    <w:rsid w:val="00DF71B9"/>
    <w:rsid w:val="00DF72C8"/>
    <w:rsid w:val="00DF72FD"/>
    <w:rsid w:val="00DF73FE"/>
    <w:rsid w:val="00DF7D0A"/>
    <w:rsid w:val="00E0016C"/>
    <w:rsid w:val="00E002A7"/>
    <w:rsid w:val="00E00392"/>
    <w:rsid w:val="00E0060A"/>
    <w:rsid w:val="00E006CD"/>
    <w:rsid w:val="00E0085A"/>
    <w:rsid w:val="00E00B64"/>
    <w:rsid w:val="00E00D55"/>
    <w:rsid w:val="00E0100B"/>
    <w:rsid w:val="00E0144F"/>
    <w:rsid w:val="00E0148C"/>
    <w:rsid w:val="00E01D49"/>
    <w:rsid w:val="00E021B0"/>
    <w:rsid w:val="00E0252D"/>
    <w:rsid w:val="00E0265A"/>
    <w:rsid w:val="00E02770"/>
    <w:rsid w:val="00E02805"/>
    <w:rsid w:val="00E0280D"/>
    <w:rsid w:val="00E028FE"/>
    <w:rsid w:val="00E029F8"/>
    <w:rsid w:val="00E02FA5"/>
    <w:rsid w:val="00E03519"/>
    <w:rsid w:val="00E0365F"/>
    <w:rsid w:val="00E03822"/>
    <w:rsid w:val="00E03861"/>
    <w:rsid w:val="00E0390D"/>
    <w:rsid w:val="00E039D2"/>
    <w:rsid w:val="00E03B2C"/>
    <w:rsid w:val="00E03C0F"/>
    <w:rsid w:val="00E03DDF"/>
    <w:rsid w:val="00E03E5A"/>
    <w:rsid w:val="00E0416A"/>
    <w:rsid w:val="00E0439F"/>
    <w:rsid w:val="00E046C5"/>
    <w:rsid w:val="00E047F2"/>
    <w:rsid w:val="00E049C3"/>
    <w:rsid w:val="00E04A0D"/>
    <w:rsid w:val="00E04E11"/>
    <w:rsid w:val="00E05220"/>
    <w:rsid w:val="00E0530B"/>
    <w:rsid w:val="00E057B1"/>
    <w:rsid w:val="00E0583C"/>
    <w:rsid w:val="00E05A57"/>
    <w:rsid w:val="00E05E3D"/>
    <w:rsid w:val="00E05E51"/>
    <w:rsid w:val="00E0637E"/>
    <w:rsid w:val="00E0659B"/>
    <w:rsid w:val="00E06AE7"/>
    <w:rsid w:val="00E06C16"/>
    <w:rsid w:val="00E06F0E"/>
    <w:rsid w:val="00E073C6"/>
    <w:rsid w:val="00E0755F"/>
    <w:rsid w:val="00E07F28"/>
    <w:rsid w:val="00E07FAE"/>
    <w:rsid w:val="00E104D2"/>
    <w:rsid w:val="00E109F2"/>
    <w:rsid w:val="00E10ABA"/>
    <w:rsid w:val="00E10D91"/>
    <w:rsid w:val="00E10ECF"/>
    <w:rsid w:val="00E10F50"/>
    <w:rsid w:val="00E110B1"/>
    <w:rsid w:val="00E110DA"/>
    <w:rsid w:val="00E11176"/>
    <w:rsid w:val="00E116AD"/>
    <w:rsid w:val="00E11725"/>
    <w:rsid w:val="00E1242E"/>
    <w:rsid w:val="00E12563"/>
    <w:rsid w:val="00E12A0F"/>
    <w:rsid w:val="00E12CBD"/>
    <w:rsid w:val="00E1346E"/>
    <w:rsid w:val="00E13F14"/>
    <w:rsid w:val="00E13FEF"/>
    <w:rsid w:val="00E140FA"/>
    <w:rsid w:val="00E14293"/>
    <w:rsid w:val="00E143C4"/>
    <w:rsid w:val="00E145DA"/>
    <w:rsid w:val="00E148C2"/>
    <w:rsid w:val="00E14C9F"/>
    <w:rsid w:val="00E14CAE"/>
    <w:rsid w:val="00E155C4"/>
    <w:rsid w:val="00E15B01"/>
    <w:rsid w:val="00E15EFF"/>
    <w:rsid w:val="00E16057"/>
    <w:rsid w:val="00E164DF"/>
    <w:rsid w:val="00E16862"/>
    <w:rsid w:val="00E16A69"/>
    <w:rsid w:val="00E170D5"/>
    <w:rsid w:val="00E1716B"/>
    <w:rsid w:val="00E171B6"/>
    <w:rsid w:val="00E1758F"/>
    <w:rsid w:val="00E17634"/>
    <w:rsid w:val="00E17685"/>
    <w:rsid w:val="00E17C8A"/>
    <w:rsid w:val="00E17F7F"/>
    <w:rsid w:val="00E20085"/>
    <w:rsid w:val="00E203FA"/>
    <w:rsid w:val="00E20959"/>
    <w:rsid w:val="00E20D3F"/>
    <w:rsid w:val="00E20D95"/>
    <w:rsid w:val="00E20F63"/>
    <w:rsid w:val="00E2124E"/>
    <w:rsid w:val="00E21419"/>
    <w:rsid w:val="00E21643"/>
    <w:rsid w:val="00E216C7"/>
    <w:rsid w:val="00E2199F"/>
    <w:rsid w:val="00E21AC6"/>
    <w:rsid w:val="00E21CA8"/>
    <w:rsid w:val="00E2279E"/>
    <w:rsid w:val="00E227AA"/>
    <w:rsid w:val="00E227FD"/>
    <w:rsid w:val="00E22874"/>
    <w:rsid w:val="00E22A74"/>
    <w:rsid w:val="00E22C78"/>
    <w:rsid w:val="00E2321C"/>
    <w:rsid w:val="00E232F1"/>
    <w:rsid w:val="00E233CF"/>
    <w:rsid w:val="00E23BC3"/>
    <w:rsid w:val="00E23DF9"/>
    <w:rsid w:val="00E243F1"/>
    <w:rsid w:val="00E246AE"/>
    <w:rsid w:val="00E24EB4"/>
    <w:rsid w:val="00E2523F"/>
    <w:rsid w:val="00E254E1"/>
    <w:rsid w:val="00E25957"/>
    <w:rsid w:val="00E259D8"/>
    <w:rsid w:val="00E261B3"/>
    <w:rsid w:val="00E2627A"/>
    <w:rsid w:val="00E264FB"/>
    <w:rsid w:val="00E2656E"/>
    <w:rsid w:val="00E26709"/>
    <w:rsid w:val="00E26775"/>
    <w:rsid w:val="00E26AE4"/>
    <w:rsid w:val="00E26B9E"/>
    <w:rsid w:val="00E26F61"/>
    <w:rsid w:val="00E2712A"/>
    <w:rsid w:val="00E27282"/>
    <w:rsid w:val="00E2736F"/>
    <w:rsid w:val="00E2738D"/>
    <w:rsid w:val="00E27BEA"/>
    <w:rsid w:val="00E30360"/>
    <w:rsid w:val="00E3057D"/>
    <w:rsid w:val="00E30645"/>
    <w:rsid w:val="00E3090F"/>
    <w:rsid w:val="00E30D1A"/>
    <w:rsid w:val="00E30F41"/>
    <w:rsid w:val="00E30FB9"/>
    <w:rsid w:val="00E31291"/>
    <w:rsid w:val="00E31299"/>
    <w:rsid w:val="00E318FE"/>
    <w:rsid w:val="00E3195A"/>
    <w:rsid w:val="00E31BBC"/>
    <w:rsid w:val="00E31EFD"/>
    <w:rsid w:val="00E320A1"/>
    <w:rsid w:val="00E3243B"/>
    <w:rsid w:val="00E32570"/>
    <w:rsid w:val="00E325F5"/>
    <w:rsid w:val="00E3299E"/>
    <w:rsid w:val="00E32D6B"/>
    <w:rsid w:val="00E32EA8"/>
    <w:rsid w:val="00E32F20"/>
    <w:rsid w:val="00E32F76"/>
    <w:rsid w:val="00E332BB"/>
    <w:rsid w:val="00E3348D"/>
    <w:rsid w:val="00E3349D"/>
    <w:rsid w:val="00E33530"/>
    <w:rsid w:val="00E33841"/>
    <w:rsid w:val="00E33CCB"/>
    <w:rsid w:val="00E33E67"/>
    <w:rsid w:val="00E340E9"/>
    <w:rsid w:val="00E34218"/>
    <w:rsid w:val="00E34670"/>
    <w:rsid w:val="00E34793"/>
    <w:rsid w:val="00E34C74"/>
    <w:rsid w:val="00E34F94"/>
    <w:rsid w:val="00E350E2"/>
    <w:rsid w:val="00E355F9"/>
    <w:rsid w:val="00E358C6"/>
    <w:rsid w:val="00E35AD0"/>
    <w:rsid w:val="00E36638"/>
    <w:rsid w:val="00E36672"/>
    <w:rsid w:val="00E36988"/>
    <w:rsid w:val="00E36998"/>
    <w:rsid w:val="00E36F75"/>
    <w:rsid w:val="00E373D6"/>
    <w:rsid w:val="00E3793B"/>
    <w:rsid w:val="00E4000C"/>
    <w:rsid w:val="00E40B7A"/>
    <w:rsid w:val="00E40D12"/>
    <w:rsid w:val="00E40FA0"/>
    <w:rsid w:val="00E40FA7"/>
    <w:rsid w:val="00E4161A"/>
    <w:rsid w:val="00E41856"/>
    <w:rsid w:val="00E41A04"/>
    <w:rsid w:val="00E41AEF"/>
    <w:rsid w:val="00E41B92"/>
    <w:rsid w:val="00E41E15"/>
    <w:rsid w:val="00E41E6B"/>
    <w:rsid w:val="00E41FD4"/>
    <w:rsid w:val="00E420BA"/>
    <w:rsid w:val="00E4219E"/>
    <w:rsid w:val="00E4255E"/>
    <w:rsid w:val="00E428C8"/>
    <w:rsid w:val="00E42948"/>
    <w:rsid w:val="00E4298B"/>
    <w:rsid w:val="00E42BE8"/>
    <w:rsid w:val="00E43079"/>
    <w:rsid w:val="00E43172"/>
    <w:rsid w:val="00E432F3"/>
    <w:rsid w:val="00E43754"/>
    <w:rsid w:val="00E43AF4"/>
    <w:rsid w:val="00E43B93"/>
    <w:rsid w:val="00E43E5C"/>
    <w:rsid w:val="00E43F60"/>
    <w:rsid w:val="00E440D4"/>
    <w:rsid w:val="00E443F3"/>
    <w:rsid w:val="00E4440F"/>
    <w:rsid w:val="00E444AD"/>
    <w:rsid w:val="00E44786"/>
    <w:rsid w:val="00E44829"/>
    <w:rsid w:val="00E44B82"/>
    <w:rsid w:val="00E44ED3"/>
    <w:rsid w:val="00E44F73"/>
    <w:rsid w:val="00E44FA7"/>
    <w:rsid w:val="00E45122"/>
    <w:rsid w:val="00E4566F"/>
    <w:rsid w:val="00E45B2F"/>
    <w:rsid w:val="00E45E83"/>
    <w:rsid w:val="00E464A5"/>
    <w:rsid w:val="00E46DE6"/>
    <w:rsid w:val="00E472EE"/>
    <w:rsid w:val="00E474A4"/>
    <w:rsid w:val="00E47570"/>
    <w:rsid w:val="00E475C4"/>
    <w:rsid w:val="00E4799B"/>
    <w:rsid w:val="00E47AFE"/>
    <w:rsid w:val="00E47C52"/>
    <w:rsid w:val="00E47EAB"/>
    <w:rsid w:val="00E502A1"/>
    <w:rsid w:val="00E507AE"/>
    <w:rsid w:val="00E50AF9"/>
    <w:rsid w:val="00E50C24"/>
    <w:rsid w:val="00E50E04"/>
    <w:rsid w:val="00E51170"/>
    <w:rsid w:val="00E516AA"/>
    <w:rsid w:val="00E516F9"/>
    <w:rsid w:val="00E51883"/>
    <w:rsid w:val="00E51C35"/>
    <w:rsid w:val="00E51FC1"/>
    <w:rsid w:val="00E5273C"/>
    <w:rsid w:val="00E527A8"/>
    <w:rsid w:val="00E52B1A"/>
    <w:rsid w:val="00E52B66"/>
    <w:rsid w:val="00E52EB2"/>
    <w:rsid w:val="00E531FF"/>
    <w:rsid w:val="00E53375"/>
    <w:rsid w:val="00E53C2D"/>
    <w:rsid w:val="00E53F64"/>
    <w:rsid w:val="00E540F9"/>
    <w:rsid w:val="00E5419B"/>
    <w:rsid w:val="00E541CB"/>
    <w:rsid w:val="00E5461C"/>
    <w:rsid w:val="00E546C1"/>
    <w:rsid w:val="00E54AA7"/>
    <w:rsid w:val="00E54FA5"/>
    <w:rsid w:val="00E554D7"/>
    <w:rsid w:val="00E55502"/>
    <w:rsid w:val="00E55698"/>
    <w:rsid w:val="00E55F38"/>
    <w:rsid w:val="00E56041"/>
    <w:rsid w:val="00E56263"/>
    <w:rsid w:val="00E563C0"/>
    <w:rsid w:val="00E563FB"/>
    <w:rsid w:val="00E5642C"/>
    <w:rsid w:val="00E56629"/>
    <w:rsid w:val="00E56664"/>
    <w:rsid w:val="00E5671F"/>
    <w:rsid w:val="00E56A33"/>
    <w:rsid w:val="00E56D83"/>
    <w:rsid w:val="00E56E2D"/>
    <w:rsid w:val="00E56E80"/>
    <w:rsid w:val="00E56F68"/>
    <w:rsid w:val="00E57473"/>
    <w:rsid w:val="00E5766C"/>
    <w:rsid w:val="00E5797A"/>
    <w:rsid w:val="00E57F5B"/>
    <w:rsid w:val="00E57FAA"/>
    <w:rsid w:val="00E57FED"/>
    <w:rsid w:val="00E602A4"/>
    <w:rsid w:val="00E602CF"/>
    <w:rsid w:val="00E603BA"/>
    <w:rsid w:val="00E606D4"/>
    <w:rsid w:val="00E60A08"/>
    <w:rsid w:val="00E60AC3"/>
    <w:rsid w:val="00E60B1E"/>
    <w:rsid w:val="00E60CEF"/>
    <w:rsid w:val="00E61191"/>
    <w:rsid w:val="00E619C9"/>
    <w:rsid w:val="00E61A9C"/>
    <w:rsid w:val="00E61F65"/>
    <w:rsid w:val="00E624E4"/>
    <w:rsid w:val="00E62626"/>
    <w:rsid w:val="00E6273B"/>
    <w:rsid w:val="00E62E73"/>
    <w:rsid w:val="00E63554"/>
    <w:rsid w:val="00E635E3"/>
    <w:rsid w:val="00E63A43"/>
    <w:rsid w:val="00E63AF1"/>
    <w:rsid w:val="00E64C00"/>
    <w:rsid w:val="00E64F61"/>
    <w:rsid w:val="00E652D1"/>
    <w:rsid w:val="00E65539"/>
    <w:rsid w:val="00E65871"/>
    <w:rsid w:val="00E65B40"/>
    <w:rsid w:val="00E65F23"/>
    <w:rsid w:val="00E65FAE"/>
    <w:rsid w:val="00E6637D"/>
    <w:rsid w:val="00E66392"/>
    <w:rsid w:val="00E667B1"/>
    <w:rsid w:val="00E66ED5"/>
    <w:rsid w:val="00E67033"/>
    <w:rsid w:val="00E670D7"/>
    <w:rsid w:val="00E670EE"/>
    <w:rsid w:val="00E67297"/>
    <w:rsid w:val="00E675AE"/>
    <w:rsid w:val="00E67928"/>
    <w:rsid w:val="00E67B96"/>
    <w:rsid w:val="00E703F1"/>
    <w:rsid w:val="00E70B85"/>
    <w:rsid w:val="00E70CEE"/>
    <w:rsid w:val="00E714A4"/>
    <w:rsid w:val="00E7158B"/>
    <w:rsid w:val="00E71B08"/>
    <w:rsid w:val="00E722D0"/>
    <w:rsid w:val="00E7290F"/>
    <w:rsid w:val="00E72982"/>
    <w:rsid w:val="00E72A6E"/>
    <w:rsid w:val="00E72BD4"/>
    <w:rsid w:val="00E72F41"/>
    <w:rsid w:val="00E7326E"/>
    <w:rsid w:val="00E7361D"/>
    <w:rsid w:val="00E73A41"/>
    <w:rsid w:val="00E73E0B"/>
    <w:rsid w:val="00E73F46"/>
    <w:rsid w:val="00E74BFA"/>
    <w:rsid w:val="00E750C7"/>
    <w:rsid w:val="00E751E8"/>
    <w:rsid w:val="00E75206"/>
    <w:rsid w:val="00E75292"/>
    <w:rsid w:val="00E7566B"/>
    <w:rsid w:val="00E76359"/>
    <w:rsid w:val="00E7642B"/>
    <w:rsid w:val="00E76545"/>
    <w:rsid w:val="00E7679B"/>
    <w:rsid w:val="00E76BE1"/>
    <w:rsid w:val="00E76C36"/>
    <w:rsid w:val="00E76CC6"/>
    <w:rsid w:val="00E76F16"/>
    <w:rsid w:val="00E76F69"/>
    <w:rsid w:val="00E771E1"/>
    <w:rsid w:val="00E772D3"/>
    <w:rsid w:val="00E77779"/>
    <w:rsid w:val="00E77BC0"/>
    <w:rsid w:val="00E77DA0"/>
    <w:rsid w:val="00E8028D"/>
    <w:rsid w:val="00E8040A"/>
    <w:rsid w:val="00E80431"/>
    <w:rsid w:val="00E80790"/>
    <w:rsid w:val="00E807ED"/>
    <w:rsid w:val="00E80CD9"/>
    <w:rsid w:val="00E80FE6"/>
    <w:rsid w:val="00E81000"/>
    <w:rsid w:val="00E8107E"/>
    <w:rsid w:val="00E8127A"/>
    <w:rsid w:val="00E816E3"/>
    <w:rsid w:val="00E816F5"/>
    <w:rsid w:val="00E81827"/>
    <w:rsid w:val="00E819D0"/>
    <w:rsid w:val="00E81AA1"/>
    <w:rsid w:val="00E81AF0"/>
    <w:rsid w:val="00E81AF2"/>
    <w:rsid w:val="00E8227C"/>
    <w:rsid w:val="00E823D1"/>
    <w:rsid w:val="00E82612"/>
    <w:rsid w:val="00E828FF"/>
    <w:rsid w:val="00E82D61"/>
    <w:rsid w:val="00E839DC"/>
    <w:rsid w:val="00E83A07"/>
    <w:rsid w:val="00E83B7E"/>
    <w:rsid w:val="00E84584"/>
    <w:rsid w:val="00E8489D"/>
    <w:rsid w:val="00E84B1E"/>
    <w:rsid w:val="00E84D31"/>
    <w:rsid w:val="00E84F4E"/>
    <w:rsid w:val="00E852BA"/>
    <w:rsid w:val="00E8536D"/>
    <w:rsid w:val="00E8545F"/>
    <w:rsid w:val="00E855CA"/>
    <w:rsid w:val="00E857FB"/>
    <w:rsid w:val="00E85912"/>
    <w:rsid w:val="00E85A43"/>
    <w:rsid w:val="00E85E31"/>
    <w:rsid w:val="00E864FC"/>
    <w:rsid w:val="00E865AD"/>
    <w:rsid w:val="00E86D55"/>
    <w:rsid w:val="00E86EFB"/>
    <w:rsid w:val="00E87037"/>
    <w:rsid w:val="00E871DF"/>
    <w:rsid w:val="00E87312"/>
    <w:rsid w:val="00E873AE"/>
    <w:rsid w:val="00E875D8"/>
    <w:rsid w:val="00E87665"/>
    <w:rsid w:val="00E87AA6"/>
    <w:rsid w:val="00E87DF9"/>
    <w:rsid w:val="00E87EC4"/>
    <w:rsid w:val="00E87F4A"/>
    <w:rsid w:val="00E905C7"/>
    <w:rsid w:val="00E90838"/>
    <w:rsid w:val="00E90B17"/>
    <w:rsid w:val="00E90F01"/>
    <w:rsid w:val="00E91055"/>
    <w:rsid w:val="00E911CC"/>
    <w:rsid w:val="00E918A8"/>
    <w:rsid w:val="00E91919"/>
    <w:rsid w:val="00E91B1B"/>
    <w:rsid w:val="00E91B4A"/>
    <w:rsid w:val="00E91E58"/>
    <w:rsid w:val="00E91F8D"/>
    <w:rsid w:val="00E9225B"/>
    <w:rsid w:val="00E92A3D"/>
    <w:rsid w:val="00E92E10"/>
    <w:rsid w:val="00E930E5"/>
    <w:rsid w:val="00E938C7"/>
    <w:rsid w:val="00E93E9D"/>
    <w:rsid w:val="00E93FAA"/>
    <w:rsid w:val="00E948BA"/>
    <w:rsid w:val="00E95082"/>
    <w:rsid w:val="00E95170"/>
    <w:rsid w:val="00E951F9"/>
    <w:rsid w:val="00E95302"/>
    <w:rsid w:val="00E95399"/>
    <w:rsid w:val="00E95D19"/>
    <w:rsid w:val="00E95E92"/>
    <w:rsid w:val="00E960A3"/>
    <w:rsid w:val="00E965B6"/>
    <w:rsid w:val="00E9678A"/>
    <w:rsid w:val="00E96824"/>
    <w:rsid w:val="00E968F0"/>
    <w:rsid w:val="00E96903"/>
    <w:rsid w:val="00E969F0"/>
    <w:rsid w:val="00E97497"/>
    <w:rsid w:val="00E9750B"/>
    <w:rsid w:val="00E97750"/>
    <w:rsid w:val="00E97B49"/>
    <w:rsid w:val="00E97D26"/>
    <w:rsid w:val="00E97D45"/>
    <w:rsid w:val="00E97FD9"/>
    <w:rsid w:val="00EA060C"/>
    <w:rsid w:val="00EA06A5"/>
    <w:rsid w:val="00EA06F7"/>
    <w:rsid w:val="00EA07B4"/>
    <w:rsid w:val="00EA1033"/>
    <w:rsid w:val="00EA1233"/>
    <w:rsid w:val="00EA1536"/>
    <w:rsid w:val="00EA16A2"/>
    <w:rsid w:val="00EA192C"/>
    <w:rsid w:val="00EA1F2A"/>
    <w:rsid w:val="00EA257C"/>
    <w:rsid w:val="00EA2E19"/>
    <w:rsid w:val="00EA3026"/>
    <w:rsid w:val="00EA319F"/>
    <w:rsid w:val="00EA32D9"/>
    <w:rsid w:val="00EA32E8"/>
    <w:rsid w:val="00EA34FC"/>
    <w:rsid w:val="00EA3FE9"/>
    <w:rsid w:val="00EA446D"/>
    <w:rsid w:val="00EA474B"/>
    <w:rsid w:val="00EA4A25"/>
    <w:rsid w:val="00EA4B62"/>
    <w:rsid w:val="00EA4BD4"/>
    <w:rsid w:val="00EA4F81"/>
    <w:rsid w:val="00EA5069"/>
    <w:rsid w:val="00EA5076"/>
    <w:rsid w:val="00EA5270"/>
    <w:rsid w:val="00EA5311"/>
    <w:rsid w:val="00EA55B3"/>
    <w:rsid w:val="00EA57C9"/>
    <w:rsid w:val="00EA5EAC"/>
    <w:rsid w:val="00EA5F30"/>
    <w:rsid w:val="00EA6200"/>
    <w:rsid w:val="00EA6A33"/>
    <w:rsid w:val="00EA6CCD"/>
    <w:rsid w:val="00EA6F6F"/>
    <w:rsid w:val="00EA732D"/>
    <w:rsid w:val="00EA7C78"/>
    <w:rsid w:val="00EA7D2D"/>
    <w:rsid w:val="00EB0299"/>
    <w:rsid w:val="00EB0454"/>
    <w:rsid w:val="00EB088D"/>
    <w:rsid w:val="00EB0990"/>
    <w:rsid w:val="00EB0A1D"/>
    <w:rsid w:val="00EB0C7F"/>
    <w:rsid w:val="00EB15A0"/>
    <w:rsid w:val="00EB164C"/>
    <w:rsid w:val="00EB1B66"/>
    <w:rsid w:val="00EB1E9C"/>
    <w:rsid w:val="00EB20AA"/>
    <w:rsid w:val="00EB2923"/>
    <w:rsid w:val="00EB2BEB"/>
    <w:rsid w:val="00EB3096"/>
    <w:rsid w:val="00EB3128"/>
    <w:rsid w:val="00EB3310"/>
    <w:rsid w:val="00EB335D"/>
    <w:rsid w:val="00EB35E8"/>
    <w:rsid w:val="00EB387F"/>
    <w:rsid w:val="00EB38E3"/>
    <w:rsid w:val="00EB3C59"/>
    <w:rsid w:val="00EB457F"/>
    <w:rsid w:val="00EB45F2"/>
    <w:rsid w:val="00EB4B29"/>
    <w:rsid w:val="00EB4BF8"/>
    <w:rsid w:val="00EB4D04"/>
    <w:rsid w:val="00EB4F8E"/>
    <w:rsid w:val="00EB4FD3"/>
    <w:rsid w:val="00EB50F2"/>
    <w:rsid w:val="00EB548D"/>
    <w:rsid w:val="00EB5603"/>
    <w:rsid w:val="00EB5DCE"/>
    <w:rsid w:val="00EB6AAD"/>
    <w:rsid w:val="00EB6BD4"/>
    <w:rsid w:val="00EB6CEB"/>
    <w:rsid w:val="00EB71DE"/>
    <w:rsid w:val="00EB7487"/>
    <w:rsid w:val="00EB7562"/>
    <w:rsid w:val="00EB789E"/>
    <w:rsid w:val="00EB78A5"/>
    <w:rsid w:val="00EB7E89"/>
    <w:rsid w:val="00EB7F80"/>
    <w:rsid w:val="00EC000A"/>
    <w:rsid w:val="00EC040C"/>
    <w:rsid w:val="00EC056F"/>
    <w:rsid w:val="00EC0693"/>
    <w:rsid w:val="00EC0AC4"/>
    <w:rsid w:val="00EC0BA5"/>
    <w:rsid w:val="00EC1AB0"/>
    <w:rsid w:val="00EC1AD2"/>
    <w:rsid w:val="00EC1B60"/>
    <w:rsid w:val="00EC1C62"/>
    <w:rsid w:val="00EC2146"/>
    <w:rsid w:val="00EC244A"/>
    <w:rsid w:val="00EC2A3D"/>
    <w:rsid w:val="00EC2C95"/>
    <w:rsid w:val="00EC2CE1"/>
    <w:rsid w:val="00EC2D2E"/>
    <w:rsid w:val="00EC33EC"/>
    <w:rsid w:val="00EC3617"/>
    <w:rsid w:val="00EC3898"/>
    <w:rsid w:val="00EC399D"/>
    <w:rsid w:val="00EC3E1F"/>
    <w:rsid w:val="00EC4057"/>
    <w:rsid w:val="00EC5141"/>
    <w:rsid w:val="00EC57E9"/>
    <w:rsid w:val="00EC57F6"/>
    <w:rsid w:val="00EC5814"/>
    <w:rsid w:val="00EC5C0B"/>
    <w:rsid w:val="00EC601F"/>
    <w:rsid w:val="00EC619A"/>
    <w:rsid w:val="00EC65D9"/>
    <w:rsid w:val="00EC6689"/>
    <w:rsid w:val="00EC6740"/>
    <w:rsid w:val="00EC69A2"/>
    <w:rsid w:val="00EC6A37"/>
    <w:rsid w:val="00EC710F"/>
    <w:rsid w:val="00EC75E1"/>
    <w:rsid w:val="00EC764A"/>
    <w:rsid w:val="00EC789B"/>
    <w:rsid w:val="00EC7C4B"/>
    <w:rsid w:val="00ED0AE3"/>
    <w:rsid w:val="00ED0CCF"/>
    <w:rsid w:val="00ED0D7A"/>
    <w:rsid w:val="00ED0E91"/>
    <w:rsid w:val="00ED0E99"/>
    <w:rsid w:val="00ED10F2"/>
    <w:rsid w:val="00ED165E"/>
    <w:rsid w:val="00ED1AE7"/>
    <w:rsid w:val="00ED254C"/>
    <w:rsid w:val="00ED2B4E"/>
    <w:rsid w:val="00ED2BD8"/>
    <w:rsid w:val="00ED3351"/>
    <w:rsid w:val="00ED3AA7"/>
    <w:rsid w:val="00ED4085"/>
    <w:rsid w:val="00ED412C"/>
    <w:rsid w:val="00ED4555"/>
    <w:rsid w:val="00ED45F0"/>
    <w:rsid w:val="00ED4A36"/>
    <w:rsid w:val="00ED4CE2"/>
    <w:rsid w:val="00ED4F01"/>
    <w:rsid w:val="00ED4F32"/>
    <w:rsid w:val="00ED51A8"/>
    <w:rsid w:val="00ED5229"/>
    <w:rsid w:val="00ED5542"/>
    <w:rsid w:val="00ED5BED"/>
    <w:rsid w:val="00ED5D4F"/>
    <w:rsid w:val="00ED5F81"/>
    <w:rsid w:val="00ED5FB8"/>
    <w:rsid w:val="00ED620B"/>
    <w:rsid w:val="00ED624A"/>
    <w:rsid w:val="00ED65A9"/>
    <w:rsid w:val="00ED663E"/>
    <w:rsid w:val="00ED691A"/>
    <w:rsid w:val="00ED6981"/>
    <w:rsid w:val="00ED6CA9"/>
    <w:rsid w:val="00ED6F76"/>
    <w:rsid w:val="00ED7319"/>
    <w:rsid w:val="00ED75F7"/>
    <w:rsid w:val="00ED76C8"/>
    <w:rsid w:val="00ED77AD"/>
    <w:rsid w:val="00ED791A"/>
    <w:rsid w:val="00ED7A40"/>
    <w:rsid w:val="00ED7A88"/>
    <w:rsid w:val="00ED7CB2"/>
    <w:rsid w:val="00ED7E44"/>
    <w:rsid w:val="00EE01C8"/>
    <w:rsid w:val="00EE0295"/>
    <w:rsid w:val="00EE04F9"/>
    <w:rsid w:val="00EE0A2B"/>
    <w:rsid w:val="00EE0BA0"/>
    <w:rsid w:val="00EE0C62"/>
    <w:rsid w:val="00EE0F1F"/>
    <w:rsid w:val="00EE13F9"/>
    <w:rsid w:val="00EE1432"/>
    <w:rsid w:val="00EE144C"/>
    <w:rsid w:val="00EE1788"/>
    <w:rsid w:val="00EE1908"/>
    <w:rsid w:val="00EE1A56"/>
    <w:rsid w:val="00EE1A6C"/>
    <w:rsid w:val="00EE1B7F"/>
    <w:rsid w:val="00EE1D8C"/>
    <w:rsid w:val="00EE259C"/>
    <w:rsid w:val="00EE2615"/>
    <w:rsid w:val="00EE30FB"/>
    <w:rsid w:val="00EE319F"/>
    <w:rsid w:val="00EE3214"/>
    <w:rsid w:val="00EE37CB"/>
    <w:rsid w:val="00EE3AA0"/>
    <w:rsid w:val="00EE3E9D"/>
    <w:rsid w:val="00EE469D"/>
    <w:rsid w:val="00EE4773"/>
    <w:rsid w:val="00EE4D3D"/>
    <w:rsid w:val="00EE4E6D"/>
    <w:rsid w:val="00EE4FA5"/>
    <w:rsid w:val="00EE63CD"/>
    <w:rsid w:val="00EE6481"/>
    <w:rsid w:val="00EE679E"/>
    <w:rsid w:val="00EE67C0"/>
    <w:rsid w:val="00EE6844"/>
    <w:rsid w:val="00EE6D36"/>
    <w:rsid w:val="00EE6D90"/>
    <w:rsid w:val="00EE6DF6"/>
    <w:rsid w:val="00EE6ED3"/>
    <w:rsid w:val="00EE6F65"/>
    <w:rsid w:val="00EE6F78"/>
    <w:rsid w:val="00EE72CA"/>
    <w:rsid w:val="00EE758A"/>
    <w:rsid w:val="00EE7664"/>
    <w:rsid w:val="00EE7816"/>
    <w:rsid w:val="00EE790C"/>
    <w:rsid w:val="00EE7AD8"/>
    <w:rsid w:val="00EE7CF1"/>
    <w:rsid w:val="00EF0098"/>
    <w:rsid w:val="00EF00C3"/>
    <w:rsid w:val="00EF05F0"/>
    <w:rsid w:val="00EF074E"/>
    <w:rsid w:val="00EF0859"/>
    <w:rsid w:val="00EF08AD"/>
    <w:rsid w:val="00EF0E9A"/>
    <w:rsid w:val="00EF0F5A"/>
    <w:rsid w:val="00EF11B1"/>
    <w:rsid w:val="00EF11D9"/>
    <w:rsid w:val="00EF1536"/>
    <w:rsid w:val="00EF166E"/>
    <w:rsid w:val="00EF16BC"/>
    <w:rsid w:val="00EF183C"/>
    <w:rsid w:val="00EF1FC2"/>
    <w:rsid w:val="00EF1FD0"/>
    <w:rsid w:val="00EF201F"/>
    <w:rsid w:val="00EF2078"/>
    <w:rsid w:val="00EF2397"/>
    <w:rsid w:val="00EF23D6"/>
    <w:rsid w:val="00EF2AC6"/>
    <w:rsid w:val="00EF2FAE"/>
    <w:rsid w:val="00EF3435"/>
    <w:rsid w:val="00EF3706"/>
    <w:rsid w:val="00EF375E"/>
    <w:rsid w:val="00EF389A"/>
    <w:rsid w:val="00EF39AE"/>
    <w:rsid w:val="00EF3B75"/>
    <w:rsid w:val="00EF4230"/>
    <w:rsid w:val="00EF424A"/>
    <w:rsid w:val="00EF48DC"/>
    <w:rsid w:val="00EF4B2A"/>
    <w:rsid w:val="00EF4B30"/>
    <w:rsid w:val="00EF5058"/>
    <w:rsid w:val="00EF5533"/>
    <w:rsid w:val="00EF5808"/>
    <w:rsid w:val="00EF5C43"/>
    <w:rsid w:val="00EF61F2"/>
    <w:rsid w:val="00EF6356"/>
    <w:rsid w:val="00EF6761"/>
    <w:rsid w:val="00EF687D"/>
    <w:rsid w:val="00EF69D2"/>
    <w:rsid w:val="00EF6C1A"/>
    <w:rsid w:val="00EF6FCE"/>
    <w:rsid w:val="00EF702B"/>
    <w:rsid w:val="00EF704A"/>
    <w:rsid w:val="00EF72A2"/>
    <w:rsid w:val="00EF73CF"/>
    <w:rsid w:val="00EF75BF"/>
    <w:rsid w:val="00EF76D6"/>
    <w:rsid w:val="00EF7BB9"/>
    <w:rsid w:val="00EF7DAB"/>
    <w:rsid w:val="00F00454"/>
    <w:rsid w:val="00F004EA"/>
    <w:rsid w:val="00F00713"/>
    <w:rsid w:val="00F009DA"/>
    <w:rsid w:val="00F014ED"/>
    <w:rsid w:val="00F01521"/>
    <w:rsid w:val="00F0158F"/>
    <w:rsid w:val="00F01784"/>
    <w:rsid w:val="00F01954"/>
    <w:rsid w:val="00F019F5"/>
    <w:rsid w:val="00F01A80"/>
    <w:rsid w:val="00F01D99"/>
    <w:rsid w:val="00F01FC1"/>
    <w:rsid w:val="00F02126"/>
    <w:rsid w:val="00F021B2"/>
    <w:rsid w:val="00F02494"/>
    <w:rsid w:val="00F0269D"/>
    <w:rsid w:val="00F028AC"/>
    <w:rsid w:val="00F02F11"/>
    <w:rsid w:val="00F03386"/>
    <w:rsid w:val="00F03679"/>
    <w:rsid w:val="00F0412A"/>
    <w:rsid w:val="00F04234"/>
    <w:rsid w:val="00F04705"/>
    <w:rsid w:val="00F047D0"/>
    <w:rsid w:val="00F04EF8"/>
    <w:rsid w:val="00F04FF9"/>
    <w:rsid w:val="00F052BA"/>
    <w:rsid w:val="00F05626"/>
    <w:rsid w:val="00F05752"/>
    <w:rsid w:val="00F05B17"/>
    <w:rsid w:val="00F05B5B"/>
    <w:rsid w:val="00F05DE9"/>
    <w:rsid w:val="00F0623F"/>
    <w:rsid w:val="00F06464"/>
    <w:rsid w:val="00F0675F"/>
    <w:rsid w:val="00F06983"/>
    <w:rsid w:val="00F06CC7"/>
    <w:rsid w:val="00F0703E"/>
    <w:rsid w:val="00F0707B"/>
    <w:rsid w:val="00F0721E"/>
    <w:rsid w:val="00F0735C"/>
    <w:rsid w:val="00F078A6"/>
    <w:rsid w:val="00F10728"/>
    <w:rsid w:val="00F10822"/>
    <w:rsid w:val="00F10A5E"/>
    <w:rsid w:val="00F10CA2"/>
    <w:rsid w:val="00F10E60"/>
    <w:rsid w:val="00F11407"/>
    <w:rsid w:val="00F115BE"/>
    <w:rsid w:val="00F11A9B"/>
    <w:rsid w:val="00F11E84"/>
    <w:rsid w:val="00F11F99"/>
    <w:rsid w:val="00F121D6"/>
    <w:rsid w:val="00F1233C"/>
    <w:rsid w:val="00F12599"/>
    <w:rsid w:val="00F127CD"/>
    <w:rsid w:val="00F128BC"/>
    <w:rsid w:val="00F12CAF"/>
    <w:rsid w:val="00F1343B"/>
    <w:rsid w:val="00F13491"/>
    <w:rsid w:val="00F13503"/>
    <w:rsid w:val="00F136A1"/>
    <w:rsid w:val="00F13A20"/>
    <w:rsid w:val="00F13C04"/>
    <w:rsid w:val="00F13F68"/>
    <w:rsid w:val="00F13F70"/>
    <w:rsid w:val="00F13F9E"/>
    <w:rsid w:val="00F13FFD"/>
    <w:rsid w:val="00F140B1"/>
    <w:rsid w:val="00F1412E"/>
    <w:rsid w:val="00F142B5"/>
    <w:rsid w:val="00F1434E"/>
    <w:rsid w:val="00F143BD"/>
    <w:rsid w:val="00F1469E"/>
    <w:rsid w:val="00F147D4"/>
    <w:rsid w:val="00F14F30"/>
    <w:rsid w:val="00F157B1"/>
    <w:rsid w:val="00F15C26"/>
    <w:rsid w:val="00F16205"/>
    <w:rsid w:val="00F166A9"/>
    <w:rsid w:val="00F16C6B"/>
    <w:rsid w:val="00F16D47"/>
    <w:rsid w:val="00F16E33"/>
    <w:rsid w:val="00F172F4"/>
    <w:rsid w:val="00F17502"/>
    <w:rsid w:val="00F17ACB"/>
    <w:rsid w:val="00F17CB3"/>
    <w:rsid w:val="00F17D38"/>
    <w:rsid w:val="00F20035"/>
    <w:rsid w:val="00F200EA"/>
    <w:rsid w:val="00F20609"/>
    <w:rsid w:val="00F206CC"/>
    <w:rsid w:val="00F20BED"/>
    <w:rsid w:val="00F21612"/>
    <w:rsid w:val="00F216BD"/>
    <w:rsid w:val="00F21D77"/>
    <w:rsid w:val="00F220C6"/>
    <w:rsid w:val="00F2277E"/>
    <w:rsid w:val="00F22E14"/>
    <w:rsid w:val="00F22E48"/>
    <w:rsid w:val="00F22EBD"/>
    <w:rsid w:val="00F22F28"/>
    <w:rsid w:val="00F23598"/>
    <w:rsid w:val="00F23BAE"/>
    <w:rsid w:val="00F23F37"/>
    <w:rsid w:val="00F23F52"/>
    <w:rsid w:val="00F2407B"/>
    <w:rsid w:val="00F241B5"/>
    <w:rsid w:val="00F2453B"/>
    <w:rsid w:val="00F24C7F"/>
    <w:rsid w:val="00F24E99"/>
    <w:rsid w:val="00F250FF"/>
    <w:rsid w:val="00F25390"/>
    <w:rsid w:val="00F253C4"/>
    <w:rsid w:val="00F25646"/>
    <w:rsid w:val="00F2573A"/>
    <w:rsid w:val="00F25982"/>
    <w:rsid w:val="00F26015"/>
    <w:rsid w:val="00F26805"/>
    <w:rsid w:val="00F26893"/>
    <w:rsid w:val="00F26A0B"/>
    <w:rsid w:val="00F26B60"/>
    <w:rsid w:val="00F26C95"/>
    <w:rsid w:val="00F27098"/>
    <w:rsid w:val="00F27107"/>
    <w:rsid w:val="00F27AA2"/>
    <w:rsid w:val="00F27E6F"/>
    <w:rsid w:val="00F302A4"/>
    <w:rsid w:val="00F304C3"/>
    <w:rsid w:val="00F30886"/>
    <w:rsid w:val="00F30A87"/>
    <w:rsid w:val="00F30EFA"/>
    <w:rsid w:val="00F310CF"/>
    <w:rsid w:val="00F31289"/>
    <w:rsid w:val="00F32371"/>
    <w:rsid w:val="00F328B7"/>
    <w:rsid w:val="00F32DD5"/>
    <w:rsid w:val="00F32F0D"/>
    <w:rsid w:val="00F32FE3"/>
    <w:rsid w:val="00F33B91"/>
    <w:rsid w:val="00F33F0D"/>
    <w:rsid w:val="00F3440A"/>
    <w:rsid w:val="00F345D1"/>
    <w:rsid w:val="00F3476A"/>
    <w:rsid w:val="00F34916"/>
    <w:rsid w:val="00F34BC1"/>
    <w:rsid w:val="00F35260"/>
    <w:rsid w:val="00F35739"/>
    <w:rsid w:val="00F357F9"/>
    <w:rsid w:val="00F359D8"/>
    <w:rsid w:val="00F35AF8"/>
    <w:rsid w:val="00F35EB3"/>
    <w:rsid w:val="00F36061"/>
    <w:rsid w:val="00F3606A"/>
    <w:rsid w:val="00F36874"/>
    <w:rsid w:val="00F36A1F"/>
    <w:rsid w:val="00F36AF4"/>
    <w:rsid w:val="00F370DA"/>
    <w:rsid w:val="00F37215"/>
    <w:rsid w:val="00F37392"/>
    <w:rsid w:val="00F373EC"/>
    <w:rsid w:val="00F3765D"/>
    <w:rsid w:val="00F37E6B"/>
    <w:rsid w:val="00F401C9"/>
    <w:rsid w:val="00F41196"/>
    <w:rsid w:val="00F41498"/>
    <w:rsid w:val="00F41B3F"/>
    <w:rsid w:val="00F41F8C"/>
    <w:rsid w:val="00F42153"/>
    <w:rsid w:val="00F42243"/>
    <w:rsid w:val="00F42289"/>
    <w:rsid w:val="00F42374"/>
    <w:rsid w:val="00F428E8"/>
    <w:rsid w:val="00F429C9"/>
    <w:rsid w:val="00F42AAE"/>
    <w:rsid w:val="00F4310B"/>
    <w:rsid w:val="00F43218"/>
    <w:rsid w:val="00F436B5"/>
    <w:rsid w:val="00F4387B"/>
    <w:rsid w:val="00F43BE4"/>
    <w:rsid w:val="00F43C48"/>
    <w:rsid w:val="00F43E21"/>
    <w:rsid w:val="00F43E46"/>
    <w:rsid w:val="00F43ECF"/>
    <w:rsid w:val="00F44044"/>
    <w:rsid w:val="00F445CE"/>
    <w:rsid w:val="00F44833"/>
    <w:rsid w:val="00F44F09"/>
    <w:rsid w:val="00F452FE"/>
    <w:rsid w:val="00F45381"/>
    <w:rsid w:val="00F455D7"/>
    <w:rsid w:val="00F45687"/>
    <w:rsid w:val="00F463E1"/>
    <w:rsid w:val="00F4692C"/>
    <w:rsid w:val="00F46BD1"/>
    <w:rsid w:val="00F46DEB"/>
    <w:rsid w:val="00F46F6E"/>
    <w:rsid w:val="00F46FD9"/>
    <w:rsid w:val="00F47273"/>
    <w:rsid w:val="00F47349"/>
    <w:rsid w:val="00F47B54"/>
    <w:rsid w:val="00F47F86"/>
    <w:rsid w:val="00F50862"/>
    <w:rsid w:val="00F50885"/>
    <w:rsid w:val="00F509A5"/>
    <w:rsid w:val="00F50C11"/>
    <w:rsid w:val="00F50F08"/>
    <w:rsid w:val="00F512FD"/>
    <w:rsid w:val="00F515F0"/>
    <w:rsid w:val="00F51611"/>
    <w:rsid w:val="00F51726"/>
    <w:rsid w:val="00F5172B"/>
    <w:rsid w:val="00F51963"/>
    <w:rsid w:val="00F51C56"/>
    <w:rsid w:val="00F51FC6"/>
    <w:rsid w:val="00F522A9"/>
    <w:rsid w:val="00F52365"/>
    <w:rsid w:val="00F52490"/>
    <w:rsid w:val="00F5273C"/>
    <w:rsid w:val="00F527F5"/>
    <w:rsid w:val="00F52A52"/>
    <w:rsid w:val="00F52C9D"/>
    <w:rsid w:val="00F52ED4"/>
    <w:rsid w:val="00F530BF"/>
    <w:rsid w:val="00F533E7"/>
    <w:rsid w:val="00F53475"/>
    <w:rsid w:val="00F53748"/>
    <w:rsid w:val="00F53832"/>
    <w:rsid w:val="00F53B50"/>
    <w:rsid w:val="00F53F35"/>
    <w:rsid w:val="00F540B6"/>
    <w:rsid w:val="00F5449B"/>
    <w:rsid w:val="00F54A34"/>
    <w:rsid w:val="00F54CF7"/>
    <w:rsid w:val="00F54F07"/>
    <w:rsid w:val="00F55040"/>
    <w:rsid w:val="00F553CD"/>
    <w:rsid w:val="00F5545B"/>
    <w:rsid w:val="00F55510"/>
    <w:rsid w:val="00F55584"/>
    <w:rsid w:val="00F557E4"/>
    <w:rsid w:val="00F55CA8"/>
    <w:rsid w:val="00F56064"/>
    <w:rsid w:val="00F561B6"/>
    <w:rsid w:val="00F56E98"/>
    <w:rsid w:val="00F56F6D"/>
    <w:rsid w:val="00F578DF"/>
    <w:rsid w:val="00F57CEC"/>
    <w:rsid w:val="00F60542"/>
    <w:rsid w:val="00F606D8"/>
    <w:rsid w:val="00F60A64"/>
    <w:rsid w:val="00F60B8D"/>
    <w:rsid w:val="00F60D37"/>
    <w:rsid w:val="00F60FCA"/>
    <w:rsid w:val="00F6147F"/>
    <w:rsid w:val="00F6149B"/>
    <w:rsid w:val="00F61511"/>
    <w:rsid w:val="00F6173F"/>
    <w:rsid w:val="00F61943"/>
    <w:rsid w:val="00F61B50"/>
    <w:rsid w:val="00F61D43"/>
    <w:rsid w:val="00F62104"/>
    <w:rsid w:val="00F6233D"/>
    <w:rsid w:val="00F62715"/>
    <w:rsid w:val="00F62849"/>
    <w:rsid w:val="00F62A76"/>
    <w:rsid w:val="00F62F6C"/>
    <w:rsid w:val="00F636FB"/>
    <w:rsid w:val="00F637BE"/>
    <w:rsid w:val="00F6398B"/>
    <w:rsid w:val="00F64170"/>
    <w:rsid w:val="00F64185"/>
    <w:rsid w:val="00F64208"/>
    <w:rsid w:val="00F64BD5"/>
    <w:rsid w:val="00F64C63"/>
    <w:rsid w:val="00F650B4"/>
    <w:rsid w:val="00F65129"/>
    <w:rsid w:val="00F653FA"/>
    <w:rsid w:val="00F657D7"/>
    <w:rsid w:val="00F657EF"/>
    <w:rsid w:val="00F65811"/>
    <w:rsid w:val="00F658A6"/>
    <w:rsid w:val="00F65979"/>
    <w:rsid w:val="00F65985"/>
    <w:rsid w:val="00F65C0E"/>
    <w:rsid w:val="00F65D1A"/>
    <w:rsid w:val="00F65EB6"/>
    <w:rsid w:val="00F661E4"/>
    <w:rsid w:val="00F66258"/>
    <w:rsid w:val="00F666D7"/>
    <w:rsid w:val="00F6690A"/>
    <w:rsid w:val="00F66D98"/>
    <w:rsid w:val="00F66F4E"/>
    <w:rsid w:val="00F675CA"/>
    <w:rsid w:val="00F67A59"/>
    <w:rsid w:val="00F67ADB"/>
    <w:rsid w:val="00F67BA6"/>
    <w:rsid w:val="00F7028F"/>
    <w:rsid w:val="00F70754"/>
    <w:rsid w:val="00F70EAA"/>
    <w:rsid w:val="00F71157"/>
    <w:rsid w:val="00F71977"/>
    <w:rsid w:val="00F71A26"/>
    <w:rsid w:val="00F71B90"/>
    <w:rsid w:val="00F71BB2"/>
    <w:rsid w:val="00F72284"/>
    <w:rsid w:val="00F72530"/>
    <w:rsid w:val="00F72555"/>
    <w:rsid w:val="00F7302C"/>
    <w:rsid w:val="00F7304C"/>
    <w:rsid w:val="00F73098"/>
    <w:rsid w:val="00F730FE"/>
    <w:rsid w:val="00F73500"/>
    <w:rsid w:val="00F73638"/>
    <w:rsid w:val="00F73848"/>
    <w:rsid w:val="00F73992"/>
    <w:rsid w:val="00F73AFE"/>
    <w:rsid w:val="00F73D33"/>
    <w:rsid w:val="00F73ED8"/>
    <w:rsid w:val="00F73EE2"/>
    <w:rsid w:val="00F741F6"/>
    <w:rsid w:val="00F745BE"/>
    <w:rsid w:val="00F7460B"/>
    <w:rsid w:val="00F7471A"/>
    <w:rsid w:val="00F74956"/>
    <w:rsid w:val="00F749F8"/>
    <w:rsid w:val="00F75161"/>
    <w:rsid w:val="00F75221"/>
    <w:rsid w:val="00F75247"/>
    <w:rsid w:val="00F75289"/>
    <w:rsid w:val="00F7564F"/>
    <w:rsid w:val="00F7569B"/>
    <w:rsid w:val="00F75776"/>
    <w:rsid w:val="00F759EB"/>
    <w:rsid w:val="00F75A23"/>
    <w:rsid w:val="00F75F2B"/>
    <w:rsid w:val="00F76185"/>
    <w:rsid w:val="00F76485"/>
    <w:rsid w:val="00F764A6"/>
    <w:rsid w:val="00F7656B"/>
    <w:rsid w:val="00F767ED"/>
    <w:rsid w:val="00F76C02"/>
    <w:rsid w:val="00F771B7"/>
    <w:rsid w:val="00F773F3"/>
    <w:rsid w:val="00F77BC7"/>
    <w:rsid w:val="00F77E44"/>
    <w:rsid w:val="00F77E8D"/>
    <w:rsid w:val="00F80027"/>
    <w:rsid w:val="00F8077D"/>
    <w:rsid w:val="00F80830"/>
    <w:rsid w:val="00F80B3B"/>
    <w:rsid w:val="00F81042"/>
    <w:rsid w:val="00F81546"/>
    <w:rsid w:val="00F81557"/>
    <w:rsid w:val="00F8188A"/>
    <w:rsid w:val="00F81CEF"/>
    <w:rsid w:val="00F81F90"/>
    <w:rsid w:val="00F82096"/>
    <w:rsid w:val="00F82826"/>
    <w:rsid w:val="00F82DFA"/>
    <w:rsid w:val="00F83111"/>
    <w:rsid w:val="00F8316C"/>
    <w:rsid w:val="00F8354F"/>
    <w:rsid w:val="00F83563"/>
    <w:rsid w:val="00F8380C"/>
    <w:rsid w:val="00F83958"/>
    <w:rsid w:val="00F83A98"/>
    <w:rsid w:val="00F83E2C"/>
    <w:rsid w:val="00F840B1"/>
    <w:rsid w:val="00F8431E"/>
    <w:rsid w:val="00F84439"/>
    <w:rsid w:val="00F850B7"/>
    <w:rsid w:val="00F85205"/>
    <w:rsid w:val="00F85446"/>
    <w:rsid w:val="00F854CB"/>
    <w:rsid w:val="00F85537"/>
    <w:rsid w:val="00F85676"/>
    <w:rsid w:val="00F85D70"/>
    <w:rsid w:val="00F85ECE"/>
    <w:rsid w:val="00F8615D"/>
    <w:rsid w:val="00F8656C"/>
    <w:rsid w:val="00F8686F"/>
    <w:rsid w:val="00F86B24"/>
    <w:rsid w:val="00F86FF7"/>
    <w:rsid w:val="00F878B9"/>
    <w:rsid w:val="00F87901"/>
    <w:rsid w:val="00F901E4"/>
    <w:rsid w:val="00F908E5"/>
    <w:rsid w:val="00F90911"/>
    <w:rsid w:val="00F909A6"/>
    <w:rsid w:val="00F90A73"/>
    <w:rsid w:val="00F90AF0"/>
    <w:rsid w:val="00F90C09"/>
    <w:rsid w:val="00F9150F"/>
    <w:rsid w:val="00F917F4"/>
    <w:rsid w:val="00F91DBA"/>
    <w:rsid w:val="00F9296C"/>
    <w:rsid w:val="00F92FCB"/>
    <w:rsid w:val="00F93093"/>
    <w:rsid w:val="00F934E3"/>
    <w:rsid w:val="00F9384F"/>
    <w:rsid w:val="00F938DA"/>
    <w:rsid w:val="00F93978"/>
    <w:rsid w:val="00F93D46"/>
    <w:rsid w:val="00F93E65"/>
    <w:rsid w:val="00F93FE9"/>
    <w:rsid w:val="00F94033"/>
    <w:rsid w:val="00F94294"/>
    <w:rsid w:val="00F944CD"/>
    <w:rsid w:val="00F945D2"/>
    <w:rsid w:val="00F94644"/>
    <w:rsid w:val="00F94AF1"/>
    <w:rsid w:val="00F94C6C"/>
    <w:rsid w:val="00F94CCB"/>
    <w:rsid w:val="00F95106"/>
    <w:rsid w:val="00F95190"/>
    <w:rsid w:val="00F95227"/>
    <w:rsid w:val="00F953C3"/>
    <w:rsid w:val="00F9579C"/>
    <w:rsid w:val="00F95987"/>
    <w:rsid w:val="00F95A76"/>
    <w:rsid w:val="00F95D2B"/>
    <w:rsid w:val="00F962B9"/>
    <w:rsid w:val="00F96350"/>
    <w:rsid w:val="00F9655D"/>
    <w:rsid w:val="00F96560"/>
    <w:rsid w:val="00F965B1"/>
    <w:rsid w:val="00F965B7"/>
    <w:rsid w:val="00F969A7"/>
    <w:rsid w:val="00FA0096"/>
    <w:rsid w:val="00FA023B"/>
    <w:rsid w:val="00FA0730"/>
    <w:rsid w:val="00FA078A"/>
    <w:rsid w:val="00FA084B"/>
    <w:rsid w:val="00FA0919"/>
    <w:rsid w:val="00FA0B1C"/>
    <w:rsid w:val="00FA0F28"/>
    <w:rsid w:val="00FA0FBB"/>
    <w:rsid w:val="00FA1108"/>
    <w:rsid w:val="00FA13F0"/>
    <w:rsid w:val="00FA165E"/>
    <w:rsid w:val="00FA17EF"/>
    <w:rsid w:val="00FA18DF"/>
    <w:rsid w:val="00FA1E75"/>
    <w:rsid w:val="00FA20BD"/>
    <w:rsid w:val="00FA2266"/>
    <w:rsid w:val="00FA23EC"/>
    <w:rsid w:val="00FA2827"/>
    <w:rsid w:val="00FA31D0"/>
    <w:rsid w:val="00FA326F"/>
    <w:rsid w:val="00FA376F"/>
    <w:rsid w:val="00FA386D"/>
    <w:rsid w:val="00FA3E31"/>
    <w:rsid w:val="00FA40B6"/>
    <w:rsid w:val="00FA4177"/>
    <w:rsid w:val="00FA4918"/>
    <w:rsid w:val="00FA4AD5"/>
    <w:rsid w:val="00FA4F6F"/>
    <w:rsid w:val="00FA506A"/>
    <w:rsid w:val="00FA5327"/>
    <w:rsid w:val="00FA5547"/>
    <w:rsid w:val="00FA5584"/>
    <w:rsid w:val="00FA57CD"/>
    <w:rsid w:val="00FA5EC9"/>
    <w:rsid w:val="00FA61AA"/>
    <w:rsid w:val="00FA65F9"/>
    <w:rsid w:val="00FA6620"/>
    <w:rsid w:val="00FA67A9"/>
    <w:rsid w:val="00FA69FA"/>
    <w:rsid w:val="00FA6A3F"/>
    <w:rsid w:val="00FA6C33"/>
    <w:rsid w:val="00FA6EEB"/>
    <w:rsid w:val="00FA6FE7"/>
    <w:rsid w:val="00FA754C"/>
    <w:rsid w:val="00FA788B"/>
    <w:rsid w:val="00FA79F2"/>
    <w:rsid w:val="00FA7A88"/>
    <w:rsid w:val="00FA7A89"/>
    <w:rsid w:val="00FA7F30"/>
    <w:rsid w:val="00FB0281"/>
    <w:rsid w:val="00FB049B"/>
    <w:rsid w:val="00FB0936"/>
    <w:rsid w:val="00FB0ABB"/>
    <w:rsid w:val="00FB0FFF"/>
    <w:rsid w:val="00FB14EE"/>
    <w:rsid w:val="00FB1830"/>
    <w:rsid w:val="00FB1A3E"/>
    <w:rsid w:val="00FB1ABD"/>
    <w:rsid w:val="00FB1E44"/>
    <w:rsid w:val="00FB1EEA"/>
    <w:rsid w:val="00FB20D1"/>
    <w:rsid w:val="00FB21AD"/>
    <w:rsid w:val="00FB22CE"/>
    <w:rsid w:val="00FB277B"/>
    <w:rsid w:val="00FB2A68"/>
    <w:rsid w:val="00FB2B51"/>
    <w:rsid w:val="00FB2BCE"/>
    <w:rsid w:val="00FB2F75"/>
    <w:rsid w:val="00FB364B"/>
    <w:rsid w:val="00FB3E23"/>
    <w:rsid w:val="00FB3E86"/>
    <w:rsid w:val="00FB4120"/>
    <w:rsid w:val="00FB47D2"/>
    <w:rsid w:val="00FB5234"/>
    <w:rsid w:val="00FB53AA"/>
    <w:rsid w:val="00FB55AA"/>
    <w:rsid w:val="00FB59E7"/>
    <w:rsid w:val="00FB5C49"/>
    <w:rsid w:val="00FB5CF7"/>
    <w:rsid w:val="00FB5F4A"/>
    <w:rsid w:val="00FB6117"/>
    <w:rsid w:val="00FB612F"/>
    <w:rsid w:val="00FB6572"/>
    <w:rsid w:val="00FB6573"/>
    <w:rsid w:val="00FB6696"/>
    <w:rsid w:val="00FB6A7F"/>
    <w:rsid w:val="00FB72EC"/>
    <w:rsid w:val="00FB79AA"/>
    <w:rsid w:val="00FC04C7"/>
    <w:rsid w:val="00FC086D"/>
    <w:rsid w:val="00FC09F1"/>
    <w:rsid w:val="00FC0DCF"/>
    <w:rsid w:val="00FC0FC5"/>
    <w:rsid w:val="00FC10A6"/>
    <w:rsid w:val="00FC12D7"/>
    <w:rsid w:val="00FC13FA"/>
    <w:rsid w:val="00FC149C"/>
    <w:rsid w:val="00FC17BF"/>
    <w:rsid w:val="00FC1AF6"/>
    <w:rsid w:val="00FC1C65"/>
    <w:rsid w:val="00FC1D51"/>
    <w:rsid w:val="00FC2140"/>
    <w:rsid w:val="00FC2557"/>
    <w:rsid w:val="00FC2ACE"/>
    <w:rsid w:val="00FC2B2E"/>
    <w:rsid w:val="00FC2CDD"/>
    <w:rsid w:val="00FC30BF"/>
    <w:rsid w:val="00FC37D4"/>
    <w:rsid w:val="00FC387B"/>
    <w:rsid w:val="00FC3DD7"/>
    <w:rsid w:val="00FC3E62"/>
    <w:rsid w:val="00FC3F72"/>
    <w:rsid w:val="00FC4869"/>
    <w:rsid w:val="00FC486F"/>
    <w:rsid w:val="00FC4C06"/>
    <w:rsid w:val="00FC4ED4"/>
    <w:rsid w:val="00FC5391"/>
    <w:rsid w:val="00FC55C0"/>
    <w:rsid w:val="00FC5619"/>
    <w:rsid w:val="00FC56AA"/>
    <w:rsid w:val="00FC5F88"/>
    <w:rsid w:val="00FC61CA"/>
    <w:rsid w:val="00FC6286"/>
    <w:rsid w:val="00FC6581"/>
    <w:rsid w:val="00FC6EB6"/>
    <w:rsid w:val="00FC7609"/>
    <w:rsid w:val="00FC7769"/>
    <w:rsid w:val="00FC7964"/>
    <w:rsid w:val="00FC7A06"/>
    <w:rsid w:val="00FC7C92"/>
    <w:rsid w:val="00FD014E"/>
    <w:rsid w:val="00FD047D"/>
    <w:rsid w:val="00FD1397"/>
    <w:rsid w:val="00FD1D8E"/>
    <w:rsid w:val="00FD1E8B"/>
    <w:rsid w:val="00FD202D"/>
    <w:rsid w:val="00FD21F5"/>
    <w:rsid w:val="00FD27B5"/>
    <w:rsid w:val="00FD2869"/>
    <w:rsid w:val="00FD30D5"/>
    <w:rsid w:val="00FD34E3"/>
    <w:rsid w:val="00FD368C"/>
    <w:rsid w:val="00FD36E0"/>
    <w:rsid w:val="00FD37C6"/>
    <w:rsid w:val="00FD390E"/>
    <w:rsid w:val="00FD3C0F"/>
    <w:rsid w:val="00FD3C33"/>
    <w:rsid w:val="00FD3C65"/>
    <w:rsid w:val="00FD3DB1"/>
    <w:rsid w:val="00FD430E"/>
    <w:rsid w:val="00FD4BD6"/>
    <w:rsid w:val="00FD4E3E"/>
    <w:rsid w:val="00FD4FA8"/>
    <w:rsid w:val="00FD5009"/>
    <w:rsid w:val="00FD5636"/>
    <w:rsid w:val="00FD598B"/>
    <w:rsid w:val="00FD5AC2"/>
    <w:rsid w:val="00FD5B8A"/>
    <w:rsid w:val="00FD5BF4"/>
    <w:rsid w:val="00FD5D8A"/>
    <w:rsid w:val="00FD5F25"/>
    <w:rsid w:val="00FD6224"/>
    <w:rsid w:val="00FD6BB7"/>
    <w:rsid w:val="00FD6CE5"/>
    <w:rsid w:val="00FD6ECD"/>
    <w:rsid w:val="00FD7209"/>
    <w:rsid w:val="00FD73A3"/>
    <w:rsid w:val="00FD7A4A"/>
    <w:rsid w:val="00FD7B74"/>
    <w:rsid w:val="00FE023B"/>
    <w:rsid w:val="00FE0A31"/>
    <w:rsid w:val="00FE0C92"/>
    <w:rsid w:val="00FE128A"/>
    <w:rsid w:val="00FE1345"/>
    <w:rsid w:val="00FE1D01"/>
    <w:rsid w:val="00FE1D14"/>
    <w:rsid w:val="00FE1F6A"/>
    <w:rsid w:val="00FE215B"/>
    <w:rsid w:val="00FE2747"/>
    <w:rsid w:val="00FE2748"/>
    <w:rsid w:val="00FE2BD3"/>
    <w:rsid w:val="00FE2C9D"/>
    <w:rsid w:val="00FE2CBA"/>
    <w:rsid w:val="00FE2D86"/>
    <w:rsid w:val="00FE3902"/>
    <w:rsid w:val="00FE3994"/>
    <w:rsid w:val="00FE3A16"/>
    <w:rsid w:val="00FE3E6E"/>
    <w:rsid w:val="00FE3E79"/>
    <w:rsid w:val="00FE4096"/>
    <w:rsid w:val="00FE40C4"/>
    <w:rsid w:val="00FE4A32"/>
    <w:rsid w:val="00FE4C2D"/>
    <w:rsid w:val="00FE4C8A"/>
    <w:rsid w:val="00FE4D4D"/>
    <w:rsid w:val="00FE4F2A"/>
    <w:rsid w:val="00FE50E6"/>
    <w:rsid w:val="00FE519C"/>
    <w:rsid w:val="00FE5489"/>
    <w:rsid w:val="00FE5A4E"/>
    <w:rsid w:val="00FE5DAE"/>
    <w:rsid w:val="00FE64E5"/>
    <w:rsid w:val="00FE687B"/>
    <w:rsid w:val="00FE6A26"/>
    <w:rsid w:val="00FE6BF0"/>
    <w:rsid w:val="00FE6D6A"/>
    <w:rsid w:val="00FE70C0"/>
    <w:rsid w:val="00FE745B"/>
    <w:rsid w:val="00FE78FF"/>
    <w:rsid w:val="00FE7941"/>
    <w:rsid w:val="00FE7A12"/>
    <w:rsid w:val="00FE7A75"/>
    <w:rsid w:val="00FE7B0F"/>
    <w:rsid w:val="00FE7C55"/>
    <w:rsid w:val="00FF01F0"/>
    <w:rsid w:val="00FF0452"/>
    <w:rsid w:val="00FF0E6F"/>
    <w:rsid w:val="00FF1202"/>
    <w:rsid w:val="00FF138D"/>
    <w:rsid w:val="00FF19BD"/>
    <w:rsid w:val="00FF1A0B"/>
    <w:rsid w:val="00FF1A7B"/>
    <w:rsid w:val="00FF1B34"/>
    <w:rsid w:val="00FF21EE"/>
    <w:rsid w:val="00FF2239"/>
    <w:rsid w:val="00FF22B6"/>
    <w:rsid w:val="00FF2323"/>
    <w:rsid w:val="00FF242C"/>
    <w:rsid w:val="00FF2505"/>
    <w:rsid w:val="00FF2C8A"/>
    <w:rsid w:val="00FF2D01"/>
    <w:rsid w:val="00FF2E88"/>
    <w:rsid w:val="00FF3040"/>
    <w:rsid w:val="00FF3B17"/>
    <w:rsid w:val="00FF3F6A"/>
    <w:rsid w:val="00FF3F83"/>
    <w:rsid w:val="00FF3FF9"/>
    <w:rsid w:val="00FF4AC6"/>
    <w:rsid w:val="00FF4D44"/>
    <w:rsid w:val="00FF4FD3"/>
    <w:rsid w:val="00FF51E2"/>
    <w:rsid w:val="00FF599D"/>
    <w:rsid w:val="00FF62C0"/>
    <w:rsid w:val="00FF68F9"/>
    <w:rsid w:val="00FF6972"/>
    <w:rsid w:val="00FF6BBD"/>
    <w:rsid w:val="00FF6C7A"/>
    <w:rsid w:val="00FF6FD0"/>
    <w:rsid w:val="00FF70B7"/>
    <w:rsid w:val="00FF723A"/>
    <w:rsid w:val="00FF734F"/>
    <w:rsid w:val="00FF73DA"/>
    <w:rsid w:val="00FF7850"/>
    <w:rsid w:val="00FF7895"/>
    <w:rsid w:val="00FF79E5"/>
    <w:rsid w:val="00FF7B21"/>
    <w:rsid w:val="00FF7E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1D3738F5"/>
  <w15:docId w15:val="{4AE59FF8-159D-4035-A8F5-1384458A3E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iPriority="0" w:unhideWhenUsed="1"/>
    <w:lsdException w:name="macro" w:semiHidden="1" w:uiPriority="0" w:unhideWhenUsed="1"/>
    <w:lsdException w:name="toa heading" w:semiHidden="1" w:uiPriority="0" w:unhideWhenUsed="1"/>
    <w:lsdException w:name="List" w:semiHidden="1" w:uiPriority="0" w:unhideWhenUsed="1"/>
    <w:lsdException w:name="List Bullet" w:semiHidden="1" w:uiPriority="0"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452B0D"/>
    <w:rPr>
      <w:rFonts w:eastAsia="Times New Roman"/>
      <w:sz w:val="24"/>
      <w:szCs w:val="24"/>
    </w:rPr>
  </w:style>
  <w:style w:type="paragraph" w:styleId="1">
    <w:name w:val="heading 1"/>
    <w:aliases w:val="q1,Заголовок 1 Знак Знак,Заголовок 1 Знак Знак Знак"/>
    <w:basedOn w:val="a3"/>
    <w:next w:val="a3"/>
    <w:link w:val="13"/>
    <w:uiPriority w:val="9"/>
    <w:qFormat/>
    <w:rsid w:val="007C1053"/>
    <w:pPr>
      <w:keepNext/>
      <w:numPr>
        <w:numId w:val="15"/>
      </w:numPr>
      <w:suppressAutoHyphens/>
      <w:spacing w:before="240" w:after="60"/>
      <w:outlineLvl w:val="0"/>
    </w:pPr>
    <w:rPr>
      <w:rFonts w:ascii="Arial" w:eastAsia="SimSun" w:hAnsi="Arial" w:cs="Arial"/>
      <w:b/>
      <w:bCs/>
      <w:kern w:val="32"/>
      <w:sz w:val="32"/>
      <w:szCs w:val="32"/>
      <w:lang w:eastAsia="ar-SA"/>
    </w:rPr>
  </w:style>
  <w:style w:type="paragraph" w:styleId="2">
    <w:name w:val="heading 2"/>
    <w:aliases w:val="Знак2"/>
    <w:basedOn w:val="a3"/>
    <w:next w:val="a3"/>
    <w:link w:val="22"/>
    <w:qFormat/>
    <w:rsid w:val="00A33ED5"/>
    <w:pPr>
      <w:keepNext/>
      <w:numPr>
        <w:ilvl w:val="1"/>
        <w:numId w:val="15"/>
      </w:numPr>
      <w:suppressAutoHyphens/>
      <w:spacing w:before="240" w:after="60"/>
      <w:outlineLvl w:val="1"/>
    </w:pPr>
    <w:rPr>
      <w:rFonts w:ascii="Arial" w:eastAsia="SimSun" w:hAnsi="Arial" w:cs="Arial"/>
      <w:b/>
      <w:bCs/>
      <w:i/>
      <w:iCs/>
      <w:sz w:val="28"/>
      <w:szCs w:val="28"/>
      <w:lang w:eastAsia="ar-SA"/>
    </w:rPr>
  </w:style>
  <w:style w:type="paragraph" w:styleId="3">
    <w:name w:val="heading 3"/>
    <w:aliases w:val="Знак3,Знак3 Знак"/>
    <w:basedOn w:val="a3"/>
    <w:next w:val="a3"/>
    <w:link w:val="31"/>
    <w:qFormat/>
    <w:rsid w:val="007D11F5"/>
    <w:pPr>
      <w:keepNext/>
      <w:numPr>
        <w:ilvl w:val="2"/>
        <w:numId w:val="15"/>
      </w:numPr>
      <w:tabs>
        <w:tab w:val="left" w:pos="0"/>
      </w:tabs>
      <w:suppressAutoHyphens/>
      <w:spacing w:before="240" w:after="60"/>
      <w:outlineLvl w:val="2"/>
    </w:pPr>
    <w:rPr>
      <w:rFonts w:ascii="Arial" w:eastAsia="SimSun" w:hAnsi="Arial" w:cs="Arial"/>
      <w:b/>
      <w:bCs/>
      <w:sz w:val="26"/>
      <w:szCs w:val="26"/>
      <w:lang w:eastAsia="ar-SA"/>
    </w:rPr>
  </w:style>
  <w:style w:type="paragraph" w:styleId="4">
    <w:name w:val="heading 4"/>
    <w:basedOn w:val="a3"/>
    <w:next w:val="a3"/>
    <w:link w:val="40"/>
    <w:qFormat/>
    <w:rsid w:val="00D70550"/>
    <w:pPr>
      <w:keepNext/>
      <w:numPr>
        <w:ilvl w:val="3"/>
        <w:numId w:val="15"/>
      </w:numPr>
      <w:spacing w:before="240" w:after="60" w:line="360" w:lineRule="auto"/>
      <w:ind w:right="284"/>
      <w:outlineLvl w:val="3"/>
    </w:pPr>
    <w:rPr>
      <w:rFonts w:eastAsia="SimSun"/>
      <w:b/>
      <w:bCs/>
      <w:i/>
      <w:sz w:val="28"/>
      <w:szCs w:val="28"/>
    </w:rPr>
  </w:style>
  <w:style w:type="paragraph" w:styleId="5">
    <w:name w:val="heading 5"/>
    <w:basedOn w:val="a3"/>
    <w:next w:val="a3"/>
    <w:link w:val="50"/>
    <w:qFormat/>
    <w:rsid w:val="00BE4064"/>
    <w:pPr>
      <w:numPr>
        <w:ilvl w:val="4"/>
        <w:numId w:val="15"/>
      </w:numPr>
      <w:suppressAutoHyphens/>
      <w:spacing w:before="240" w:after="60"/>
      <w:outlineLvl w:val="4"/>
    </w:pPr>
    <w:rPr>
      <w:rFonts w:eastAsia="SimSun"/>
      <w:b/>
      <w:bCs/>
      <w:i/>
      <w:iCs/>
      <w:sz w:val="26"/>
      <w:szCs w:val="26"/>
      <w:lang w:eastAsia="ar-SA"/>
    </w:rPr>
  </w:style>
  <w:style w:type="paragraph" w:styleId="6">
    <w:name w:val="heading 6"/>
    <w:basedOn w:val="a3"/>
    <w:next w:val="a3"/>
    <w:link w:val="60"/>
    <w:qFormat/>
    <w:rsid w:val="00D70550"/>
    <w:pPr>
      <w:numPr>
        <w:ilvl w:val="5"/>
        <w:numId w:val="15"/>
      </w:numPr>
      <w:overflowPunct w:val="0"/>
      <w:autoSpaceDE w:val="0"/>
      <w:autoSpaceDN w:val="0"/>
      <w:adjustRightInd w:val="0"/>
      <w:spacing w:before="240" w:after="60"/>
      <w:textAlignment w:val="baseline"/>
      <w:outlineLvl w:val="5"/>
    </w:pPr>
    <w:rPr>
      <w:rFonts w:eastAsia="SimSun"/>
      <w:b/>
      <w:bCs/>
      <w:sz w:val="22"/>
      <w:szCs w:val="22"/>
    </w:rPr>
  </w:style>
  <w:style w:type="paragraph" w:styleId="7">
    <w:name w:val="heading 7"/>
    <w:basedOn w:val="a3"/>
    <w:next w:val="a3"/>
    <w:link w:val="70"/>
    <w:qFormat/>
    <w:rsid w:val="007D11F5"/>
    <w:pPr>
      <w:numPr>
        <w:ilvl w:val="6"/>
        <w:numId w:val="15"/>
      </w:numPr>
      <w:tabs>
        <w:tab w:val="left" w:pos="0"/>
      </w:tabs>
      <w:suppressAutoHyphens/>
      <w:spacing w:before="240" w:after="60"/>
      <w:outlineLvl w:val="6"/>
    </w:pPr>
    <w:rPr>
      <w:rFonts w:eastAsia="SimSun"/>
      <w:lang w:eastAsia="ar-SA"/>
    </w:rPr>
  </w:style>
  <w:style w:type="paragraph" w:styleId="8">
    <w:name w:val="heading 8"/>
    <w:basedOn w:val="a3"/>
    <w:next w:val="a3"/>
    <w:link w:val="83"/>
    <w:semiHidden/>
    <w:unhideWhenUsed/>
    <w:qFormat/>
    <w:rsid w:val="00E53F64"/>
    <w:pPr>
      <w:keepNext/>
      <w:keepLines/>
      <w:numPr>
        <w:ilvl w:val="7"/>
        <w:numId w:val="15"/>
      </w:numPr>
      <w:suppressAutoHyphens/>
      <w:spacing w:before="40"/>
      <w:outlineLvl w:val="7"/>
    </w:pPr>
    <w:rPr>
      <w:rFonts w:asciiTheme="majorHAnsi" w:eastAsiaTheme="majorEastAsia" w:hAnsiTheme="majorHAnsi" w:cstheme="majorBidi"/>
      <w:color w:val="272727" w:themeColor="text1" w:themeTint="D8"/>
      <w:sz w:val="21"/>
      <w:szCs w:val="21"/>
      <w:lang w:eastAsia="ar-SA"/>
    </w:rPr>
  </w:style>
  <w:style w:type="paragraph" w:styleId="9">
    <w:name w:val="heading 9"/>
    <w:basedOn w:val="a3"/>
    <w:next w:val="a3"/>
    <w:link w:val="910"/>
    <w:semiHidden/>
    <w:unhideWhenUsed/>
    <w:qFormat/>
    <w:rsid w:val="00E53F64"/>
    <w:pPr>
      <w:keepNext/>
      <w:keepLines/>
      <w:numPr>
        <w:ilvl w:val="8"/>
        <w:numId w:val="15"/>
      </w:numPr>
      <w:suppressAutoHyphens/>
      <w:spacing w:before="40"/>
      <w:outlineLvl w:val="8"/>
    </w:pPr>
    <w:rPr>
      <w:rFonts w:asciiTheme="majorHAnsi" w:eastAsiaTheme="majorEastAsia" w:hAnsiTheme="majorHAnsi" w:cstheme="majorBidi"/>
      <w:i/>
      <w:iCs/>
      <w:color w:val="272727" w:themeColor="text1" w:themeTint="D8"/>
      <w:sz w:val="21"/>
      <w:szCs w:val="21"/>
      <w:lang w:eastAsia="ar-SA"/>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Absatz-Standardschriftart">
    <w:name w:val="Absatz-Standardschriftart"/>
    <w:rsid w:val="007D11F5"/>
  </w:style>
  <w:style w:type="character" w:customStyle="1" w:styleId="WW-Absatz-Standardschriftart">
    <w:name w:val="WW-Absatz-Standardschriftart"/>
    <w:rsid w:val="007D11F5"/>
  </w:style>
  <w:style w:type="character" w:customStyle="1" w:styleId="WW-Absatz-Standardschriftart1">
    <w:name w:val="WW-Absatz-Standardschriftart1"/>
    <w:rsid w:val="007D11F5"/>
  </w:style>
  <w:style w:type="character" w:customStyle="1" w:styleId="WW-Absatz-Standardschriftart11">
    <w:name w:val="WW-Absatz-Standardschriftart11"/>
    <w:rsid w:val="007D11F5"/>
  </w:style>
  <w:style w:type="character" w:customStyle="1" w:styleId="WW-Absatz-Standardschriftart111">
    <w:name w:val="WW-Absatz-Standardschriftart111"/>
    <w:rsid w:val="007D11F5"/>
  </w:style>
  <w:style w:type="character" w:customStyle="1" w:styleId="WW-Absatz-Standardschriftart1111">
    <w:name w:val="WW-Absatz-Standardschriftart1111"/>
    <w:rsid w:val="007D11F5"/>
  </w:style>
  <w:style w:type="character" w:customStyle="1" w:styleId="WW-Absatz-Standardschriftart11111">
    <w:name w:val="WW-Absatz-Standardschriftart11111"/>
    <w:rsid w:val="007D11F5"/>
  </w:style>
  <w:style w:type="character" w:customStyle="1" w:styleId="WW-Absatz-Standardschriftart111111">
    <w:name w:val="WW-Absatz-Standardschriftart111111"/>
    <w:rsid w:val="007D11F5"/>
  </w:style>
  <w:style w:type="character" w:customStyle="1" w:styleId="WW-Absatz-Standardschriftart1111111">
    <w:name w:val="WW-Absatz-Standardschriftart1111111"/>
    <w:rsid w:val="007D11F5"/>
  </w:style>
  <w:style w:type="character" w:customStyle="1" w:styleId="WW-Absatz-Standardschriftart11111111">
    <w:name w:val="WW-Absatz-Standardschriftart11111111"/>
    <w:rsid w:val="007D11F5"/>
  </w:style>
  <w:style w:type="character" w:customStyle="1" w:styleId="WW-Absatz-Standardschriftart111111111">
    <w:name w:val="WW-Absatz-Standardschriftart111111111"/>
    <w:rsid w:val="007D11F5"/>
  </w:style>
  <w:style w:type="character" w:customStyle="1" w:styleId="WW-Absatz-Standardschriftart1111111111">
    <w:name w:val="WW-Absatz-Standardschriftart1111111111"/>
    <w:rsid w:val="007D11F5"/>
  </w:style>
  <w:style w:type="character" w:customStyle="1" w:styleId="WW-Absatz-Standardschriftart11111111111">
    <w:name w:val="WW-Absatz-Standardschriftart11111111111"/>
    <w:rsid w:val="007D11F5"/>
  </w:style>
  <w:style w:type="character" w:customStyle="1" w:styleId="WW-Absatz-Standardschriftart111111111111">
    <w:name w:val="WW-Absatz-Standardschriftart111111111111"/>
    <w:rsid w:val="007D11F5"/>
  </w:style>
  <w:style w:type="character" w:customStyle="1" w:styleId="WW-Absatz-Standardschriftart1111111111111">
    <w:name w:val="WW-Absatz-Standardschriftart1111111111111"/>
    <w:rsid w:val="007D11F5"/>
  </w:style>
  <w:style w:type="character" w:customStyle="1" w:styleId="23">
    <w:name w:val="Основной шрифт абзаца2"/>
    <w:rsid w:val="007D11F5"/>
  </w:style>
  <w:style w:type="character" w:customStyle="1" w:styleId="WW8Num1z0">
    <w:name w:val="WW8Num1z0"/>
    <w:rsid w:val="007D11F5"/>
    <w:rPr>
      <w:rFonts w:ascii="Symbol" w:hAnsi="Symbol"/>
    </w:rPr>
  </w:style>
  <w:style w:type="character" w:customStyle="1" w:styleId="WW8Num5z0">
    <w:name w:val="WW8Num5z0"/>
    <w:rsid w:val="007D11F5"/>
    <w:rPr>
      <w:rFonts w:ascii="Symbol" w:hAnsi="Symbol"/>
    </w:rPr>
  </w:style>
  <w:style w:type="character" w:customStyle="1" w:styleId="14">
    <w:name w:val="Основной шрифт абзаца1"/>
    <w:rsid w:val="007D11F5"/>
  </w:style>
  <w:style w:type="character" w:styleId="a7">
    <w:name w:val="page number"/>
    <w:basedOn w:val="14"/>
    <w:rsid w:val="007D11F5"/>
  </w:style>
  <w:style w:type="character" w:customStyle="1" w:styleId="a8">
    <w:name w:val="Символ нумерации"/>
    <w:rsid w:val="007D11F5"/>
  </w:style>
  <w:style w:type="paragraph" w:customStyle="1" w:styleId="15">
    <w:name w:val="Заголовок1"/>
    <w:basedOn w:val="a3"/>
    <w:next w:val="a9"/>
    <w:rsid w:val="007D11F5"/>
    <w:pPr>
      <w:keepNext/>
      <w:suppressAutoHyphens/>
      <w:spacing w:before="240" w:after="120"/>
    </w:pPr>
    <w:rPr>
      <w:rFonts w:ascii="Arial" w:eastAsia="Lucida Sans Unicode" w:hAnsi="Arial" w:cs="Tahoma"/>
      <w:sz w:val="28"/>
      <w:szCs w:val="28"/>
      <w:lang w:eastAsia="ar-SA"/>
    </w:rPr>
  </w:style>
  <w:style w:type="paragraph" w:styleId="a9">
    <w:name w:val="Body Text"/>
    <w:aliases w:val="Основной текст Знак Знак Знак,Основной текст Знак Знак Знак  Знак Знак,Основной текст Знак Знак Знак  Знак Знак Знак Знак Знак Знак Знак Знак Знак Знак Знак Знак,Основной текст таблицы,Основной текст таблицы1,Знак1 Знак"/>
    <w:basedOn w:val="a3"/>
    <w:link w:val="aa"/>
    <w:rsid w:val="007D11F5"/>
    <w:pPr>
      <w:suppressAutoHyphens/>
      <w:spacing w:after="120"/>
    </w:pPr>
    <w:rPr>
      <w:rFonts w:eastAsia="SimSun"/>
      <w:lang w:eastAsia="ar-SA"/>
    </w:rPr>
  </w:style>
  <w:style w:type="paragraph" w:styleId="ab">
    <w:name w:val="List"/>
    <w:basedOn w:val="a9"/>
    <w:rsid w:val="007D11F5"/>
    <w:rPr>
      <w:rFonts w:cs="Tahoma"/>
    </w:rPr>
  </w:style>
  <w:style w:type="paragraph" w:customStyle="1" w:styleId="24">
    <w:name w:val="Название2"/>
    <w:basedOn w:val="a3"/>
    <w:rsid w:val="007D11F5"/>
    <w:pPr>
      <w:suppressLineNumbers/>
      <w:suppressAutoHyphens/>
      <w:spacing w:before="120" w:after="120"/>
    </w:pPr>
    <w:rPr>
      <w:rFonts w:ascii="Arial" w:eastAsia="SimSun" w:hAnsi="Arial" w:cs="Tahoma"/>
      <w:i/>
      <w:iCs/>
      <w:sz w:val="20"/>
      <w:lang w:eastAsia="ar-SA"/>
    </w:rPr>
  </w:style>
  <w:style w:type="paragraph" w:customStyle="1" w:styleId="25">
    <w:name w:val="Указатель2"/>
    <w:basedOn w:val="a3"/>
    <w:rsid w:val="007D11F5"/>
    <w:pPr>
      <w:suppressLineNumbers/>
      <w:suppressAutoHyphens/>
    </w:pPr>
    <w:rPr>
      <w:rFonts w:ascii="Arial" w:eastAsia="SimSun" w:hAnsi="Arial" w:cs="Tahoma"/>
      <w:lang w:eastAsia="ar-SA"/>
    </w:rPr>
  </w:style>
  <w:style w:type="paragraph" w:customStyle="1" w:styleId="16">
    <w:name w:val="Название1"/>
    <w:basedOn w:val="a3"/>
    <w:qFormat/>
    <w:rsid w:val="007D11F5"/>
    <w:pPr>
      <w:suppressLineNumbers/>
      <w:suppressAutoHyphens/>
      <w:spacing w:before="120" w:after="120"/>
    </w:pPr>
    <w:rPr>
      <w:rFonts w:eastAsia="SimSun" w:cs="Tahoma"/>
      <w:i/>
      <w:iCs/>
      <w:lang w:eastAsia="ar-SA"/>
    </w:rPr>
  </w:style>
  <w:style w:type="paragraph" w:customStyle="1" w:styleId="17">
    <w:name w:val="Указатель1"/>
    <w:basedOn w:val="a3"/>
    <w:rsid w:val="007D11F5"/>
    <w:pPr>
      <w:suppressLineNumbers/>
      <w:suppressAutoHyphens/>
    </w:pPr>
    <w:rPr>
      <w:rFonts w:eastAsia="SimSun" w:cs="Tahoma"/>
      <w:lang w:eastAsia="ar-SA"/>
    </w:rPr>
  </w:style>
  <w:style w:type="paragraph" w:styleId="ac">
    <w:name w:val="header"/>
    <w:aliases w:val="Верхний колонтитул Знак1 Знак,Верхний колонтитул Знак Знак Знак,Верхний колонтитул Знак1 Знак Знак Знак,Верхний колонтитул Знак Знак Знак Знак Знак,Знак Знак Знак Знак Знак Знак,Знак1 Знак Знак Знак1 Знак,ВерхКолонтитул,header-first,h"/>
    <w:basedOn w:val="a3"/>
    <w:link w:val="ad"/>
    <w:uiPriority w:val="99"/>
    <w:rsid w:val="007D11F5"/>
    <w:pPr>
      <w:tabs>
        <w:tab w:val="center" w:pos="4153"/>
        <w:tab w:val="right" w:pos="8306"/>
      </w:tabs>
      <w:suppressAutoHyphens/>
    </w:pPr>
    <w:rPr>
      <w:rFonts w:eastAsia="SimSun"/>
      <w:sz w:val="20"/>
      <w:szCs w:val="20"/>
      <w:lang w:eastAsia="ar-SA"/>
    </w:rPr>
  </w:style>
  <w:style w:type="paragraph" w:styleId="ae">
    <w:name w:val="footer"/>
    <w:basedOn w:val="a3"/>
    <w:link w:val="af"/>
    <w:uiPriority w:val="99"/>
    <w:rsid w:val="007D11F5"/>
    <w:pPr>
      <w:tabs>
        <w:tab w:val="center" w:pos="4153"/>
        <w:tab w:val="right" w:pos="8306"/>
      </w:tabs>
      <w:suppressAutoHyphens/>
    </w:pPr>
    <w:rPr>
      <w:rFonts w:eastAsia="SimSun"/>
      <w:sz w:val="20"/>
      <w:szCs w:val="20"/>
      <w:lang w:eastAsia="ar-SA"/>
    </w:rPr>
  </w:style>
  <w:style w:type="paragraph" w:customStyle="1" w:styleId="af0">
    <w:name w:val="Заголовок КД"/>
    <w:basedOn w:val="a3"/>
    <w:next w:val="a3"/>
    <w:rsid w:val="007D11F5"/>
    <w:pPr>
      <w:suppressAutoHyphens/>
      <w:ind w:left="284" w:right="284"/>
      <w:jc w:val="center"/>
    </w:pPr>
    <w:rPr>
      <w:rFonts w:eastAsia="SimSun"/>
      <w:b/>
      <w:sz w:val="28"/>
      <w:szCs w:val="20"/>
      <w:lang w:eastAsia="ar-SA"/>
    </w:rPr>
  </w:style>
  <w:style w:type="paragraph" w:customStyle="1" w:styleId="210">
    <w:name w:val="Основной текст 21"/>
    <w:basedOn w:val="a3"/>
    <w:rsid w:val="007D11F5"/>
    <w:pPr>
      <w:suppressAutoHyphens/>
      <w:snapToGrid w:val="0"/>
      <w:spacing w:before="120"/>
      <w:ind w:firstLine="709"/>
      <w:jc w:val="both"/>
    </w:pPr>
    <w:rPr>
      <w:rFonts w:ascii="Arial" w:eastAsia="SimSun" w:hAnsi="Arial"/>
      <w:szCs w:val="20"/>
      <w:lang w:eastAsia="ar-SA"/>
    </w:rPr>
  </w:style>
  <w:style w:type="paragraph" w:customStyle="1" w:styleId="Iauiueiniiaiieoaeno">
    <w:name w:val="Iau?iue.iniiaiie oaeno"/>
    <w:rsid w:val="007D11F5"/>
    <w:pPr>
      <w:suppressAutoHyphens/>
      <w:snapToGrid w:val="0"/>
    </w:pPr>
    <w:rPr>
      <w:rFonts w:eastAsia="Arial"/>
      <w:lang w:eastAsia="ar-SA"/>
    </w:rPr>
  </w:style>
  <w:style w:type="paragraph" w:customStyle="1" w:styleId="310">
    <w:name w:val="Основной текст 31"/>
    <w:basedOn w:val="a3"/>
    <w:rsid w:val="007D11F5"/>
    <w:pPr>
      <w:suppressAutoHyphens/>
      <w:spacing w:after="120"/>
    </w:pPr>
    <w:rPr>
      <w:rFonts w:eastAsia="SimSun"/>
      <w:b/>
      <w:bCs/>
      <w:sz w:val="16"/>
      <w:szCs w:val="16"/>
      <w:lang w:eastAsia="ar-SA"/>
    </w:rPr>
  </w:style>
  <w:style w:type="paragraph" w:customStyle="1" w:styleId="af1">
    <w:name w:val="Содержимое врезки"/>
    <w:basedOn w:val="a9"/>
    <w:rsid w:val="007D11F5"/>
  </w:style>
  <w:style w:type="paragraph" w:customStyle="1" w:styleId="af2">
    <w:name w:val="Содержимое таблицы"/>
    <w:basedOn w:val="a3"/>
    <w:rsid w:val="007D11F5"/>
    <w:pPr>
      <w:suppressLineNumbers/>
      <w:suppressAutoHyphens/>
    </w:pPr>
    <w:rPr>
      <w:rFonts w:eastAsia="SimSun"/>
      <w:lang w:eastAsia="ar-SA"/>
    </w:rPr>
  </w:style>
  <w:style w:type="paragraph" w:customStyle="1" w:styleId="af3">
    <w:name w:val="Заголовок таблицы"/>
    <w:basedOn w:val="af2"/>
    <w:rsid w:val="007D11F5"/>
    <w:pPr>
      <w:jc w:val="center"/>
    </w:pPr>
    <w:rPr>
      <w:b/>
      <w:bCs/>
    </w:rPr>
  </w:style>
  <w:style w:type="table" w:styleId="af4">
    <w:name w:val="Table Grid"/>
    <w:basedOn w:val="a5"/>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8">
    <w:name w:val="toc 1"/>
    <w:basedOn w:val="a3"/>
    <w:next w:val="a3"/>
    <w:autoRedefine/>
    <w:uiPriority w:val="39"/>
    <w:rsid w:val="005B4CFF"/>
    <w:pPr>
      <w:widowControl w:val="0"/>
      <w:tabs>
        <w:tab w:val="right" w:leader="dot" w:pos="9639"/>
      </w:tabs>
      <w:adjustRightInd w:val="0"/>
      <w:jc w:val="both"/>
      <w:textAlignment w:val="baseline"/>
    </w:pPr>
    <w:rPr>
      <w:rFonts w:eastAsia="GOST Type AU"/>
      <w:noProof/>
      <w:sz w:val="28"/>
      <w:szCs w:val="28"/>
    </w:rPr>
  </w:style>
  <w:style w:type="paragraph" w:styleId="26">
    <w:name w:val="toc 2"/>
    <w:basedOn w:val="a3"/>
    <w:next w:val="a3"/>
    <w:autoRedefine/>
    <w:uiPriority w:val="39"/>
    <w:rsid w:val="005B4CFF"/>
    <w:pPr>
      <w:widowControl w:val="0"/>
      <w:tabs>
        <w:tab w:val="right" w:leader="dot" w:pos="9627"/>
      </w:tabs>
      <w:adjustRightInd w:val="0"/>
      <w:textAlignment w:val="baseline"/>
    </w:pPr>
    <w:rPr>
      <w:rFonts w:eastAsia="SimSun"/>
      <w:sz w:val="20"/>
      <w:szCs w:val="20"/>
    </w:rPr>
  </w:style>
  <w:style w:type="character" w:styleId="af5">
    <w:name w:val="Hyperlink"/>
    <w:uiPriority w:val="99"/>
    <w:rsid w:val="00383DE8"/>
    <w:rPr>
      <w:color w:val="0000FF"/>
      <w:u w:val="single"/>
    </w:rPr>
  </w:style>
  <w:style w:type="paragraph" w:customStyle="1" w:styleId="27">
    <w:name w:val="Стиль27"/>
    <w:basedOn w:val="a3"/>
    <w:rsid w:val="00383DE8"/>
    <w:pPr>
      <w:widowControl w:val="0"/>
      <w:numPr>
        <w:numId w:val="1"/>
      </w:numPr>
      <w:suppressAutoHyphens/>
      <w:autoSpaceDE w:val="0"/>
      <w:adjustRightInd w:val="0"/>
      <w:spacing w:line="360" w:lineRule="auto"/>
      <w:jc w:val="center"/>
      <w:textAlignment w:val="baseline"/>
      <w:outlineLvl w:val="0"/>
    </w:pPr>
    <w:rPr>
      <w:rFonts w:eastAsia="GOST Type AU"/>
      <w:b/>
      <w:color w:val="000000"/>
      <w:kern w:val="24"/>
      <w:sz w:val="28"/>
      <w:szCs w:val="28"/>
      <w:lang w:eastAsia="ar-SA"/>
    </w:rPr>
  </w:style>
  <w:style w:type="paragraph" w:styleId="af6">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Обычный (Web) Знак"/>
    <w:basedOn w:val="a3"/>
    <w:link w:val="af7"/>
    <w:uiPriority w:val="99"/>
    <w:rsid w:val="002376CF"/>
    <w:pPr>
      <w:spacing w:before="100" w:beforeAutospacing="1" w:after="100" w:afterAutospacing="1"/>
    </w:pPr>
    <w:rPr>
      <w:rFonts w:eastAsia="SimSun"/>
    </w:rPr>
  </w:style>
  <w:style w:type="character" w:customStyle="1" w:styleId="fts-hit">
    <w:name w:val="fts-hit"/>
    <w:rsid w:val="007E6CE3"/>
    <w:rPr>
      <w:shd w:val="clear" w:color="auto" w:fill="FFC0CB"/>
    </w:rPr>
  </w:style>
  <w:style w:type="paragraph" w:styleId="a">
    <w:name w:val="List Bullet"/>
    <w:basedOn w:val="a3"/>
    <w:qFormat/>
    <w:rsid w:val="00A02079"/>
    <w:pPr>
      <w:numPr>
        <w:numId w:val="2"/>
      </w:numPr>
      <w:suppressAutoHyphens/>
    </w:pPr>
    <w:rPr>
      <w:rFonts w:eastAsia="SimSun"/>
      <w:lang w:eastAsia="ar-SA"/>
    </w:rPr>
  </w:style>
  <w:style w:type="paragraph" w:styleId="af8">
    <w:name w:val="Balloon Text"/>
    <w:basedOn w:val="a3"/>
    <w:link w:val="af9"/>
    <w:uiPriority w:val="99"/>
    <w:rsid w:val="0039571D"/>
    <w:pPr>
      <w:suppressAutoHyphens/>
    </w:pPr>
    <w:rPr>
      <w:rFonts w:ascii="Tahoma" w:eastAsia="SimSun" w:hAnsi="Tahoma" w:cs="Tahoma"/>
      <w:sz w:val="16"/>
      <w:szCs w:val="16"/>
      <w:lang w:eastAsia="ar-SA"/>
    </w:rPr>
  </w:style>
  <w:style w:type="paragraph" w:customStyle="1" w:styleId="ConsNormal">
    <w:name w:val="ConsNormal"/>
    <w:link w:val="ConsNormal0"/>
    <w:rsid w:val="00A33ED5"/>
    <w:pPr>
      <w:widowControl w:val="0"/>
      <w:suppressAutoHyphens/>
      <w:autoSpaceDE w:val="0"/>
      <w:ind w:right="19772" w:firstLine="720"/>
    </w:pPr>
    <w:rPr>
      <w:rFonts w:ascii="Arial" w:eastAsia="Arial" w:hAnsi="Arial" w:cs="Arial"/>
      <w:lang w:eastAsia="ar-SA"/>
    </w:rPr>
  </w:style>
  <w:style w:type="paragraph" w:customStyle="1" w:styleId="afa">
    <w:name w:val="основной"/>
    <w:basedOn w:val="a3"/>
    <w:rsid w:val="00A33ED5"/>
    <w:pPr>
      <w:keepNext/>
      <w:suppressAutoHyphens/>
    </w:pPr>
    <w:rPr>
      <w:rFonts w:eastAsia="SimSun"/>
      <w:szCs w:val="20"/>
      <w:lang w:eastAsia="ar-SA"/>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3"/>
    <w:rsid w:val="00BE4064"/>
    <w:pPr>
      <w:suppressAutoHyphens/>
      <w:spacing w:after="120" w:line="480" w:lineRule="auto"/>
      <w:ind w:left="283"/>
    </w:pPr>
    <w:rPr>
      <w:rFonts w:eastAsia="SimSun"/>
      <w:lang w:eastAsia="ar-SA"/>
    </w:rPr>
  </w:style>
  <w:style w:type="paragraph" w:customStyle="1" w:styleId="311">
    <w:name w:val="Основной текст с отступом 31"/>
    <w:basedOn w:val="a3"/>
    <w:rsid w:val="00BE4064"/>
    <w:pPr>
      <w:suppressAutoHyphens/>
      <w:spacing w:after="120"/>
      <w:ind w:left="283"/>
    </w:pPr>
    <w:rPr>
      <w:rFonts w:eastAsia="SimSun"/>
      <w:sz w:val="16"/>
      <w:szCs w:val="16"/>
      <w:lang w:eastAsia="ar-SA"/>
    </w:rPr>
  </w:style>
  <w:style w:type="paragraph" w:customStyle="1" w:styleId="28">
    <w:name w:val="Îñíîâíîé òåêñò 2"/>
    <w:basedOn w:val="a3"/>
    <w:rsid w:val="00BE4064"/>
    <w:pPr>
      <w:widowControl w:val="0"/>
      <w:suppressAutoHyphens/>
      <w:ind w:firstLine="720"/>
      <w:jc w:val="both"/>
    </w:pPr>
    <w:rPr>
      <w:rFonts w:eastAsia="Arial"/>
      <w:b/>
      <w:color w:val="000000"/>
      <w:szCs w:val="20"/>
      <w:lang w:val="en-US" w:eastAsia="ar-SA"/>
    </w:rPr>
  </w:style>
  <w:style w:type="paragraph" w:styleId="afb">
    <w:name w:val="Body Text Indent"/>
    <w:basedOn w:val="a3"/>
    <w:link w:val="afc"/>
    <w:rsid w:val="00BE4064"/>
    <w:pPr>
      <w:suppressAutoHyphens/>
      <w:spacing w:after="120"/>
      <w:ind w:left="283"/>
    </w:pPr>
    <w:rPr>
      <w:rFonts w:eastAsia="SimSun"/>
      <w:lang w:eastAsia="ar-SA"/>
    </w:rPr>
  </w:style>
  <w:style w:type="character" w:styleId="afd">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3"/>
    <w:rsid w:val="00E95399"/>
    <w:pPr>
      <w:widowControl w:val="0"/>
      <w:suppressAutoHyphens/>
      <w:ind w:firstLine="567"/>
      <w:jc w:val="both"/>
    </w:pPr>
    <w:rPr>
      <w:rFonts w:ascii="Peterburg" w:eastAsia="Arial" w:hAnsi="Peterburg"/>
      <w:b/>
      <w:i/>
      <w:szCs w:val="20"/>
      <w:lang w:eastAsia="ar-SA"/>
    </w:rPr>
  </w:style>
  <w:style w:type="paragraph" w:customStyle="1" w:styleId="afe">
    <w:name w:val="Îáû÷íûé"/>
    <w:rsid w:val="00B65D9A"/>
    <w:pPr>
      <w:widowControl w:val="0"/>
      <w:suppressAutoHyphens/>
    </w:pPr>
    <w:rPr>
      <w:rFonts w:eastAsia="Arial"/>
      <w:sz w:val="28"/>
      <w:lang w:eastAsia="ar-SA"/>
    </w:rPr>
  </w:style>
  <w:style w:type="paragraph" w:customStyle="1" w:styleId="Iniiaiieoaeno2">
    <w:name w:val="Iniiaiie oaeno 2"/>
    <w:basedOn w:val="a3"/>
    <w:rsid w:val="00B65D9A"/>
    <w:pPr>
      <w:widowControl w:val="0"/>
      <w:suppressAutoHyphens/>
      <w:ind w:firstLine="567"/>
      <w:jc w:val="both"/>
    </w:pPr>
    <w:rPr>
      <w:rFonts w:eastAsia="SimSun"/>
      <w:b/>
      <w:color w:val="000000"/>
      <w:szCs w:val="20"/>
      <w:lang w:eastAsia="ar-SA"/>
    </w:rPr>
  </w:style>
  <w:style w:type="paragraph" w:customStyle="1" w:styleId="-2">
    <w:name w:val="Нормальный-2"/>
    <w:basedOn w:val="a3"/>
    <w:link w:val="-20"/>
    <w:rsid w:val="00E14CAE"/>
    <w:pPr>
      <w:suppressAutoHyphens/>
      <w:spacing w:before="120"/>
      <w:ind w:left="284" w:right="170" w:firstLine="851"/>
      <w:jc w:val="both"/>
    </w:pPr>
    <w:rPr>
      <w:rFonts w:eastAsia="SimSun"/>
      <w:sz w:val="26"/>
      <w:szCs w:val="20"/>
      <w:lang w:eastAsia="ar-SA"/>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3"/>
    <w:next w:val="a3"/>
    <w:uiPriority w:val="99"/>
    <w:rsid w:val="00385CC5"/>
    <w:pPr>
      <w:widowControl w:val="0"/>
      <w:autoSpaceDE w:val="0"/>
      <w:autoSpaceDN w:val="0"/>
      <w:adjustRightInd w:val="0"/>
      <w:jc w:val="both"/>
    </w:pPr>
    <w:rPr>
      <w:rFonts w:ascii="Courier New" w:eastAsia="SimSun" w:hAnsi="Courier New" w:cs="Courier New"/>
      <w:sz w:val="20"/>
      <w:szCs w:val="20"/>
    </w:rPr>
  </w:style>
  <w:style w:type="paragraph" w:customStyle="1" w:styleId="aff">
    <w:name w:val="Основной шрифт абзаца Знак"/>
    <w:aliases w:val="Знак Знак"/>
    <w:basedOn w:val="a3"/>
    <w:rsid w:val="00C81688"/>
    <w:pPr>
      <w:widowControl w:val="0"/>
      <w:adjustRightInd w:val="0"/>
      <w:spacing w:after="160" w:line="240" w:lineRule="exact"/>
      <w:jc w:val="right"/>
    </w:pPr>
    <w:rPr>
      <w:rFonts w:eastAsia="SimSun"/>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f0">
    <w:name w:val="Стиль"/>
    <w:basedOn w:val="ae"/>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f">
    <w:name w:val="Нижний колонтитул Знак"/>
    <w:link w:val="ae"/>
    <w:uiPriority w:val="99"/>
    <w:rsid w:val="00D70550"/>
    <w:rPr>
      <w:lang w:eastAsia="ar-SA"/>
    </w:rPr>
  </w:style>
  <w:style w:type="paragraph" w:customStyle="1" w:styleId="19">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a">
    <w:name w:val="Основной текст Знак"/>
    <w:aliases w:val="Основной текст Знак Знак Знак Знак1,Основной текст Знак Знак Знак  Знак Знак Знак1,Основной текст Знак Знак Знак  Знак Знак Знак Знак Знак Знак Знак Знак Знак Знак Знак Знак Знак1,Основной текст таблицы Знак1,Знак1 Знак Знак"/>
    <w:link w:val="a9"/>
    <w:rsid w:val="00D70550"/>
    <w:rPr>
      <w:sz w:val="24"/>
      <w:szCs w:val="24"/>
      <w:lang w:eastAsia="ar-SA"/>
    </w:rPr>
  </w:style>
  <w:style w:type="paragraph" w:styleId="29">
    <w:name w:val="Body Text Indent 2"/>
    <w:basedOn w:val="a3"/>
    <w:link w:val="2a"/>
    <w:rsid w:val="00D70550"/>
    <w:pPr>
      <w:overflowPunct w:val="0"/>
      <w:autoSpaceDE w:val="0"/>
      <w:autoSpaceDN w:val="0"/>
      <w:adjustRightInd w:val="0"/>
      <w:spacing w:after="120" w:line="480" w:lineRule="auto"/>
      <w:ind w:left="283"/>
      <w:textAlignment w:val="baseline"/>
    </w:pPr>
    <w:rPr>
      <w:rFonts w:ascii="Arial" w:eastAsia="SimSun" w:hAnsi="Arial"/>
      <w:sz w:val="20"/>
      <w:szCs w:val="20"/>
    </w:rPr>
  </w:style>
  <w:style w:type="character" w:customStyle="1" w:styleId="2a">
    <w:name w:val="Основной текст с отступом 2 Знак"/>
    <w:link w:val="29"/>
    <w:rsid w:val="00D70550"/>
    <w:rPr>
      <w:rFonts w:ascii="Arial" w:hAnsi="Arial"/>
    </w:rPr>
  </w:style>
  <w:style w:type="paragraph" w:styleId="33">
    <w:name w:val="Body Text 3"/>
    <w:basedOn w:val="a3"/>
    <w:link w:val="34"/>
    <w:rsid w:val="00D70550"/>
    <w:pPr>
      <w:spacing w:after="120" w:line="360" w:lineRule="auto"/>
      <w:ind w:left="284" w:right="284" w:firstLine="851"/>
    </w:pPr>
    <w:rPr>
      <w:rFonts w:ascii="GOST type A" w:eastAsia="SimSun" w:hAnsi="GOST type A"/>
      <w:i/>
      <w:sz w:val="16"/>
      <w:szCs w:val="16"/>
    </w:rPr>
  </w:style>
  <w:style w:type="character" w:customStyle="1" w:styleId="34">
    <w:name w:val="Основной текст 3 Знак"/>
    <w:link w:val="33"/>
    <w:rsid w:val="00D70550"/>
    <w:rPr>
      <w:rFonts w:ascii="GOST type A" w:hAnsi="GOST type A"/>
      <w:i/>
      <w:sz w:val="16"/>
      <w:szCs w:val="16"/>
    </w:rPr>
  </w:style>
  <w:style w:type="paragraph" w:styleId="aff1">
    <w:name w:val="List Paragraph"/>
    <w:aliases w:val="Варианты ответов,Абзац списка11,Use Case List Paragraph"/>
    <w:basedOn w:val="a3"/>
    <w:link w:val="aff2"/>
    <w:uiPriority w:val="34"/>
    <w:qFormat/>
    <w:rsid w:val="00D70550"/>
    <w:pPr>
      <w:spacing w:after="200" w:line="276" w:lineRule="auto"/>
      <w:ind w:left="720"/>
    </w:pPr>
    <w:rPr>
      <w:rFonts w:ascii="Calibri" w:eastAsia="Calibri" w:hAnsi="Calibri"/>
      <w:sz w:val="22"/>
      <w:szCs w:val="22"/>
      <w:lang w:eastAsia="ar-SA"/>
    </w:rPr>
  </w:style>
  <w:style w:type="paragraph" w:customStyle="1" w:styleId="1a">
    <w:name w:val="Заголовок 1ПЗ"/>
    <w:basedOn w:val="a3"/>
    <w:next w:val="a3"/>
    <w:rsid w:val="00D70550"/>
    <w:pPr>
      <w:overflowPunct w:val="0"/>
      <w:autoSpaceDE w:val="0"/>
      <w:autoSpaceDN w:val="0"/>
      <w:adjustRightInd w:val="0"/>
      <w:spacing w:after="840"/>
      <w:ind w:left="284" w:right="170" w:firstLine="851"/>
      <w:jc w:val="both"/>
      <w:textAlignment w:val="baseline"/>
    </w:pPr>
    <w:rPr>
      <w:rFonts w:eastAsia="SimSun"/>
      <w:b/>
      <w:caps/>
      <w:sz w:val="28"/>
      <w:szCs w:val="20"/>
    </w:rPr>
  </w:style>
  <w:style w:type="paragraph" w:customStyle="1" w:styleId="2b">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3"/>
    <w:next w:val="a3"/>
    <w:rsid w:val="00D70550"/>
    <w:pPr>
      <w:tabs>
        <w:tab w:val="right" w:leader="dot" w:pos="10376"/>
      </w:tabs>
      <w:overflowPunct w:val="0"/>
      <w:autoSpaceDE w:val="0"/>
      <w:autoSpaceDN w:val="0"/>
      <w:adjustRightInd w:val="0"/>
      <w:ind w:left="600"/>
      <w:textAlignment w:val="baseline"/>
    </w:pPr>
    <w:rPr>
      <w:rFonts w:ascii="Arial" w:eastAsia="SimSun" w:hAnsi="Arial"/>
      <w:sz w:val="20"/>
      <w:szCs w:val="20"/>
    </w:rPr>
  </w:style>
  <w:style w:type="paragraph" w:customStyle="1" w:styleId="Style10">
    <w:name w:val="Style10"/>
    <w:basedOn w:val="a3"/>
    <w:rsid w:val="00D70550"/>
    <w:pPr>
      <w:widowControl w:val="0"/>
      <w:autoSpaceDE w:val="0"/>
      <w:autoSpaceDN w:val="0"/>
      <w:adjustRightInd w:val="0"/>
    </w:pPr>
    <w:rPr>
      <w:rFonts w:ascii="Arial" w:eastAsia="SimSun" w:hAnsi="Arial" w:cs="Arial"/>
    </w:rPr>
  </w:style>
  <w:style w:type="paragraph" w:customStyle="1" w:styleId="Style12">
    <w:name w:val="Style12"/>
    <w:basedOn w:val="a3"/>
    <w:rsid w:val="00D70550"/>
    <w:pPr>
      <w:widowControl w:val="0"/>
      <w:autoSpaceDE w:val="0"/>
      <w:autoSpaceDN w:val="0"/>
      <w:adjustRightInd w:val="0"/>
    </w:pPr>
    <w:rPr>
      <w:rFonts w:ascii="Arial" w:eastAsia="SimSun" w:hAnsi="Arial" w:cs="Arial"/>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3">
    <w:name w:val="Title"/>
    <w:basedOn w:val="a3"/>
    <w:link w:val="aff4"/>
    <w:qFormat/>
    <w:rsid w:val="00D70550"/>
    <w:pPr>
      <w:jc w:val="center"/>
    </w:pPr>
    <w:rPr>
      <w:rFonts w:eastAsia="SimSun"/>
      <w:b/>
      <w:bCs/>
      <w:sz w:val="28"/>
    </w:rPr>
  </w:style>
  <w:style w:type="character" w:customStyle="1" w:styleId="aff4">
    <w:name w:val="Название Знак"/>
    <w:link w:val="aff3"/>
    <w:rsid w:val="00D70550"/>
    <w:rPr>
      <w:b/>
      <w:bCs/>
      <w:sz w:val="28"/>
      <w:szCs w:val="24"/>
    </w:rPr>
  </w:style>
  <w:style w:type="character" w:styleId="aff5">
    <w:name w:val="line number"/>
    <w:basedOn w:val="a4"/>
    <w:rsid w:val="00F3765D"/>
  </w:style>
  <w:style w:type="character" w:styleId="aff6">
    <w:name w:val="annotation reference"/>
    <w:uiPriority w:val="99"/>
    <w:rsid w:val="00F3765D"/>
    <w:rPr>
      <w:sz w:val="16"/>
      <w:szCs w:val="16"/>
    </w:rPr>
  </w:style>
  <w:style w:type="paragraph" w:styleId="aff7">
    <w:name w:val="annotation text"/>
    <w:basedOn w:val="a3"/>
    <w:link w:val="aff8"/>
    <w:uiPriority w:val="99"/>
    <w:rsid w:val="00F3765D"/>
    <w:pPr>
      <w:suppressAutoHyphens/>
    </w:pPr>
    <w:rPr>
      <w:rFonts w:eastAsia="SimSun"/>
      <w:sz w:val="20"/>
      <w:szCs w:val="20"/>
      <w:lang w:eastAsia="ar-SA"/>
    </w:rPr>
  </w:style>
  <w:style w:type="character" w:customStyle="1" w:styleId="aff8">
    <w:name w:val="Текст примечания Знак"/>
    <w:link w:val="aff7"/>
    <w:uiPriority w:val="99"/>
    <w:rsid w:val="00F3765D"/>
    <w:rPr>
      <w:lang w:eastAsia="ar-SA"/>
    </w:rPr>
  </w:style>
  <w:style w:type="paragraph" w:styleId="aff9">
    <w:name w:val="annotation subject"/>
    <w:basedOn w:val="aff7"/>
    <w:next w:val="aff7"/>
    <w:link w:val="affa"/>
    <w:rsid w:val="00F3765D"/>
    <w:rPr>
      <w:b/>
      <w:bCs/>
    </w:rPr>
  </w:style>
  <w:style w:type="character" w:customStyle="1" w:styleId="affa">
    <w:name w:val="Тема примечания Знак"/>
    <w:link w:val="aff9"/>
    <w:rsid w:val="00F3765D"/>
    <w:rPr>
      <w:b/>
      <w:bCs/>
      <w:lang w:eastAsia="ar-SA"/>
    </w:rPr>
  </w:style>
  <w:style w:type="paragraph" w:customStyle="1" w:styleId="320">
    <w:name w:val="Основной текст 32"/>
    <w:basedOn w:val="a3"/>
    <w:rsid w:val="00DB15DB"/>
    <w:pPr>
      <w:tabs>
        <w:tab w:val="left" w:pos="5670"/>
        <w:tab w:val="left" w:pos="8931"/>
      </w:tabs>
      <w:jc w:val="center"/>
    </w:pPr>
    <w:rPr>
      <w:rFonts w:eastAsia="SimSun"/>
      <w:szCs w:val="20"/>
      <w:lang w:eastAsia="ar-SA"/>
    </w:rPr>
  </w:style>
  <w:style w:type="paragraph" w:customStyle="1" w:styleId="Style4">
    <w:name w:val="Style4"/>
    <w:basedOn w:val="a3"/>
    <w:rsid w:val="000A639B"/>
    <w:pPr>
      <w:widowControl w:val="0"/>
      <w:suppressAutoHyphens/>
      <w:autoSpaceDE w:val="0"/>
      <w:spacing w:line="413" w:lineRule="exact"/>
      <w:ind w:firstLine="134"/>
      <w:jc w:val="both"/>
    </w:pPr>
    <w:rPr>
      <w:rFonts w:ascii="Arial" w:eastAsia="SimSun" w:hAnsi="Arial" w:cs="Arial"/>
      <w:lang w:eastAsia="ar-SA"/>
    </w:rPr>
  </w:style>
  <w:style w:type="paragraph" w:customStyle="1" w:styleId="Standard">
    <w:name w:val="Standard"/>
    <w:basedOn w:val="a3"/>
    <w:uiPriority w:val="99"/>
    <w:rsid w:val="008215CE"/>
    <w:pPr>
      <w:widowControl w:val="0"/>
    </w:pPr>
    <w:rPr>
      <w:rFonts w:eastAsia="Lucida Sans Unicode" w:cs="Tahoma"/>
      <w:szCs w:val="20"/>
      <w:lang w:eastAsia="ar-SA"/>
    </w:rPr>
  </w:style>
  <w:style w:type="paragraph" w:styleId="35">
    <w:name w:val="toc 3"/>
    <w:basedOn w:val="a3"/>
    <w:next w:val="a3"/>
    <w:autoRedefine/>
    <w:uiPriority w:val="39"/>
    <w:rsid w:val="006E6059"/>
    <w:pPr>
      <w:tabs>
        <w:tab w:val="right" w:leader="dot" w:pos="9626"/>
      </w:tabs>
      <w:suppressAutoHyphens/>
    </w:pPr>
    <w:rPr>
      <w:rFonts w:eastAsia="SimSun"/>
      <w:lang w:eastAsia="ar-SA"/>
    </w:rPr>
  </w:style>
  <w:style w:type="paragraph" w:customStyle="1" w:styleId="rvps5">
    <w:name w:val="rvps5"/>
    <w:basedOn w:val="a3"/>
    <w:rsid w:val="00AC0ECA"/>
    <w:pPr>
      <w:spacing w:before="100" w:beforeAutospacing="1" w:after="100" w:afterAutospacing="1"/>
    </w:pPr>
    <w:rPr>
      <w:rFonts w:eastAsia="SimSun"/>
    </w:rPr>
  </w:style>
  <w:style w:type="character" w:customStyle="1" w:styleId="rvts6">
    <w:name w:val="rvts6"/>
    <w:basedOn w:val="a4"/>
    <w:rsid w:val="00AC0ECA"/>
  </w:style>
  <w:style w:type="table" w:styleId="1b">
    <w:name w:val="Table Grid 1"/>
    <w:basedOn w:val="a5"/>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4"/>
    <w:rsid w:val="009C7BD7"/>
  </w:style>
  <w:style w:type="paragraph" w:customStyle="1" w:styleId="ConsPlusNormal">
    <w:name w:val="ConsPlusNormal"/>
    <w:link w:val="ConsPlusNormal0"/>
    <w:qFormat/>
    <w:rsid w:val="00C34661"/>
    <w:pPr>
      <w:widowControl w:val="0"/>
      <w:autoSpaceDE w:val="0"/>
      <w:autoSpaceDN w:val="0"/>
      <w:adjustRightInd w:val="0"/>
      <w:ind w:firstLine="720"/>
    </w:pPr>
    <w:rPr>
      <w:rFonts w:ascii="Arial" w:hAnsi="Arial" w:cs="Arial"/>
    </w:rPr>
  </w:style>
  <w:style w:type="character" w:customStyle="1" w:styleId="Bodytext">
    <w:name w:val="Body text_"/>
    <w:link w:val="1c"/>
    <w:locked/>
    <w:rsid w:val="00661E97"/>
    <w:rPr>
      <w:sz w:val="19"/>
      <w:szCs w:val="19"/>
      <w:shd w:val="clear" w:color="auto" w:fill="FFFFFF"/>
    </w:rPr>
  </w:style>
  <w:style w:type="paragraph" w:customStyle="1" w:styleId="1c">
    <w:name w:val="Основной текст1"/>
    <w:basedOn w:val="a3"/>
    <w:link w:val="Bodytext"/>
    <w:rsid w:val="00661E97"/>
    <w:pPr>
      <w:widowControl w:val="0"/>
      <w:shd w:val="clear" w:color="auto" w:fill="FFFFFF"/>
      <w:spacing w:before="600" w:after="420" w:line="0" w:lineRule="atLeast"/>
    </w:pPr>
    <w:rPr>
      <w:rFonts w:eastAsia="SimSun"/>
      <w:sz w:val="19"/>
      <w:szCs w:val="19"/>
    </w:rPr>
  </w:style>
  <w:style w:type="paragraph" w:customStyle="1" w:styleId="affb">
    <w:name w:val="Знак"/>
    <w:basedOn w:val="a3"/>
    <w:rsid w:val="004C01CB"/>
    <w:pPr>
      <w:spacing w:after="160" w:line="240" w:lineRule="exact"/>
    </w:pPr>
    <w:rPr>
      <w:rFonts w:ascii="Verdana" w:eastAsia="SimSun"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3"/>
    <w:rsid w:val="007D1BBA"/>
    <w:pPr>
      <w:widowControl w:val="0"/>
      <w:suppressAutoHyphens/>
      <w:autoSpaceDE w:val="0"/>
      <w:spacing w:line="413" w:lineRule="exact"/>
    </w:pPr>
    <w:rPr>
      <w:rFonts w:ascii="Arial" w:eastAsia="SimSun" w:hAnsi="Arial" w:cs="Arial"/>
      <w:lang w:eastAsia="ar-SA"/>
    </w:rPr>
  </w:style>
  <w:style w:type="paragraph" w:customStyle="1" w:styleId="Style5">
    <w:name w:val="Style5"/>
    <w:basedOn w:val="a3"/>
    <w:rsid w:val="007D1BBA"/>
    <w:pPr>
      <w:widowControl w:val="0"/>
      <w:suppressAutoHyphens/>
      <w:autoSpaceDE w:val="0"/>
      <w:spacing w:line="418" w:lineRule="exact"/>
      <w:jc w:val="both"/>
    </w:pPr>
    <w:rPr>
      <w:rFonts w:ascii="Arial" w:eastAsia="SimSun" w:hAnsi="Arial" w:cs="Arial"/>
      <w:lang w:eastAsia="ar-SA"/>
    </w:rPr>
  </w:style>
  <w:style w:type="paragraph" w:customStyle="1" w:styleId="Style15">
    <w:name w:val="Style15"/>
    <w:basedOn w:val="a3"/>
    <w:rsid w:val="007D1BBA"/>
    <w:pPr>
      <w:widowControl w:val="0"/>
      <w:suppressAutoHyphens/>
      <w:autoSpaceDE w:val="0"/>
      <w:spacing w:line="274" w:lineRule="exact"/>
      <w:ind w:firstLine="701"/>
    </w:pPr>
    <w:rPr>
      <w:rFonts w:ascii="Arial" w:eastAsia="SimSun" w:hAnsi="Arial" w:cs="Arial"/>
      <w:lang w:eastAsia="ar-SA"/>
    </w:rPr>
  </w:style>
  <w:style w:type="character" w:customStyle="1" w:styleId="22">
    <w:name w:val="Заголовок 2 Знак"/>
    <w:aliases w:val="Знак2 Знак2"/>
    <w:link w:val="2"/>
    <w:rsid w:val="00056E40"/>
    <w:rPr>
      <w:rFonts w:ascii="Arial" w:hAnsi="Arial" w:cs="Arial"/>
      <w:b/>
      <w:bCs/>
      <w:i/>
      <w:iCs/>
      <w:sz w:val="28"/>
      <w:szCs w:val="28"/>
      <w:lang w:eastAsia="ar-SA"/>
    </w:rPr>
  </w:style>
  <w:style w:type="paragraph" w:customStyle="1" w:styleId="1d">
    <w:name w:val="Основной текст с отступом1"/>
    <w:basedOn w:val="a3"/>
    <w:rsid w:val="00C53EC5"/>
    <w:pPr>
      <w:ind w:firstLine="567"/>
      <w:jc w:val="both"/>
    </w:pPr>
    <w:rPr>
      <w:rFonts w:eastAsia="SimSun"/>
      <w:szCs w:val="20"/>
    </w:rPr>
  </w:style>
  <w:style w:type="character" w:customStyle="1" w:styleId="ad">
    <w:name w:val="Верхний колонтитул Знак"/>
    <w:aliases w:val="Верхний колонтитул Знак1 Знак Знак,Верхний колонтитул Знак Знак Знак Знак,Верхний колонтитул Знак1 Знак Знак Знак Знак,Верхний колонтитул Знак Знак Знак Знак Знак Знак,Знак Знак Знак Знак Знак Знак Знак,ВерхКолонтитул Знак,h Знак"/>
    <w:link w:val="ac"/>
    <w:uiPriority w:val="99"/>
    <w:rsid w:val="004A0809"/>
    <w:rPr>
      <w:lang w:eastAsia="ar-SA"/>
    </w:rPr>
  </w:style>
  <w:style w:type="character" w:customStyle="1" w:styleId="affc">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d">
    <w:name w:val="Заголовок статьи"/>
    <w:basedOn w:val="a3"/>
    <w:next w:val="a3"/>
    <w:uiPriority w:val="99"/>
    <w:rsid w:val="00E51883"/>
    <w:pPr>
      <w:widowControl w:val="0"/>
      <w:autoSpaceDE w:val="0"/>
      <w:autoSpaceDN w:val="0"/>
      <w:adjustRightInd w:val="0"/>
      <w:ind w:left="1612" w:hanging="892"/>
      <w:jc w:val="both"/>
    </w:pPr>
    <w:rPr>
      <w:rFonts w:ascii="Arial" w:eastAsia="SimSun" w:hAnsi="Arial"/>
    </w:rPr>
  </w:style>
  <w:style w:type="character" w:customStyle="1" w:styleId="S">
    <w:name w:val="S_Обычный Знак"/>
    <w:link w:val="S0"/>
    <w:locked/>
    <w:rsid w:val="00F7471A"/>
    <w:rPr>
      <w:sz w:val="24"/>
      <w:szCs w:val="24"/>
    </w:rPr>
  </w:style>
  <w:style w:type="paragraph" w:customStyle="1" w:styleId="S0">
    <w:name w:val="S_Обычный"/>
    <w:basedOn w:val="a3"/>
    <w:link w:val="S"/>
    <w:qFormat/>
    <w:rsid w:val="00F7471A"/>
    <w:pPr>
      <w:spacing w:line="360" w:lineRule="auto"/>
      <w:ind w:firstLine="709"/>
      <w:jc w:val="both"/>
    </w:pPr>
    <w:rPr>
      <w:rFonts w:eastAsia="SimSun"/>
    </w:rPr>
  </w:style>
  <w:style w:type="numbering" w:customStyle="1" w:styleId="1e">
    <w:name w:val="Нет списка1"/>
    <w:next w:val="a6"/>
    <w:uiPriority w:val="99"/>
    <w:semiHidden/>
    <w:unhideWhenUsed/>
    <w:rsid w:val="00352FAF"/>
  </w:style>
  <w:style w:type="character" w:customStyle="1" w:styleId="13">
    <w:name w:val="Заголовок 1 Знак"/>
    <w:aliases w:val="q1 Знак,Заголовок 1 Знак Знак Знак1,Заголовок 1 Знак Знак Знак Знак1"/>
    <w:link w:val="1"/>
    <w:uiPriority w:val="9"/>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9">
    <w:name w:val="Текст выноски Знак"/>
    <w:link w:val="af8"/>
    <w:uiPriority w:val="99"/>
    <w:rsid w:val="00352FAF"/>
    <w:rPr>
      <w:rFonts w:ascii="Tahoma" w:hAnsi="Tahoma" w:cs="Tahoma"/>
      <w:sz w:val="16"/>
      <w:szCs w:val="16"/>
      <w:lang w:eastAsia="ar-SA"/>
    </w:rPr>
  </w:style>
  <w:style w:type="table" w:customStyle="1" w:styleId="1f">
    <w:name w:val="Сетка таблицы1"/>
    <w:basedOn w:val="a5"/>
    <w:next w:val="af4"/>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e">
    <w:name w:val="Document Map"/>
    <w:basedOn w:val="a3"/>
    <w:link w:val="afff"/>
    <w:uiPriority w:val="99"/>
    <w:rsid w:val="00A93471"/>
    <w:pPr>
      <w:suppressAutoHyphens/>
    </w:pPr>
    <w:rPr>
      <w:rFonts w:ascii="Tahoma" w:eastAsia="SimSun" w:hAnsi="Tahoma" w:cs="Tahoma"/>
      <w:sz w:val="16"/>
      <w:szCs w:val="16"/>
      <w:lang w:eastAsia="ar-SA"/>
    </w:rPr>
  </w:style>
  <w:style w:type="character" w:customStyle="1" w:styleId="afff">
    <w:name w:val="Схема документа Знак"/>
    <w:basedOn w:val="a4"/>
    <w:link w:val="affe"/>
    <w:uiPriority w:val="99"/>
    <w:rsid w:val="00A93471"/>
    <w:rPr>
      <w:rFonts w:ascii="Tahoma" w:hAnsi="Tahoma" w:cs="Tahoma"/>
      <w:sz w:val="16"/>
      <w:szCs w:val="16"/>
      <w:lang w:eastAsia="ar-SA"/>
    </w:rPr>
  </w:style>
  <w:style w:type="paragraph" w:customStyle="1" w:styleId="formattext0">
    <w:name w:val="formattext"/>
    <w:rsid w:val="00C5372E"/>
    <w:pPr>
      <w:widowControl w:val="0"/>
      <w:autoSpaceDE w:val="0"/>
      <w:autoSpaceDN w:val="0"/>
      <w:adjustRightInd w:val="0"/>
    </w:pPr>
    <w:rPr>
      <w:sz w:val="18"/>
      <w:szCs w:val="18"/>
    </w:rPr>
  </w:style>
  <w:style w:type="paragraph" w:styleId="36">
    <w:name w:val="Body Text Indent 3"/>
    <w:basedOn w:val="a3"/>
    <w:link w:val="37"/>
    <w:rsid w:val="004919C1"/>
    <w:pPr>
      <w:suppressAutoHyphens/>
      <w:spacing w:after="120"/>
      <w:ind w:left="283"/>
    </w:pPr>
    <w:rPr>
      <w:rFonts w:eastAsia="SimSun"/>
      <w:sz w:val="16"/>
      <w:szCs w:val="16"/>
      <w:lang w:eastAsia="ar-SA"/>
    </w:rPr>
  </w:style>
  <w:style w:type="character" w:customStyle="1" w:styleId="37">
    <w:name w:val="Основной текст с отступом 3 Знак"/>
    <w:basedOn w:val="a4"/>
    <w:link w:val="36"/>
    <w:rsid w:val="004919C1"/>
    <w:rPr>
      <w:sz w:val="16"/>
      <w:szCs w:val="16"/>
      <w:lang w:eastAsia="ar-SA"/>
    </w:rPr>
  </w:style>
  <w:style w:type="paragraph" w:customStyle="1" w:styleId="afff0">
    <w:name w:val="Комментарий"/>
    <w:basedOn w:val="a3"/>
    <w:next w:val="a3"/>
    <w:rsid w:val="000E7CED"/>
    <w:pPr>
      <w:autoSpaceDE w:val="0"/>
      <w:autoSpaceDN w:val="0"/>
      <w:adjustRightInd w:val="0"/>
      <w:ind w:left="170"/>
      <w:jc w:val="both"/>
    </w:pPr>
    <w:rPr>
      <w:rFonts w:ascii="Arial" w:eastAsia="SimSun" w:hAnsi="Arial"/>
      <w:i/>
      <w:iCs/>
      <w:color w:val="800080"/>
      <w:sz w:val="20"/>
      <w:szCs w:val="20"/>
    </w:rPr>
  </w:style>
  <w:style w:type="paragraph" w:styleId="afff1">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
    <w:basedOn w:val="a3"/>
    <w:link w:val="afff2"/>
    <w:rsid w:val="000E7CED"/>
    <w:rPr>
      <w:rFonts w:eastAsia="SimSun"/>
      <w:sz w:val="20"/>
      <w:szCs w:val="20"/>
    </w:rPr>
  </w:style>
  <w:style w:type="character" w:customStyle="1" w:styleId="afff2">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basedOn w:val="a4"/>
    <w:link w:val="afff1"/>
    <w:rsid w:val="000E7CED"/>
  </w:style>
  <w:style w:type="character" w:styleId="afff3">
    <w:name w:val="footnote reference"/>
    <w:aliases w:val="Знак сноски-FN,Знак сноски 1,Ciae niinee-FN,Referencia nota al pie,Ссылка на сноску 45,Appel note de bas de page"/>
    <w:basedOn w:val="a4"/>
    <w:rsid w:val="000E7CED"/>
    <w:rPr>
      <w:vertAlign w:val="superscript"/>
    </w:rPr>
  </w:style>
  <w:style w:type="numbering" w:customStyle="1" w:styleId="2c">
    <w:name w:val="Нет списка2"/>
    <w:next w:val="a6"/>
    <w:uiPriority w:val="99"/>
    <w:semiHidden/>
    <w:unhideWhenUsed/>
    <w:rsid w:val="001B6930"/>
  </w:style>
  <w:style w:type="table" w:customStyle="1" w:styleId="2d">
    <w:name w:val="Сетка таблицы2"/>
    <w:basedOn w:val="a5"/>
    <w:next w:val="af4"/>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5"/>
    <w:next w:val="af4"/>
    <w:uiPriority w:val="59"/>
    <w:rsid w:val="001B69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6"/>
    <w:uiPriority w:val="99"/>
    <w:semiHidden/>
    <w:unhideWhenUsed/>
    <w:rsid w:val="00185968"/>
  </w:style>
  <w:style w:type="table" w:customStyle="1" w:styleId="39">
    <w:name w:val="Сетка таблицы3"/>
    <w:basedOn w:val="a5"/>
    <w:next w:val="af4"/>
    <w:uiPriority w:val="39"/>
    <w:rsid w:val="0018596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Знак1"/>
    <w:basedOn w:val="a3"/>
    <w:rsid w:val="00124DD5"/>
    <w:pPr>
      <w:spacing w:before="100" w:beforeAutospacing="1" w:after="100" w:afterAutospacing="1"/>
    </w:pPr>
    <w:rPr>
      <w:rFonts w:ascii="Tahoma" w:eastAsia="SimSun" w:hAnsi="Tahoma"/>
      <w:sz w:val="20"/>
      <w:szCs w:val="20"/>
      <w:lang w:val="en-US" w:eastAsia="en-US"/>
    </w:rPr>
  </w:style>
  <w:style w:type="character" w:customStyle="1" w:styleId="ConsPlusNormal0">
    <w:name w:val="ConsPlusNormal Знак"/>
    <w:link w:val="ConsPlusNormal"/>
    <w:rsid w:val="00124DD5"/>
    <w:rPr>
      <w:rFonts w:ascii="Arial" w:hAnsi="Arial" w:cs="Arial"/>
    </w:rPr>
  </w:style>
  <w:style w:type="paragraph" w:customStyle="1" w:styleId="afff4">
    <w:name w:val="Прижатый влево"/>
    <w:basedOn w:val="a3"/>
    <w:next w:val="a3"/>
    <w:uiPriority w:val="99"/>
    <w:rsid w:val="003941E7"/>
    <w:pPr>
      <w:widowControl w:val="0"/>
      <w:autoSpaceDE w:val="0"/>
      <w:autoSpaceDN w:val="0"/>
      <w:adjustRightInd w:val="0"/>
    </w:pPr>
    <w:rPr>
      <w:rFonts w:ascii="Arial" w:eastAsia="SimSun" w:hAnsi="Arial"/>
    </w:rPr>
  </w:style>
  <w:style w:type="character" w:customStyle="1" w:styleId="afff5">
    <w:name w:val="Цветовое выделение"/>
    <w:rsid w:val="003941E7"/>
    <w:rPr>
      <w:b/>
      <w:color w:val="000080"/>
    </w:rPr>
  </w:style>
  <w:style w:type="paragraph" w:customStyle="1" w:styleId="111">
    <w:name w:val="Знак11"/>
    <w:basedOn w:val="a3"/>
    <w:rsid w:val="00FD4FA8"/>
    <w:pPr>
      <w:spacing w:before="100" w:beforeAutospacing="1" w:after="100" w:afterAutospacing="1"/>
    </w:pPr>
    <w:rPr>
      <w:rFonts w:ascii="Tahoma" w:eastAsia="SimSun" w:hAnsi="Tahoma"/>
      <w:sz w:val="20"/>
      <w:szCs w:val="20"/>
      <w:lang w:val="en-US" w:eastAsia="en-US"/>
    </w:rPr>
  </w:style>
  <w:style w:type="paragraph" w:customStyle="1" w:styleId="ConsPlusTitle">
    <w:name w:val="ConsPlusTitle"/>
    <w:rsid w:val="008048D4"/>
    <w:pPr>
      <w:widowControl w:val="0"/>
      <w:autoSpaceDE w:val="0"/>
      <w:autoSpaceDN w:val="0"/>
      <w:adjustRightInd w:val="0"/>
    </w:pPr>
    <w:rPr>
      <w:rFonts w:ascii="Arial" w:hAnsi="Arial" w:cs="Arial"/>
      <w:b/>
      <w:bCs/>
    </w:rPr>
  </w:style>
  <w:style w:type="paragraph" w:styleId="2e">
    <w:name w:val="Body Text 2"/>
    <w:basedOn w:val="a3"/>
    <w:link w:val="2f"/>
    <w:unhideWhenUsed/>
    <w:rsid w:val="00BE0BDA"/>
    <w:pPr>
      <w:suppressAutoHyphens/>
      <w:spacing w:after="120" w:line="480" w:lineRule="auto"/>
    </w:pPr>
    <w:rPr>
      <w:rFonts w:eastAsia="SimSun"/>
      <w:lang w:eastAsia="ar-SA"/>
    </w:rPr>
  </w:style>
  <w:style w:type="character" w:customStyle="1" w:styleId="2f">
    <w:name w:val="Основной текст 2 Знак"/>
    <w:basedOn w:val="a4"/>
    <w:link w:val="2e"/>
    <w:rsid w:val="00BE0BDA"/>
    <w:rPr>
      <w:sz w:val="24"/>
      <w:szCs w:val="24"/>
      <w:lang w:eastAsia="ar-SA"/>
    </w:rPr>
  </w:style>
  <w:style w:type="paragraph" w:customStyle="1" w:styleId="afff6">
    <w:name w:val="Базовый"/>
    <w:rsid w:val="00BE0BDA"/>
    <w:pPr>
      <w:tabs>
        <w:tab w:val="left" w:pos="709"/>
      </w:tabs>
      <w:suppressAutoHyphens/>
      <w:spacing w:after="60" w:line="276" w:lineRule="auto"/>
      <w:jc w:val="both"/>
    </w:pPr>
    <w:rPr>
      <w:sz w:val="24"/>
      <w:szCs w:val="24"/>
      <w:lang w:eastAsia="ar-SA"/>
    </w:rPr>
  </w:style>
  <w:style w:type="table" w:customStyle="1" w:styleId="330">
    <w:name w:val="Сетка таблицы33"/>
    <w:basedOn w:val="a5"/>
    <w:next w:val="af4"/>
    <w:uiPriority w:val="59"/>
    <w:rsid w:val="00FB53AA"/>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Cell">
    <w:name w:val="ConsPlusCell"/>
    <w:uiPriority w:val="99"/>
    <w:rsid w:val="001421E4"/>
    <w:pPr>
      <w:widowControl w:val="0"/>
      <w:autoSpaceDE w:val="0"/>
      <w:autoSpaceDN w:val="0"/>
      <w:adjustRightInd w:val="0"/>
    </w:pPr>
    <w:rPr>
      <w:rFonts w:ascii="Arial" w:hAnsi="Arial" w:cs="Arial"/>
    </w:rPr>
  </w:style>
  <w:style w:type="paragraph" w:customStyle="1" w:styleId="s1">
    <w:name w:val="s_1"/>
    <w:basedOn w:val="a3"/>
    <w:rsid w:val="00E5273C"/>
    <w:pPr>
      <w:spacing w:before="100" w:beforeAutospacing="1" w:after="100" w:afterAutospacing="1"/>
    </w:pPr>
    <w:rPr>
      <w:rFonts w:eastAsia="SimSun"/>
    </w:rPr>
  </w:style>
  <w:style w:type="table" w:customStyle="1" w:styleId="42">
    <w:name w:val="Сетка таблицы4"/>
    <w:basedOn w:val="a5"/>
    <w:next w:val="af4"/>
    <w:rsid w:val="00D74E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
    <w:name w:val="Нет списка4"/>
    <w:next w:val="a6"/>
    <w:uiPriority w:val="99"/>
    <w:semiHidden/>
    <w:unhideWhenUsed/>
    <w:rsid w:val="004E7808"/>
  </w:style>
  <w:style w:type="table" w:customStyle="1" w:styleId="51">
    <w:name w:val="Сетка таблицы5"/>
    <w:basedOn w:val="a5"/>
    <w:next w:val="af4"/>
    <w:rsid w:val="005153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Колонтитул_"/>
    <w:link w:val="afff8"/>
    <w:locked/>
    <w:rsid w:val="006B61CB"/>
    <w:rPr>
      <w:shd w:val="clear" w:color="auto" w:fill="FFFFFF"/>
    </w:rPr>
  </w:style>
  <w:style w:type="character" w:customStyle="1" w:styleId="90">
    <w:name w:val="Колонтитул + 9"/>
    <w:aliases w:val="5 pt1"/>
    <w:rsid w:val="006B61CB"/>
    <w:rPr>
      <w:rFonts w:ascii="Times New Roman" w:hAnsi="Times New Roman" w:cs="Times New Roman"/>
      <w:sz w:val="19"/>
      <w:szCs w:val="19"/>
      <w:shd w:val="clear" w:color="auto" w:fill="FFFFFF"/>
    </w:rPr>
  </w:style>
  <w:style w:type="paragraph" w:customStyle="1" w:styleId="afff8">
    <w:name w:val="Колонтитул"/>
    <w:basedOn w:val="a3"/>
    <w:link w:val="afff7"/>
    <w:rsid w:val="006B61CB"/>
    <w:pPr>
      <w:shd w:val="clear" w:color="auto" w:fill="FFFFFF"/>
    </w:pPr>
    <w:rPr>
      <w:rFonts w:eastAsia="SimSun"/>
      <w:sz w:val="20"/>
      <w:szCs w:val="20"/>
    </w:rPr>
  </w:style>
  <w:style w:type="paragraph" w:styleId="afff9">
    <w:name w:val="No Spacing"/>
    <w:aliases w:val="с интервалом"/>
    <w:link w:val="afffa"/>
    <w:uiPriority w:val="1"/>
    <w:qFormat/>
    <w:rsid w:val="009763C9"/>
    <w:pPr>
      <w:widowControl w:val="0"/>
      <w:autoSpaceDE w:val="0"/>
      <w:autoSpaceDN w:val="0"/>
      <w:adjustRightInd w:val="0"/>
    </w:pPr>
  </w:style>
  <w:style w:type="paragraph" w:customStyle="1" w:styleId="44">
    <w:name w:val="Без интервала4"/>
    <w:rsid w:val="009763C9"/>
    <w:rPr>
      <w:rFonts w:ascii="Calibri" w:hAnsi="Calibri"/>
      <w:sz w:val="22"/>
      <w:szCs w:val="22"/>
      <w:lang w:eastAsia="en-US"/>
    </w:rPr>
  </w:style>
  <w:style w:type="character" w:customStyle="1" w:styleId="FontStyle12">
    <w:name w:val="Font Style12"/>
    <w:rsid w:val="009763C9"/>
    <w:rPr>
      <w:rFonts w:ascii="Times New Roman" w:hAnsi="Times New Roman"/>
      <w:b/>
      <w:spacing w:val="10"/>
      <w:sz w:val="24"/>
    </w:rPr>
  </w:style>
  <w:style w:type="paragraph" w:styleId="afffb">
    <w:name w:val="Revision"/>
    <w:hidden/>
    <w:uiPriority w:val="99"/>
    <w:semiHidden/>
    <w:rsid w:val="00F96350"/>
    <w:rPr>
      <w:sz w:val="24"/>
      <w:szCs w:val="24"/>
      <w:lang w:eastAsia="ar-SA"/>
    </w:rPr>
  </w:style>
  <w:style w:type="paragraph" w:customStyle="1" w:styleId="12">
    <w:name w:val="Список маркированный 1"/>
    <w:basedOn w:val="a3"/>
    <w:rsid w:val="002B14FE"/>
    <w:pPr>
      <w:numPr>
        <w:numId w:val="3"/>
      </w:numPr>
      <w:tabs>
        <w:tab w:val="left" w:pos="1276"/>
      </w:tabs>
      <w:suppressAutoHyphens/>
      <w:jc w:val="both"/>
    </w:pPr>
    <w:rPr>
      <w:rFonts w:eastAsia="SimSun"/>
      <w:lang w:eastAsia="ar-SA"/>
    </w:rPr>
  </w:style>
  <w:style w:type="character" w:styleId="afffc">
    <w:name w:val="FollowedHyperlink"/>
    <w:basedOn w:val="a4"/>
    <w:uiPriority w:val="99"/>
    <w:unhideWhenUsed/>
    <w:rsid w:val="00EF72A2"/>
    <w:rPr>
      <w:color w:val="800080" w:themeColor="followedHyperlink"/>
      <w:u w:val="single"/>
    </w:rPr>
  </w:style>
  <w:style w:type="character" w:customStyle="1" w:styleId="imlogmatch">
    <w:name w:val="im_log_match"/>
    <w:basedOn w:val="a4"/>
    <w:rsid w:val="005570A9"/>
  </w:style>
  <w:style w:type="character" w:customStyle="1" w:styleId="js-extracted-address">
    <w:name w:val="js-extracted-address"/>
    <w:basedOn w:val="a4"/>
    <w:rsid w:val="00387631"/>
  </w:style>
  <w:style w:type="character" w:customStyle="1" w:styleId="mail-message-map-nobreak">
    <w:name w:val="mail-message-map-nobreak"/>
    <w:basedOn w:val="a4"/>
    <w:rsid w:val="00387631"/>
  </w:style>
  <w:style w:type="character" w:customStyle="1" w:styleId="aff2">
    <w:name w:val="Абзац списка Знак"/>
    <w:aliases w:val="Варианты ответов Знак,Абзац списка11 Знак,Use Case List Paragraph Знак"/>
    <w:link w:val="aff1"/>
    <w:rsid w:val="00AF52F8"/>
    <w:rPr>
      <w:rFonts w:ascii="Calibri" w:eastAsia="Calibri" w:hAnsi="Calibri"/>
      <w:sz w:val="22"/>
      <w:szCs w:val="22"/>
      <w:lang w:eastAsia="ar-SA"/>
    </w:rPr>
  </w:style>
  <w:style w:type="paragraph" w:customStyle="1" w:styleId="afffd">
    <w:name w:val="Нормальный (таблица)"/>
    <w:basedOn w:val="a3"/>
    <w:next w:val="a3"/>
    <w:uiPriority w:val="99"/>
    <w:rsid w:val="00AF52F8"/>
    <w:pPr>
      <w:widowControl w:val="0"/>
      <w:autoSpaceDE w:val="0"/>
      <w:autoSpaceDN w:val="0"/>
      <w:adjustRightInd w:val="0"/>
      <w:jc w:val="both"/>
    </w:pPr>
    <w:rPr>
      <w:rFonts w:ascii="Arial" w:eastAsiaTheme="minorEastAsia" w:hAnsi="Arial" w:cs="Arial"/>
      <w:sz w:val="26"/>
      <w:szCs w:val="26"/>
    </w:rPr>
  </w:style>
  <w:style w:type="paragraph" w:customStyle="1" w:styleId="afffe">
    <w:name w:val="Таблицы (моноширинный)"/>
    <w:basedOn w:val="a3"/>
    <w:next w:val="a3"/>
    <w:uiPriority w:val="99"/>
    <w:rsid w:val="00D9467B"/>
    <w:pPr>
      <w:widowControl w:val="0"/>
      <w:autoSpaceDE w:val="0"/>
      <w:autoSpaceDN w:val="0"/>
      <w:adjustRightInd w:val="0"/>
    </w:pPr>
    <w:rPr>
      <w:rFonts w:ascii="Courier New" w:eastAsia="SimSun" w:hAnsi="Courier New" w:cs="Courier New"/>
      <w:sz w:val="26"/>
      <w:szCs w:val="26"/>
    </w:rPr>
  </w:style>
  <w:style w:type="character" w:customStyle="1" w:styleId="TimesNewRoman">
    <w:name w:val="Стиль Times New Roman"/>
    <w:basedOn w:val="a4"/>
    <w:rsid w:val="000E4E40"/>
    <w:rPr>
      <w:rFonts w:ascii="Times New Roman" w:hAnsi="Times New Roman"/>
      <w:sz w:val="28"/>
    </w:rPr>
  </w:style>
  <w:style w:type="paragraph" w:customStyle="1" w:styleId="Normal1">
    <w:name w:val="Стиль Normal + Первая строка:  1 см Междустр.интервал:  полуторный"/>
    <w:basedOn w:val="a3"/>
    <w:rsid w:val="000E4E40"/>
    <w:pPr>
      <w:widowControl w:val="0"/>
      <w:tabs>
        <w:tab w:val="right" w:pos="567"/>
      </w:tabs>
      <w:spacing w:line="360" w:lineRule="auto"/>
      <w:ind w:firstLine="567"/>
      <w:jc w:val="both"/>
    </w:pPr>
    <w:rPr>
      <w:rFonts w:eastAsia="SimSun"/>
      <w:snapToGrid w:val="0"/>
      <w:sz w:val="28"/>
      <w:szCs w:val="20"/>
    </w:rPr>
  </w:style>
  <w:style w:type="paragraph" w:customStyle="1" w:styleId="01">
    <w:name w:val="01 Основной текст"/>
    <w:basedOn w:val="ConsNormal"/>
    <w:qFormat/>
    <w:rsid w:val="003C085C"/>
    <w:pPr>
      <w:widowControl/>
      <w:suppressAutoHyphens w:val="0"/>
      <w:autoSpaceDN w:val="0"/>
      <w:adjustRightInd w:val="0"/>
      <w:ind w:right="0" w:firstLine="709"/>
      <w:jc w:val="both"/>
    </w:pPr>
    <w:rPr>
      <w:rFonts w:ascii="Times New Roman" w:eastAsia="Times New Roman" w:hAnsi="Times New Roman" w:cs="Times New Roman"/>
      <w:sz w:val="28"/>
      <w:szCs w:val="28"/>
      <w:lang w:eastAsia="ru-RU"/>
    </w:rPr>
  </w:style>
  <w:style w:type="paragraph" w:customStyle="1" w:styleId="affff">
    <w:name w:val="Информация об изменениях"/>
    <w:basedOn w:val="a3"/>
    <w:next w:val="a3"/>
    <w:uiPriority w:val="99"/>
    <w:rsid w:val="00615361"/>
    <w:pPr>
      <w:widowControl w:val="0"/>
      <w:autoSpaceDE w:val="0"/>
      <w:autoSpaceDN w:val="0"/>
      <w:adjustRightInd w:val="0"/>
      <w:spacing w:before="180"/>
      <w:ind w:left="360" w:right="360"/>
      <w:jc w:val="both"/>
    </w:pPr>
    <w:rPr>
      <w:rFonts w:ascii="Arial" w:eastAsiaTheme="minorEastAsia" w:hAnsi="Arial" w:cs="Arial"/>
      <w:color w:val="353842"/>
      <w:sz w:val="20"/>
      <w:szCs w:val="20"/>
      <w:shd w:val="clear" w:color="auto" w:fill="EAEFED"/>
    </w:rPr>
  </w:style>
  <w:style w:type="paragraph" w:customStyle="1" w:styleId="affff0">
    <w:name w:val="Подзаголовок для информации об изменениях"/>
    <w:basedOn w:val="a3"/>
    <w:next w:val="a3"/>
    <w:uiPriority w:val="99"/>
    <w:rsid w:val="00615361"/>
    <w:pPr>
      <w:widowControl w:val="0"/>
      <w:autoSpaceDE w:val="0"/>
      <w:autoSpaceDN w:val="0"/>
      <w:adjustRightInd w:val="0"/>
      <w:ind w:firstLine="720"/>
      <w:jc w:val="both"/>
    </w:pPr>
    <w:rPr>
      <w:rFonts w:ascii="Arial" w:eastAsiaTheme="minorEastAsia" w:hAnsi="Arial" w:cs="Arial"/>
      <w:b/>
      <w:bCs/>
      <w:color w:val="353842"/>
      <w:sz w:val="20"/>
      <w:szCs w:val="20"/>
    </w:rPr>
  </w:style>
  <w:style w:type="paragraph" w:customStyle="1" w:styleId="TimesNewRoman14">
    <w:name w:val="Стиль Times New Roman 14 пт Междустр.интервал:  полуторный"/>
    <w:basedOn w:val="a3"/>
    <w:link w:val="TimesNewRoman140"/>
    <w:rsid w:val="00D01AFD"/>
    <w:pPr>
      <w:spacing w:before="100" w:beforeAutospacing="1" w:after="100" w:afterAutospacing="1" w:line="360" w:lineRule="auto"/>
      <w:ind w:firstLine="709"/>
      <w:jc w:val="both"/>
    </w:pPr>
    <w:rPr>
      <w:rFonts w:eastAsia="SimSun"/>
      <w:sz w:val="28"/>
      <w:szCs w:val="20"/>
    </w:rPr>
  </w:style>
  <w:style w:type="character" w:customStyle="1" w:styleId="TimesNewRoman140">
    <w:name w:val="Стиль Times New Roman 14 пт Междустр.интервал:  полуторный Знак"/>
    <w:basedOn w:val="a4"/>
    <w:link w:val="TimesNewRoman14"/>
    <w:rsid w:val="00D01AFD"/>
    <w:rPr>
      <w:sz w:val="28"/>
    </w:rPr>
  </w:style>
  <w:style w:type="paragraph" w:customStyle="1" w:styleId="affff1">
    <w:name w:val="Информация о версии"/>
    <w:basedOn w:val="afff0"/>
    <w:next w:val="a3"/>
    <w:uiPriority w:val="99"/>
    <w:rsid w:val="003237A3"/>
    <w:pPr>
      <w:widowControl w:val="0"/>
      <w:spacing w:before="75"/>
    </w:pPr>
    <w:rPr>
      <w:rFonts w:eastAsiaTheme="minorEastAsia" w:cs="Arial"/>
      <w:color w:val="353842"/>
      <w:sz w:val="26"/>
      <w:szCs w:val="26"/>
      <w:shd w:val="clear" w:color="auto" w:fill="F0F0F0"/>
    </w:rPr>
  </w:style>
  <w:style w:type="table" w:customStyle="1" w:styleId="61">
    <w:name w:val="Сетка таблицы6"/>
    <w:basedOn w:val="a5"/>
    <w:next w:val="af4"/>
    <w:rsid w:val="0060048B"/>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6"/>
    <w:uiPriority w:val="99"/>
    <w:semiHidden/>
    <w:unhideWhenUsed/>
    <w:rsid w:val="00A95909"/>
  </w:style>
  <w:style w:type="character" w:customStyle="1" w:styleId="31">
    <w:name w:val="Заголовок 3 Знак"/>
    <w:aliases w:val="Знак3 Знак2,Знак3 Знак Знак"/>
    <w:basedOn w:val="a4"/>
    <w:link w:val="3"/>
    <w:rsid w:val="00A95909"/>
    <w:rPr>
      <w:rFonts w:ascii="Arial" w:hAnsi="Arial" w:cs="Arial"/>
      <w:b/>
      <w:bCs/>
      <w:sz w:val="26"/>
      <w:szCs w:val="26"/>
      <w:lang w:eastAsia="ar-SA"/>
    </w:rPr>
  </w:style>
  <w:style w:type="character" w:customStyle="1" w:styleId="50">
    <w:name w:val="Заголовок 5 Знак"/>
    <w:basedOn w:val="a4"/>
    <w:link w:val="5"/>
    <w:rsid w:val="00A95909"/>
    <w:rPr>
      <w:b/>
      <w:bCs/>
      <w:i/>
      <w:iCs/>
      <w:sz w:val="26"/>
      <w:szCs w:val="26"/>
      <w:lang w:eastAsia="ar-SA"/>
    </w:rPr>
  </w:style>
  <w:style w:type="table" w:customStyle="1" w:styleId="71">
    <w:name w:val="Сетка таблицы7"/>
    <w:basedOn w:val="a5"/>
    <w:next w:val="af4"/>
    <w:rsid w:val="00A95909"/>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c">
    <w:name w:val="Основной текст с отступом Знак"/>
    <w:basedOn w:val="a4"/>
    <w:link w:val="afb"/>
    <w:rsid w:val="00A95909"/>
    <w:rPr>
      <w:sz w:val="24"/>
      <w:szCs w:val="24"/>
      <w:lang w:eastAsia="ar-SA"/>
    </w:rPr>
  </w:style>
  <w:style w:type="table" w:customStyle="1" w:styleId="112">
    <w:name w:val="Сетка таблицы 11"/>
    <w:basedOn w:val="a5"/>
    <w:next w:val="1b"/>
    <w:rsid w:val="00A95909"/>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3">
    <w:name w:val="Нет списка11"/>
    <w:next w:val="a6"/>
    <w:uiPriority w:val="99"/>
    <w:semiHidden/>
    <w:unhideWhenUsed/>
    <w:rsid w:val="00A95909"/>
  </w:style>
  <w:style w:type="numbering" w:customStyle="1" w:styleId="212">
    <w:name w:val="Нет списка21"/>
    <w:next w:val="a6"/>
    <w:uiPriority w:val="99"/>
    <w:semiHidden/>
    <w:unhideWhenUsed/>
    <w:rsid w:val="00A95909"/>
  </w:style>
  <w:style w:type="numbering" w:customStyle="1" w:styleId="312">
    <w:name w:val="Нет списка31"/>
    <w:next w:val="a6"/>
    <w:uiPriority w:val="99"/>
    <w:semiHidden/>
    <w:unhideWhenUsed/>
    <w:rsid w:val="00A95909"/>
  </w:style>
  <w:style w:type="table" w:customStyle="1" w:styleId="331">
    <w:name w:val="Сетка таблицы331"/>
    <w:basedOn w:val="a5"/>
    <w:next w:val="af4"/>
    <w:uiPriority w:val="59"/>
    <w:rsid w:val="00A95909"/>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5"/>
    <w:next w:val="af4"/>
    <w:rsid w:val="00A95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6"/>
    <w:uiPriority w:val="99"/>
    <w:semiHidden/>
    <w:unhideWhenUsed/>
    <w:rsid w:val="00A95909"/>
  </w:style>
  <w:style w:type="paragraph" w:customStyle="1" w:styleId="rmchqcpvmsonormal">
    <w:name w:val="rmchqcpv msonormal"/>
    <w:basedOn w:val="a3"/>
    <w:rsid w:val="00A95909"/>
    <w:pPr>
      <w:spacing w:before="100" w:beforeAutospacing="1" w:after="100" w:afterAutospacing="1"/>
    </w:pPr>
  </w:style>
  <w:style w:type="character" w:customStyle="1" w:styleId="ConsNormal0">
    <w:name w:val="ConsNormal Знак"/>
    <w:basedOn w:val="a4"/>
    <w:link w:val="ConsNormal"/>
    <w:locked/>
    <w:rsid w:val="00A95909"/>
    <w:rPr>
      <w:rFonts w:ascii="Arial" w:eastAsia="Arial" w:hAnsi="Arial" w:cs="Arial"/>
      <w:lang w:eastAsia="ar-SA"/>
    </w:rPr>
  </w:style>
  <w:style w:type="paragraph" w:customStyle="1" w:styleId="xl63">
    <w:name w:val="xl63"/>
    <w:basedOn w:val="a3"/>
    <w:rsid w:val="00A95909"/>
    <w:pPr>
      <w:spacing w:before="100" w:beforeAutospacing="1" w:after="100" w:afterAutospacing="1"/>
    </w:pPr>
    <w:rPr>
      <w:sz w:val="20"/>
      <w:szCs w:val="20"/>
    </w:rPr>
  </w:style>
  <w:style w:type="paragraph" w:customStyle="1" w:styleId="xl64">
    <w:name w:val="xl64"/>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65">
    <w:name w:val="xl65"/>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20"/>
      <w:szCs w:val="20"/>
    </w:rPr>
  </w:style>
  <w:style w:type="paragraph" w:customStyle="1" w:styleId="xl66">
    <w:name w:val="xl66"/>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67">
    <w:name w:val="xl67"/>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68">
    <w:name w:val="xl68"/>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69">
    <w:name w:val="xl69"/>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70">
    <w:name w:val="xl70"/>
    <w:basedOn w:val="a3"/>
    <w:rsid w:val="00A9590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top"/>
    </w:pPr>
    <w:rPr>
      <w:rFonts w:ascii="Arial" w:hAnsi="Arial" w:cs="Arial"/>
      <w:b/>
      <w:bCs/>
      <w:sz w:val="20"/>
      <w:szCs w:val="20"/>
    </w:rPr>
  </w:style>
  <w:style w:type="paragraph" w:customStyle="1" w:styleId="xl71">
    <w:name w:val="xl71"/>
    <w:basedOn w:val="a3"/>
    <w:rsid w:val="00A95909"/>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top"/>
    </w:pPr>
    <w:rPr>
      <w:rFonts w:ascii="Arial" w:hAnsi="Arial" w:cs="Arial"/>
      <w:sz w:val="20"/>
      <w:szCs w:val="20"/>
    </w:rPr>
  </w:style>
  <w:style w:type="paragraph" w:customStyle="1" w:styleId="xl72">
    <w:name w:val="xl72"/>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pple Chancery" w:hAnsi="Apple Chancery"/>
      <w:sz w:val="20"/>
      <w:szCs w:val="20"/>
    </w:rPr>
  </w:style>
  <w:style w:type="paragraph" w:customStyle="1" w:styleId="xl73">
    <w:name w:val="xl73"/>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4">
    <w:name w:val="xl74"/>
    <w:basedOn w:val="a3"/>
    <w:rsid w:val="00A95909"/>
    <w:pPr>
      <w:pBdr>
        <w:top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5">
    <w:name w:val="xl75"/>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6">
    <w:name w:val="xl76"/>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77">
    <w:name w:val="xl77"/>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78">
    <w:name w:val="xl78"/>
    <w:basedOn w:val="a3"/>
    <w:rsid w:val="00A95909"/>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79">
    <w:name w:val="xl79"/>
    <w:basedOn w:val="a3"/>
    <w:rsid w:val="00A95909"/>
    <w:pPr>
      <w:pBdr>
        <w:left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80">
    <w:name w:val="xl80"/>
    <w:basedOn w:val="a3"/>
    <w:rsid w:val="00A95909"/>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81">
    <w:name w:val="xl81"/>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2">
    <w:name w:val="xl82"/>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83">
    <w:name w:val="xl83"/>
    <w:basedOn w:val="a3"/>
    <w:rsid w:val="00A95909"/>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84">
    <w:name w:val="xl84"/>
    <w:basedOn w:val="a3"/>
    <w:rsid w:val="00A95909"/>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85">
    <w:name w:val="xl85"/>
    <w:basedOn w:val="a3"/>
    <w:rsid w:val="00A95909"/>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86">
    <w:name w:val="xl86"/>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87">
    <w:name w:val="xl87"/>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88">
    <w:name w:val="xl88"/>
    <w:basedOn w:val="a3"/>
    <w:rsid w:val="00A95909"/>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89">
    <w:name w:val="xl89"/>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90">
    <w:name w:val="xl90"/>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1">
    <w:name w:val="xl91"/>
    <w:basedOn w:val="a3"/>
    <w:rsid w:val="00A95909"/>
    <w:pPr>
      <w:pBdr>
        <w:top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2">
    <w:name w:val="xl92"/>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3">
    <w:name w:val="xl93"/>
    <w:basedOn w:val="a3"/>
    <w:rsid w:val="00A95909"/>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4">
    <w:name w:val="xl94"/>
    <w:basedOn w:val="a3"/>
    <w:rsid w:val="00A95909"/>
    <w:pPr>
      <w:pBdr>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95">
    <w:name w:val="xl95"/>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6">
    <w:name w:val="xl96"/>
    <w:basedOn w:val="a3"/>
    <w:rsid w:val="00A95909"/>
    <w:pPr>
      <w:pBdr>
        <w:top w:val="single" w:sz="4" w:space="0" w:color="auto"/>
        <w:bottom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7">
    <w:name w:val="xl97"/>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8">
    <w:name w:val="xl98"/>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99">
    <w:name w:val="xl99"/>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00">
    <w:name w:val="xl100"/>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01">
    <w:name w:val="xl101"/>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02">
    <w:name w:val="xl102"/>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0"/>
      <w:szCs w:val="20"/>
    </w:rPr>
  </w:style>
  <w:style w:type="paragraph" w:customStyle="1" w:styleId="xl103">
    <w:name w:val="xl103"/>
    <w:basedOn w:val="a3"/>
    <w:rsid w:val="00A95909"/>
    <w:pPr>
      <w:pBdr>
        <w:top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104">
    <w:name w:val="xl104"/>
    <w:basedOn w:val="a3"/>
    <w:rsid w:val="00A95909"/>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05">
    <w:name w:val="xl105"/>
    <w:basedOn w:val="a3"/>
    <w:rsid w:val="00A95909"/>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06">
    <w:name w:val="xl106"/>
    <w:basedOn w:val="a3"/>
    <w:rsid w:val="00A95909"/>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20"/>
      <w:szCs w:val="20"/>
    </w:rPr>
  </w:style>
  <w:style w:type="paragraph" w:customStyle="1" w:styleId="xl107">
    <w:name w:val="xl107"/>
    <w:basedOn w:val="a3"/>
    <w:rsid w:val="00A9590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108">
    <w:name w:val="xl108"/>
    <w:basedOn w:val="a3"/>
    <w:rsid w:val="00A95909"/>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09">
    <w:name w:val="xl109"/>
    <w:basedOn w:val="a3"/>
    <w:rsid w:val="00A95909"/>
    <w:pPr>
      <w:pBdr>
        <w:top w:val="single" w:sz="4" w:space="0" w:color="auto"/>
        <w:bottom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10">
    <w:name w:val="xl110"/>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11">
    <w:name w:val="xl111"/>
    <w:basedOn w:val="a3"/>
    <w:rsid w:val="00A95909"/>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b/>
      <w:bCs/>
      <w:sz w:val="20"/>
      <w:szCs w:val="20"/>
    </w:rPr>
  </w:style>
  <w:style w:type="paragraph" w:customStyle="1" w:styleId="xl112">
    <w:name w:val="xl112"/>
    <w:basedOn w:val="a3"/>
    <w:rsid w:val="00A95909"/>
    <w:pPr>
      <w:pBdr>
        <w:top w:val="single" w:sz="4" w:space="0" w:color="auto"/>
        <w:bottom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3">
    <w:name w:val="xl113"/>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4">
    <w:name w:val="xl114"/>
    <w:basedOn w:val="a3"/>
    <w:rsid w:val="00A95909"/>
    <w:pPr>
      <w:pBdr>
        <w:top w:val="single" w:sz="4" w:space="0" w:color="auto"/>
        <w:bottom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115">
    <w:name w:val="xl115"/>
    <w:basedOn w:val="a3"/>
    <w:rsid w:val="00A95909"/>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character" w:customStyle="1" w:styleId="geocard2namepart">
    <w:name w:val="geocard2__namepart"/>
    <w:basedOn w:val="a4"/>
    <w:rsid w:val="00A95909"/>
  </w:style>
  <w:style w:type="table" w:customStyle="1" w:styleId="510">
    <w:name w:val="Сетка таблицы51"/>
    <w:basedOn w:val="a5"/>
    <w:next w:val="af4"/>
    <w:rsid w:val="00A9590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5"/>
    <w:next w:val="af4"/>
    <w:rsid w:val="007B59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5"/>
    <w:next w:val="af4"/>
    <w:rsid w:val="007B598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6"/>
    <w:uiPriority w:val="99"/>
    <w:semiHidden/>
    <w:unhideWhenUsed/>
    <w:rsid w:val="00A25EBC"/>
  </w:style>
  <w:style w:type="table" w:customStyle="1" w:styleId="92">
    <w:name w:val="Сетка таблицы9"/>
    <w:basedOn w:val="a5"/>
    <w:next w:val="af4"/>
    <w:rsid w:val="00A25EBC"/>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 12"/>
    <w:basedOn w:val="a5"/>
    <w:next w:val="1b"/>
    <w:rsid w:val="00A25EBC"/>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1">
    <w:name w:val="Нет списка12"/>
    <w:next w:val="a6"/>
    <w:uiPriority w:val="99"/>
    <w:semiHidden/>
    <w:unhideWhenUsed/>
    <w:rsid w:val="00A25EBC"/>
  </w:style>
  <w:style w:type="numbering" w:customStyle="1" w:styleId="220">
    <w:name w:val="Нет списка22"/>
    <w:next w:val="a6"/>
    <w:uiPriority w:val="99"/>
    <w:semiHidden/>
    <w:unhideWhenUsed/>
    <w:rsid w:val="00A25EBC"/>
  </w:style>
  <w:style w:type="numbering" w:customStyle="1" w:styleId="321">
    <w:name w:val="Нет списка32"/>
    <w:next w:val="a6"/>
    <w:uiPriority w:val="99"/>
    <w:semiHidden/>
    <w:unhideWhenUsed/>
    <w:rsid w:val="00A25EBC"/>
  </w:style>
  <w:style w:type="table" w:customStyle="1" w:styleId="332">
    <w:name w:val="Сетка таблицы332"/>
    <w:basedOn w:val="a5"/>
    <w:next w:val="af4"/>
    <w:uiPriority w:val="59"/>
    <w:rsid w:val="00A25EBC"/>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5"/>
    <w:next w:val="af4"/>
    <w:rsid w:val="00A25E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6"/>
    <w:uiPriority w:val="99"/>
    <w:semiHidden/>
    <w:unhideWhenUsed/>
    <w:rsid w:val="00A25EBC"/>
  </w:style>
  <w:style w:type="table" w:customStyle="1" w:styleId="520">
    <w:name w:val="Сетка таблицы52"/>
    <w:basedOn w:val="a5"/>
    <w:next w:val="af4"/>
    <w:rsid w:val="00A25EB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5"/>
    <w:next w:val="af4"/>
    <w:rsid w:val="005A3F67"/>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6"/>
    <w:uiPriority w:val="99"/>
    <w:semiHidden/>
    <w:unhideWhenUsed/>
    <w:rsid w:val="00030BCE"/>
  </w:style>
  <w:style w:type="table" w:customStyle="1" w:styleId="122">
    <w:name w:val="Сетка таблицы12"/>
    <w:basedOn w:val="a5"/>
    <w:next w:val="af4"/>
    <w:rsid w:val="00030BC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 13"/>
    <w:basedOn w:val="a5"/>
    <w:next w:val="1b"/>
    <w:rsid w:val="00030BCE"/>
    <w:pPr>
      <w:suppressAutoHyphens/>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1">
    <w:name w:val="Нет списка13"/>
    <w:next w:val="a6"/>
    <w:uiPriority w:val="99"/>
    <w:semiHidden/>
    <w:unhideWhenUsed/>
    <w:rsid w:val="00030BCE"/>
  </w:style>
  <w:style w:type="numbering" w:customStyle="1" w:styleId="230">
    <w:name w:val="Нет списка23"/>
    <w:next w:val="a6"/>
    <w:uiPriority w:val="99"/>
    <w:semiHidden/>
    <w:unhideWhenUsed/>
    <w:rsid w:val="00030BCE"/>
  </w:style>
  <w:style w:type="numbering" w:customStyle="1" w:styleId="333">
    <w:name w:val="Нет списка33"/>
    <w:next w:val="a6"/>
    <w:uiPriority w:val="99"/>
    <w:semiHidden/>
    <w:unhideWhenUsed/>
    <w:rsid w:val="00030BCE"/>
  </w:style>
  <w:style w:type="table" w:customStyle="1" w:styleId="3330">
    <w:name w:val="Сетка таблицы333"/>
    <w:basedOn w:val="a5"/>
    <w:next w:val="af4"/>
    <w:uiPriority w:val="59"/>
    <w:rsid w:val="00030BC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5"/>
    <w:next w:val="af4"/>
    <w:rsid w:val="00030BC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31">
    <w:name w:val="Нет списка43"/>
    <w:next w:val="a6"/>
    <w:uiPriority w:val="99"/>
    <w:semiHidden/>
    <w:unhideWhenUsed/>
    <w:rsid w:val="00030BCE"/>
  </w:style>
  <w:style w:type="table" w:customStyle="1" w:styleId="132">
    <w:name w:val="Сетка таблицы13"/>
    <w:basedOn w:val="a5"/>
    <w:next w:val="af4"/>
    <w:rsid w:val="002006B0"/>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5"/>
    <w:next w:val="af4"/>
    <w:rsid w:val="0031369E"/>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5"/>
    <w:next w:val="af4"/>
    <w:uiPriority w:val="59"/>
    <w:rsid w:val="00302BA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5"/>
    <w:next w:val="af4"/>
    <w:rsid w:val="002660F3"/>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Абзац"/>
    <w:basedOn w:val="a3"/>
    <w:link w:val="affff3"/>
    <w:qFormat/>
    <w:rsid w:val="007A40AC"/>
    <w:pPr>
      <w:spacing w:before="120" w:after="60"/>
      <w:ind w:firstLine="567"/>
      <w:jc w:val="both"/>
    </w:pPr>
  </w:style>
  <w:style w:type="character" w:customStyle="1" w:styleId="affff3">
    <w:name w:val="Абзац Знак"/>
    <w:link w:val="affff2"/>
    <w:qFormat/>
    <w:rsid w:val="007A40AC"/>
    <w:rPr>
      <w:rFonts w:eastAsia="Times New Roman"/>
      <w:sz w:val="24"/>
      <w:szCs w:val="24"/>
    </w:rPr>
  </w:style>
  <w:style w:type="paragraph" w:customStyle="1" w:styleId="affff4">
    <w:name w:val="Название таблицы"/>
    <w:basedOn w:val="affff5"/>
    <w:uiPriority w:val="99"/>
    <w:rsid w:val="00454744"/>
    <w:pPr>
      <w:keepNext/>
      <w:suppressAutoHyphens w:val="0"/>
      <w:spacing w:before="120" w:after="0"/>
    </w:pPr>
    <w:rPr>
      <w:rFonts w:eastAsia="Times New Roman"/>
      <w:b/>
      <w:bCs/>
      <w:i w:val="0"/>
      <w:iCs w:val="0"/>
      <w:color w:val="auto"/>
      <w:sz w:val="22"/>
      <w:szCs w:val="22"/>
      <w:lang w:eastAsia="ru-RU"/>
    </w:rPr>
  </w:style>
  <w:style w:type="paragraph" w:styleId="affff5">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link w:val="2f0"/>
    <w:uiPriority w:val="99"/>
    <w:unhideWhenUsed/>
    <w:qFormat/>
    <w:rsid w:val="00454744"/>
    <w:pPr>
      <w:suppressAutoHyphens/>
      <w:spacing w:after="200"/>
    </w:pPr>
    <w:rPr>
      <w:rFonts w:eastAsia="SimSun"/>
      <w:i/>
      <w:iCs/>
      <w:color w:val="1F497D" w:themeColor="text2"/>
      <w:sz w:val="18"/>
      <w:szCs w:val="18"/>
      <w:lang w:eastAsia="ar-SA"/>
    </w:rPr>
  </w:style>
  <w:style w:type="table" w:customStyle="1" w:styleId="101">
    <w:name w:val="Сетка таблицы101"/>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next w:val="af4"/>
    <w:rsid w:val="005C3E75"/>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a">
    <w:name w:val="Без интервала Знак"/>
    <w:aliases w:val="с интервалом Знак"/>
    <w:basedOn w:val="a4"/>
    <w:link w:val="afff9"/>
    <w:uiPriority w:val="1"/>
    <w:locked/>
    <w:rsid w:val="00F401C9"/>
  </w:style>
  <w:style w:type="character" w:customStyle="1" w:styleId="im-mess-stack--tools">
    <w:name w:val="im-mess-stack--tools"/>
    <w:basedOn w:val="a4"/>
    <w:rsid w:val="008E3E1C"/>
  </w:style>
  <w:style w:type="character" w:customStyle="1" w:styleId="114">
    <w:name w:val="Заголовок 1 Знак1"/>
    <w:aliases w:val="q1 Знак1,Заголовок 1 Знак Знак Знак Знак,Заголовок 1 Знак Знак Знак2"/>
    <w:basedOn w:val="a4"/>
    <w:rsid w:val="008E3E1C"/>
    <w:rPr>
      <w:rFonts w:asciiTheme="majorHAnsi" w:eastAsiaTheme="majorEastAsia" w:hAnsiTheme="majorHAnsi" w:cstheme="majorBidi"/>
      <w:color w:val="365F91" w:themeColor="accent1" w:themeShade="BF"/>
      <w:sz w:val="32"/>
      <w:szCs w:val="32"/>
      <w:lang w:eastAsia="ar-SA"/>
    </w:rPr>
  </w:style>
  <w:style w:type="character" w:customStyle="1" w:styleId="1f1">
    <w:name w:val="Верхний колонтитул Знак1"/>
    <w:aliases w:val="Верхний колонтитул Знак1 Знак Знак1,Верхний колонтитул Знак Знак Знак Знак1,Верхний колонтитул Знак1 Знак Знак Знак Знак1,Верхний колонтитул Знак Знак Знак Знак Знак Знак1,Знак Знак Знак Знак Знак Знак Знак1"/>
    <w:basedOn w:val="a4"/>
    <w:uiPriority w:val="99"/>
    <w:semiHidden/>
    <w:rsid w:val="00B4170E"/>
    <w:rPr>
      <w:sz w:val="24"/>
      <w:szCs w:val="24"/>
      <w:lang w:eastAsia="ar-SA"/>
    </w:rPr>
  </w:style>
  <w:style w:type="table" w:customStyle="1" w:styleId="213">
    <w:name w:val="Сетка таблицы21"/>
    <w:basedOn w:val="a5"/>
    <w:uiPriority w:val="59"/>
    <w:rsid w:val="00B4170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6">
    <w:name w:val="Plain Text"/>
    <w:aliases w:val="Текст Знак1, Знак3 Знак1,Текст Знак Знак, Знак3 Знак Знак, Знак3, Знак3 Знак"/>
    <w:basedOn w:val="a3"/>
    <w:link w:val="affff7"/>
    <w:uiPriority w:val="99"/>
    <w:rsid w:val="00247CBE"/>
    <w:rPr>
      <w:rFonts w:ascii="Courier New" w:hAnsi="Courier New" w:cs="Courier New"/>
      <w:sz w:val="20"/>
      <w:szCs w:val="20"/>
    </w:rPr>
  </w:style>
  <w:style w:type="character" w:customStyle="1" w:styleId="affff7">
    <w:name w:val="Текст Знак"/>
    <w:aliases w:val="Текст Знак1 Знак1, Знак3 Знак1 Знак1,Текст Знак Знак Знак1, Знак3 Знак Знак Знак1, Знак3 Знак3, Знак3 Знак Знак2"/>
    <w:basedOn w:val="a4"/>
    <w:link w:val="affff6"/>
    <w:uiPriority w:val="99"/>
    <w:rsid w:val="00247CBE"/>
    <w:rPr>
      <w:rFonts w:ascii="Courier New" w:eastAsia="Times New Roman" w:hAnsi="Courier New" w:cs="Courier New"/>
    </w:rPr>
  </w:style>
  <w:style w:type="character" w:customStyle="1" w:styleId="link">
    <w:name w:val="link"/>
    <w:basedOn w:val="a4"/>
    <w:rsid w:val="00911325"/>
  </w:style>
  <w:style w:type="character" w:customStyle="1" w:styleId="bold">
    <w:name w:val="bold"/>
    <w:basedOn w:val="a4"/>
    <w:rsid w:val="00F75289"/>
  </w:style>
  <w:style w:type="table" w:customStyle="1" w:styleId="160">
    <w:name w:val="Сетка таблицы16"/>
    <w:basedOn w:val="a5"/>
    <w:next w:val="af4"/>
    <w:uiPriority w:val="59"/>
    <w:rsid w:val="00677CB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t23">
    <w:name w:val="ft23"/>
    <w:basedOn w:val="a4"/>
    <w:rsid w:val="00DD5614"/>
  </w:style>
  <w:style w:type="character" w:customStyle="1" w:styleId="ft27">
    <w:name w:val="ft27"/>
    <w:basedOn w:val="a4"/>
    <w:rsid w:val="00DD5614"/>
  </w:style>
  <w:style w:type="character" w:customStyle="1" w:styleId="extended-textshort">
    <w:name w:val="extended-text__short"/>
    <w:basedOn w:val="a4"/>
    <w:rsid w:val="00D75A6A"/>
  </w:style>
  <w:style w:type="character" w:customStyle="1" w:styleId="82">
    <w:name w:val="Основной текст (8)_"/>
    <w:basedOn w:val="a4"/>
    <w:uiPriority w:val="99"/>
    <w:rsid w:val="00D75A6A"/>
    <w:rPr>
      <w:rFonts w:ascii="Times New Roman" w:eastAsia="Times New Roman" w:hAnsi="Times New Roman" w:cs="Times New Roman"/>
      <w:b/>
      <w:bCs/>
      <w:i w:val="0"/>
      <w:iCs w:val="0"/>
      <w:smallCaps w:val="0"/>
      <w:strike w:val="0"/>
      <w:sz w:val="21"/>
      <w:szCs w:val="21"/>
      <w:u w:val="none"/>
    </w:rPr>
  </w:style>
  <w:style w:type="character" w:customStyle="1" w:styleId="84">
    <w:name w:val="Основной текст (8)"/>
    <w:basedOn w:val="82"/>
    <w:rsid w:val="00D75A6A"/>
    <w:rPr>
      <w:rFonts w:ascii="Times New Roman" w:eastAsia="Times New Roman" w:hAnsi="Times New Roman" w:cs="Times New Roman"/>
      <w:b/>
      <w:bCs/>
      <w:i w:val="0"/>
      <w:iCs w:val="0"/>
      <w:smallCaps w:val="0"/>
      <w:strike w:val="0"/>
      <w:color w:val="000000"/>
      <w:spacing w:val="0"/>
      <w:w w:val="100"/>
      <w:position w:val="0"/>
      <w:sz w:val="21"/>
      <w:szCs w:val="21"/>
      <w:u w:val="single"/>
      <w:lang w:val="ru-RU"/>
    </w:rPr>
  </w:style>
  <w:style w:type="character" w:customStyle="1" w:styleId="73">
    <w:name w:val="Основной текст (7)_"/>
    <w:basedOn w:val="a4"/>
    <w:link w:val="74"/>
    <w:rsid w:val="00D75A6A"/>
    <w:rPr>
      <w:rFonts w:eastAsia="Times New Roman"/>
      <w:b/>
      <w:bCs/>
      <w:shd w:val="clear" w:color="auto" w:fill="FFFFFF"/>
    </w:rPr>
  </w:style>
  <w:style w:type="paragraph" w:customStyle="1" w:styleId="74">
    <w:name w:val="Основной текст (7)"/>
    <w:basedOn w:val="a3"/>
    <w:link w:val="73"/>
    <w:rsid w:val="00D75A6A"/>
    <w:pPr>
      <w:widowControl w:val="0"/>
      <w:shd w:val="clear" w:color="auto" w:fill="FFFFFF"/>
      <w:spacing w:line="370" w:lineRule="exact"/>
      <w:jc w:val="center"/>
    </w:pPr>
    <w:rPr>
      <w:b/>
      <w:bCs/>
      <w:sz w:val="20"/>
      <w:szCs w:val="20"/>
    </w:rPr>
  </w:style>
  <w:style w:type="character" w:customStyle="1" w:styleId="93">
    <w:name w:val="Основной текст (9)_"/>
    <w:basedOn w:val="a4"/>
    <w:link w:val="94"/>
    <w:rsid w:val="00D75A6A"/>
    <w:rPr>
      <w:rFonts w:eastAsia="Times New Roman"/>
      <w:sz w:val="27"/>
      <w:szCs w:val="27"/>
      <w:shd w:val="clear" w:color="auto" w:fill="FFFFFF"/>
    </w:rPr>
  </w:style>
  <w:style w:type="paragraph" w:customStyle="1" w:styleId="94">
    <w:name w:val="Основной текст (9)"/>
    <w:basedOn w:val="a3"/>
    <w:link w:val="93"/>
    <w:rsid w:val="00D75A6A"/>
    <w:pPr>
      <w:widowControl w:val="0"/>
      <w:shd w:val="clear" w:color="auto" w:fill="FFFFFF"/>
      <w:spacing w:line="317" w:lineRule="exact"/>
    </w:pPr>
    <w:rPr>
      <w:sz w:val="27"/>
      <w:szCs w:val="27"/>
    </w:rPr>
  </w:style>
  <w:style w:type="character" w:customStyle="1" w:styleId="affff8">
    <w:name w:val="Основной текст_"/>
    <w:basedOn w:val="a4"/>
    <w:link w:val="3a"/>
    <w:rsid w:val="00D75A6A"/>
    <w:rPr>
      <w:rFonts w:eastAsia="Times New Roman"/>
      <w:sz w:val="26"/>
      <w:szCs w:val="26"/>
      <w:shd w:val="clear" w:color="auto" w:fill="FFFFFF"/>
    </w:rPr>
  </w:style>
  <w:style w:type="character" w:customStyle="1" w:styleId="2f1">
    <w:name w:val="Основной текст2"/>
    <w:basedOn w:val="affff8"/>
    <w:rsid w:val="00D75A6A"/>
    <w:rPr>
      <w:rFonts w:eastAsia="Times New Roman"/>
      <w:color w:val="000000"/>
      <w:spacing w:val="0"/>
      <w:w w:val="100"/>
      <w:position w:val="0"/>
      <w:sz w:val="26"/>
      <w:szCs w:val="26"/>
      <w:shd w:val="clear" w:color="auto" w:fill="FFFFFF"/>
      <w:lang w:val="ru-RU"/>
    </w:rPr>
  </w:style>
  <w:style w:type="paragraph" w:customStyle="1" w:styleId="3a">
    <w:name w:val="Основной текст3"/>
    <w:basedOn w:val="a3"/>
    <w:link w:val="affff8"/>
    <w:rsid w:val="00D75A6A"/>
    <w:pPr>
      <w:widowControl w:val="0"/>
      <w:shd w:val="clear" w:color="auto" w:fill="FFFFFF"/>
      <w:spacing w:before="120" w:line="245" w:lineRule="exact"/>
    </w:pPr>
    <w:rPr>
      <w:sz w:val="26"/>
      <w:szCs w:val="26"/>
    </w:rPr>
  </w:style>
  <w:style w:type="character" w:customStyle="1" w:styleId="contactwithdropdown-headeremail-bc">
    <w:name w:val="contactwithdropdown-headeremail-bc"/>
    <w:basedOn w:val="a4"/>
    <w:rsid w:val="00D75A6A"/>
  </w:style>
  <w:style w:type="paragraph" w:customStyle="1" w:styleId="p423">
    <w:name w:val="p423"/>
    <w:basedOn w:val="a3"/>
    <w:rsid w:val="00D75A6A"/>
    <w:pPr>
      <w:spacing w:before="100" w:beforeAutospacing="1" w:after="100" w:afterAutospacing="1"/>
    </w:pPr>
  </w:style>
  <w:style w:type="paragraph" w:customStyle="1" w:styleId="p71">
    <w:name w:val="p71"/>
    <w:basedOn w:val="a3"/>
    <w:rsid w:val="00D75A6A"/>
    <w:pPr>
      <w:spacing w:before="100" w:beforeAutospacing="1" w:after="100" w:afterAutospacing="1"/>
    </w:pPr>
  </w:style>
  <w:style w:type="paragraph" w:customStyle="1" w:styleId="p170">
    <w:name w:val="p170"/>
    <w:basedOn w:val="a3"/>
    <w:rsid w:val="00D75A6A"/>
    <w:pPr>
      <w:spacing w:before="100" w:beforeAutospacing="1" w:after="100" w:afterAutospacing="1"/>
    </w:pPr>
  </w:style>
  <w:style w:type="character" w:styleId="affff9">
    <w:name w:val="Emphasis"/>
    <w:uiPriority w:val="20"/>
    <w:qFormat/>
    <w:rsid w:val="00D75A6A"/>
    <w:rPr>
      <w:i/>
      <w:iCs/>
    </w:rPr>
  </w:style>
  <w:style w:type="paragraph" w:customStyle="1" w:styleId="unformattext">
    <w:name w:val="unformattext"/>
    <w:basedOn w:val="a3"/>
    <w:rsid w:val="00D75A6A"/>
    <w:pPr>
      <w:spacing w:before="100" w:beforeAutospacing="1" w:after="100" w:afterAutospacing="1"/>
    </w:pPr>
  </w:style>
  <w:style w:type="character" w:customStyle="1" w:styleId="fga">
    <w:name w:val="fg_a"/>
    <w:basedOn w:val="a4"/>
    <w:rsid w:val="00D75A6A"/>
  </w:style>
  <w:style w:type="character" w:customStyle="1" w:styleId="1f2">
    <w:name w:val="Подзаголовок1"/>
    <w:basedOn w:val="a4"/>
    <w:rsid w:val="00D75A6A"/>
  </w:style>
  <w:style w:type="paragraph" w:customStyle="1" w:styleId="detail-district">
    <w:name w:val="detail-district"/>
    <w:basedOn w:val="a3"/>
    <w:rsid w:val="00D75A6A"/>
    <w:pPr>
      <w:spacing w:before="100" w:beforeAutospacing="1" w:after="100" w:afterAutospacing="1"/>
    </w:pPr>
  </w:style>
  <w:style w:type="character" w:customStyle="1" w:styleId="lightgrey">
    <w:name w:val="light_grey"/>
    <w:basedOn w:val="a4"/>
    <w:rsid w:val="00D75A6A"/>
  </w:style>
  <w:style w:type="paragraph" w:customStyle="1" w:styleId="detailadvertishercontactswrapper">
    <w:name w:val="detail_advertisher_contacts_wrapper"/>
    <w:basedOn w:val="a3"/>
    <w:rsid w:val="00D75A6A"/>
    <w:pPr>
      <w:spacing w:before="100" w:beforeAutospacing="1" w:after="100" w:afterAutospacing="1"/>
    </w:pPr>
  </w:style>
  <w:style w:type="character" w:customStyle="1" w:styleId="font90">
    <w:name w:val="font90"/>
    <w:basedOn w:val="a4"/>
    <w:rsid w:val="00D75A6A"/>
  </w:style>
  <w:style w:type="paragraph" w:styleId="HTML">
    <w:name w:val="HTML Address"/>
    <w:basedOn w:val="a3"/>
    <w:link w:val="HTML0"/>
    <w:uiPriority w:val="99"/>
    <w:unhideWhenUsed/>
    <w:rsid w:val="00D75A6A"/>
    <w:rPr>
      <w:i/>
      <w:iCs/>
      <w:lang w:eastAsia="ar-SA"/>
    </w:rPr>
  </w:style>
  <w:style w:type="character" w:customStyle="1" w:styleId="HTML0">
    <w:name w:val="Адрес HTML Знак"/>
    <w:basedOn w:val="a4"/>
    <w:link w:val="HTML"/>
    <w:uiPriority w:val="99"/>
    <w:rsid w:val="00D75A6A"/>
    <w:rPr>
      <w:rFonts w:eastAsia="Times New Roman"/>
      <w:i/>
      <w:iCs/>
      <w:sz w:val="24"/>
      <w:szCs w:val="24"/>
      <w:lang w:eastAsia="ar-SA"/>
    </w:rPr>
  </w:style>
  <w:style w:type="character" w:customStyle="1" w:styleId="1f3">
    <w:name w:val="Основной текст Знак1"/>
    <w:aliases w:val="Основной текст Знак Знак,Основной текст Знак Знак Знак Знак,Основной текст Знак Знак Знак  Знак Знак Знак,Основной текст Знак Знак Знак  Знак Знак Знак Знак Знак Знак Знак Знак Знак Знак Знак Знак Знак,Основной текст таблицы Знак"/>
    <w:rsid w:val="00D75A6A"/>
    <w:rPr>
      <w:rFonts w:ascii="Times New Roman" w:eastAsia="Times New Roman" w:hAnsi="Times New Roman"/>
    </w:rPr>
  </w:style>
  <w:style w:type="character" w:customStyle="1" w:styleId="hl">
    <w:name w:val="hl"/>
    <w:basedOn w:val="a4"/>
    <w:rsid w:val="00D75A6A"/>
  </w:style>
  <w:style w:type="character" w:customStyle="1" w:styleId="muted">
    <w:name w:val="muted"/>
    <w:rsid w:val="00D75A6A"/>
  </w:style>
  <w:style w:type="paragraph" w:customStyle="1" w:styleId="affffa">
    <w:name w:val="Мой текст Знак"/>
    <w:basedOn w:val="2e"/>
    <w:rsid w:val="00D75A6A"/>
    <w:pPr>
      <w:suppressAutoHyphens w:val="0"/>
      <w:spacing w:after="0" w:line="360" w:lineRule="auto"/>
      <w:ind w:firstLine="567"/>
      <w:jc w:val="both"/>
    </w:pPr>
    <w:rPr>
      <w:rFonts w:ascii="Bookman Old Style" w:eastAsia="Times New Roman" w:hAnsi="Bookman Old Style"/>
    </w:rPr>
  </w:style>
  <w:style w:type="paragraph" w:customStyle="1" w:styleId="1f4">
    <w:name w:val="Обычный1"/>
    <w:link w:val="Normal10"/>
    <w:rsid w:val="00D75A6A"/>
    <w:pPr>
      <w:widowControl w:val="0"/>
    </w:pPr>
    <w:rPr>
      <w:rFonts w:eastAsia="Times New Roman"/>
      <w:snapToGrid w:val="0"/>
    </w:rPr>
  </w:style>
  <w:style w:type="character" w:customStyle="1" w:styleId="Normal10">
    <w:name w:val="Normal Знак1"/>
    <w:link w:val="1f4"/>
    <w:rsid w:val="00D75A6A"/>
    <w:rPr>
      <w:rFonts w:eastAsia="Times New Roman"/>
      <w:snapToGrid w:val="0"/>
    </w:rPr>
  </w:style>
  <w:style w:type="paragraph" w:customStyle="1" w:styleId="affffb">
    <w:name w:val="Нормальный"/>
    <w:link w:val="affffc"/>
    <w:rsid w:val="00D75A6A"/>
    <w:rPr>
      <w:rFonts w:ascii="Courier New" w:eastAsia="Times New Roman" w:hAnsi="Courier New"/>
      <w:snapToGrid w:val="0"/>
      <w:sz w:val="24"/>
    </w:rPr>
  </w:style>
  <w:style w:type="character" w:customStyle="1" w:styleId="affffc">
    <w:name w:val="Нормальный Знак"/>
    <w:link w:val="affffb"/>
    <w:rsid w:val="00D75A6A"/>
    <w:rPr>
      <w:rFonts w:ascii="Courier New" w:eastAsia="Times New Roman" w:hAnsi="Courier New"/>
      <w:snapToGrid w:val="0"/>
      <w:sz w:val="24"/>
    </w:rPr>
  </w:style>
  <w:style w:type="paragraph" w:customStyle="1" w:styleId="IniiaiieoaenonionooiiiCiae">
    <w:name w:val="Îñíîâíîé òåêñò ñ îòñòóïîì.Iniiaiie oaeno n ionooiii Ciae"/>
    <w:basedOn w:val="a3"/>
    <w:rsid w:val="00D75A6A"/>
    <w:pPr>
      <w:overflowPunct w:val="0"/>
      <w:autoSpaceDE w:val="0"/>
      <w:autoSpaceDN w:val="0"/>
      <w:adjustRightInd w:val="0"/>
      <w:jc w:val="center"/>
      <w:textAlignment w:val="baseline"/>
    </w:pPr>
    <w:rPr>
      <w:szCs w:val="20"/>
    </w:rPr>
  </w:style>
  <w:style w:type="character" w:customStyle="1" w:styleId="ft137">
    <w:name w:val="ft137"/>
    <w:rsid w:val="00D75A6A"/>
  </w:style>
  <w:style w:type="character" w:customStyle="1" w:styleId="ft136">
    <w:name w:val="ft136"/>
    <w:rsid w:val="00D75A6A"/>
  </w:style>
  <w:style w:type="character" w:customStyle="1" w:styleId="720">
    <w:name w:val="Основной текст (72) + Не курсив"/>
    <w:rsid w:val="00D75A6A"/>
    <w:rPr>
      <w:rFonts w:ascii="Arial" w:hAnsi="Arial" w:cs="Arial"/>
      <w:i/>
      <w:iCs/>
      <w:sz w:val="24"/>
      <w:szCs w:val="24"/>
      <w:lang w:bidi="ar-SA"/>
    </w:rPr>
  </w:style>
  <w:style w:type="paragraph" w:customStyle="1" w:styleId="4310">
    <w:name w:val="Основной текст (43)1"/>
    <w:basedOn w:val="a3"/>
    <w:rsid w:val="00D75A6A"/>
    <w:pPr>
      <w:shd w:val="clear" w:color="auto" w:fill="FFFFFF"/>
      <w:spacing w:before="300" w:after="60" w:line="403" w:lineRule="exact"/>
      <w:ind w:firstLine="720"/>
      <w:jc w:val="both"/>
    </w:pPr>
    <w:rPr>
      <w:rFonts w:ascii="Arial" w:hAnsi="Arial" w:cs="Arial"/>
      <w:lang w:eastAsia="ar-SA"/>
    </w:rPr>
  </w:style>
  <w:style w:type="character" w:customStyle="1" w:styleId="ft44">
    <w:name w:val="ft44"/>
    <w:rsid w:val="00D75A6A"/>
  </w:style>
  <w:style w:type="character" w:customStyle="1" w:styleId="ft42">
    <w:name w:val="ft42"/>
    <w:rsid w:val="00D75A6A"/>
  </w:style>
  <w:style w:type="character" w:customStyle="1" w:styleId="ft34">
    <w:name w:val="ft34"/>
    <w:rsid w:val="00D75A6A"/>
  </w:style>
  <w:style w:type="character" w:customStyle="1" w:styleId="ft35">
    <w:name w:val="ft35"/>
    <w:rsid w:val="00D75A6A"/>
  </w:style>
  <w:style w:type="character" w:customStyle="1" w:styleId="ft94">
    <w:name w:val="ft94"/>
    <w:rsid w:val="00D75A6A"/>
  </w:style>
  <w:style w:type="character" w:customStyle="1" w:styleId="ft33">
    <w:name w:val="ft33"/>
    <w:rsid w:val="00D75A6A"/>
  </w:style>
  <w:style w:type="character" w:customStyle="1" w:styleId="quetip">
    <w:name w:val="quetip"/>
    <w:basedOn w:val="a4"/>
    <w:rsid w:val="00D75A6A"/>
  </w:style>
  <w:style w:type="character" w:customStyle="1" w:styleId="subceo">
    <w:name w:val="subceo"/>
    <w:basedOn w:val="a4"/>
    <w:rsid w:val="00D75A6A"/>
  </w:style>
  <w:style w:type="character" w:customStyle="1" w:styleId="acc-value">
    <w:name w:val="acc-value"/>
    <w:basedOn w:val="a4"/>
    <w:rsid w:val="00D75A6A"/>
  </w:style>
  <w:style w:type="character" w:customStyle="1" w:styleId="nowrap">
    <w:name w:val="nowrap"/>
    <w:basedOn w:val="a4"/>
    <w:rsid w:val="00D75A6A"/>
  </w:style>
  <w:style w:type="paragraph" w:customStyle="1" w:styleId="81">
    <w:name w:val="Заголовок 81"/>
    <w:basedOn w:val="a3"/>
    <w:next w:val="a3"/>
    <w:link w:val="85"/>
    <w:qFormat/>
    <w:rsid w:val="00E53F64"/>
    <w:pPr>
      <w:keepNext/>
      <w:keepLines/>
      <w:numPr>
        <w:ilvl w:val="7"/>
        <w:numId w:val="5"/>
      </w:numPr>
      <w:spacing w:before="40" w:line="360" w:lineRule="auto"/>
      <w:ind w:left="1440" w:right="284" w:hanging="432"/>
      <w:outlineLvl w:val="7"/>
    </w:pPr>
    <w:rPr>
      <w:rFonts w:ascii="Cambria" w:hAnsi="Cambria"/>
      <w:i/>
      <w:color w:val="272727"/>
      <w:sz w:val="21"/>
      <w:szCs w:val="21"/>
    </w:rPr>
  </w:style>
  <w:style w:type="paragraph" w:customStyle="1" w:styleId="91">
    <w:name w:val="Заголовок 91"/>
    <w:basedOn w:val="a3"/>
    <w:next w:val="a9"/>
    <w:link w:val="95"/>
    <w:uiPriority w:val="9"/>
    <w:qFormat/>
    <w:rsid w:val="00E53F64"/>
    <w:pPr>
      <w:keepNext/>
      <w:keepLines/>
      <w:numPr>
        <w:ilvl w:val="8"/>
        <w:numId w:val="5"/>
      </w:numPr>
      <w:spacing w:before="40" w:line="360" w:lineRule="auto"/>
      <w:ind w:left="1584" w:right="284" w:hanging="144"/>
      <w:outlineLvl w:val="8"/>
    </w:pPr>
    <w:rPr>
      <w:rFonts w:ascii="Cambria" w:hAnsi="Cambria"/>
      <w:iCs/>
      <w:color w:val="272727"/>
      <w:sz w:val="21"/>
      <w:szCs w:val="21"/>
    </w:rPr>
  </w:style>
  <w:style w:type="numbering" w:customStyle="1" w:styleId="86">
    <w:name w:val="Нет списка8"/>
    <w:next w:val="a6"/>
    <w:uiPriority w:val="99"/>
    <w:semiHidden/>
    <w:unhideWhenUsed/>
    <w:rsid w:val="00E53F64"/>
  </w:style>
  <w:style w:type="character" w:customStyle="1" w:styleId="85">
    <w:name w:val="Заголовок 8 Знак"/>
    <w:basedOn w:val="a4"/>
    <w:link w:val="81"/>
    <w:rsid w:val="00E53F64"/>
    <w:rPr>
      <w:rFonts w:ascii="Cambria" w:eastAsia="Times New Roman" w:hAnsi="Cambria"/>
      <w:i/>
      <w:color w:val="272727"/>
      <w:sz w:val="21"/>
      <w:szCs w:val="21"/>
    </w:rPr>
  </w:style>
  <w:style w:type="character" w:customStyle="1" w:styleId="95">
    <w:name w:val="Заголовок 9 Знак"/>
    <w:basedOn w:val="a4"/>
    <w:link w:val="91"/>
    <w:uiPriority w:val="9"/>
    <w:rsid w:val="00E53F64"/>
    <w:rPr>
      <w:rFonts w:ascii="Cambria" w:eastAsia="Times New Roman" w:hAnsi="Cambria"/>
      <w:iCs/>
      <w:color w:val="272727"/>
      <w:sz w:val="21"/>
      <w:szCs w:val="21"/>
    </w:rPr>
  </w:style>
  <w:style w:type="table" w:customStyle="1" w:styleId="170">
    <w:name w:val="Сетка таблицы1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
    <w:name w:val="Normal Знак"/>
    <w:rsid w:val="00E53F64"/>
    <w:rPr>
      <w:sz w:val="22"/>
    </w:rPr>
  </w:style>
  <w:style w:type="paragraph" w:customStyle="1" w:styleId="Web">
    <w:name w:val="Обычный (Web)"/>
    <w:basedOn w:val="a3"/>
    <w:rsid w:val="00E53F64"/>
    <w:pPr>
      <w:spacing w:before="100" w:after="100"/>
    </w:pPr>
    <w:rPr>
      <w:szCs w:val="20"/>
    </w:rPr>
  </w:style>
  <w:style w:type="character" w:customStyle="1" w:styleId="A70">
    <w:name w:val="A7"/>
    <w:rsid w:val="00E53F64"/>
    <w:rPr>
      <w:rFonts w:cs="JournalC"/>
      <w:color w:val="000000"/>
      <w:sz w:val="20"/>
      <w:szCs w:val="20"/>
    </w:rPr>
  </w:style>
  <w:style w:type="numbering" w:customStyle="1" w:styleId="141">
    <w:name w:val="Нет списка14"/>
    <w:next w:val="a6"/>
    <w:semiHidden/>
    <w:rsid w:val="00E53F64"/>
  </w:style>
  <w:style w:type="table" w:customStyle="1" w:styleId="180">
    <w:name w:val="Сетка таблицы18"/>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w:link w:val="af6"/>
    <w:locked/>
    <w:rsid w:val="00E53F64"/>
    <w:rPr>
      <w:sz w:val="24"/>
      <w:szCs w:val="24"/>
    </w:rPr>
  </w:style>
  <w:style w:type="paragraph" w:customStyle="1" w:styleId="Pa2">
    <w:name w:val="Pa2"/>
    <w:basedOn w:val="a3"/>
    <w:next w:val="a3"/>
    <w:rsid w:val="00E53F64"/>
    <w:pPr>
      <w:autoSpaceDE w:val="0"/>
      <w:autoSpaceDN w:val="0"/>
      <w:adjustRightInd w:val="0"/>
      <w:spacing w:line="201" w:lineRule="atLeast"/>
    </w:pPr>
    <w:rPr>
      <w:rFonts w:ascii="JournalC" w:hAnsi="JournalC"/>
    </w:rPr>
  </w:style>
  <w:style w:type="paragraph" w:styleId="53">
    <w:name w:val="toc 5"/>
    <w:basedOn w:val="a3"/>
    <w:next w:val="a3"/>
    <w:autoRedefine/>
    <w:uiPriority w:val="39"/>
    <w:rsid w:val="00E53F64"/>
    <w:pPr>
      <w:widowControl w:val="0"/>
      <w:tabs>
        <w:tab w:val="right" w:leader="dot" w:pos="9639"/>
      </w:tabs>
      <w:autoSpaceDE w:val="0"/>
      <w:autoSpaceDN w:val="0"/>
      <w:adjustRightInd w:val="0"/>
    </w:pPr>
    <w:rPr>
      <w:szCs w:val="18"/>
    </w:rPr>
  </w:style>
  <w:style w:type="paragraph" w:styleId="63">
    <w:name w:val="toc 6"/>
    <w:basedOn w:val="a3"/>
    <w:next w:val="a3"/>
    <w:autoRedefine/>
    <w:uiPriority w:val="39"/>
    <w:rsid w:val="00E53F64"/>
    <w:pPr>
      <w:widowControl w:val="0"/>
      <w:tabs>
        <w:tab w:val="left" w:leader="dot" w:pos="9639"/>
      </w:tabs>
      <w:autoSpaceDE w:val="0"/>
      <w:autoSpaceDN w:val="0"/>
      <w:adjustRightInd w:val="0"/>
    </w:pPr>
    <w:rPr>
      <w:szCs w:val="18"/>
    </w:rPr>
  </w:style>
  <w:style w:type="paragraph" w:styleId="75">
    <w:name w:val="toc 7"/>
    <w:basedOn w:val="a3"/>
    <w:next w:val="a3"/>
    <w:autoRedefine/>
    <w:uiPriority w:val="39"/>
    <w:rsid w:val="00E53F64"/>
    <w:pPr>
      <w:widowControl w:val="0"/>
      <w:autoSpaceDE w:val="0"/>
      <w:autoSpaceDN w:val="0"/>
      <w:adjustRightInd w:val="0"/>
      <w:ind w:left="1440" w:firstLine="720"/>
    </w:pPr>
    <w:rPr>
      <w:sz w:val="18"/>
      <w:szCs w:val="18"/>
    </w:rPr>
  </w:style>
  <w:style w:type="paragraph" w:styleId="87">
    <w:name w:val="toc 8"/>
    <w:basedOn w:val="a3"/>
    <w:next w:val="a3"/>
    <w:autoRedefine/>
    <w:uiPriority w:val="39"/>
    <w:rsid w:val="00E53F64"/>
    <w:pPr>
      <w:widowControl w:val="0"/>
      <w:autoSpaceDE w:val="0"/>
      <w:autoSpaceDN w:val="0"/>
      <w:adjustRightInd w:val="0"/>
      <w:ind w:left="1680" w:firstLine="720"/>
    </w:pPr>
    <w:rPr>
      <w:sz w:val="18"/>
      <w:szCs w:val="18"/>
    </w:rPr>
  </w:style>
  <w:style w:type="paragraph" w:styleId="96">
    <w:name w:val="toc 9"/>
    <w:basedOn w:val="a3"/>
    <w:next w:val="a3"/>
    <w:autoRedefine/>
    <w:uiPriority w:val="39"/>
    <w:rsid w:val="00E53F64"/>
    <w:pPr>
      <w:widowControl w:val="0"/>
      <w:autoSpaceDE w:val="0"/>
      <w:autoSpaceDN w:val="0"/>
      <w:adjustRightInd w:val="0"/>
      <w:ind w:left="1920" w:firstLine="720"/>
    </w:pPr>
    <w:rPr>
      <w:sz w:val="18"/>
      <w:szCs w:val="18"/>
    </w:rPr>
  </w:style>
  <w:style w:type="paragraph" w:customStyle="1" w:styleId="2f2">
    <w:name w:val="Обычный2"/>
    <w:rsid w:val="00E53F64"/>
    <w:pPr>
      <w:widowControl w:val="0"/>
      <w:tabs>
        <w:tab w:val="center" w:pos="4677"/>
        <w:tab w:val="right" w:pos="9355"/>
      </w:tabs>
      <w:autoSpaceDE w:val="0"/>
      <w:autoSpaceDN w:val="0"/>
      <w:adjustRightInd w:val="0"/>
      <w:snapToGrid w:val="0"/>
    </w:pPr>
    <w:rPr>
      <w:rFonts w:eastAsia="Times New Roman"/>
      <w:sz w:val="22"/>
    </w:rPr>
  </w:style>
  <w:style w:type="paragraph" w:customStyle="1" w:styleId="Normal10-02">
    <w:name w:val="Normal + 10 пт полужирный По центру Слева:  -02 см Справ..."/>
    <w:basedOn w:val="a3"/>
    <w:link w:val="Normal10-020"/>
    <w:rsid w:val="00E53F64"/>
    <w:pPr>
      <w:ind w:left="-57" w:right="-113"/>
    </w:pPr>
    <w:rPr>
      <w:b/>
      <w:bCs/>
      <w:sz w:val="20"/>
      <w:szCs w:val="20"/>
    </w:rPr>
  </w:style>
  <w:style w:type="character" w:customStyle="1" w:styleId="Normal10-020">
    <w:name w:val="Normal + 10 пт полужирный По центру Слева:  -02 см Справ... Знак"/>
    <w:link w:val="Normal10-02"/>
    <w:rsid w:val="00E53F64"/>
    <w:rPr>
      <w:rFonts w:eastAsia="Times New Roman"/>
      <w:b/>
      <w:bCs/>
    </w:rPr>
  </w:style>
  <w:style w:type="character" w:customStyle="1" w:styleId="1f5">
    <w:name w:val="Знак Знак1"/>
    <w:rsid w:val="00E53F64"/>
    <w:rPr>
      <w:sz w:val="24"/>
      <w:szCs w:val="24"/>
      <w:lang w:val="ru-RU" w:eastAsia="ru-RU" w:bidi="ar-SA"/>
    </w:rPr>
  </w:style>
  <w:style w:type="paragraph" w:customStyle="1" w:styleId="affffd">
    <w:name w:val="Знак Знак Знак Знак"/>
    <w:basedOn w:val="a3"/>
    <w:rsid w:val="00E53F64"/>
    <w:pPr>
      <w:pageBreakBefore/>
      <w:spacing w:after="160" w:line="360" w:lineRule="auto"/>
    </w:pPr>
    <w:rPr>
      <w:sz w:val="28"/>
      <w:szCs w:val="20"/>
      <w:lang w:val="en-US" w:eastAsia="en-US"/>
    </w:rPr>
  </w:style>
  <w:style w:type="paragraph" w:customStyle="1" w:styleId="Heading">
    <w:name w:val="Heading"/>
    <w:semiHidden/>
    <w:rsid w:val="00E53F64"/>
    <w:pPr>
      <w:widowControl w:val="0"/>
      <w:overflowPunct w:val="0"/>
      <w:autoSpaceDE w:val="0"/>
      <w:autoSpaceDN w:val="0"/>
      <w:adjustRightInd w:val="0"/>
      <w:textAlignment w:val="baseline"/>
    </w:pPr>
    <w:rPr>
      <w:rFonts w:ascii="Arial" w:eastAsia="Times New Roman" w:hAnsi="Arial"/>
      <w:b/>
      <w:sz w:val="22"/>
    </w:rPr>
  </w:style>
  <w:style w:type="character" w:customStyle="1" w:styleId="1f6">
    <w:name w:val="Обычный (веб) Знак1"/>
    <w:rsid w:val="00E53F64"/>
    <w:rPr>
      <w:sz w:val="24"/>
      <w:szCs w:val="24"/>
      <w:lang w:val="ru-RU" w:eastAsia="ru-RU" w:bidi="ar-SA"/>
    </w:rPr>
  </w:style>
  <w:style w:type="paragraph" w:customStyle="1" w:styleId="Pa1">
    <w:name w:val="Pa1"/>
    <w:basedOn w:val="Default"/>
    <w:next w:val="Default"/>
    <w:rsid w:val="00E53F64"/>
    <w:pPr>
      <w:spacing w:line="201" w:lineRule="atLeast"/>
    </w:pPr>
    <w:rPr>
      <w:rFonts w:ascii="JournalC" w:eastAsia="Times New Roman" w:hAnsi="JournalC"/>
      <w:color w:val="auto"/>
    </w:rPr>
  </w:style>
  <w:style w:type="character" w:customStyle="1" w:styleId="text">
    <w:name w:val="text"/>
    <w:basedOn w:val="a4"/>
    <w:rsid w:val="00E53F64"/>
  </w:style>
  <w:style w:type="paragraph" w:customStyle="1" w:styleId="115">
    <w:name w:val="Знак11 Знак Знак Знак Знак Знак Знак Знак Знак Знак Знак Знак Знак Знак Знак Знак Знак Знак Знак Знак Знак Знак Знак Знак Знак"/>
    <w:basedOn w:val="a3"/>
    <w:rsid w:val="00E53F64"/>
    <w:pPr>
      <w:widowControl w:val="0"/>
      <w:adjustRightInd w:val="0"/>
      <w:spacing w:after="160" w:line="240" w:lineRule="exact"/>
      <w:jc w:val="right"/>
    </w:pPr>
    <w:rPr>
      <w:sz w:val="20"/>
      <w:szCs w:val="20"/>
      <w:lang w:val="en-GB" w:eastAsia="en-US"/>
    </w:rPr>
  </w:style>
  <w:style w:type="paragraph" w:customStyle="1" w:styleId="FR1">
    <w:name w:val="FR1"/>
    <w:rsid w:val="00E53F64"/>
    <w:pPr>
      <w:widowControl w:val="0"/>
      <w:autoSpaceDE w:val="0"/>
      <w:autoSpaceDN w:val="0"/>
      <w:adjustRightInd w:val="0"/>
    </w:pPr>
    <w:rPr>
      <w:rFonts w:eastAsia="Times New Roman"/>
      <w:sz w:val="16"/>
      <w:szCs w:val="16"/>
    </w:rPr>
  </w:style>
  <w:style w:type="numbering" w:customStyle="1" w:styleId="1110">
    <w:name w:val="Нет списка111"/>
    <w:next w:val="a6"/>
    <w:semiHidden/>
    <w:rsid w:val="00E53F64"/>
  </w:style>
  <w:style w:type="table" w:customStyle="1" w:styleId="1111">
    <w:name w:val="Сетка таблицы111"/>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6">
    <w:name w:val="Style6"/>
    <w:basedOn w:val="a3"/>
    <w:rsid w:val="00E53F64"/>
    <w:pPr>
      <w:widowControl w:val="0"/>
      <w:autoSpaceDE w:val="0"/>
      <w:autoSpaceDN w:val="0"/>
      <w:adjustRightInd w:val="0"/>
    </w:pPr>
    <w:rPr>
      <w:rFonts w:ascii="Microsoft Sans Serif" w:hAnsi="Microsoft Sans Serif"/>
    </w:rPr>
  </w:style>
  <w:style w:type="paragraph" w:customStyle="1" w:styleId="font5">
    <w:name w:val="font5"/>
    <w:basedOn w:val="a3"/>
    <w:rsid w:val="00E53F64"/>
    <w:pPr>
      <w:spacing w:before="100" w:beforeAutospacing="1" w:after="100" w:afterAutospacing="1"/>
    </w:pPr>
    <w:rPr>
      <w:b/>
      <w:bCs/>
      <w:color w:val="000000"/>
    </w:rPr>
  </w:style>
  <w:style w:type="paragraph" w:customStyle="1" w:styleId="xl24">
    <w:name w:val="xl24"/>
    <w:basedOn w:val="a3"/>
    <w:rsid w:val="00E53F64"/>
    <w:pPr>
      <w:pBdr>
        <w:left w:val="single" w:sz="8" w:space="0" w:color="auto"/>
        <w:right w:val="single" w:sz="8" w:space="0" w:color="auto"/>
      </w:pBdr>
      <w:shd w:val="clear" w:color="auto" w:fill="FFFFFF"/>
      <w:spacing w:before="100" w:beforeAutospacing="1" w:after="100" w:afterAutospacing="1"/>
      <w:textAlignment w:val="top"/>
    </w:pPr>
    <w:rPr>
      <w:b/>
      <w:bCs/>
      <w:sz w:val="18"/>
      <w:szCs w:val="18"/>
    </w:rPr>
  </w:style>
  <w:style w:type="paragraph" w:customStyle="1" w:styleId="xl25">
    <w:name w:val="xl25"/>
    <w:basedOn w:val="a3"/>
    <w:rsid w:val="00E53F64"/>
    <w:pPr>
      <w:pBdr>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26">
    <w:name w:val="xl26"/>
    <w:basedOn w:val="a3"/>
    <w:rsid w:val="00E53F64"/>
    <w:pPr>
      <w:pBdr>
        <w:left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27">
    <w:name w:val="xl27"/>
    <w:basedOn w:val="a3"/>
    <w:rsid w:val="00E53F64"/>
    <w:pPr>
      <w:pBdr>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28">
    <w:name w:val="xl28"/>
    <w:basedOn w:val="a3"/>
    <w:rsid w:val="00E53F64"/>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29">
    <w:name w:val="xl29"/>
    <w:basedOn w:val="a3"/>
    <w:rsid w:val="00E53F64"/>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color w:val="000000"/>
      <w:sz w:val="18"/>
      <w:szCs w:val="18"/>
    </w:rPr>
  </w:style>
  <w:style w:type="paragraph" w:customStyle="1" w:styleId="xl30">
    <w:name w:val="xl30"/>
    <w:basedOn w:val="a3"/>
    <w:rsid w:val="00E53F64"/>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color w:val="000000"/>
    </w:rPr>
  </w:style>
  <w:style w:type="paragraph" w:customStyle="1" w:styleId="xl31">
    <w:name w:val="xl31"/>
    <w:basedOn w:val="a3"/>
    <w:rsid w:val="00E53F64"/>
    <w:pPr>
      <w:pBdr>
        <w:left w:val="single" w:sz="8" w:space="0" w:color="auto"/>
        <w:right w:val="single" w:sz="8" w:space="0" w:color="auto"/>
      </w:pBdr>
      <w:shd w:val="clear" w:color="auto" w:fill="FFFFFF"/>
      <w:spacing w:before="100" w:beforeAutospacing="1" w:after="100" w:afterAutospacing="1"/>
      <w:textAlignment w:val="top"/>
    </w:pPr>
    <w:rPr>
      <w:color w:val="000000"/>
    </w:rPr>
  </w:style>
  <w:style w:type="paragraph" w:customStyle="1" w:styleId="xl32">
    <w:name w:val="xl32"/>
    <w:basedOn w:val="a3"/>
    <w:rsid w:val="00E53F64"/>
    <w:pPr>
      <w:pBdr>
        <w:top w:val="single" w:sz="8" w:space="0" w:color="auto"/>
        <w:left w:val="single" w:sz="8" w:space="9" w:color="auto"/>
      </w:pBdr>
      <w:shd w:val="clear" w:color="auto" w:fill="FFFFFF"/>
      <w:spacing w:before="100" w:beforeAutospacing="1" w:after="100" w:afterAutospacing="1"/>
      <w:ind w:firstLineChars="100" w:firstLine="100"/>
      <w:textAlignment w:val="top"/>
    </w:pPr>
    <w:rPr>
      <w:color w:val="000000"/>
    </w:rPr>
  </w:style>
  <w:style w:type="paragraph" w:customStyle="1" w:styleId="xl33">
    <w:name w:val="xl33"/>
    <w:basedOn w:val="a3"/>
    <w:rsid w:val="00E53F64"/>
    <w:pPr>
      <w:pBdr>
        <w:top w:val="single" w:sz="8" w:space="0" w:color="auto"/>
        <w:right w:val="single" w:sz="8" w:space="0" w:color="auto"/>
      </w:pBdr>
      <w:shd w:val="clear" w:color="auto" w:fill="FFFFFF"/>
      <w:spacing w:before="100" w:beforeAutospacing="1" w:after="100" w:afterAutospacing="1"/>
      <w:ind w:firstLineChars="100" w:firstLine="100"/>
      <w:textAlignment w:val="top"/>
    </w:pPr>
    <w:rPr>
      <w:color w:val="000000"/>
    </w:rPr>
  </w:style>
  <w:style w:type="paragraph" w:customStyle="1" w:styleId="xl34">
    <w:name w:val="xl34"/>
    <w:basedOn w:val="a3"/>
    <w:rsid w:val="00E53F64"/>
    <w:pPr>
      <w:pBdr>
        <w:left w:val="single" w:sz="8" w:space="9" w:color="auto"/>
      </w:pBdr>
      <w:shd w:val="clear" w:color="auto" w:fill="FFFFFF"/>
      <w:spacing w:before="100" w:beforeAutospacing="1" w:after="100" w:afterAutospacing="1"/>
      <w:ind w:firstLineChars="100" w:firstLine="100"/>
      <w:textAlignment w:val="top"/>
    </w:pPr>
    <w:rPr>
      <w:color w:val="000000"/>
    </w:rPr>
  </w:style>
  <w:style w:type="paragraph" w:customStyle="1" w:styleId="xl35">
    <w:name w:val="xl35"/>
    <w:basedOn w:val="a3"/>
    <w:rsid w:val="00E53F64"/>
    <w:pPr>
      <w:pBdr>
        <w:right w:val="single" w:sz="8" w:space="0" w:color="auto"/>
      </w:pBdr>
      <w:shd w:val="clear" w:color="auto" w:fill="FFFFFF"/>
      <w:spacing w:before="100" w:beforeAutospacing="1" w:after="100" w:afterAutospacing="1"/>
      <w:ind w:firstLineChars="100" w:firstLine="100"/>
      <w:textAlignment w:val="top"/>
    </w:pPr>
    <w:rPr>
      <w:color w:val="000000"/>
    </w:rPr>
  </w:style>
  <w:style w:type="paragraph" w:customStyle="1" w:styleId="xl36">
    <w:name w:val="xl36"/>
    <w:basedOn w:val="a3"/>
    <w:rsid w:val="00E53F64"/>
    <w:pPr>
      <w:pBdr>
        <w:left w:val="single" w:sz="8" w:space="9" w:color="auto"/>
        <w:bottom w:val="single" w:sz="8" w:space="0" w:color="auto"/>
      </w:pBdr>
      <w:shd w:val="clear" w:color="auto" w:fill="FFFFFF"/>
      <w:spacing w:before="100" w:beforeAutospacing="1" w:after="100" w:afterAutospacing="1"/>
      <w:ind w:firstLineChars="100" w:firstLine="100"/>
      <w:textAlignment w:val="top"/>
    </w:pPr>
    <w:rPr>
      <w:color w:val="000000"/>
    </w:rPr>
  </w:style>
  <w:style w:type="paragraph" w:customStyle="1" w:styleId="xl37">
    <w:name w:val="xl37"/>
    <w:basedOn w:val="a3"/>
    <w:rsid w:val="00E53F64"/>
    <w:pPr>
      <w:pBdr>
        <w:bottom w:val="single" w:sz="8" w:space="0" w:color="auto"/>
        <w:right w:val="single" w:sz="8" w:space="0" w:color="auto"/>
      </w:pBdr>
      <w:shd w:val="clear" w:color="auto" w:fill="FFFFFF"/>
      <w:spacing w:before="100" w:beforeAutospacing="1" w:after="100" w:afterAutospacing="1"/>
      <w:ind w:firstLineChars="100" w:firstLine="100"/>
      <w:textAlignment w:val="top"/>
    </w:pPr>
    <w:rPr>
      <w:color w:val="000000"/>
    </w:rPr>
  </w:style>
  <w:style w:type="paragraph" w:customStyle="1" w:styleId="xl38">
    <w:name w:val="xl38"/>
    <w:basedOn w:val="a3"/>
    <w:rsid w:val="00E53F64"/>
    <w:pPr>
      <w:pBdr>
        <w:left w:val="single" w:sz="8" w:space="0" w:color="auto"/>
        <w:right w:val="single" w:sz="8" w:space="0" w:color="auto"/>
      </w:pBdr>
      <w:shd w:val="clear" w:color="auto" w:fill="FFFFFF"/>
      <w:spacing w:before="100" w:beforeAutospacing="1" w:after="100" w:afterAutospacing="1"/>
      <w:textAlignment w:val="top"/>
    </w:pPr>
  </w:style>
  <w:style w:type="paragraph" w:customStyle="1" w:styleId="xl39">
    <w:name w:val="xl39"/>
    <w:basedOn w:val="a3"/>
    <w:rsid w:val="00E53F64"/>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style>
  <w:style w:type="paragraph" w:customStyle="1" w:styleId="xl40">
    <w:name w:val="xl40"/>
    <w:basedOn w:val="a3"/>
    <w:rsid w:val="00E53F64"/>
    <w:pPr>
      <w:pBdr>
        <w:left w:val="single" w:sz="8" w:space="0" w:color="auto"/>
        <w:bottom w:val="single" w:sz="8" w:space="0" w:color="auto"/>
        <w:right w:val="single" w:sz="8" w:space="0" w:color="auto"/>
      </w:pBdr>
      <w:shd w:val="clear" w:color="auto" w:fill="FFFFFF"/>
      <w:spacing w:before="100" w:beforeAutospacing="1" w:after="100" w:afterAutospacing="1"/>
      <w:textAlignment w:val="top"/>
    </w:pPr>
    <w:rPr>
      <w:color w:val="000000"/>
    </w:rPr>
  </w:style>
  <w:style w:type="paragraph" w:customStyle="1" w:styleId="xl41">
    <w:name w:val="xl41"/>
    <w:basedOn w:val="a3"/>
    <w:rsid w:val="00E53F64"/>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rPr>
  </w:style>
  <w:style w:type="paragraph" w:customStyle="1" w:styleId="xl42">
    <w:name w:val="xl42"/>
    <w:basedOn w:val="a3"/>
    <w:rsid w:val="00E53F64"/>
    <w:pPr>
      <w:pBdr>
        <w:top w:val="single" w:sz="8" w:space="0" w:color="auto"/>
        <w:bottom w:val="single" w:sz="8" w:space="0" w:color="auto"/>
      </w:pBdr>
      <w:shd w:val="clear" w:color="auto" w:fill="FFFFFF"/>
      <w:spacing w:before="100" w:beforeAutospacing="1" w:after="100" w:afterAutospacing="1"/>
      <w:jc w:val="center"/>
      <w:textAlignment w:val="top"/>
    </w:pPr>
    <w:rPr>
      <w:b/>
      <w:bCs/>
    </w:rPr>
  </w:style>
  <w:style w:type="paragraph" w:customStyle="1" w:styleId="xl43">
    <w:name w:val="xl43"/>
    <w:basedOn w:val="a3"/>
    <w:rsid w:val="00E53F64"/>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b/>
      <w:bCs/>
    </w:rPr>
  </w:style>
  <w:style w:type="paragraph" w:customStyle="1" w:styleId="xl44">
    <w:name w:val="xl44"/>
    <w:basedOn w:val="a3"/>
    <w:rsid w:val="00E53F64"/>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color w:val="000000"/>
    </w:rPr>
  </w:style>
  <w:style w:type="paragraph" w:customStyle="1" w:styleId="xl45">
    <w:name w:val="xl45"/>
    <w:basedOn w:val="a3"/>
    <w:rsid w:val="00E53F64"/>
    <w:pPr>
      <w:pBdr>
        <w:top w:val="single" w:sz="8" w:space="0" w:color="auto"/>
        <w:bottom w:val="single" w:sz="8" w:space="0" w:color="auto"/>
      </w:pBdr>
      <w:shd w:val="clear" w:color="auto" w:fill="FFFFFF"/>
      <w:spacing w:before="100" w:beforeAutospacing="1" w:after="100" w:afterAutospacing="1"/>
      <w:jc w:val="center"/>
      <w:textAlignment w:val="top"/>
    </w:pPr>
    <w:rPr>
      <w:b/>
      <w:bCs/>
      <w:color w:val="000000"/>
    </w:rPr>
  </w:style>
  <w:style w:type="paragraph" w:customStyle="1" w:styleId="xl46">
    <w:name w:val="xl46"/>
    <w:basedOn w:val="a3"/>
    <w:rsid w:val="00E53F64"/>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b/>
      <w:bCs/>
      <w:color w:val="000000"/>
    </w:rPr>
  </w:style>
  <w:style w:type="paragraph" w:customStyle="1" w:styleId="xl47">
    <w:name w:val="xl47"/>
    <w:basedOn w:val="a3"/>
    <w:rsid w:val="00E53F64"/>
    <w:pPr>
      <w:pBdr>
        <w:top w:val="single" w:sz="8" w:space="0" w:color="auto"/>
        <w:left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48">
    <w:name w:val="xl48"/>
    <w:basedOn w:val="a3"/>
    <w:rsid w:val="00E53F64"/>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49">
    <w:name w:val="xl49"/>
    <w:basedOn w:val="a3"/>
    <w:rsid w:val="00E53F64"/>
    <w:pPr>
      <w:pBdr>
        <w:left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0">
    <w:name w:val="xl50"/>
    <w:basedOn w:val="a3"/>
    <w:rsid w:val="00E53F6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textAlignment w:val="top"/>
    </w:pPr>
    <w:rPr>
      <w:sz w:val="18"/>
      <w:szCs w:val="18"/>
    </w:rPr>
  </w:style>
  <w:style w:type="paragraph" w:customStyle="1" w:styleId="xl51">
    <w:name w:val="xl51"/>
    <w:basedOn w:val="a3"/>
    <w:rsid w:val="00E53F64"/>
    <w:pPr>
      <w:pBdr>
        <w:top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2">
    <w:name w:val="xl52"/>
    <w:basedOn w:val="a3"/>
    <w:rsid w:val="00E53F64"/>
    <w:pPr>
      <w:shd w:val="clear" w:color="auto" w:fill="FFFFFF"/>
      <w:spacing w:before="100" w:beforeAutospacing="1" w:after="100" w:afterAutospacing="1"/>
      <w:textAlignment w:val="top"/>
    </w:pPr>
    <w:rPr>
      <w:sz w:val="18"/>
      <w:szCs w:val="18"/>
    </w:rPr>
  </w:style>
  <w:style w:type="paragraph" w:customStyle="1" w:styleId="xl53">
    <w:name w:val="xl53"/>
    <w:basedOn w:val="a3"/>
    <w:rsid w:val="00E53F64"/>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4">
    <w:name w:val="xl54"/>
    <w:basedOn w:val="a3"/>
    <w:rsid w:val="00E53F64"/>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sz w:val="18"/>
      <w:szCs w:val="18"/>
    </w:rPr>
  </w:style>
  <w:style w:type="paragraph" w:customStyle="1" w:styleId="xl55">
    <w:name w:val="xl55"/>
    <w:basedOn w:val="a3"/>
    <w:rsid w:val="00E53F64"/>
    <w:pPr>
      <w:pBdr>
        <w:top w:val="single" w:sz="8" w:space="0" w:color="auto"/>
        <w:left w:val="single" w:sz="8" w:space="0" w:color="auto"/>
        <w:right w:val="single" w:sz="8" w:space="0" w:color="auto"/>
      </w:pBdr>
      <w:shd w:val="clear" w:color="auto" w:fill="FFFFFF"/>
      <w:spacing w:before="100" w:beforeAutospacing="1" w:after="100" w:afterAutospacing="1"/>
      <w:textAlignment w:val="top"/>
    </w:pPr>
    <w:rPr>
      <w:b/>
      <w:bCs/>
      <w:sz w:val="18"/>
      <w:szCs w:val="18"/>
    </w:rPr>
  </w:style>
  <w:style w:type="paragraph" w:customStyle="1" w:styleId="xl56">
    <w:name w:val="xl56"/>
    <w:basedOn w:val="a3"/>
    <w:rsid w:val="00E53F64"/>
    <w:pPr>
      <w:pBdr>
        <w:top w:val="single" w:sz="8" w:space="0" w:color="auto"/>
        <w:left w:val="single" w:sz="8" w:space="0" w:color="auto"/>
        <w:right w:val="single" w:sz="8" w:space="0" w:color="auto"/>
      </w:pBdr>
      <w:shd w:val="clear" w:color="auto" w:fill="FFFFFF"/>
      <w:spacing w:before="100" w:beforeAutospacing="1" w:after="100" w:afterAutospacing="1"/>
      <w:jc w:val="center"/>
      <w:textAlignment w:val="top"/>
    </w:pPr>
    <w:rPr>
      <w:color w:val="000000"/>
    </w:rPr>
  </w:style>
  <w:style w:type="paragraph" w:customStyle="1" w:styleId="xl57">
    <w:name w:val="xl57"/>
    <w:basedOn w:val="a3"/>
    <w:rsid w:val="00E53F64"/>
    <w:pPr>
      <w:pBdr>
        <w:left w:val="single" w:sz="8" w:space="0" w:color="auto"/>
        <w:right w:val="single" w:sz="8" w:space="0" w:color="auto"/>
      </w:pBdr>
      <w:shd w:val="clear" w:color="auto" w:fill="FFFFFF"/>
      <w:spacing w:before="100" w:beforeAutospacing="1" w:after="100" w:afterAutospacing="1"/>
      <w:jc w:val="center"/>
      <w:textAlignment w:val="top"/>
    </w:pPr>
    <w:rPr>
      <w:color w:val="000000"/>
    </w:rPr>
  </w:style>
  <w:style w:type="paragraph" w:customStyle="1" w:styleId="xl58">
    <w:name w:val="xl58"/>
    <w:basedOn w:val="a3"/>
    <w:rsid w:val="00E53F64"/>
    <w:pPr>
      <w:pBdr>
        <w:left w:val="single" w:sz="8" w:space="0" w:color="auto"/>
        <w:right w:val="single" w:sz="8" w:space="0" w:color="auto"/>
      </w:pBdr>
      <w:shd w:val="clear" w:color="auto" w:fill="FFFFFF"/>
      <w:spacing w:before="100" w:beforeAutospacing="1" w:after="100" w:afterAutospacing="1"/>
      <w:jc w:val="center"/>
      <w:textAlignment w:val="top"/>
    </w:pPr>
  </w:style>
  <w:style w:type="paragraph" w:customStyle="1" w:styleId="xl59">
    <w:name w:val="xl59"/>
    <w:basedOn w:val="a3"/>
    <w:rsid w:val="00E53F64"/>
    <w:pPr>
      <w:pBdr>
        <w:left w:val="single" w:sz="8" w:space="0" w:color="auto"/>
        <w:bottom w:val="single" w:sz="8" w:space="0" w:color="auto"/>
        <w:right w:val="single" w:sz="8" w:space="0" w:color="auto"/>
      </w:pBdr>
      <w:shd w:val="clear" w:color="auto" w:fill="FFFFFF"/>
      <w:spacing w:before="100" w:beforeAutospacing="1" w:after="100" w:afterAutospacing="1"/>
      <w:jc w:val="center"/>
      <w:textAlignment w:val="top"/>
    </w:pPr>
  </w:style>
  <w:style w:type="paragraph" w:customStyle="1" w:styleId="xl60">
    <w:name w:val="xl60"/>
    <w:basedOn w:val="a3"/>
    <w:rsid w:val="00E53F64"/>
    <w:pPr>
      <w:pBdr>
        <w:bottom w:val="single" w:sz="8" w:space="0" w:color="auto"/>
        <w:right w:val="single" w:sz="8" w:space="0" w:color="auto"/>
      </w:pBdr>
      <w:shd w:val="clear" w:color="auto" w:fill="FFFFFF"/>
      <w:spacing w:before="100" w:beforeAutospacing="1" w:after="100" w:afterAutospacing="1"/>
      <w:jc w:val="center"/>
      <w:textAlignment w:val="top"/>
    </w:pPr>
    <w:rPr>
      <w:color w:val="FF0000"/>
      <w:sz w:val="18"/>
      <w:szCs w:val="18"/>
    </w:rPr>
  </w:style>
  <w:style w:type="paragraph" w:customStyle="1" w:styleId="xl61">
    <w:name w:val="xl61"/>
    <w:basedOn w:val="a3"/>
    <w:rsid w:val="00E53F64"/>
    <w:pPr>
      <w:pBdr>
        <w:top w:val="single" w:sz="8" w:space="0" w:color="auto"/>
        <w:bottom w:val="single" w:sz="8" w:space="0" w:color="auto"/>
        <w:right w:val="single" w:sz="8" w:space="0" w:color="auto"/>
      </w:pBdr>
      <w:shd w:val="clear" w:color="auto" w:fill="FFFFFF"/>
      <w:spacing w:before="100" w:beforeAutospacing="1" w:after="100" w:afterAutospacing="1"/>
      <w:jc w:val="center"/>
      <w:textAlignment w:val="top"/>
    </w:pPr>
    <w:rPr>
      <w:color w:val="FF0000"/>
      <w:sz w:val="18"/>
      <w:szCs w:val="18"/>
    </w:rPr>
  </w:style>
  <w:style w:type="paragraph" w:customStyle="1" w:styleId="xl62">
    <w:name w:val="xl62"/>
    <w:basedOn w:val="a3"/>
    <w:rsid w:val="00E53F64"/>
    <w:pPr>
      <w:pBdr>
        <w:top w:val="single" w:sz="8" w:space="0" w:color="auto"/>
        <w:left w:val="single" w:sz="8" w:space="0" w:color="auto"/>
        <w:bottom w:val="single" w:sz="8" w:space="0" w:color="auto"/>
      </w:pBdr>
      <w:shd w:val="clear" w:color="auto" w:fill="FFFFFF"/>
      <w:spacing w:before="100" w:beforeAutospacing="1" w:after="100" w:afterAutospacing="1"/>
      <w:jc w:val="center"/>
      <w:textAlignment w:val="top"/>
    </w:pPr>
    <w:rPr>
      <w:b/>
      <w:bCs/>
      <w:sz w:val="18"/>
      <w:szCs w:val="18"/>
    </w:rPr>
  </w:style>
  <w:style w:type="numbering" w:customStyle="1" w:styleId="240">
    <w:name w:val="Нет списка24"/>
    <w:next w:val="a6"/>
    <w:semiHidden/>
    <w:rsid w:val="00E53F64"/>
  </w:style>
  <w:style w:type="paragraph" w:customStyle="1" w:styleId="affffe">
    <w:name w:val="a"/>
    <w:basedOn w:val="a3"/>
    <w:rsid w:val="00E53F64"/>
    <w:pPr>
      <w:spacing w:before="100" w:beforeAutospacing="1" w:after="100" w:afterAutospacing="1"/>
    </w:pPr>
  </w:style>
  <w:style w:type="table" w:customStyle="1" w:styleId="221">
    <w:name w:val="Сетка таблицы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0">
    <w:name w:val="Нет списка34"/>
    <w:next w:val="a6"/>
    <w:semiHidden/>
    <w:rsid w:val="00E53F64"/>
  </w:style>
  <w:style w:type="paragraph" w:customStyle="1" w:styleId="1112">
    <w:name w:val="Знак11 Знак Знак Знак Знак Знак Знак Знак Знак Знак Знак Знак Знак Знак Знак Знак Знак Знак Знак Знак Знак Знак Знак Знак Знак1"/>
    <w:basedOn w:val="a3"/>
    <w:rsid w:val="00E53F64"/>
    <w:pPr>
      <w:widowControl w:val="0"/>
      <w:adjustRightInd w:val="0"/>
      <w:spacing w:after="160" w:line="240" w:lineRule="exact"/>
      <w:jc w:val="right"/>
    </w:pPr>
    <w:rPr>
      <w:sz w:val="20"/>
      <w:szCs w:val="20"/>
      <w:lang w:val="en-GB" w:eastAsia="en-US"/>
    </w:rPr>
  </w:style>
  <w:style w:type="character" w:customStyle="1" w:styleId="2f3">
    <w:name w:val="Текст Знак2"/>
    <w:aliases w:val="Текст Знак1 Знак, Знак3 Знак1 Знак,Текст Знак Знак Знак, Знак3 Знак Знак Знак, Знак3 Знак2, Знак3 Знак Знак1"/>
    <w:rsid w:val="00E53F64"/>
    <w:rPr>
      <w:rFonts w:ascii="Courier New" w:hAnsi="Courier New" w:cs="Courier New"/>
    </w:rPr>
  </w:style>
  <w:style w:type="table" w:customStyle="1" w:styleId="45">
    <w:name w:val="Сетка таблицы45"/>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1">
    <w:name w:val="Нет списка44"/>
    <w:next w:val="a6"/>
    <w:semiHidden/>
    <w:rsid w:val="00E53F64"/>
  </w:style>
  <w:style w:type="character" w:customStyle="1" w:styleId="apple-style-span">
    <w:name w:val="apple-style-span"/>
    <w:basedOn w:val="a4"/>
    <w:rsid w:val="00E53F64"/>
  </w:style>
  <w:style w:type="character" w:customStyle="1" w:styleId="news-date-time">
    <w:name w:val="news-date-time"/>
    <w:basedOn w:val="a4"/>
    <w:rsid w:val="00E53F64"/>
  </w:style>
  <w:style w:type="table" w:customStyle="1" w:styleId="710">
    <w:name w:val="Сетка таблицы7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6"/>
    <w:semiHidden/>
    <w:rsid w:val="00E53F64"/>
  </w:style>
  <w:style w:type="table" w:customStyle="1" w:styleId="1211">
    <w:name w:val="Сетка таблицы12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
    <w:name w:val="Знак Знак Знак"/>
    <w:basedOn w:val="a3"/>
    <w:rsid w:val="00E53F64"/>
    <w:pPr>
      <w:widowControl w:val="0"/>
      <w:adjustRightInd w:val="0"/>
      <w:spacing w:after="160" w:line="240" w:lineRule="exact"/>
      <w:jc w:val="right"/>
    </w:pPr>
    <w:rPr>
      <w:sz w:val="20"/>
      <w:szCs w:val="20"/>
      <w:lang w:val="en-GB" w:eastAsia="en-US"/>
    </w:rPr>
  </w:style>
  <w:style w:type="paragraph" w:customStyle="1" w:styleId="font6">
    <w:name w:val="font6"/>
    <w:basedOn w:val="a3"/>
    <w:rsid w:val="00E53F64"/>
    <w:pPr>
      <w:spacing w:before="100" w:beforeAutospacing="1" w:after="100" w:afterAutospacing="1"/>
    </w:pPr>
    <w:rPr>
      <w:i/>
      <w:iCs/>
      <w:sz w:val="22"/>
      <w:szCs w:val="22"/>
    </w:rPr>
  </w:style>
  <w:style w:type="paragraph" w:customStyle="1" w:styleId="font7">
    <w:name w:val="font7"/>
    <w:basedOn w:val="a3"/>
    <w:rsid w:val="00E53F64"/>
    <w:pPr>
      <w:spacing w:before="100" w:beforeAutospacing="1" w:after="100" w:afterAutospacing="1"/>
    </w:pPr>
    <w:rPr>
      <w:b/>
      <w:bCs/>
      <w:sz w:val="20"/>
      <w:szCs w:val="20"/>
    </w:rPr>
  </w:style>
  <w:style w:type="paragraph" w:customStyle="1" w:styleId="1130">
    <w:name w:val="Знак11 Знак Знак Знак Знак Знак Знак Знак Знак Знак Знак Знак Знак Знак Знак Знак Знак Знак Знак Знак Знак Знак Знак Знак Знак3"/>
    <w:basedOn w:val="a3"/>
    <w:rsid w:val="00E53F64"/>
    <w:pPr>
      <w:widowControl w:val="0"/>
      <w:adjustRightInd w:val="0"/>
      <w:spacing w:after="160" w:line="240" w:lineRule="exact"/>
      <w:jc w:val="right"/>
    </w:pPr>
    <w:rPr>
      <w:sz w:val="20"/>
      <w:szCs w:val="20"/>
      <w:lang w:val="en-GB" w:eastAsia="en-US"/>
    </w:rPr>
  </w:style>
  <w:style w:type="paragraph" w:styleId="HTML1">
    <w:name w:val="HTML Preformatted"/>
    <w:basedOn w:val="a3"/>
    <w:link w:val="HTML2"/>
    <w:rsid w:val="00E53F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2">
    <w:name w:val="Стандартный HTML Знак"/>
    <w:basedOn w:val="a4"/>
    <w:link w:val="HTML1"/>
    <w:rsid w:val="00E53F64"/>
    <w:rPr>
      <w:rFonts w:ascii="Courier New" w:eastAsia="Times New Roman" w:hAnsi="Courier New" w:cs="Courier New"/>
    </w:rPr>
  </w:style>
  <w:style w:type="numbering" w:customStyle="1" w:styleId="511">
    <w:name w:val="Нет списка51"/>
    <w:next w:val="a6"/>
    <w:semiHidden/>
    <w:rsid w:val="00E53F64"/>
  </w:style>
  <w:style w:type="table" w:customStyle="1" w:styleId="810">
    <w:name w:val="Сетка таблицы8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Нет списка131"/>
    <w:next w:val="a6"/>
    <w:semiHidden/>
    <w:rsid w:val="00E53F64"/>
  </w:style>
  <w:style w:type="table" w:customStyle="1" w:styleId="133">
    <w:name w:val="Сетка таблицы13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Знак Знак Знак1"/>
    <w:basedOn w:val="a3"/>
    <w:rsid w:val="00E53F64"/>
    <w:pPr>
      <w:widowControl w:val="0"/>
      <w:adjustRightInd w:val="0"/>
      <w:spacing w:after="160" w:line="240" w:lineRule="exact"/>
      <w:jc w:val="right"/>
    </w:pPr>
    <w:rPr>
      <w:sz w:val="20"/>
      <w:szCs w:val="20"/>
      <w:lang w:val="en-GB" w:eastAsia="en-US"/>
    </w:rPr>
  </w:style>
  <w:style w:type="paragraph" w:customStyle="1" w:styleId="1120">
    <w:name w:val="Знак11 Знак Знак Знак Знак Знак Знак Знак Знак Знак Знак Знак Знак Знак Знак Знак Знак Знак Знак Знак Знак Знак Знак Знак Знак2"/>
    <w:basedOn w:val="a3"/>
    <w:rsid w:val="00E53F64"/>
    <w:pPr>
      <w:widowControl w:val="0"/>
      <w:adjustRightInd w:val="0"/>
      <w:spacing w:after="160" w:line="240" w:lineRule="exact"/>
      <w:jc w:val="right"/>
    </w:pPr>
    <w:rPr>
      <w:sz w:val="20"/>
      <w:szCs w:val="20"/>
      <w:lang w:val="en-GB" w:eastAsia="en-US"/>
    </w:rPr>
  </w:style>
  <w:style w:type="numbering" w:customStyle="1" w:styleId="611">
    <w:name w:val="Нет списка61"/>
    <w:next w:val="a6"/>
    <w:semiHidden/>
    <w:rsid w:val="00E53F64"/>
  </w:style>
  <w:style w:type="table" w:customStyle="1" w:styleId="911">
    <w:name w:val="Сетка таблицы9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6"/>
    <w:semiHidden/>
    <w:rsid w:val="00E53F64"/>
  </w:style>
  <w:style w:type="table" w:customStyle="1" w:styleId="1411">
    <w:name w:val="Сетка таблицы14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
    <w:name w:val="Нет списка71"/>
    <w:next w:val="a6"/>
    <w:semiHidden/>
    <w:rsid w:val="00E53F64"/>
  </w:style>
  <w:style w:type="table" w:customStyle="1" w:styleId="161">
    <w:name w:val="Сетка таблицы16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Нет списка15"/>
    <w:next w:val="a6"/>
    <w:semiHidden/>
    <w:rsid w:val="00E53F64"/>
  </w:style>
  <w:style w:type="numbering" w:customStyle="1" w:styleId="811">
    <w:name w:val="Нет списка81"/>
    <w:next w:val="a6"/>
    <w:semiHidden/>
    <w:unhideWhenUsed/>
    <w:rsid w:val="00E53F64"/>
  </w:style>
  <w:style w:type="paragraph" w:customStyle="1" w:styleId="3b">
    <w:name w:val="Обычный3"/>
    <w:semiHidden/>
    <w:rsid w:val="00E53F64"/>
    <w:pPr>
      <w:widowControl w:val="0"/>
      <w:tabs>
        <w:tab w:val="center" w:pos="4677"/>
        <w:tab w:val="right" w:pos="9355"/>
      </w:tabs>
      <w:autoSpaceDE w:val="0"/>
      <w:autoSpaceDN w:val="0"/>
      <w:adjustRightInd w:val="0"/>
      <w:snapToGrid w:val="0"/>
    </w:pPr>
    <w:rPr>
      <w:rFonts w:eastAsia="Times New Roman"/>
      <w:sz w:val="22"/>
    </w:rPr>
  </w:style>
  <w:style w:type="table" w:customStyle="1" w:styleId="190">
    <w:name w:val="Сетка таблицы19"/>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Сетка таблицы20"/>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6"/>
    <w:semiHidden/>
    <w:rsid w:val="00E53F64"/>
  </w:style>
  <w:style w:type="table" w:customStyle="1" w:styleId="1100">
    <w:name w:val="Сетка таблицы110"/>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4">
    <w:name w:val="Знак Знак Знак2"/>
    <w:basedOn w:val="a3"/>
    <w:rsid w:val="00E53F64"/>
    <w:pPr>
      <w:widowControl w:val="0"/>
      <w:adjustRightInd w:val="0"/>
      <w:spacing w:after="160" w:line="240" w:lineRule="exact"/>
      <w:jc w:val="right"/>
    </w:pPr>
    <w:rPr>
      <w:sz w:val="20"/>
      <w:szCs w:val="20"/>
      <w:lang w:val="en-GB" w:eastAsia="en-US"/>
    </w:rPr>
  </w:style>
  <w:style w:type="paragraph" w:customStyle="1" w:styleId="1140">
    <w:name w:val="Знак11 Знак Знак Знак Знак Знак Знак Знак Знак Знак Знак Знак Знак Знак Знак Знак Знак Знак Знак Знак Знак Знак Знак Знак Знак4"/>
    <w:basedOn w:val="a3"/>
    <w:rsid w:val="00E53F64"/>
    <w:pPr>
      <w:widowControl w:val="0"/>
      <w:adjustRightInd w:val="0"/>
      <w:spacing w:after="160" w:line="240" w:lineRule="exact"/>
      <w:jc w:val="right"/>
    </w:pPr>
    <w:rPr>
      <w:sz w:val="20"/>
      <w:szCs w:val="20"/>
      <w:lang w:val="en-GB" w:eastAsia="en-US"/>
    </w:rPr>
  </w:style>
  <w:style w:type="numbering" w:customStyle="1" w:styleId="97">
    <w:name w:val="Нет списка9"/>
    <w:next w:val="a6"/>
    <w:semiHidden/>
    <w:rsid w:val="00E53F64"/>
  </w:style>
  <w:style w:type="table" w:customStyle="1" w:styleId="2110">
    <w:name w:val="Сетка таблицы21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6"/>
    <w:semiHidden/>
    <w:rsid w:val="00E53F64"/>
  </w:style>
  <w:style w:type="table" w:customStyle="1" w:styleId="11110">
    <w:name w:val="Сетка таблицы111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6">
    <w:name w:val="Знак Знак Знак4"/>
    <w:basedOn w:val="a3"/>
    <w:rsid w:val="00E53F64"/>
    <w:pPr>
      <w:widowControl w:val="0"/>
      <w:adjustRightInd w:val="0"/>
      <w:spacing w:after="160" w:line="240" w:lineRule="exact"/>
      <w:jc w:val="right"/>
    </w:pPr>
    <w:rPr>
      <w:sz w:val="20"/>
      <w:szCs w:val="20"/>
      <w:lang w:val="en-GB" w:eastAsia="en-US"/>
    </w:rPr>
  </w:style>
  <w:style w:type="paragraph" w:customStyle="1" w:styleId="117">
    <w:name w:val="Знак11 Знак Знак Знак Знак Знак Знак Знак Знак Знак Знак Знак Знак Знак Знак Знак Знак Знак Знак Знак Знак Знак Знак Знак Знак7"/>
    <w:basedOn w:val="a3"/>
    <w:rsid w:val="00E53F64"/>
    <w:pPr>
      <w:widowControl w:val="0"/>
      <w:adjustRightInd w:val="0"/>
      <w:spacing w:after="160" w:line="240" w:lineRule="exact"/>
      <w:jc w:val="right"/>
    </w:pPr>
    <w:rPr>
      <w:sz w:val="20"/>
      <w:szCs w:val="20"/>
      <w:lang w:val="en-GB" w:eastAsia="en-US"/>
    </w:rPr>
  </w:style>
  <w:style w:type="numbering" w:customStyle="1" w:styleId="103">
    <w:name w:val="Нет списка10"/>
    <w:next w:val="a6"/>
    <w:semiHidden/>
    <w:rsid w:val="00E53F64"/>
  </w:style>
  <w:style w:type="numbering" w:customStyle="1" w:styleId="181">
    <w:name w:val="Нет списка18"/>
    <w:next w:val="a6"/>
    <w:semiHidden/>
    <w:rsid w:val="00E53F64"/>
  </w:style>
  <w:style w:type="table" w:customStyle="1" w:styleId="1121">
    <w:name w:val="Сетка таблицы1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c">
    <w:name w:val="Знак Знак Знак3"/>
    <w:basedOn w:val="a3"/>
    <w:rsid w:val="00E53F64"/>
    <w:pPr>
      <w:widowControl w:val="0"/>
      <w:adjustRightInd w:val="0"/>
      <w:spacing w:after="160" w:line="240" w:lineRule="exact"/>
      <w:jc w:val="right"/>
    </w:pPr>
    <w:rPr>
      <w:sz w:val="20"/>
      <w:szCs w:val="20"/>
      <w:lang w:val="en-GB" w:eastAsia="en-US"/>
    </w:rPr>
  </w:style>
  <w:style w:type="paragraph" w:customStyle="1" w:styleId="116">
    <w:name w:val="Знак11 Знак Знак Знак Знак Знак Знак Знак Знак Знак Знак Знак Знак Знак Знак Знак Знак Знак Знак Знак Знак Знак Знак Знак Знак6"/>
    <w:basedOn w:val="a3"/>
    <w:rsid w:val="00E53F64"/>
    <w:pPr>
      <w:widowControl w:val="0"/>
      <w:adjustRightInd w:val="0"/>
      <w:spacing w:after="160" w:line="240" w:lineRule="exact"/>
      <w:jc w:val="right"/>
    </w:pPr>
    <w:rPr>
      <w:sz w:val="20"/>
      <w:szCs w:val="20"/>
      <w:lang w:val="en-GB" w:eastAsia="en-US"/>
    </w:rPr>
  </w:style>
  <w:style w:type="table" w:customStyle="1" w:styleId="231">
    <w:name w:val="Сетка таблицы23"/>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6"/>
    <w:semiHidden/>
    <w:rsid w:val="00E53F64"/>
  </w:style>
  <w:style w:type="table" w:customStyle="1" w:styleId="250">
    <w:name w:val="Сетка таблицы25"/>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7">
    <w:name w:val="Обычный4"/>
    <w:semiHidden/>
    <w:rsid w:val="00E53F64"/>
    <w:pPr>
      <w:widowControl w:val="0"/>
      <w:tabs>
        <w:tab w:val="center" w:pos="4677"/>
        <w:tab w:val="right" w:pos="9355"/>
      </w:tabs>
      <w:autoSpaceDE w:val="0"/>
      <w:autoSpaceDN w:val="0"/>
      <w:adjustRightInd w:val="0"/>
      <w:snapToGrid w:val="0"/>
    </w:pPr>
    <w:rPr>
      <w:rFonts w:eastAsia="Times New Roman"/>
      <w:sz w:val="22"/>
    </w:rPr>
  </w:style>
  <w:style w:type="character" w:customStyle="1" w:styleId="2f5">
    <w:name w:val="Знак Знак2"/>
    <w:rsid w:val="00E53F64"/>
    <w:rPr>
      <w:sz w:val="24"/>
      <w:szCs w:val="24"/>
      <w:lang w:val="ru-RU" w:eastAsia="ru-RU" w:bidi="ar-SA"/>
    </w:rPr>
  </w:style>
  <w:style w:type="paragraph" w:customStyle="1" w:styleId="1150">
    <w:name w:val="Знак11 Знак Знак Знак Знак Знак Знак Знак Знак Знак Знак Знак Знак Знак Знак Знак Знак Знак Знак Знак Знак Знак Знак Знак Знак5"/>
    <w:basedOn w:val="a3"/>
    <w:rsid w:val="00E53F64"/>
    <w:pPr>
      <w:widowControl w:val="0"/>
      <w:adjustRightInd w:val="0"/>
      <w:spacing w:after="160" w:line="240" w:lineRule="exact"/>
      <w:jc w:val="right"/>
    </w:pPr>
    <w:rPr>
      <w:sz w:val="20"/>
      <w:szCs w:val="20"/>
      <w:lang w:val="en-GB" w:eastAsia="en-US"/>
    </w:rPr>
  </w:style>
  <w:style w:type="numbering" w:customStyle="1" w:styleId="1101">
    <w:name w:val="Нет списка110"/>
    <w:next w:val="a6"/>
    <w:semiHidden/>
    <w:rsid w:val="00E53F64"/>
  </w:style>
  <w:style w:type="table" w:customStyle="1" w:styleId="1131">
    <w:name w:val="Сетка таблицы11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6"/>
    <w:semiHidden/>
    <w:rsid w:val="00E53F64"/>
  </w:style>
  <w:style w:type="table" w:customStyle="1" w:styleId="260">
    <w:name w:val="Сетка таблицы26"/>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6"/>
    <w:semiHidden/>
    <w:rsid w:val="00E53F64"/>
  </w:style>
  <w:style w:type="paragraph" w:customStyle="1" w:styleId="54">
    <w:name w:val="Обычный5"/>
    <w:semiHidden/>
    <w:rsid w:val="00E53F64"/>
    <w:pPr>
      <w:widowControl w:val="0"/>
      <w:tabs>
        <w:tab w:val="center" w:pos="4677"/>
        <w:tab w:val="right" w:pos="9355"/>
      </w:tabs>
      <w:autoSpaceDE w:val="0"/>
      <w:autoSpaceDN w:val="0"/>
      <w:adjustRightInd w:val="0"/>
      <w:snapToGrid w:val="0"/>
    </w:pPr>
    <w:rPr>
      <w:rFonts w:eastAsia="Times New Roman"/>
      <w:sz w:val="22"/>
    </w:rPr>
  </w:style>
  <w:style w:type="numbering" w:customStyle="1" w:styleId="11111">
    <w:name w:val="Нет списка1111"/>
    <w:next w:val="a6"/>
    <w:semiHidden/>
    <w:rsid w:val="00E53F64"/>
  </w:style>
  <w:style w:type="table" w:customStyle="1" w:styleId="1141">
    <w:name w:val="Сетка таблицы11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aliases w:val="Знак2 Знак Char,Знак2 Знак1 Char,Обычный (веб) Знак Знак1 Char,Знак2 Знак Знак Char,Обычный (веб) Знак Знак Знак Char,Знак2 Знак2 Знак Знак Char,Обычный (веб) Знак1 Знак Знак Знак Char,Знак2 Знак Знак Знак Знак Char"/>
    <w:locked/>
    <w:rsid w:val="00E53F64"/>
    <w:rPr>
      <w:sz w:val="24"/>
      <w:szCs w:val="24"/>
      <w:lang w:val="ru-RU" w:eastAsia="ru-RU" w:bidi="ar-SA"/>
    </w:rPr>
  </w:style>
  <w:style w:type="numbering" w:customStyle="1" w:styleId="2210">
    <w:name w:val="Нет списка221"/>
    <w:next w:val="a6"/>
    <w:semiHidden/>
    <w:rsid w:val="00E53F64"/>
  </w:style>
  <w:style w:type="table" w:customStyle="1" w:styleId="270">
    <w:name w:val="Сетка таблицы2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8">
    <w:name w:val="Абзац списка1"/>
    <w:basedOn w:val="a3"/>
    <w:rsid w:val="00E53F64"/>
    <w:pPr>
      <w:spacing w:after="200" w:line="276" w:lineRule="auto"/>
      <w:ind w:left="720"/>
      <w:contextualSpacing/>
    </w:pPr>
    <w:rPr>
      <w:rFonts w:ascii="Calibri" w:hAnsi="Calibri"/>
      <w:sz w:val="22"/>
      <w:szCs w:val="22"/>
      <w:lang w:eastAsia="en-US"/>
    </w:rPr>
  </w:style>
  <w:style w:type="paragraph" w:customStyle="1" w:styleId="N">
    <w:name w:val="N"/>
    <w:basedOn w:val="a3"/>
    <w:rsid w:val="00E53F64"/>
    <w:pPr>
      <w:tabs>
        <w:tab w:val="left" w:pos="284"/>
      </w:tabs>
      <w:jc w:val="both"/>
    </w:pPr>
    <w:rPr>
      <w:rFonts w:ascii="TimesET" w:hAnsi="TimesET" w:cs="TimesET"/>
      <w:sz w:val="18"/>
      <w:szCs w:val="18"/>
    </w:rPr>
  </w:style>
  <w:style w:type="character" w:customStyle="1" w:styleId="colv">
    <w:name w:val="col v"/>
    <w:basedOn w:val="a4"/>
    <w:rsid w:val="00E53F64"/>
  </w:style>
  <w:style w:type="paragraph" w:customStyle="1" w:styleId="afffff0">
    <w:name w:val="Основной"/>
    <w:basedOn w:val="a3"/>
    <w:rsid w:val="00E53F64"/>
    <w:pPr>
      <w:widowControl w:val="0"/>
      <w:ind w:firstLine="851"/>
      <w:jc w:val="both"/>
    </w:pPr>
    <w:rPr>
      <w:rFonts w:cs="Arial"/>
    </w:rPr>
  </w:style>
  <w:style w:type="paragraph" w:customStyle="1" w:styleId="afffff1">
    <w:name w:val="Знак Знак Знак Знак Знак Знак Знак Знак Знак Знак Знак Знак Знак"/>
    <w:basedOn w:val="a3"/>
    <w:rsid w:val="00E53F64"/>
    <w:pPr>
      <w:spacing w:before="100" w:beforeAutospacing="1" w:after="100" w:afterAutospacing="1"/>
    </w:pPr>
    <w:rPr>
      <w:rFonts w:ascii="Tahoma" w:hAnsi="Tahoma"/>
      <w:sz w:val="20"/>
      <w:szCs w:val="20"/>
      <w:lang w:val="en-US" w:eastAsia="en-US"/>
    </w:rPr>
  </w:style>
  <w:style w:type="paragraph" w:customStyle="1" w:styleId="118">
    <w:name w:val="Знак11 Знак Знак Знак Знак Знак Знак Знак Знак Знак Знак Знак Знак Знак Знак Знак Знак Знак Знак Знак Знак Знак Знак Знак Знак8"/>
    <w:basedOn w:val="a3"/>
    <w:rsid w:val="00E53F64"/>
    <w:pPr>
      <w:widowControl w:val="0"/>
      <w:adjustRightInd w:val="0"/>
      <w:spacing w:after="160" w:line="240" w:lineRule="exact"/>
      <w:jc w:val="right"/>
    </w:pPr>
    <w:rPr>
      <w:sz w:val="20"/>
      <w:szCs w:val="20"/>
      <w:lang w:val="en-GB" w:eastAsia="en-US"/>
    </w:rPr>
  </w:style>
  <w:style w:type="paragraph" w:customStyle="1" w:styleId="55">
    <w:name w:val="Знак Знак Знак5"/>
    <w:basedOn w:val="a3"/>
    <w:rsid w:val="00E53F64"/>
    <w:pPr>
      <w:widowControl w:val="0"/>
      <w:adjustRightInd w:val="0"/>
      <w:spacing w:after="160" w:line="240" w:lineRule="exact"/>
      <w:jc w:val="right"/>
    </w:pPr>
    <w:rPr>
      <w:sz w:val="20"/>
      <w:szCs w:val="20"/>
      <w:lang w:val="en-GB" w:eastAsia="en-US"/>
    </w:rPr>
  </w:style>
  <w:style w:type="numbering" w:customStyle="1" w:styleId="2310">
    <w:name w:val="Нет списка231"/>
    <w:next w:val="a6"/>
    <w:semiHidden/>
    <w:rsid w:val="00E53F64"/>
  </w:style>
  <w:style w:type="paragraph" w:customStyle="1" w:styleId="64">
    <w:name w:val="Обычный6"/>
    <w:semiHidden/>
    <w:rsid w:val="00E53F64"/>
    <w:pPr>
      <w:widowControl w:val="0"/>
      <w:tabs>
        <w:tab w:val="center" w:pos="4677"/>
        <w:tab w:val="right" w:pos="9355"/>
      </w:tabs>
      <w:autoSpaceDE w:val="0"/>
      <w:autoSpaceDN w:val="0"/>
      <w:adjustRightInd w:val="0"/>
      <w:snapToGrid w:val="0"/>
    </w:pPr>
    <w:rPr>
      <w:rFonts w:eastAsia="Times New Roman"/>
      <w:sz w:val="22"/>
    </w:rPr>
  </w:style>
  <w:style w:type="numbering" w:customStyle="1" w:styleId="1122">
    <w:name w:val="Нет списка112"/>
    <w:next w:val="a6"/>
    <w:semiHidden/>
    <w:rsid w:val="00E53F64"/>
  </w:style>
  <w:style w:type="table" w:customStyle="1" w:styleId="1151">
    <w:name w:val="Сетка таблицы115"/>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6"/>
    <w:semiHidden/>
    <w:rsid w:val="00E53F64"/>
  </w:style>
  <w:style w:type="table" w:customStyle="1" w:styleId="280">
    <w:name w:val="Сетка таблицы28"/>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Абзац списка2"/>
    <w:basedOn w:val="a3"/>
    <w:rsid w:val="00E53F64"/>
    <w:pPr>
      <w:spacing w:after="200" w:line="276" w:lineRule="auto"/>
      <w:ind w:left="720"/>
      <w:contextualSpacing/>
    </w:pPr>
    <w:rPr>
      <w:rFonts w:ascii="Calibri" w:hAnsi="Calibri"/>
      <w:sz w:val="22"/>
      <w:szCs w:val="22"/>
      <w:lang w:eastAsia="en-US"/>
    </w:rPr>
  </w:style>
  <w:style w:type="numbering" w:customStyle="1" w:styleId="251">
    <w:name w:val="Нет списка25"/>
    <w:next w:val="a6"/>
    <w:semiHidden/>
    <w:rsid w:val="00E53F64"/>
  </w:style>
  <w:style w:type="numbering" w:customStyle="1" w:styleId="1132">
    <w:name w:val="Нет списка113"/>
    <w:next w:val="a6"/>
    <w:semiHidden/>
    <w:rsid w:val="00E53F64"/>
  </w:style>
  <w:style w:type="table" w:customStyle="1" w:styleId="1160">
    <w:name w:val="Сетка таблицы116"/>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6"/>
    <w:semiHidden/>
    <w:rsid w:val="00E53F64"/>
  </w:style>
  <w:style w:type="table" w:customStyle="1" w:styleId="290">
    <w:name w:val="Сетка таблицы29"/>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6"/>
    <w:uiPriority w:val="99"/>
    <w:semiHidden/>
    <w:unhideWhenUsed/>
    <w:rsid w:val="00E53F64"/>
  </w:style>
  <w:style w:type="numbering" w:customStyle="1" w:styleId="1142">
    <w:name w:val="Нет списка114"/>
    <w:next w:val="a6"/>
    <w:uiPriority w:val="99"/>
    <w:semiHidden/>
    <w:unhideWhenUsed/>
    <w:rsid w:val="00E53F64"/>
  </w:style>
  <w:style w:type="paragraph" w:customStyle="1" w:styleId="21110">
    <w:name w:val="Знак2 Знак1 Знак1 Знак Знак1"/>
    <w:basedOn w:val="a3"/>
    <w:next w:val="af6"/>
    <w:autoRedefine/>
    <w:semiHidden/>
    <w:unhideWhenUsed/>
    <w:qFormat/>
    <w:rsid w:val="00E53F64"/>
    <w:pPr>
      <w:spacing w:after="200" w:line="276" w:lineRule="auto"/>
      <w:ind w:left="720"/>
    </w:pPr>
    <w:rPr>
      <w:rFonts w:ascii="Calibri" w:eastAsia="Calibri" w:hAnsi="Calibri"/>
      <w:lang w:eastAsia="en-US"/>
    </w:rPr>
  </w:style>
  <w:style w:type="paragraph" w:customStyle="1" w:styleId="314">
    <w:name w:val="Знак3 Знак1"/>
    <w:basedOn w:val="a3"/>
    <w:next w:val="affff6"/>
    <w:semiHidden/>
    <w:unhideWhenUsed/>
    <w:rsid w:val="00E53F64"/>
    <w:rPr>
      <w:rFonts w:ascii="Courier New" w:eastAsia="Calibri" w:hAnsi="Courier New" w:cs="Courier New"/>
      <w:sz w:val="22"/>
      <w:szCs w:val="22"/>
      <w:lang w:eastAsia="en-US"/>
    </w:rPr>
  </w:style>
  <w:style w:type="paragraph" w:customStyle="1" w:styleId="1f9">
    <w:name w:val="Нижний колонтитул1"/>
    <w:basedOn w:val="a3"/>
    <w:next w:val="ae"/>
    <w:uiPriority w:val="99"/>
    <w:semiHidden/>
    <w:unhideWhenUsed/>
    <w:rsid w:val="00E53F64"/>
    <w:pPr>
      <w:tabs>
        <w:tab w:val="center" w:pos="4677"/>
        <w:tab w:val="right" w:pos="9355"/>
      </w:tabs>
      <w:ind w:left="284" w:right="284" w:firstLine="851"/>
    </w:pPr>
    <w:rPr>
      <w:rFonts w:ascii="GOST type A" w:eastAsia="Calibri" w:hAnsi="GOST type A"/>
      <w:i/>
      <w:sz w:val="28"/>
      <w:lang w:eastAsia="en-US"/>
    </w:rPr>
  </w:style>
  <w:style w:type="character" w:customStyle="1" w:styleId="1fa">
    <w:name w:val="Нижний колонтитул Знак1"/>
    <w:uiPriority w:val="99"/>
    <w:semiHidden/>
    <w:rsid w:val="00E53F64"/>
    <w:rPr>
      <w:rFonts w:ascii="GOST type A" w:eastAsia="Times New Roman" w:hAnsi="GOST type A" w:cs="Times New Roman"/>
      <w:i/>
      <w:sz w:val="28"/>
      <w:szCs w:val="24"/>
      <w:lang w:eastAsia="ru-RU"/>
    </w:rPr>
  </w:style>
  <w:style w:type="character" w:customStyle="1" w:styleId="812">
    <w:name w:val="Заголовок 8 Знак1"/>
    <w:semiHidden/>
    <w:rsid w:val="00E53F64"/>
    <w:rPr>
      <w:rFonts w:ascii="Cambria" w:eastAsia="Times New Roman" w:hAnsi="Cambria" w:cs="Times New Roman"/>
      <w:i/>
      <w:color w:val="404040"/>
    </w:rPr>
  </w:style>
  <w:style w:type="paragraph" w:customStyle="1" w:styleId="1fb">
    <w:name w:val="Верхний колонтитул1"/>
    <w:basedOn w:val="a3"/>
    <w:next w:val="ac"/>
    <w:semiHidden/>
    <w:unhideWhenUsed/>
    <w:rsid w:val="00E53F64"/>
    <w:pPr>
      <w:tabs>
        <w:tab w:val="center" w:pos="4677"/>
        <w:tab w:val="right" w:pos="9355"/>
      </w:tabs>
      <w:ind w:left="284" w:right="284" w:firstLine="851"/>
    </w:pPr>
    <w:rPr>
      <w:rFonts w:ascii="Arial" w:eastAsia="Calibri" w:hAnsi="Arial" w:cs="Arial"/>
      <w:sz w:val="22"/>
      <w:szCs w:val="22"/>
      <w:lang w:eastAsia="en-US"/>
    </w:rPr>
  </w:style>
  <w:style w:type="character" w:customStyle="1" w:styleId="1fc">
    <w:name w:val="Основной текст с отступом Знак1"/>
    <w:semiHidden/>
    <w:rsid w:val="00E53F64"/>
    <w:rPr>
      <w:rFonts w:ascii="GOST type A" w:eastAsia="Times New Roman" w:hAnsi="GOST type A" w:cs="Times New Roman"/>
      <w:i/>
      <w:sz w:val="28"/>
      <w:szCs w:val="24"/>
      <w:lang w:eastAsia="ru-RU"/>
    </w:rPr>
  </w:style>
  <w:style w:type="character" w:customStyle="1" w:styleId="214">
    <w:name w:val="Основной текст с отступом 2 Знак1"/>
    <w:semiHidden/>
    <w:rsid w:val="00E53F64"/>
    <w:rPr>
      <w:rFonts w:ascii="GOST type A" w:eastAsia="Times New Roman" w:hAnsi="GOST type A" w:cs="Times New Roman"/>
      <w:i/>
      <w:sz w:val="28"/>
      <w:szCs w:val="24"/>
      <w:lang w:eastAsia="ru-RU"/>
    </w:rPr>
  </w:style>
  <w:style w:type="character" w:customStyle="1" w:styleId="315">
    <w:name w:val="Основной текст 3 Знак1"/>
    <w:semiHidden/>
    <w:rsid w:val="00E53F64"/>
    <w:rPr>
      <w:rFonts w:ascii="GOST type A" w:eastAsia="Times New Roman" w:hAnsi="GOST type A" w:cs="Times New Roman"/>
      <w:i/>
      <w:sz w:val="16"/>
      <w:szCs w:val="16"/>
      <w:lang w:eastAsia="ru-RU"/>
    </w:rPr>
  </w:style>
  <w:style w:type="character" w:customStyle="1" w:styleId="1fd">
    <w:name w:val="Название Знак1"/>
    <w:rsid w:val="00E53F64"/>
    <w:rPr>
      <w:rFonts w:ascii="Cambria" w:eastAsia="Times New Roman" w:hAnsi="Cambria" w:cs="Times New Roman"/>
      <w:i/>
      <w:color w:val="17365D"/>
      <w:spacing w:val="5"/>
      <w:kern w:val="28"/>
      <w:sz w:val="52"/>
      <w:szCs w:val="52"/>
      <w:lang w:eastAsia="ru-RU"/>
    </w:rPr>
  </w:style>
  <w:style w:type="paragraph" w:customStyle="1" w:styleId="222">
    <w:name w:val="Основной текст 22"/>
    <w:basedOn w:val="a3"/>
    <w:next w:val="2e"/>
    <w:semiHidden/>
    <w:unhideWhenUsed/>
    <w:rsid w:val="00E53F64"/>
    <w:pPr>
      <w:spacing w:after="120" w:line="480" w:lineRule="auto"/>
      <w:ind w:left="284" w:right="284" w:firstLine="851"/>
    </w:pPr>
    <w:rPr>
      <w:rFonts w:ascii="GOST type A" w:eastAsia="Calibri" w:hAnsi="GOST type A"/>
      <w:i/>
      <w:sz w:val="28"/>
      <w:lang w:eastAsia="en-US"/>
    </w:rPr>
  </w:style>
  <w:style w:type="character" w:customStyle="1" w:styleId="215">
    <w:name w:val="Основной текст 2 Знак1"/>
    <w:semiHidden/>
    <w:rsid w:val="00E53F64"/>
    <w:rPr>
      <w:rFonts w:ascii="GOST type A" w:eastAsia="Times New Roman" w:hAnsi="GOST type A" w:cs="Times New Roman"/>
      <w:i/>
      <w:sz w:val="28"/>
      <w:szCs w:val="24"/>
      <w:lang w:eastAsia="ru-RU"/>
    </w:rPr>
  </w:style>
  <w:style w:type="paragraph" w:customStyle="1" w:styleId="1fe">
    <w:name w:val="Текст выноски1"/>
    <w:basedOn w:val="a3"/>
    <w:next w:val="af8"/>
    <w:semiHidden/>
    <w:unhideWhenUsed/>
    <w:rsid w:val="00E53F64"/>
    <w:pPr>
      <w:ind w:left="284" w:right="284" w:firstLine="851"/>
    </w:pPr>
    <w:rPr>
      <w:rFonts w:ascii="Tahoma" w:eastAsia="Calibri" w:hAnsi="Tahoma" w:cs="Tahoma"/>
      <w:i/>
      <w:sz w:val="16"/>
      <w:szCs w:val="16"/>
      <w:lang w:eastAsia="en-US"/>
    </w:rPr>
  </w:style>
  <w:style w:type="character" w:customStyle="1" w:styleId="1ff">
    <w:name w:val="Текст выноски Знак1"/>
    <w:semiHidden/>
    <w:rsid w:val="00E53F64"/>
    <w:rPr>
      <w:rFonts w:ascii="Tahoma" w:eastAsia="Times New Roman" w:hAnsi="Tahoma" w:cs="Tahoma"/>
      <w:i/>
      <w:sz w:val="16"/>
      <w:szCs w:val="16"/>
      <w:lang w:eastAsia="ru-RU"/>
    </w:rPr>
  </w:style>
  <w:style w:type="paragraph" w:customStyle="1" w:styleId="1ff0">
    <w:name w:val="Текст сноски1"/>
    <w:basedOn w:val="a3"/>
    <w:next w:val="afff1"/>
    <w:semiHidden/>
    <w:unhideWhenUsed/>
    <w:rsid w:val="00E53F64"/>
    <w:pPr>
      <w:ind w:left="284" w:right="284" w:firstLine="851"/>
    </w:pPr>
    <w:rPr>
      <w:rFonts w:ascii="Calibri" w:eastAsia="Calibri" w:hAnsi="Calibri"/>
      <w:sz w:val="22"/>
      <w:szCs w:val="22"/>
      <w:lang w:eastAsia="en-US"/>
    </w:rPr>
  </w:style>
  <w:style w:type="character" w:customStyle="1" w:styleId="1ff1">
    <w:name w:val="Текст сноски Знак1"/>
    <w:semiHidden/>
    <w:rsid w:val="00E53F64"/>
    <w:rPr>
      <w:rFonts w:ascii="GOST type A" w:eastAsia="Times New Roman" w:hAnsi="GOST type A" w:cs="Times New Roman"/>
      <w:i/>
      <w:sz w:val="20"/>
      <w:szCs w:val="20"/>
      <w:lang w:eastAsia="ru-RU"/>
    </w:rPr>
  </w:style>
  <w:style w:type="character" w:customStyle="1" w:styleId="316">
    <w:name w:val="Основной текст с отступом 3 Знак1"/>
    <w:semiHidden/>
    <w:rsid w:val="00E53F64"/>
    <w:rPr>
      <w:rFonts w:ascii="GOST type A" w:eastAsia="Times New Roman" w:hAnsi="GOST type A" w:cs="Times New Roman"/>
      <w:i/>
      <w:sz w:val="16"/>
      <w:szCs w:val="16"/>
      <w:lang w:eastAsia="ru-RU"/>
    </w:rPr>
  </w:style>
  <w:style w:type="paragraph" w:customStyle="1" w:styleId="1ff2">
    <w:name w:val="Схема документа1"/>
    <w:basedOn w:val="a3"/>
    <w:next w:val="affe"/>
    <w:semiHidden/>
    <w:unhideWhenUsed/>
    <w:rsid w:val="00E53F64"/>
    <w:pPr>
      <w:ind w:left="284" w:right="284" w:firstLine="851"/>
    </w:pPr>
    <w:rPr>
      <w:rFonts w:ascii="Tahoma" w:eastAsia="Calibri" w:hAnsi="Tahoma" w:cs="Tahoma"/>
      <w:i/>
      <w:sz w:val="16"/>
      <w:szCs w:val="16"/>
      <w:lang w:eastAsia="en-US"/>
    </w:rPr>
  </w:style>
  <w:style w:type="character" w:customStyle="1" w:styleId="1ff3">
    <w:name w:val="Схема документа Знак1"/>
    <w:semiHidden/>
    <w:rsid w:val="00E53F64"/>
    <w:rPr>
      <w:rFonts w:ascii="Tahoma" w:eastAsia="Times New Roman" w:hAnsi="Tahoma" w:cs="Tahoma"/>
      <w:i/>
      <w:sz w:val="16"/>
      <w:szCs w:val="16"/>
      <w:lang w:eastAsia="ru-RU"/>
    </w:rPr>
  </w:style>
  <w:style w:type="table" w:customStyle="1" w:styleId="300">
    <w:name w:val="Сетка таблицы30"/>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Сетка таблицы118"/>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0">
    <w:name w:val="Сетка таблицы110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20">
    <w:name w:val="Заголовок 8 Знак2"/>
    <w:uiPriority w:val="9"/>
    <w:semiHidden/>
    <w:rsid w:val="00E53F64"/>
    <w:rPr>
      <w:rFonts w:ascii="Cambria" w:eastAsia="Times New Roman" w:hAnsi="Cambria" w:cs="Times New Roman"/>
      <w:color w:val="404040"/>
      <w:sz w:val="20"/>
      <w:szCs w:val="20"/>
    </w:rPr>
  </w:style>
  <w:style w:type="character" w:customStyle="1" w:styleId="2f7">
    <w:name w:val="Текст сноски Знак2"/>
    <w:uiPriority w:val="99"/>
    <w:semiHidden/>
    <w:rsid w:val="00E53F64"/>
    <w:rPr>
      <w:sz w:val="20"/>
      <w:szCs w:val="20"/>
    </w:rPr>
  </w:style>
  <w:style w:type="character" w:customStyle="1" w:styleId="2f8">
    <w:name w:val="Верхний колонтитул Знак2"/>
    <w:basedOn w:val="a4"/>
    <w:uiPriority w:val="99"/>
    <w:semiHidden/>
    <w:rsid w:val="00E53F64"/>
  </w:style>
  <w:style w:type="character" w:customStyle="1" w:styleId="2f9">
    <w:name w:val="Нижний колонтитул Знак2"/>
    <w:basedOn w:val="a4"/>
    <w:uiPriority w:val="99"/>
    <w:semiHidden/>
    <w:rsid w:val="00E53F64"/>
  </w:style>
  <w:style w:type="character" w:customStyle="1" w:styleId="2fa">
    <w:name w:val="Название Знак2"/>
    <w:uiPriority w:val="10"/>
    <w:rsid w:val="00E53F64"/>
    <w:rPr>
      <w:rFonts w:ascii="Cambria" w:eastAsia="Times New Roman" w:hAnsi="Cambria" w:cs="Times New Roman"/>
      <w:color w:val="17365D"/>
      <w:spacing w:val="5"/>
      <w:kern w:val="28"/>
      <w:sz w:val="52"/>
      <w:szCs w:val="52"/>
    </w:rPr>
  </w:style>
  <w:style w:type="character" w:customStyle="1" w:styleId="2fb">
    <w:name w:val="Основной текст Знак2"/>
    <w:basedOn w:val="a4"/>
    <w:uiPriority w:val="99"/>
    <w:semiHidden/>
    <w:rsid w:val="00E53F64"/>
  </w:style>
  <w:style w:type="character" w:customStyle="1" w:styleId="2fc">
    <w:name w:val="Основной текст с отступом Знак2"/>
    <w:basedOn w:val="a4"/>
    <w:uiPriority w:val="99"/>
    <w:semiHidden/>
    <w:rsid w:val="00E53F64"/>
  </w:style>
  <w:style w:type="character" w:customStyle="1" w:styleId="223">
    <w:name w:val="Основной текст 2 Знак2"/>
    <w:basedOn w:val="a4"/>
    <w:uiPriority w:val="99"/>
    <w:semiHidden/>
    <w:rsid w:val="00E53F64"/>
  </w:style>
  <w:style w:type="character" w:customStyle="1" w:styleId="323">
    <w:name w:val="Основной текст 3 Знак2"/>
    <w:uiPriority w:val="99"/>
    <w:semiHidden/>
    <w:rsid w:val="00E53F64"/>
    <w:rPr>
      <w:sz w:val="16"/>
      <w:szCs w:val="16"/>
    </w:rPr>
  </w:style>
  <w:style w:type="character" w:customStyle="1" w:styleId="224">
    <w:name w:val="Основной текст с отступом 2 Знак2"/>
    <w:basedOn w:val="a4"/>
    <w:uiPriority w:val="99"/>
    <w:semiHidden/>
    <w:rsid w:val="00E53F64"/>
  </w:style>
  <w:style w:type="character" w:customStyle="1" w:styleId="324">
    <w:name w:val="Основной текст с отступом 3 Знак2"/>
    <w:uiPriority w:val="99"/>
    <w:semiHidden/>
    <w:rsid w:val="00E53F64"/>
    <w:rPr>
      <w:sz w:val="16"/>
      <w:szCs w:val="16"/>
    </w:rPr>
  </w:style>
  <w:style w:type="character" w:customStyle="1" w:styleId="2fd">
    <w:name w:val="Схема документа Знак2"/>
    <w:uiPriority w:val="99"/>
    <w:semiHidden/>
    <w:rsid w:val="00E53F64"/>
    <w:rPr>
      <w:rFonts w:ascii="Tahoma" w:hAnsi="Tahoma" w:cs="Tahoma"/>
      <w:sz w:val="16"/>
      <w:szCs w:val="16"/>
    </w:rPr>
  </w:style>
  <w:style w:type="character" w:customStyle="1" w:styleId="2fe">
    <w:name w:val="Текст выноски Знак2"/>
    <w:uiPriority w:val="99"/>
    <w:semiHidden/>
    <w:rsid w:val="00E53F64"/>
    <w:rPr>
      <w:rFonts w:ascii="Tahoma" w:hAnsi="Tahoma" w:cs="Tahoma"/>
      <w:sz w:val="16"/>
      <w:szCs w:val="16"/>
    </w:rPr>
  </w:style>
  <w:style w:type="numbering" w:customStyle="1" w:styleId="281">
    <w:name w:val="Нет списка28"/>
    <w:next w:val="a6"/>
    <w:uiPriority w:val="99"/>
    <w:semiHidden/>
    <w:unhideWhenUsed/>
    <w:rsid w:val="00E53F64"/>
  </w:style>
  <w:style w:type="table" w:customStyle="1" w:styleId="2810">
    <w:name w:val="Сетка таблицы28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Нет списка115"/>
    <w:next w:val="a6"/>
    <w:semiHidden/>
    <w:rsid w:val="00E53F64"/>
  </w:style>
  <w:style w:type="table" w:customStyle="1" w:styleId="11510">
    <w:name w:val="Сетка таблицы115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6"/>
    <w:semiHidden/>
    <w:rsid w:val="00E53F64"/>
  </w:style>
  <w:style w:type="table" w:customStyle="1" w:styleId="1161">
    <w:name w:val="Сетка таблицы1161"/>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
    <w:name w:val="Нет списка2111"/>
    <w:next w:val="a6"/>
    <w:semiHidden/>
    <w:rsid w:val="00E53F64"/>
  </w:style>
  <w:style w:type="table" w:customStyle="1" w:styleId="291">
    <w:name w:val="Сетка таблицы29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6"/>
    <w:semiHidden/>
    <w:rsid w:val="00E53F64"/>
  </w:style>
  <w:style w:type="numbering" w:customStyle="1" w:styleId="4111">
    <w:name w:val="Нет списка411"/>
    <w:next w:val="a6"/>
    <w:semiHidden/>
    <w:rsid w:val="00E53F64"/>
  </w:style>
  <w:style w:type="numbering" w:customStyle="1" w:styleId="12110">
    <w:name w:val="Нет списка1211"/>
    <w:next w:val="a6"/>
    <w:semiHidden/>
    <w:rsid w:val="00E53F64"/>
  </w:style>
  <w:style w:type="numbering" w:customStyle="1" w:styleId="5111">
    <w:name w:val="Нет списка511"/>
    <w:next w:val="a6"/>
    <w:semiHidden/>
    <w:rsid w:val="00E53F64"/>
  </w:style>
  <w:style w:type="numbering" w:customStyle="1" w:styleId="13111">
    <w:name w:val="Нет списка1311"/>
    <w:next w:val="a6"/>
    <w:semiHidden/>
    <w:rsid w:val="00E53F64"/>
  </w:style>
  <w:style w:type="numbering" w:customStyle="1" w:styleId="6110">
    <w:name w:val="Нет списка611"/>
    <w:next w:val="a6"/>
    <w:semiHidden/>
    <w:rsid w:val="00E53F64"/>
  </w:style>
  <w:style w:type="numbering" w:customStyle="1" w:styleId="14110">
    <w:name w:val="Нет списка1411"/>
    <w:next w:val="a6"/>
    <w:semiHidden/>
    <w:rsid w:val="00E53F64"/>
  </w:style>
  <w:style w:type="numbering" w:customStyle="1" w:styleId="7110">
    <w:name w:val="Нет списка711"/>
    <w:next w:val="a6"/>
    <w:semiHidden/>
    <w:rsid w:val="00E53F64"/>
  </w:style>
  <w:style w:type="numbering" w:customStyle="1" w:styleId="1510">
    <w:name w:val="Нет списка151"/>
    <w:next w:val="a6"/>
    <w:semiHidden/>
    <w:rsid w:val="00E53F64"/>
  </w:style>
  <w:style w:type="numbering" w:customStyle="1" w:styleId="8110">
    <w:name w:val="Нет списка811"/>
    <w:next w:val="a6"/>
    <w:semiHidden/>
    <w:rsid w:val="00E53F64"/>
  </w:style>
  <w:style w:type="numbering" w:customStyle="1" w:styleId="1610">
    <w:name w:val="Нет списка161"/>
    <w:next w:val="a6"/>
    <w:semiHidden/>
    <w:rsid w:val="00E53F64"/>
  </w:style>
  <w:style w:type="numbering" w:customStyle="1" w:styleId="912">
    <w:name w:val="Нет списка91"/>
    <w:next w:val="a6"/>
    <w:semiHidden/>
    <w:rsid w:val="00E53F64"/>
  </w:style>
  <w:style w:type="numbering" w:customStyle="1" w:styleId="1711">
    <w:name w:val="Нет списка171"/>
    <w:next w:val="a6"/>
    <w:semiHidden/>
    <w:rsid w:val="00E53F64"/>
  </w:style>
  <w:style w:type="numbering" w:customStyle="1" w:styleId="1010">
    <w:name w:val="Нет списка101"/>
    <w:next w:val="a6"/>
    <w:semiHidden/>
    <w:rsid w:val="00E53F64"/>
  </w:style>
  <w:style w:type="numbering" w:customStyle="1" w:styleId="1811">
    <w:name w:val="Нет списка181"/>
    <w:next w:val="a6"/>
    <w:semiHidden/>
    <w:rsid w:val="00E53F64"/>
  </w:style>
  <w:style w:type="numbering" w:customStyle="1" w:styleId="1911">
    <w:name w:val="Нет списка191"/>
    <w:next w:val="a6"/>
    <w:semiHidden/>
    <w:rsid w:val="00E53F64"/>
  </w:style>
  <w:style w:type="numbering" w:customStyle="1" w:styleId="11011">
    <w:name w:val="Нет списка1101"/>
    <w:next w:val="a6"/>
    <w:semiHidden/>
    <w:rsid w:val="00E53F64"/>
  </w:style>
  <w:style w:type="numbering" w:customStyle="1" w:styleId="211110">
    <w:name w:val="Нет списка21111"/>
    <w:next w:val="a6"/>
    <w:semiHidden/>
    <w:rsid w:val="00E53F64"/>
  </w:style>
  <w:style w:type="numbering" w:customStyle="1" w:styleId="2011">
    <w:name w:val="Нет списка201"/>
    <w:next w:val="a6"/>
    <w:semiHidden/>
    <w:rsid w:val="00E53F64"/>
  </w:style>
  <w:style w:type="numbering" w:customStyle="1" w:styleId="1111110">
    <w:name w:val="Нет списка111111"/>
    <w:next w:val="a6"/>
    <w:semiHidden/>
    <w:rsid w:val="00E53F64"/>
  </w:style>
  <w:style w:type="numbering" w:customStyle="1" w:styleId="22110">
    <w:name w:val="Нет списка2211"/>
    <w:next w:val="a6"/>
    <w:semiHidden/>
    <w:rsid w:val="00E53F64"/>
  </w:style>
  <w:style w:type="numbering" w:customStyle="1" w:styleId="23110">
    <w:name w:val="Нет списка2311"/>
    <w:next w:val="a6"/>
    <w:uiPriority w:val="99"/>
    <w:semiHidden/>
    <w:unhideWhenUsed/>
    <w:rsid w:val="00E53F64"/>
  </w:style>
  <w:style w:type="numbering" w:customStyle="1" w:styleId="11211">
    <w:name w:val="Нет списка1121"/>
    <w:next w:val="a6"/>
    <w:semiHidden/>
    <w:rsid w:val="00E53F64"/>
  </w:style>
  <w:style w:type="numbering" w:customStyle="1" w:styleId="11311">
    <w:name w:val="Нет списка1131"/>
    <w:next w:val="a6"/>
    <w:semiHidden/>
    <w:rsid w:val="00E53F64"/>
  </w:style>
  <w:style w:type="numbering" w:customStyle="1" w:styleId="24110">
    <w:name w:val="Нет списка2411"/>
    <w:next w:val="a6"/>
    <w:semiHidden/>
    <w:rsid w:val="00E53F64"/>
  </w:style>
  <w:style w:type="numbering" w:customStyle="1" w:styleId="31110">
    <w:name w:val="Нет списка3111"/>
    <w:next w:val="a6"/>
    <w:semiHidden/>
    <w:rsid w:val="00E53F64"/>
  </w:style>
  <w:style w:type="table" w:customStyle="1" w:styleId="4210">
    <w:name w:val="Сетка таблицы42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0">
    <w:name w:val="Нет списка4111"/>
    <w:next w:val="a6"/>
    <w:semiHidden/>
    <w:rsid w:val="00E53F64"/>
  </w:style>
  <w:style w:type="table" w:customStyle="1" w:styleId="721">
    <w:name w:val="Сетка таблицы7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
    <w:name w:val="Нет списка12111"/>
    <w:next w:val="a6"/>
    <w:semiHidden/>
    <w:rsid w:val="00E53F64"/>
  </w:style>
  <w:style w:type="table" w:customStyle="1" w:styleId="1220">
    <w:name w:val="Сетка таблицы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0">
    <w:name w:val="Нет списка5111"/>
    <w:next w:val="a6"/>
    <w:semiHidden/>
    <w:rsid w:val="00E53F64"/>
  </w:style>
  <w:style w:type="table" w:customStyle="1" w:styleId="821">
    <w:name w:val="Сетка таблицы8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0">
    <w:name w:val="Нет списка13111"/>
    <w:next w:val="a6"/>
    <w:semiHidden/>
    <w:rsid w:val="00E53F64"/>
  </w:style>
  <w:style w:type="table" w:customStyle="1" w:styleId="1321">
    <w:name w:val="Сетка таблицы132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1"/>
    <w:next w:val="a6"/>
    <w:semiHidden/>
    <w:rsid w:val="00E53F64"/>
  </w:style>
  <w:style w:type="table" w:customStyle="1" w:styleId="920">
    <w:name w:val="Сетка таблицы9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6"/>
    <w:semiHidden/>
    <w:rsid w:val="00E53F64"/>
  </w:style>
  <w:style w:type="table" w:customStyle="1" w:styleId="142">
    <w:name w:val="Сетка таблицы14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1"/>
    <w:next w:val="a6"/>
    <w:semiHidden/>
    <w:rsid w:val="00E53F64"/>
  </w:style>
  <w:style w:type="table" w:customStyle="1" w:styleId="1620">
    <w:name w:val="Сетка таблицы1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Нет списка1511"/>
    <w:next w:val="a6"/>
    <w:semiHidden/>
    <w:rsid w:val="00E53F64"/>
  </w:style>
  <w:style w:type="table" w:customStyle="1" w:styleId="172">
    <w:name w:val="Сетка таблицы17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
    <w:name w:val="Нет списка8111"/>
    <w:next w:val="a6"/>
    <w:semiHidden/>
    <w:rsid w:val="00E53F64"/>
  </w:style>
  <w:style w:type="table" w:customStyle="1" w:styleId="202">
    <w:name w:val="Сетка таблицы20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Нет списка1611"/>
    <w:next w:val="a6"/>
    <w:semiHidden/>
    <w:rsid w:val="00E53F64"/>
  </w:style>
  <w:style w:type="table" w:customStyle="1" w:styleId="1102">
    <w:name w:val="Сетка таблицы110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0">
    <w:name w:val="Нет списка911"/>
    <w:next w:val="a6"/>
    <w:semiHidden/>
    <w:rsid w:val="00E53F64"/>
  </w:style>
  <w:style w:type="table" w:customStyle="1" w:styleId="2120">
    <w:name w:val="Сетка таблицы2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0">
    <w:name w:val="Нет списка1711"/>
    <w:next w:val="a6"/>
    <w:semiHidden/>
    <w:rsid w:val="00E53F64"/>
  </w:style>
  <w:style w:type="table" w:customStyle="1" w:styleId="11120">
    <w:name w:val="Сетка таблицы11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0">
    <w:name w:val="Нет списка1011"/>
    <w:next w:val="a6"/>
    <w:semiHidden/>
    <w:rsid w:val="00E53F64"/>
  </w:style>
  <w:style w:type="table" w:customStyle="1" w:styleId="2220">
    <w:name w:val="Сетка таблицы2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0">
    <w:name w:val="Нет списка1811"/>
    <w:next w:val="a6"/>
    <w:semiHidden/>
    <w:rsid w:val="00E53F64"/>
  </w:style>
  <w:style w:type="table" w:customStyle="1" w:styleId="11220">
    <w:name w:val="Сетка таблицы1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0">
    <w:name w:val="Нет списка1911"/>
    <w:next w:val="a6"/>
    <w:semiHidden/>
    <w:rsid w:val="00E53F64"/>
  </w:style>
  <w:style w:type="table" w:customStyle="1" w:styleId="252">
    <w:name w:val="Сетка таблицы25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0">
    <w:name w:val="Нет списка11011"/>
    <w:next w:val="a6"/>
    <w:semiHidden/>
    <w:rsid w:val="00E53F64"/>
  </w:style>
  <w:style w:type="table" w:customStyle="1" w:styleId="11320">
    <w:name w:val="Сетка таблицы113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
    <w:name w:val="Нет списка212"/>
    <w:next w:val="a6"/>
    <w:semiHidden/>
    <w:rsid w:val="00E53F64"/>
  </w:style>
  <w:style w:type="table" w:customStyle="1" w:styleId="262">
    <w:name w:val="Сетка таблицы26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0">
    <w:name w:val="Нет списка2011"/>
    <w:next w:val="a6"/>
    <w:semiHidden/>
    <w:rsid w:val="00E53F64"/>
  </w:style>
  <w:style w:type="numbering" w:customStyle="1" w:styleId="11121">
    <w:name w:val="Нет списка1112"/>
    <w:next w:val="a6"/>
    <w:semiHidden/>
    <w:rsid w:val="00E53F64"/>
  </w:style>
  <w:style w:type="table" w:customStyle="1" w:styleId="11420">
    <w:name w:val="Сетка таблицы114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
    <w:name w:val="Нет списка22111"/>
    <w:next w:val="a6"/>
    <w:semiHidden/>
    <w:rsid w:val="00E53F64"/>
  </w:style>
  <w:style w:type="table" w:customStyle="1" w:styleId="272">
    <w:name w:val="Сетка таблицы27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2">
    <w:name w:val="Нет списка29"/>
    <w:next w:val="a6"/>
    <w:uiPriority w:val="99"/>
    <w:semiHidden/>
    <w:unhideWhenUsed/>
    <w:rsid w:val="00E53F64"/>
  </w:style>
  <w:style w:type="paragraph" w:customStyle="1" w:styleId="S31">
    <w:name w:val="S_Нумерованный_3.1"/>
    <w:basedOn w:val="S0"/>
    <w:link w:val="S310"/>
    <w:autoRedefine/>
    <w:rsid w:val="00E53F64"/>
    <w:rPr>
      <w:rFonts w:eastAsia="Times New Roman"/>
      <w:b/>
    </w:rPr>
  </w:style>
  <w:style w:type="paragraph" w:customStyle="1" w:styleId="1ff4">
    <w:name w:val="Стиль Слева:  1 см"/>
    <w:basedOn w:val="a3"/>
    <w:rsid w:val="00E53F64"/>
    <w:pPr>
      <w:spacing w:line="312" w:lineRule="auto"/>
      <w:ind w:left="567" w:firstLine="709"/>
      <w:jc w:val="both"/>
    </w:pPr>
    <w:rPr>
      <w:szCs w:val="20"/>
      <w:lang w:eastAsia="en-US"/>
    </w:rPr>
  </w:style>
  <w:style w:type="paragraph" w:customStyle="1" w:styleId="0">
    <w:name w:val="Стиль Слева:  0"/>
    <w:aliases w:val="5 см"/>
    <w:basedOn w:val="a3"/>
    <w:rsid w:val="00E53F64"/>
    <w:pPr>
      <w:spacing w:line="312" w:lineRule="auto"/>
      <w:ind w:left="284" w:firstLine="709"/>
      <w:jc w:val="both"/>
    </w:pPr>
    <w:rPr>
      <w:szCs w:val="20"/>
      <w:lang w:eastAsia="en-US"/>
    </w:rPr>
  </w:style>
  <w:style w:type="character" w:customStyle="1" w:styleId="123">
    <w:name w:val="Заголовок_12"/>
    <w:semiHidden/>
    <w:rsid w:val="00E53F64"/>
    <w:rPr>
      <w:b/>
    </w:rPr>
  </w:style>
  <w:style w:type="paragraph" w:customStyle="1" w:styleId="S3">
    <w:name w:val="S_Заголовок_Текста3"/>
    <w:basedOn w:val="a3"/>
    <w:autoRedefine/>
    <w:rsid w:val="00E53F64"/>
    <w:pPr>
      <w:tabs>
        <w:tab w:val="num" w:pos="567"/>
      </w:tabs>
      <w:spacing w:line="360" w:lineRule="auto"/>
      <w:ind w:firstLine="288"/>
      <w:jc w:val="center"/>
      <w:outlineLvl w:val="2"/>
    </w:pPr>
    <w:rPr>
      <w:u w:val="single"/>
    </w:rPr>
  </w:style>
  <w:style w:type="paragraph" w:customStyle="1" w:styleId="afffff2">
    <w:name w:val="Четвертый уровень"/>
    <w:basedOn w:val="a3"/>
    <w:qFormat/>
    <w:rsid w:val="00E53F64"/>
    <w:pPr>
      <w:spacing w:before="240" w:after="120" w:line="312" w:lineRule="auto"/>
      <w:ind w:firstLine="709"/>
      <w:jc w:val="both"/>
    </w:pPr>
    <w:rPr>
      <w:b/>
    </w:rPr>
  </w:style>
  <w:style w:type="character" w:customStyle="1" w:styleId="S2">
    <w:name w:val="S_Маркированный Знак Знак"/>
    <w:link w:val="S4"/>
    <w:locked/>
    <w:rsid w:val="00E53F64"/>
    <w:rPr>
      <w:sz w:val="24"/>
      <w:szCs w:val="24"/>
    </w:rPr>
  </w:style>
  <w:style w:type="paragraph" w:customStyle="1" w:styleId="S4">
    <w:name w:val="S_Маркированный"/>
    <w:basedOn w:val="a"/>
    <w:link w:val="S2"/>
    <w:autoRedefine/>
    <w:rsid w:val="00E53F64"/>
    <w:pPr>
      <w:numPr>
        <w:numId w:val="0"/>
      </w:numPr>
      <w:tabs>
        <w:tab w:val="left" w:pos="1260"/>
      </w:tabs>
      <w:suppressAutoHyphens w:val="0"/>
      <w:spacing w:line="360" w:lineRule="auto"/>
      <w:ind w:left="1021"/>
      <w:jc w:val="both"/>
    </w:pPr>
    <w:rPr>
      <w:lang w:eastAsia="ru-RU"/>
    </w:rPr>
  </w:style>
  <w:style w:type="character" w:customStyle="1" w:styleId="ConsNonformat">
    <w:name w:val="ConsNonformat Знак"/>
    <w:link w:val="ConsNonformat0"/>
    <w:semiHidden/>
    <w:locked/>
    <w:rsid w:val="00E53F64"/>
    <w:rPr>
      <w:rFonts w:ascii="Courier New" w:hAnsi="Courier New" w:cs="Courier New"/>
    </w:rPr>
  </w:style>
  <w:style w:type="paragraph" w:customStyle="1" w:styleId="ConsNonformat0">
    <w:name w:val="ConsNonformat"/>
    <w:link w:val="ConsNonformat"/>
    <w:rsid w:val="00E53F64"/>
    <w:pPr>
      <w:widowControl w:val="0"/>
      <w:autoSpaceDE w:val="0"/>
      <w:autoSpaceDN w:val="0"/>
      <w:adjustRightInd w:val="0"/>
    </w:pPr>
    <w:rPr>
      <w:rFonts w:ascii="Courier New" w:hAnsi="Courier New" w:cs="Courier New"/>
    </w:rPr>
  </w:style>
  <w:style w:type="paragraph" w:customStyle="1" w:styleId="S20">
    <w:name w:val="S_Заголовок 2"/>
    <w:basedOn w:val="2"/>
    <w:link w:val="S21"/>
    <w:autoRedefine/>
    <w:rsid w:val="00E53F64"/>
    <w:pPr>
      <w:numPr>
        <w:numId w:val="0"/>
      </w:numPr>
      <w:tabs>
        <w:tab w:val="num" w:pos="3621"/>
      </w:tabs>
      <w:suppressAutoHyphens w:val="0"/>
      <w:spacing w:before="120" w:after="0" w:line="360" w:lineRule="auto"/>
      <w:ind w:left="3621" w:right="851" w:hanging="360"/>
      <w:jc w:val="center"/>
    </w:pPr>
    <w:rPr>
      <w:rFonts w:ascii="GOST type A" w:eastAsia="Times New Roman" w:hAnsi="GOST type A"/>
      <w:szCs w:val="22"/>
      <w:lang w:eastAsia="ru-RU"/>
    </w:rPr>
  </w:style>
  <w:style w:type="character" w:customStyle="1" w:styleId="S21">
    <w:name w:val="S_Заголовок 2 Знак"/>
    <w:link w:val="S20"/>
    <w:locked/>
    <w:rsid w:val="00E53F64"/>
    <w:rPr>
      <w:rFonts w:ascii="GOST type A" w:eastAsia="Times New Roman" w:hAnsi="GOST type A" w:cs="Arial"/>
      <w:b/>
      <w:bCs/>
      <w:i/>
      <w:iCs/>
      <w:sz w:val="28"/>
      <w:szCs w:val="22"/>
    </w:rPr>
  </w:style>
  <w:style w:type="character" w:customStyle="1" w:styleId="S5">
    <w:name w:val="S_Нумерованный Знак Знак"/>
    <w:link w:val="S6"/>
    <w:locked/>
    <w:rsid w:val="00E53F64"/>
    <w:rPr>
      <w:rFonts w:ascii="GOST type A" w:hAnsi="GOST type A" w:cs="Arial"/>
      <w:b/>
      <w:bCs/>
      <w:i/>
      <w:iCs/>
      <w:sz w:val="28"/>
      <w:szCs w:val="22"/>
    </w:rPr>
  </w:style>
  <w:style w:type="paragraph" w:customStyle="1" w:styleId="S6">
    <w:name w:val="S_Нумерованный"/>
    <w:basedOn w:val="a3"/>
    <w:link w:val="S5"/>
    <w:autoRedefine/>
    <w:rsid w:val="00E53F64"/>
    <w:pPr>
      <w:tabs>
        <w:tab w:val="num" w:pos="1287"/>
      </w:tabs>
      <w:spacing w:line="360" w:lineRule="auto"/>
      <w:ind w:left="323" w:firstLine="397"/>
      <w:jc w:val="both"/>
      <w:outlineLvl w:val="1"/>
    </w:pPr>
    <w:rPr>
      <w:rFonts w:ascii="GOST type A" w:eastAsia="SimSun" w:hAnsi="GOST type A" w:cs="Arial"/>
      <w:b/>
      <w:bCs/>
      <w:i/>
      <w:iCs/>
      <w:sz w:val="28"/>
      <w:szCs w:val="22"/>
    </w:rPr>
  </w:style>
  <w:style w:type="paragraph" w:customStyle="1" w:styleId="S40">
    <w:name w:val="S_Заголовок 4"/>
    <w:basedOn w:val="4"/>
    <w:link w:val="S41"/>
    <w:rsid w:val="00E53F64"/>
    <w:pPr>
      <w:numPr>
        <w:numId w:val="0"/>
      </w:numPr>
      <w:tabs>
        <w:tab w:val="num" w:pos="360"/>
      </w:tabs>
      <w:ind w:left="284" w:firstLine="851"/>
    </w:pPr>
    <w:rPr>
      <w:rFonts w:eastAsia="Times New Roman"/>
    </w:rPr>
  </w:style>
  <w:style w:type="paragraph" w:customStyle="1" w:styleId="S10">
    <w:name w:val="S_Заголовок 1"/>
    <w:basedOn w:val="a3"/>
    <w:autoRedefine/>
    <w:rsid w:val="00E53F64"/>
    <w:pPr>
      <w:tabs>
        <w:tab w:val="num" w:pos="907"/>
      </w:tabs>
      <w:spacing w:line="360" w:lineRule="auto"/>
      <w:ind w:left="340" w:firstLine="284"/>
      <w:jc w:val="center"/>
    </w:pPr>
    <w:rPr>
      <w:b/>
      <w:caps/>
    </w:rPr>
  </w:style>
  <w:style w:type="paragraph" w:customStyle="1" w:styleId="afffff3">
    <w:name w:val="Перечисление"/>
    <w:basedOn w:val="aff1"/>
    <w:qFormat/>
    <w:rsid w:val="00E53F64"/>
    <w:pPr>
      <w:spacing w:after="0" w:line="312" w:lineRule="auto"/>
      <w:ind w:left="1211" w:hanging="360"/>
      <w:jc w:val="both"/>
    </w:pPr>
    <w:rPr>
      <w:rFonts w:ascii="Times New Roman" w:eastAsia="Times New Roman" w:hAnsi="Times New Roman"/>
      <w:sz w:val="24"/>
      <w:lang w:eastAsia="en-US"/>
    </w:rPr>
  </w:style>
  <w:style w:type="paragraph" w:customStyle="1" w:styleId="afffff4">
    <w:name w:val="Третий уровень"/>
    <w:basedOn w:val="aff1"/>
    <w:qFormat/>
    <w:rsid w:val="00E53F64"/>
    <w:pPr>
      <w:spacing w:before="120" w:after="0" w:line="312" w:lineRule="auto"/>
      <w:ind w:left="1224" w:hanging="504"/>
      <w:jc w:val="both"/>
    </w:pPr>
    <w:rPr>
      <w:rFonts w:ascii="Times New Roman" w:eastAsia="Times New Roman" w:hAnsi="Times New Roman"/>
      <w:i/>
      <w:sz w:val="24"/>
      <w:lang w:eastAsia="en-US"/>
    </w:rPr>
  </w:style>
  <w:style w:type="paragraph" w:customStyle="1" w:styleId="afffff5">
    <w:name w:val="Второй уровень"/>
    <w:basedOn w:val="aff1"/>
    <w:qFormat/>
    <w:rsid w:val="00E53F64"/>
    <w:pPr>
      <w:spacing w:before="120" w:after="120" w:line="312" w:lineRule="auto"/>
      <w:ind w:left="792" w:hanging="432"/>
      <w:jc w:val="center"/>
    </w:pPr>
    <w:rPr>
      <w:rFonts w:ascii="Times New Roman" w:eastAsia="Times New Roman" w:hAnsi="Times New Roman"/>
      <w:b/>
      <w:sz w:val="24"/>
      <w:lang w:eastAsia="en-US"/>
    </w:rPr>
  </w:style>
  <w:style w:type="paragraph" w:customStyle="1" w:styleId="afffff6">
    <w:name w:val="Первый уровень"/>
    <w:basedOn w:val="aff1"/>
    <w:next w:val="a3"/>
    <w:qFormat/>
    <w:rsid w:val="00E53F64"/>
    <w:pPr>
      <w:pageBreakBefore/>
      <w:spacing w:after="240" w:line="312" w:lineRule="auto"/>
      <w:ind w:left="360" w:hanging="360"/>
      <w:jc w:val="center"/>
    </w:pPr>
    <w:rPr>
      <w:rFonts w:ascii="Times New Roman" w:eastAsia="Times New Roman" w:hAnsi="Times New Roman"/>
      <w:b/>
      <w:sz w:val="28"/>
      <w:lang w:eastAsia="en-US"/>
    </w:rPr>
  </w:style>
  <w:style w:type="character" w:customStyle="1" w:styleId="S310">
    <w:name w:val="S_Нумерованный_3.1 Знак Знак"/>
    <w:link w:val="S31"/>
    <w:locked/>
    <w:rsid w:val="00E53F64"/>
    <w:rPr>
      <w:rFonts w:eastAsia="Times New Roman"/>
      <w:b/>
      <w:sz w:val="24"/>
      <w:szCs w:val="24"/>
    </w:rPr>
  </w:style>
  <w:style w:type="paragraph" w:customStyle="1" w:styleId="S30">
    <w:name w:val="S_Нумерованный_3"/>
    <w:basedOn w:val="ConsNormal"/>
    <w:link w:val="S32"/>
    <w:autoRedefine/>
    <w:rsid w:val="00E53F64"/>
    <w:pPr>
      <w:widowControl/>
      <w:tabs>
        <w:tab w:val="num" w:pos="1188"/>
      </w:tabs>
      <w:suppressAutoHyphens w:val="0"/>
      <w:autoSpaceDN w:val="0"/>
      <w:adjustRightInd w:val="0"/>
      <w:spacing w:line="360" w:lineRule="auto"/>
      <w:ind w:right="0" w:firstLine="737"/>
      <w:jc w:val="both"/>
    </w:pPr>
    <w:rPr>
      <w:rFonts w:eastAsia="Times New Roman"/>
      <w:sz w:val="24"/>
      <w:szCs w:val="24"/>
      <w:lang w:eastAsia="ru-RU"/>
    </w:rPr>
  </w:style>
  <w:style w:type="character" w:customStyle="1" w:styleId="S32">
    <w:name w:val="S_Нумерованный_3 Знак Знак"/>
    <w:link w:val="S30"/>
    <w:locked/>
    <w:rsid w:val="00E53F64"/>
    <w:rPr>
      <w:rFonts w:ascii="Arial" w:eastAsia="Times New Roman" w:hAnsi="Arial" w:cs="Arial"/>
      <w:sz w:val="24"/>
      <w:szCs w:val="24"/>
    </w:rPr>
  </w:style>
  <w:style w:type="paragraph" w:customStyle="1" w:styleId="afffff7">
    <w:name w:val="Перечисление цифр."/>
    <w:basedOn w:val="a3"/>
    <w:rsid w:val="00E53F64"/>
    <w:pPr>
      <w:tabs>
        <w:tab w:val="num" w:pos="1429"/>
      </w:tabs>
      <w:spacing w:line="312" w:lineRule="auto"/>
      <w:ind w:left="1429" w:hanging="360"/>
      <w:jc w:val="both"/>
    </w:pPr>
    <w:rPr>
      <w:szCs w:val="22"/>
      <w:lang w:eastAsia="en-US"/>
    </w:rPr>
  </w:style>
  <w:style w:type="paragraph" w:styleId="afffff8">
    <w:name w:val="Bibliography"/>
    <w:basedOn w:val="a3"/>
    <w:autoRedefine/>
    <w:uiPriority w:val="37"/>
    <w:rsid w:val="00E53F64"/>
    <w:pPr>
      <w:tabs>
        <w:tab w:val="num" w:pos="1134"/>
      </w:tabs>
      <w:spacing w:line="312" w:lineRule="auto"/>
      <w:ind w:firstLine="794"/>
      <w:jc w:val="both"/>
    </w:pPr>
    <w:rPr>
      <w:rFonts w:cs="Arial"/>
      <w:szCs w:val="22"/>
      <w:lang w:eastAsia="en-US"/>
    </w:rPr>
  </w:style>
  <w:style w:type="paragraph" w:customStyle="1" w:styleId="afffff9">
    <w:name w:val="Нулевой уровень"/>
    <w:basedOn w:val="a3"/>
    <w:next w:val="a3"/>
    <w:rsid w:val="00E53F64"/>
    <w:pPr>
      <w:spacing w:line="312" w:lineRule="auto"/>
      <w:jc w:val="both"/>
    </w:pPr>
    <w:rPr>
      <w:b/>
      <w:sz w:val="28"/>
      <w:szCs w:val="28"/>
      <w:lang w:eastAsia="en-US"/>
    </w:rPr>
  </w:style>
  <w:style w:type="paragraph" w:customStyle="1" w:styleId="afffffa">
    <w:name w:val="Стиль Нулевой уровень + По центру"/>
    <w:basedOn w:val="afffff9"/>
    <w:rsid w:val="00E53F64"/>
    <w:pPr>
      <w:pageBreakBefore/>
      <w:jc w:val="center"/>
    </w:pPr>
    <w:rPr>
      <w:bCs/>
      <w:szCs w:val="20"/>
    </w:rPr>
  </w:style>
  <w:style w:type="paragraph" w:customStyle="1" w:styleId="afffffb">
    <w:name w:val="Список маркир"/>
    <w:basedOn w:val="a3"/>
    <w:link w:val="afffffc"/>
    <w:semiHidden/>
    <w:rsid w:val="00E53F64"/>
    <w:pPr>
      <w:spacing w:line="360" w:lineRule="auto"/>
      <w:ind w:firstLine="540"/>
      <w:jc w:val="both"/>
    </w:pPr>
  </w:style>
  <w:style w:type="character" w:customStyle="1" w:styleId="afffffc">
    <w:name w:val="Список маркир Знак"/>
    <w:link w:val="afffffb"/>
    <w:semiHidden/>
    <w:locked/>
    <w:rsid w:val="00E53F64"/>
    <w:rPr>
      <w:rFonts w:eastAsia="Times New Roman"/>
      <w:sz w:val="24"/>
      <w:szCs w:val="24"/>
    </w:rPr>
  </w:style>
  <w:style w:type="paragraph" w:customStyle="1" w:styleId="afffffd">
    <w:name w:val="Список нумерованный Знак"/>
    <w:basedOn w:val="a3"/>
    <w:semiHidden/>
    <w:rsid w:val="00E53F64"/>
    <w:pPr>
      <w:tabs>
        <w:tab w:val="num" w:pos="360"/>
        <w:tab w:val="left" w:pos="1260"/>
      </w:tabs>
      <w:spacing w:line="360" w:lineRule="auto"/>
      <w:ind w:left="284" w:firstLine="851"/>
      <w:jc w:val="both"/>
    </w:pPr>
  </w:style>
  <w:style w:type="paragraph" w:customStyle="1" w:styleId="afffffe">
    <w:name w:val="Список нумерованный"/>
    <w:basedOn w:val="a3"/>
    <w:semiHidden/>
    <w:rsid w:val="00E53F64"/>
    <w:pPr>
      <w:tabs>
        <w:tab w:val="num" w:pos="153"/>
        <w:tab w:val="left" w:pos="1260"/>
      </w:tabs>
      <w:spacing w:line="360" w:lineRule="auto"/>
      <w:ind w:left="153" w:hanging="153"/>
      <w:jc w:val="both"/>
    </w:pPr>
  </w:style>
  <w:style w:type="paragraph" w:customStyle="1" w:styleId="affffff">
    <w:name w:val="том"/>
    <w:basedOn w:val="ConsNonformat0"/>
    <w:semiHidden/>
    <w:rsid w:val="00E53F64"/>
    <w:pPr>
      <w:widowControl/>
      <w:spacing w:line="360" w:lineRule="auto"/>
      <w:ind w:firstLine="720"/>
      <w:jc w:val="both"/>
    </w:pPr>
    <w:rPr>
      <w:rFonts w:ascii="Times New Roman" w:hAnsi="Times New Roman" w:cs="Times New Roman"/>
      <w:b/>
      <w:sz w:val="28"/>
      <w:szCs w:val="24"/>
    </w:rPr>
  </w:style>
  <w:style w:type="paragraph" w:customStyle="1" w:styleId="ConsCell">
    <w:name w:val="ConsCell"/>
    <w:semiHidden/>
    <w:rsid w:val="00E53F64"/>
    <w:pPr>
      <w:widowControl w:val="0"/>
      <w:autoSpaceDE w:val="0"/>
      <w:autoSpaceDN w:val="0"/>
      <w:adjustRightInd w:val="0"/>
      <w:ind w:right="19772"/>
    </w:pPr>
    <w:rPr>
      <w:rFonts w:ascii="Arial" w:eastAsia="Times New Roman" w:hAnsi="Arial" w:cs="Arial"/>
    </w:rPr>
  </w:style>
  <w:style w:type="paragraph" w:customStyle="1" w:styleId="119">
    <w:name w:val="Заголовок 1.1"/>
    <w:basedOn w:val="a3"/>
    <w:semiHidden/>
    <w:rsid w:val="00E53F64"/>
    <w:pPr>
      <w:keepNext/>
      <w:keepLines/>
      <w:spacing w:before="40" w:after="40" w:line="360" w:lineRule="auto"/>
      <w:jc w:val="center"/>
    </w:pPr>
    <w:rPr>
      <w:b/>
      <w:bCs/>
      <w:sz w:val="26"/>
    </w:rPr>
  </w:style>
  <w:style w:type="paragraph" w:customStyle="1" w:styleId="affffff0">
    <w:name w:val="Статья"/>
    <w:basedOn w:val="a3"/>
    <w:link w:val="affffff1"/>
    <w:semiHidden/>
    <w:rsid w:val="00E53F64"/>
    <w:pPr>
      <w:spacing w:line="360" w:lineRule="auto"/>
      <w:ind w:firstLine="567"/>
    </w:pPr>
  </w:style>
  <w:style w:type="character" w:customStyle="1" w:styleId="affffff1">
    <w:name w:val="Статья Знак"/>
    <w:link w:val="affffff0"/>
    <w:semiHidden/>
    <w:locked/>
    <w:rsid w:val="00E53F64"/>
    <w:rPr>
      <w:rFonts w:eastAsia="Times New Roman"/>
      <w:sz w:val="24"/>
      <w:szCs w:val="24"/>
    </w:rPr>
  </w:style>
  <w:style w:type="paragraph" w:customStyle="1" w:styleId="xl22">
    <w:name w:val="xl22"/>
    <w:basedOn w:val="a3"/>
    <w:semiHidden/>
    <w:rsid w:val="00E53F64"/>
    <w:pPr>
      <w:spacing w:before="100" w:beforeAutospacing="1" w:after="100" w:afterAutospacing="1" w:line="360" w:lineRule="auto"/>
      <w:ind w:firstLine="709"/>
      <w:jc w:val="center"/>
    </w:pPr>
    <w:rPr>
      <w:rFonts w:ascii="Times New Roman CYR" w:hAnsi="Times New Roman CYR" w:cs="Times New Roman CYR"/>
    </w:rPr>
  </w:style>
  <w:style w:type="paragraph" w:customStyle="1" w:styleId="affffff2">
    <w:name w:val="Обычный в таблице"/>
    <w:basedOn w:val="a3"/>
    <w:link w:val="affffff3"/>
    <w:rsid w:val="00E53F64"/>
    <w:pPr>
      <w:spacing w:line="360" w:lineRule="auto"/>
      <w:ind w:hanging="6"/>
      <w:jc w:val="center"/>
    </w:pPr>
  </w:style>
  <w:style w:type="paragraph" w:customStyle="1" w:styleId="S7">
    <w:name w:val="S_Обычный в таблице"/>
    <w:basedOn w:val="a3"/>
    <w:link w:val="S8"/>
    <w:rsid w:val="00E53F64"/>
    <w:pPr>
      <w:spacing w:line="360" w:lineRule="auto"/>
      <w:jc w:val="center"/>
    </w:pPr>
  </w:style>
  <w:style w:type="character" w:customStyle="1" w:styleId="S8">
    <w:name w:val="S_Обычный в таблице Знак"/>
    <w:link w:val="S7"/>
    <w:locked/>
    <w:rsid w:val="00E53F64"/>
    <w:rPr>
      <w:rFonts w:eastAsia="Times New Roman"/>
      <w:sz w:val="24"/>
      <w:szCs w:val="24"/>
    </w:rPr>
  </w:style>
  <w:style w:type="character" w:customStyle="1" w:styleId="affffff3">
    <w:name w:val="Обычный в таблице Знак"/>
    <w:link w:val="affffff2"/>
    <w:locked/>
    <w:rsid w:val="00E53F64"/>
    <w:rPr>
      <w:rFonts w:eastAsia="Times New Roman"/>
      <w:sz w:val="24"/>
      <w:szCs w:val="24"/>
    </w:rPr>
  </w:style>
  <w:style w:type="paragraph" w:styleId="affffff4">
    <w:name w:val="Block Text"/>
    <w:basedOn w:val="a3"/>
    <w:uiPriority w:val="99"/>
    <w:rsid w:val="00E53F64"/>
    <w:pPr>
      <w:spacing w:line="360" w:lineRule="auto"/>
      <w:ind w:left="360" w:right="-8" w:firstLine="709"/>
      <w:jc w:val="both"/>
    </w:pPr>
    <w:rPr>
      <w:bCs/>
      <w:sz w:val="28"/>
      <w:szCs w:val="28"/>
    </w:rPr>
  </w:style>
  <w:style w:type="paragraph" w:customStyle="1" w:styleId="affffff5">
    <w:name w:val="Заглавие раздела"/>
    <w:basedOn w:val="2"/>
    <w:semiHidden/>
    <w:rsid w:val="00E53F64"/>
    <w:pPr>
      <w:numPr>
        <w:numId w:val="0"/>
      </w:numPr>
      <w:tabs>
        <w:tab w:val="num" w:pos="3621"/>
      </w:tabs>
      <w:suppressAutoHyphens w:val="0"/>
      <w:spacing w:before="120" w:after="0" w:line="360" w:lineRule="auto"/>
      <w:ind w:left="3621" w:right="851" w:hanging="360"/>
      <w:jc w:val="center"/>
    </w:pPr>
    <w:rPr>
      <w:rFonts w:ascii="GOST type A" w:eastAsia="Times New Roman" w:hAnsi="GOST type A"/>
      <w:szCs w:val="22"/>
      <w:lang w:eastAsia="ru-RU"/>
    </w:rPr>
  </w:style>
  <w:style w:type="paragraph" w:customStyle="1" w:styleId="1ff5">
    <w:name w:val="Заголовок_1 Знак"/>
    <w:basedOn w:val="a3"/>
    <w:link w:val="1ff6"/>
    <w:semiHidden/>
    <w:rsid w:val="00E53F64"/>
    <w:pPr>
      <w:spacing w:line="360" w:lineRule="auto"/>
      <w:ind w:firstLine="709"/>
      <w:jc w:val="center"/>
    </w:pPr>
    <w:rPr>
      <w:b/>
      <w:caps/>
    </w:rPr>
  </w:style>
  <w:style w:type="character" w:customStyle="1" w:styleId="1ff6">
    <w:name w:val="Заголовок_1 Знак Знак"/>
    <w:link w:val="1ff5"/>
    <w:semiHidden/>
    <w:locked/>
    <w:rsid w:val="00E53F64"/>
    <w:rPr>
      <w:rFonts w:eastAsia="Times New Roman"/>
      <w:b/>
      <w:caps/>
      <w:sz w:val="24"/>
      <w:szCs w:val="24"/>
    </w:rPr>
  </w:style>
  <w:style w:type="paragraph" w:customStyle="1" w:styleId="affffff6">
    <w:name w:val="Неразрывный основной текст"/>
    <w:basedOn w:val="a9"/>
    <w:semiHidden/>
    <w:rsid w:val="00E53F64"/>
    <w:pPr>
      <w:keepNext/>
      <w:suppressAutoHyphens w:val="0"/>
      <w:spacing w:after="240" w:line="240" w:lineRule="atLeast"/>
      <w:ind w:left="1080" w:firstLine="709"/>
      <w:jc w:val="both"/>
    </w:pPr>
    <w:rPr>
      <w:rFonts w:ascii="Arial" w:eastAsia="Times New Roman" w:hAnsi="Arial" w:cs="Arial"/>
      <w:spacing w:val="-5"/>
      <w:sz w:val="20"/>
      <w:szCs w:val="20"/>
      <w:lang w:eastAsia="en-US"/>
    </w:rPr>
  </w:style>
  <w:style w:type="paragraph" w:customStyle="1" w:styleId="affffff7">
    <w:name w:val="Рисунок"/>
    <w:basedOn w:val="a3"/>
    <w:next w:val="affff5"/>
    <w:semiHidden/>
    <w:rsid w:val="00E53F64"/>
    <w:pPr>
      <w:keepNext/>
      <w:spacing w:line="360" w:lineRule="auto"/>
      <w:ind w:left="1080" w:firstLine="709"/>
      <w:jc w:val="both"/>
    </w:pPr>
    <w:rPr>
      <w:rFonts w:ascii="Arial" w:hAnsi="Arial" w:cs="Arial"/>
      <w:spacing w:val="-5"/>
      <w:sz w:val="20"/>
      <w:szCs w:val="20"/>
      <w:lang w:eastAsia="en-US"/>
    </w:rPr>
  </w:style>
  <w:style w:type="paragraph" w:customStyle="1" w:styleId="affffff8">
    <w:name w:val="Название части"/>
    <w:basedOn w:val="a3"/>
    <w:semiHidden/>
    <w:rsid w:val="00E53F64"/>
    <w:pPr>
      <w:shd w:val="solid" w:color="auto" w:fill="auto"/>
      <w:spacing w:line="360" w:lineRule="exact"/>
      <w:ind w:firstLine="709"/>
      <w:jc w:val="center"/>
    </w:pPr>
    <w:rPr>
      <w:rFonts w:ascii="Arial" w:hAnsi="Arial" w:cs="Arial"/>
      <w:color w:val="FFFFFF"/>
      <w:spacing w:val="-16"/>
      <w:sz w:val="26"/>
      <w:szCs w:val="26"/>
      <w:lang w:eastAsia="en-US"/>
    </w:rPr>
  </w:style>
  <w:style w:type="paragraph" w:styleId="affffff9">
    <w:name w:val="Subtitle"/>
    <w:basedOn w:val="aff3"/>
    <w:next w:val="a9"/>
    <w:link w:val="affffffa"/>
    <w:uiPriority w:val="11"/>
    <w:qFormat/>
    <w:rsid w:val="00E53F64"/>
    <w:pPr>
      <w:keepNext/>
      <w:keepLines/>
      <w:spacing w:before="60" w:after="120" w:line="340" w:lineRule="atLeast"/>
      <w:ind w:firstLine="709"/>
      <w:jc w:val="left"/>
    </w:pPr>
    <w:rPr>
      <w:rFonts w:ascii="Arial" w:eastAsia="Times New Roman" w:hAnsi="Arial" w:cs="Arial"/>
      <w:b w:val="0"/>
      <w:bCs w:val="0"/>
      <w:spacing w:val="-16"/>
      <w:kern w:val="28"/>
      <w:sz w:val="32"/>
      <w:szCs w:val="32"/>
      <w:lang w:eastAsia="en-US"/>
    </w:rPr>
  </w:style>
  <w:style w:type="character" w:customStyle="1" w:styleId="affffffa">
    <w:name w:val="Подзаголовок Знак"/>
    <w:basedOn w:val="a4"/>
    <w:link w:val="affffff9"/>
    <w:uiPriority w:val="11"/>
    <w:rsid w:val="00E53F64"/>
    <w:rPr>
      <w:rFonts w:ascii="Arial" w:eastAsia="Times New Roman" w:hAnsi="Arial" w:cs="Arial"/>
      <w:spacing w:val="-16"/>
      <w:kern w:val="28"/>
      <w:sz w:val="32"/>
      <w:szCs w:val="32"/>
      <w:lang w:eastAsia="en-US"/>
    </w:rPr>
  </w:style>
  <w:style w:type="paragraph" w:customStyle="1" w:styleId="affffffb">
    <w:name w:val="Подзаголовок главы"/>
    <w:basedOn w:val="affffff9"/>
    <w:semiHidden/>
    <w:rsid w:val="00E53F64"/>
  </w:style>
  <w:style w:type="paragraph" w:customStyle="1" w:styleId="affffffc">
    <w:name w:val="Название предприятия"/>
    <w:basedOn w:val="a3"/>
    <w:semiHidden/>
    <w:rsid w:val="00E53F64"/>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ff7">
    <w:name w:val="Маркированный_1"/>
    <w:basedOn w:val="a3"/>
    <w:link w:val="1ff8"/>
    <w:semiHidden/>
    <w:rsid w:val="00E53F64"/>
    <w:pPr>
      <w:tabs>
        <w:tab w:val="num" w:pos="360"/>
        <w:tab w:val="left" w:pos="900"/>
      </w:tabs>
      <w:spacing w:line="360" w:lineRule="auto"/>
      <w:ind w:firstLine="720"/>
      <w:jc w:val="both"/>
    </w:pPr>
  </w:style>
  <w:style w:type="character" w:customStyle="1" w:styleId="1ff8">
    <w:name w:val="Маркированный_1 Знак"/>
    <w:link w:val="1ff7"/>
    <w:semiHidden/>
    <w:locked/>
    <w:rsid w:val="00E53F64"/>
    <w:rPr>
      <w:rFonts w:eastAsia="Times New Roman"/>
      <w:sz w:val="24"/>
      <w:szCs w:val="24"/>
    </w:rPr>
  </w:style>
  <w:style w:type="paragraph" w:customStyle="1" w:styleId="affffffd">
    <w:name w:val="Текст таблицы"/>
    <w:basedOn w:val="a3"/>
    <w:semiHidden/>
    <w:rsid w:val="00E53F64"/>
    <w:pPr>
      <w:spacing w:before="60" w:line="360" w:lineRule="auto"/>
      <w:ind w:firstLine="709"/>
      <w:jc w:val="both"/>
    </w:pPr>
    <w:rPr>
      <w:rFonts w:ascii="Arial" w:hAnsi="Arial" w:cs="Arial"/>
      <w:spacing w:val="-5"/>
      <w:sz w:val="16"/>
      <w:szCs w:val="16"/>
      <w:lang w:eastAsia="en-US"/>
    </w:rPr>
  </w:style>
  <w:style w:type="paragraph" w:customStyle="1" w:styleId="affffffe">
    <w:name w:val="Подчеркнутый"/>
    <w:basedOn w:val="a3"/>
    <w:link w:val="afffffff"/>
    <w:semiHidden/>
    <w:rsid w:val="00E53F64"/>
    <w:pPr>
      <w:spacing w:line="360" w:lineRule="auto"/>
      <w:ind w:firstLine="709"/>
      <w:jc w:val="both"/>
    </w:pPr>
    <w:rPr>
      <w:u w:val="single"/>
    </w:rPr>
  </w:style>
  <w:style w:type="character" w:customStyle="1" w:styleId="afffffff">
    <w:name w:val="Подчеркнутый Знак"/>
    <w:link w:val="affffffe"/>
    <w:semiHidden/>
    <w:locked/>
    <w:rsid w:val="00E53F64"/>
    <w:rPr>
      <w:rFonts w:eastAsia="Times New Roman"/>
      <w:sz w:val="24"/>
      <w:szCs w:val="24"/>
      <w:u w:val="single"/>
    </w:rPr>
  </w:style>
  <w:style w:type="paragraph" w:customStyle="1" w:styleId="afffffff0">
    <w:name w:val="Название документа"/>
    <w:basedOn w:val="a3"/>
    <w:semiHidden/>
    <w:rsid w:val="00E53F64"/>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1">
    <w:name w:val="Нижний колонтитул (четн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ff2">
    <w:name w:val="Нижний колонтитул (перв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customStyle="1" w:styleId="afffffff3">
    <w:name w:val="Нижний колонтитул (нечетный)"/>
    <w:basedOn w:val="ae"/>
    <w:semiHidden/>
    <w:rsid w:val="00E53F64"/>
    <w:pPr>
      <w:keepLines/>
      <w:pBdr>
        <w:top w:val="single" w:sz="6" w:space="2" w:color="auto"/>
      </w:pBdr>
      <w:tabs>
        <w:tab w:val="clear" w:pos="4153"/>
        <w:tab w:val="clear" w:pos="8306"/>
        <w:tab w:val="center" w:pos="4320"/>
        <w:tab w:val="right" w:pos="8640"/>
      </w:tabs>
      <w:suppressAutoHyphens w:val="0"/>
      <w:spacing w:before="600" w:line="190" w:lineRule="atLeast"/>
      <w:ind w:left="1080" w:firstLine="709"/>
      <w:jc w:val="both"/>
    </w:pPr>
    <w:rPr>
      <w:rFonts w:ascii="Arial" w:eastAsia="Times New Roman" w:hAnsi="Arial" w:cs="Arial"/>
      <w:caps/>
      <w:spacing w:val="-5"/>
      <w:sz w:val="15"/>
      <w:szCs w:val="15"/>
      <w:lang w:eastAsia="en-US"/>
    </w:rPr>
  </w:style>
  <w:style w:type="paragraph" w:styleId="2ff">
    <w:name w:val="List 2"/>
    <w:basedOn w:val="ab"/>
    <w:uiPriority w:val="99"/>
    <w:rsid w:val="00E53F64"/>
    <w:pPr>
      <w:suppressAutoHyphens w:val="0"/>
      <w:spacing w:after="240" w:line="240" w:lineRule="atLeast"/>
      <w:ind w:left="1800" w:hanging="360"/>
      <w:jc w:val="both"/>
    </w:pPr>
    <w:rPr>
      <w:rFonts w:ascii="Arial" w:eastAsia="Times New Roman" w:hAnsi="Arial" w:cs="Arial"/>
      <w:spacing w:val="-5"/>
      <w:sz w:val="20"/>
      <w:szCs w:val="20"/>
      <w:lang w:eastAsia="en-US"/>
    </w:rPr>
  </w:style>
  <w:style w:type="paragraph" w:styleId="3d">
    <w:name w:val="List 3"/>
    <w:basedOn w:val="ab"/>
    <w:uiPriority w:val="99"/>
    <w:rsid w:val="00E53F64"/>
    <w:pPr>
      <w:suppressAutoHyphens w:val="0"/>
      <w:spacing w:after="240" w:line="240" w:lineRule="atLeast"/>
      <w:ind w:left="2160" w:hanging="360"/>
      <w:jc w:val="both"/>
    </w:pPr>
    <w:rPr>
      <w:rFonts w:ascii="Arial" w:eastAsia="Times New Roman" w:hAnsi="Arial" w:cs="Arial"/>
      <w:spacing w:val="-5"/>
      <w:sz w:val="20"/>
      <w:szCs w:val="20"/>
      <w:lang w:eastAsia="en-US"/>
    </w:rPr>
  </w:style>
  <w:style w:type="paragraph" w:styleId="48">
    <w:name w:val="List 4"/>
    <w:basedOn w:val="ab"/>
    <w:uiPriority w:val="99"/>
    <w:rsid w:val="00E53F64"/>
    <w:pPr>
      <w:suppressAutoHyphens w:val="0"/>
      <w:spacing w:after="240" w:line="240" w:lineRule="atLeast"/>
      <w:ind w:left="2520" w:hanging="360"/>
      <w:jc w:val="both"/>
    </w:pPr>
    <w:rPr>
      <w:rFonts w:ascii="Arial" w:eastAsia="Times New Roman" w:hAnsi="Arial" w:cs="Arial"/>
      <w:spacing w:val="-5"/>
      <w:sz w:val="20"/>
      <w:szCs w:val="20"/>
      <w:lang w:eastAsia="en-US"/>
    </w:rPr>
  </w:style>
  <w:style w:type="paragraph" w:styleId="56">
    <w:name w:val="List 5"/>
    <w:basedOn w:val="ab"/>
    <w:uiPriority w:val="99"/>
    <w:rsid w:val="00E53F64"/>
    <w:pPr>
      <w:suppressAutoHyphens w:val="0"/>
      <w:spacing w:after="240" w:line="240" w:lineRule="atLeast"/>
      <w:ind w:left="2880" w:hanging="360"/>
      <w:jc w:val="both"/>
    </w:pPr>
    <w:rPr>
      <w:rFonts w:ascii="Arial" w:eastAsia="Times New Roman" w:hAnsi="Arial" w:cs="Arial"/>
      <w:spacing w:val="-5"/>
      <w:sz w:val="20"/>
      <w:szCs w:val="20"/>
      <w:lang w:eastAsia="en-US"/>
    </w:rPr>
  </w:style>
  <w:style w:type="paragraph" w:styleId="2ff0">
    <w:name w:val="List Bullet 2"/>
    <w:basedOn w:val="a3"/>
    <w:autoRedefine/>
    <w:uiPriority w:val="99"/>
    <w:rsid w:val="00E53F64"/>
    <w:pPr>
      <w:tabs>
        <w:tab w:val="num" w:pos="552"/>
      </w:tabs>
      <w:spacing w:after="240" w:line="240" w:lineRule="atLeast"/>
      <w:ind w:left="1800" w:hanging="552"/>
      <w:jc w:val="both"/>
    </w:pPr>
    <w:rPr>
      <w:rFonts w:ascii="Arial" w:hAnsi="Arial" w:cs="Arial"/>
      <w:spacing w:val="-5"/>
      <w:sz w:val="20"/>
      <w:szCs w:val="20"/>
      <w:lang w:eastAsia="en-US"/>
    </w:rPr>
  </w:style>
  <w:style w:type="paragraph" w:styleId="3e">
    <w:name w:val="List Bullet 3"/>
    <w:basedOn w:val="a3"/>
    <w:autoRedefine/>
    <w:uiPriority w:val="99"/>
    <w:rsid w:val="00E53F64"/>
    <w:pPr>
      <w:tabs>
        <w:tab w:val="num" w:pos="552"/>
      </w:tabs>
      <w:spacing w:after="240" w:line="240" w:lineRule="atLeast"/>
      <w:ind w:left="2160" w:hanging="552"/>
      <w:jc w:val="both"/>
    </w:pPr>
    <w:rPr>
      <w:rFonts w:ascii="Arial" w:hAnsi="Arial" w:cs="Arial"/>
      <w:spacing w:val="-5"/>
      <w:sz w:val="20"/>
      <w:szCs w:val="20"/>
      <w:lang w:eastAsia="en-US"/>
    </w:rPr>
  </w:style>
  <w:style w:type="paragraph" w:styleId="49">
    <w:name w:val="List Bullet 4"/>
    <w:basedOn w:val="a3"/>
    <w:autoRedefine/>
    <w:uiPriority w:val="99"/>
    <w:rsid w:val="00E53F64"/>
    <w:pPr>
      <w:tabs>
        <w:tab w:val="num" w:pos="552"/>
      </w:tabs>
      <w:spacing w:after="240" w:line="240" w:lineRule="atLeast"/>
      <w:ind w:left="2520" w:hanging="552"/>
      <w:jc w:val="both"/>
    </w:pPr>
    <w:rPr>
      <w:rFonts w:ascii="Arial" w:hAnsi="Arial" w:cs="Arial"/>
      <w:spacing w:val="-5"/>
      <w:sz w:val="20"/>
      <w:szCs w:val="20"/>
      <w:lang w:eastAsia="en-US"/>
    </w:rPr>
  </w:style>
  <w:style w:type="paragraph" w:styleId="57">
    <w:name w:val="List Bullet 5"/>
    <w:basedOn w:val="a3"/>
    <w:autoRedefine/>
    <w:uiPriority w:val="99"/>
    <w:rsid w:val="00E53F64"/>
    <w:pPr>
      <w:tabs>
        <w:tab w:val="num" w:pos="552"/>
      </w:tabs>
      <w:spacing w:after="240" w:line="240" w:lineRule="atLeast"/>
      <w:ind w:left="2880" w:hanging="552"/>
      <w:jc w:val="both"/>
    </w:pPr>
    <w:rPr>
      <w:rFonts w:ascii="Arial" w:hAnsi="Arial" w:cs="Arial"/>
      <w:spacing w:val="-5"/>
      <w:sz w:val="20"/>
      <w:szCs w:val="20"/>
      <w:lang w:eastAsia="en-US"/>
    </w:rPr>
  </w:style>
  <w:style w:type="paragraph" w:styleId="afffffff4">
    <w:name w:val="List Continue"/>
    <w:basedOn w:val="ab"/>
    <w:uiPriority w:val="99"/>
    <w:rsid w:val="00E53F64"/>
    <w:pPr>
      <w:suppressAutoHyphens w:val="0"/>
      <w:spacing w:after="240" w:line="240" w:lineRule="atLeast"/>
      <w:ind w:left="1440"/>
      <w:jc w:val="both"/>
    </w:pPr>
    <w:rPr>
      <w:rFonts w:ascii="Arial" w:eastAsia="Times New Roman" w:hAnsi="Arial" w:cs="Arial"/>
      <w:spacing w:val="-5"/>
      <w:sz w:val="20"/>
      <w:szCs w:val="20"/>
      <w:lang w:eastAsia="en-US"/>
    </w:rPr>
  </w:style>
  <w:style w:type="paragraph" w:styleId="2ff1">
    <w:name w:val="List Continue 2"/>
    <w:basedOn w:val="afffffff4"/>
    <w:uiPriority w:val="99"/>
    <w:rsid w:val="00E53F64"/>
    <w:pPr>
      <w:ind w:left="2160"/>
    </w:pPr>
  </w:style>
  <w:style w:type="paragraph" w:styleId="3f">
    <w:name w:val="List Continue 3"/>
    <w:basedOn w:val="afffffff4"/>
    <w:uiPriority w:val="99"/>
    <w:rsid w:val="00E53F64"/>
    <w:pPr>
      <w:ind w:left="2520"/>
    </w:pPr>
  </w:style>
  <w:style w:type="paragraph" w:styleId="4a">
    <w:name w:val="List Continue 4"/>
    <w:basedOn w:val="afffffff4"/>
    <w:uiPriority w:val="99"/>
    <w:rsid w:val="00E53F64"/>
    <w:pPr>
      <w:ind w:left="2880"/>
    </w:pPr>
  </w:style>
  <w:style w:type="paragraph" w:styleId="58">
    <w:name w:val="List Continue 5"/>
    <w:basedOn w:val="afffffff4"/>
    <w:uiPriority w:val="99"/>
    <w:rsid w:val="00E53F64"/>
    <w:pPr>
      <w:ind w:left="3240"/>
    </w:pPr>
  </w:style>
  <w:style w:type="paragraph" w:styleId="afffffff5">
    <w:name w:val="List Number"/>
    <w:basedOn w:val="a3"/>
    <w:uiPriority w:val="99"/>
    <w:rsid w:val="00E53F64"/>
    <w:pPr>
      <w:spacing w:before="100" w:beforeAutospacing="1" w:after="100" w:afterAutospacing="1" w:line="360" w:lineRule="auto"/>
      <w:ind w:firstLine="709"/>
      <w:jc w:val="both"/>
    </w:pPr>
    <w:rPr>
      <w:sz w:val="28"/>
      <w:szCs w:val="28"/>
    </w:rPr>
  </w:style>
  <w:style w:type="paragraph" w:styleId="2ff2">
    <w:name w:val="List Number 2"/>
    <w:basedOn w:val="afffffff5"/>
    <w:uiPriority w:val="99"/>
    <w:rsid w:val="00E53F64"/>
    <w:pPr>
      <w:spacing w:before="0" w:beforeAutospacing="0" w:after="240" w:afterAutospacing="0" w:line="240" w:lineRule="atLeast"/>
      <w:ind w:left="1800" w:hanging="360"/>
    </w:pPr>
    <w:rPr>
      <w:rFonts w:ascii="Arial" w:hAnsi="Arial" w:cs="Arial"/>
      <w:spacing w:val="-5"/>
      <w:sz w:val="20"/>
      <w:szCs w:val="20"/>
      <w:lang w:eastAsia="en-US"/>
    </w:rPr>
  </w:style>
  <w:style w:type="paragraph" w:styleId="3f0">
    <w:name w:val="List Number 3"/>
    <w:basedOn w:val="afffffff5"/>
    <w:uiPriority w:val="99"/>
    <w:rsid w:val="00E53F64"/>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b">
    <w:name w:val="List Number 4"/>
    <w:basedOn w:val="afffffff5"/>
    <w:uiPriority w:val="99"/>
    <w:rsid w:val="00E53F64"/>
    <w:pPr>
      <w:spacing w:before="0" w:beforeAutospacing="0" w:after="240" w:afterAutospacing="0" w:line="240" w:lineRule="atLeast"/>
      <w:ind w:left="2520" w:hanging="360"/>
    </w:pPr>
    <w:rPr>
      <w:rFonts w:ascii="Arial" w:hAnsi="Arial" w:cs="Arial"/>
      <w:spacing w:val="-5"/>
      <w:sz w:val="20"/>
      <w:szCs w:val="20"/>
      <w:lang w:eastAsia="en-US"/>
    </w:rPr>
  </w:style>
  <w:style w:type="paragraph" w:styleId="59">
    <w:name w:val="List Number 5"/>
    <w:basedOn w:val="afffffff5"/>
    <w:uiPriority w:val="99"/>
    <w:rsid w:val="00E53F64"/>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f6">
    <w:name w:val="Normal Indent"/>
    <w:basedOn w:val="a3"/>
    <w:uiPriority w:val="99"/>
    <w:rsid w:val="00E53F64"/>
    <w:pPr>
      <w:spacing w:line="360" w:lineRule="auto"/>
      <w:ind w:left="1440" w:firstLine="709"/>
      <w:jc w:val="both"/>
    </w:pPr>
    <w:rPr>
      <w:rFonts w:ascii="Arial" w:hAnsi="Arial" w:cs="Arial"/>
      <w:spacing w:val="-5"/>
      <w:sz w:val="20"/>
      <w:szCs w:val="20"/>
      <w:lang w:eastAsia="en-US"/>
    </w:rPr>
  </w:style>
  <w:style w:type="paragraph" w:customStyle="1" w:styleId="afffffff7">
    <w:name w:val="Подзаголовок части"/>
    <w:basedOn w:val="a3"/>
    <w:next w:val="a9"/>
    <w:semiHidden/>
    <w:rsid w:val="00E53F64"/>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8">
    <w:name w:val="Обратный адрес"/>
    <w:basedOn w:val="a3"/>
    <w:semiHidden/>
    <w:rsid w:val="00E53F64"/>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9">
    <w:name w:val="Название раздела"/>
    <w:basedOn w:val="a3"/>
    <w:next w:val="a9"/>
    <w:semiHidden/>
    <w:rsid w:val="00E53F64"/>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a">
    <w:name w:val="Подзаголовок титульного листа"/>
    <w:basedOn w:val="a3"/>
    <w:next w:val="a9"/>
    <w:semiHidden/>
    <w:rsid w:val="00E53F64"/>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b">
    <w:name w:val="Надстрочный"/>
    <w:semiHidden/>
    <w:rsid w:val="00E53F64"/>
    <w:rPr>
      <w:b/>
      <w:vertAlign w:val="superscript"/>
    </w:rPr>
  </w:style>
  <w:style w:type="character" w:styleId="HTML3">
    <w:name w:val="HTML Sample"/>
    <w:uiPriority w:val="99"/>
    <w:rsid w:val="00E53F64"/>
    <w:rPr>
      <w:rFonts w:ascii="Courier New" w:hAnsi="Courier New" w:cs="Courier New"/>
      <w:lang w:val="ru-RU"/>
    </w:rPr>
  </w:style>
  <w:style w:type="paragraph" w:styleId="2ff3">
    <w:name w:val="envelope return"/>
    <w:basedOn w:val="a3"/>
    <w:uiPriority w:val="99"/>
    <w:rsid w:val="00E53F64"/>
    <w:pPr>
      <w:spacing w:line="360" w:lineRule="auto"/>
      <w:ind w:left="1080" w:firstLine="709"/>
      <w:jc w:val="both"/>
    </w:pPr>
    <w:rPr>
      <w:rFonts w:ascii="Arial" w:hAnsi="Arial" w:cs="Arial"/>
      <w:spacing w:val="-5"/>
      <w:sz w:val="20"/>
      <w:szCs w:val="20"/>
      <w:lang w:eastAsia="en-US"/>
    </w:rPr>
  </w:style>
  <w:style w:type="character" w:styleId="HTML4">
    <w:name w:val="HTML Definition"/>
    <w:uiPriority w:val="99"/>
    <w:rsid w:val="00E53F64"/>
    <w:rPr>
      <w:rFonts w:cs="Times New Roman"/>
      <w:i/>
      <w:iCs/>
      <w:lang w:val="ru-RU"/>
    </w:rPr>
  </w:style>
  <w:style w:type="character" w:styleId="HTML5">
    <w:name w:val="HTML Variable"/>
    <w:uiPriority w:val="99"/>
    <w:rsid w:val="00E53F64"/>
    <w:rPr>
      <w:rFonts w:cs="Times New Roman"/>
      <w:i/>
      <w:iCs/>
      <w:lang w:val="ru-RU"/>
    </w:rPr>
  </w:style>
  <w:style w:type="character" w:styleId="HTML6">
    <w:name w:val="HTML Typewriter"/>
    <w:uiPriority w:val="99"/>
    <w:rsid w:val="00E53F64"/>
    <w:rPr>
      <w:rFonts w:ascii="Courier New" w:hAnsi="Courier New" w:cs="Courier New"/>
      <w:sz w:val="20"/>
      <w:szCs w:val="20"/>
      <w:lang w:val="ru-RU"/>
    </w:rPr>
  </w:style>
  <w:style w:type="paragraph" w:styleId="afffffffc">
    <w:name w:val="Signature"/>
    <w:basedOn w:val="a3"/>
    <w:link w:val="afffffffd"/>
    <w:uiPriority w:val="99"/>
    <w:rsid w:val="00E53F64"/>
    <w:pPr>
      <w:spacing w:line="360" w:lineRule="auto"/>
      <w:ind w:left="4252" w:firstLine="709"/>
      <w:jc w:val="both"/>
    </w:pPr>
    <w:rPr>
      <w:rFonts w:ascii="Arial" w:hAnsi="Arial" w:cs="Arial"/>
      <w:spacing w:val="-5"/>
      <w:sz w:val="20"/>
      <w:szCs w:val="20"/>
      <w:lang w:eastAsia="en-US"/>
    </w:rPr>
  </w:style>
  <w:style w:type="character" w:customStyle="1" w:styleId="afffffffd">
    <w:name w:val="Подпись Знак"/>
    <w:basedOn w:val="a4"/>
    <w:link w:val="afffffffc"/>
    <w:uiPriority w:val="99"/>
    <w:rsid w:val="00E53F64"/>
    <w:rPr>
      <w:rFonts w:ascii="Arial" w:eastAsia="Times New Roman" w:hAnsi="Arial" w:cs="Arial"/>
      <w:spacing w:val="-5"/>
      <w:lang w:eastAsia="en-US"/>
    </w:rPr>
  </w:style>
  <w:style w:type="paragraph" w:styleId="afffffffe">
    <w:name w:val="Salutation"/>
    <w:basedOn w:val="a3"/>
    <w:next w:val="a3"/>
    <w:link w:val="affffffff"/>
    <w:uiPriority w:val="99"/>
    <w:rsid w:val="00E53F64"/>
    <w:pPr>
      <w:spacing w:line="360" w:lineRule="auto"/>
      <w:ind w:left="1080" w:firstLine="709"/>
      <w:jc w:val="both"/>
    </w:pPr>
    <w:rPr>
      <w:rFonts w:ascii="Arial" w:hAnsi="Arial" w:cs="Arial"/>
      <w:spacing w:val="-5"/>
      <w:sz w:val="20"/>
      <w:szCs w:val="20"/>
      <w:lang w:eastAsia="en-US"/>
    </w:rPr>
  </w:style>
  <w:style w:type="character" w:customStyle="1" w:styleId="affffffff">
    <w:name w:val="Приветствие Знак"/>
    <w:basedOn w:val="a4"/>
    <w:link w:val="afffffffe"/>
    <w:uiPriority w:val="99"/>
    <w:rsid w:val="00E53F64"/>
    <w:rPr>
      <w:rFonts w:ascii="Arial" w:eastAsia="Times New Roman" w:hAnsi="Arial" w:cs="Arial"/>
      <w:spacing w:val="-5"/>
      <w:lang w:eastAsia="en-US"/>
    </w:rPr>
  </w:style>
  <w:style w:type="paragraph" w:styleId="affffffff0">
    <w:name w:val="Closing"/>
    <w:basedOn w:val="a3"/>
    <w:link w:val="affffffff1"/>
    <w:uiPriority w:val="99"/>
    <w:rsid w:val="00E53F64"/>
    <w:pPr>
      <w:spacing w:line="360" w:lineRule="auto"/>
      <w:ind w:left="4252" w:firstLine="709"/>
      <w:jc w:val="both"/>
    </w:pPr>
    <w:rPr>
      <w:rFonts w:ascii="Arial" w:hAnsi="Arial" w:cs="Arial"/>
      <w:spacing w:val="-5"/>
      <w:sz w:val="20"/>
      <w:szCs w:val="20"/>
      <w:lang w:eastAsia="en-US"/>
    </w:rPr>
  </w:style>
  <w:style w:type="character" w:customStyle="1" w:styleId="affffffff1">
    <w:name w:val="Прощание Знак"/>
    <w:basedOn w:val="a4"/>
    <w:link w:val="affffffff0"/>
    <w:uiPriority w:val="99"/>
    <w:rsid w:val="00E53F64"/>
    <w:rPr>
      <w:rFonts w:ascii="Arial" w:eastAsia="Times New Roman" w:hAnsi="Arial" w:cs="Arial"/>
      <w:spacing w:val="-5"/>
      <w:lang w:eastAsia="en-US"/>
    </w:rPr>
  </w:style>
  <w:style w:type="paragraph" w:styleId="affffffff2">
    <w:name w:val="E-mail Signature"/>
    <w:basedOn w:val="a3"/>
    <w:link w:val="affffffff3"/>
    <w:uiPriority w:val="99"/>
    <w:rsid w:val="00E53F64"/>
    <w:pPr>
      <w:spacing w:line="360" w:lineRule="auto"/>
      <w:ind w:left="1080" w:firstLine="709"/>
      <w:jc w:val="both"/>
    </w:pPr>
    <w:rPr>
      <w:rFonts w:ascii="Arial" w:hAnsi="Arial" w:cs="Arial"/>
      <w:spacing w:val="-5"/>
      <w:sz w:val="20"/>
      <w:szCs w:val="20"/>
      <w:lang w:eastAsia="en-US"/>
    </w:rPr>
  </w:style>
  <w:style w:type="character" w:customStyle="1" w:styleId="affffffff3">
    <w:name w:val="Электронная подпись Знак"/>
    <w:basedOn w:val="a4"/>
    <w:link w:val="affffffff2"/>
    <w:uiPriority w:val="99"/>
    <w:rsid w:val="00E53F64"/>
    <w:rPr>
      <w:rFonts w:ascii="Arial" w:eastAsia="Times New Roman" w:hAnsi="Arial" w:cs="Arial"/>
      <w:spacing w:val="-5"/>
      <w:lang w:eastAsia="en-US"/>
    </w:rPr>
  </w:style>
  <w:style w:type="character" w:customStyle="1" w:styleId="1ff9">
    <w:name w:val="Заголовок_1 Знак Знак Знак"/>
    <w:semiHidden/>
    <w:rsid w:val="00E53F64"/>
    <w:rPr>
      <w:rFonts w:cs="Times New Roman"/>
      <w:b/>
      <w:caps/>
      <w:sz w:val="24"/>
      <w:szCs w:val="24"/>
      <w:lang w:val="ru-RU" w:eastAsia="ru-RU" w:bidi="ar-SA"/>
    </w:rPr>
  </w:style>
  <w:style w:type="paragraph" w:customStyle="1" w:styleId="1ffa">
    <w:name w:val="Стиль1"/>
    <w:basedOn w:val="a3"/>
    <w:semiHidden/>
    <w:rsid w:val="00E53F64"/>
    <w:pPr>
      <w:spacing w:line="360" w:lineRule="auto"/>
      <w:ind w:firstLine="540"/>
      <w:jc w:val="center"/>
    </w:pPr>
    <w:rPr>
      <w:b/>
    </w:rPr>
  </w:style>
  <w:style w:type="paragraph" w:customStyle="1" w:styleId="2ff4">
    <w:name w:val="Стиль2"/>
    <w:basedOn w:val="a3"/>
    <w:next w:val="1ffa"/>
    <w:rsid w:val="00E53F64"/>
    <w:pPr>
      <w:spacing w:line="360" w:lineRule="auto"/>
      <w:ind w:right="-8" w:firstLine="720"/>
      <w:jc w:val="center"/>
    </w:pPr>
    <w:rPr>
      <w:b/>
      <w:caps/>
    </w:rPr>
  </w:style>
  <w:style w:type="paragraph" w:customStyle="1" w:styleId="affffffff4">
    <w:name w:val="База заголовка"/>
    <w:basedOn w:val="a3"/>
    <w:next w:val="a9"/>
    <w:semiHidden/>
    <w:rsid w:val="00E53F64"/>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5">
    <w:name w:val="Цитаты"/>
    <w:basedOn w:val="a3"/>
    <w:semiHidden/>
    <w:rsid w:val="00E53F64"/>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ffff6">
    <w:name w:val="Заголовок части"/>
    <w:basedOn w:val="a3"/>
    <w:semiHidden/>
    <w:rsid w:val="00E53F64"/>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7">
    <w:name w:val="Заголовок главы"/>
    <w:basedOn w:val="a3"/>
    <w:semiHidden/>
    <w:rsid w:val="00E53F64"/>
    <w:pPr>
      <w:spacing w:line="360" w:lineRule="auto"/>
      <w:ind w:firstLine="709"/>
      <w:jc w:val="center"/>
    </w:pPr>
    <w:rPr>
      <w:caps/>
    </w:rPr>
  </w:style>
  <w:style w:type="paragraph" w:customStyle="1" w:styleId="affffffff8">
    <w:name w:val="База сноски"/>
    <w:basedOn w:val="a3"/>
    <w:semiHidden/>
    <w:rsid w:val="00E53F64"/>
    <w:pPr>
      <w:keepLines/>
      <w:spacing w:line="200" w:lineRule="atLeast"/>
      <w:ind w:left="1080" w:firstLine="709"/>
      <w:jc w:val="both"/>
    </w:pPr>
    <w:rPr>
      <w:rFonts w:ascii="Arial" w:hAnsi="Arial" w:cs="Arial"/>
      <w:spacing w:val="-5"/>
      <w:sz w:val="16"/>
      <w:szCs w:val="16"/>
      <w:lang w:eastAsia="en-US"/>
    </w:rPr>
  </w:style>
  <w:style w:type="paragraph" w:customStyle="1" w:styleId="affffffff9">
    <w:name w:val="Заголовок титульного листа"/>
    <w:basedOn w:val="affffffff4"/>
    <w:next w:val="a3"/>
    <w:semiHidden/>
    <w:rsid w:val="00E53F64"/>
    <w:pPr>
      <w:keepNext w:val="0"/>
      <w:keepLines w:val="0"/>
      <w:widowControl w:val="0"/>
      <w:autoSpaceDE w:val="0"/>
      <w:autoSpaceDN w:val="0"/>
      <w:adjustRightInd w:val="0"/>
      <w:spacing w:before="120" w:line="240" w:lineRule="auto"/>
      <w:ind w:left="0" w:firstLine="720"/>
    </w:pPr>
    <w:rPr>
      <w:rFonts w:ascii="Times New Roman" w:hAnsi="Times New Roman" w:cs="Times New Roman"/>
      <w:spacing w:val="0"/>
      <w:kern w:val="0"/>
      <w:sz w:val="20"/>
      <w:szCs w:val="20"/>
      <w:lang w:eastAsia="ru-RU"/>
    </w:rPr>
  </w:style>
  <w:style w:type="paragraph" w:customStyle="1" w:styleId="affffffffa">
    <w:name w:val="База верхнего колонтитула"/>
    <w:basedOn w:val="a3"/>
    <w:semiHidden/>
    <w:rsid w:val="00E53F64"/>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b">
    <w:name w:val="Верхний колонтитул (четный)"/>
    <w:basedOn w:val="ac"/>
    <w:semiHidden/>
    <w:rsid w:val="00E53F64"/>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ffc">
    <w:name w:val="Верхний колонтитул (первый)"/>
    <w:basedOn w:val="ac"/>
    <w:semiHidden/>
    <w:rsid w:val="00E53F64"/>
    <w:pPr>
      <w:keepLines/>
      <w:pBdr>
        <w:top w:val="single" w:sz="6" w:space="2" w:color="auto"/>
      </w:pBdr>
      <w:tabs>
        <w:tab w:val="clear" w:pos="4153"/>
        <w:tab w:val="clear" w:pos="8306"/>
        <w:tab w:val="center" w:pos="4320"/>
        <w:tab w:val="right" w:pos="8640"/>
      </w:tabs>
      <w:suppressAutoHyphens w:val="0"/>
      <w:spacing w:line="190" w:lineRule="atLeast"/>
      <w:ind w:left="1080" w:firstLine="709"/>
      <w:jc w:val="right"/>
    </w:pPr>
    <w:rPr>
      <w:rFonts w:ascii="Arial" w:eastAsia="Times New Roman" w:hAnsi="Arial" w:cs="Arial"/>
      <w:caps/>
      <w:spacing w:val="-5"/>
      <w:sz w:val="15"/>
      <w:szCs w:val="15"/>
      <w:lang w:eastAsia="en-US"/>
    </w:rPr>
  </w:style>
  <w:style w:type="paragraph" w:customStyle="1" w:styleId="affffffffd">
    <w:name w:val="Верхний колонтитул (нечетный)"/>
    <w:basedOn w:val="ac"/>
    <w:semiHidden/>
    <w:rsid w:val="00E53F64"/>
    <w:pPr>
      <w:keepLines/>
      <w:pBdr>
        <w:bottom w:val="single" w:sz="6" w:space="1" w:color="auto"/>
      </w:pBdr>
      <w:tabs>
        <w:tab w:val="clear" w:pos="4153"/>
        <w:tab w:val="clear" w:pos="8306"/>
        <w:tab w:val="center" w:pos="4320"/>
        <w:tab w:val="right" w:pos="8640"/>
      </w:tabs>
      <w:suppressAutoHyphens w:val="0"/>
      <w:spacing w:after="600" w:line="190" w:lineRule="atLeast"/>
      <w:ind w:left="1080" w:firstLine="709"/>
      <w:jc w:val="both"/>
    </w:pPr>
    <w:rPr>
      <w:rFonts w:ascii="Arial" w:eastAsia="Times New Roman" w:hAnsi="Arial" w:cs="Arial"/>
      <w:caps/>
      <w:spacing w:val="-5"/>
      <w:sz w:val="15"/>
      <w:szCs w:val="15"/>
      <w:lang w:eastAsia="en-US"/>
    </w:rPr>
  </w:style>
  <w:style w:type="paragraph" w:customStyle="1" w:styleId="affffffffe">
    <w:name w:val="База указателя"/>
    <w:basedOn w:val="a3"/>
    <w:semiHidden/>
    <w:rsid w:val="00E53F64"/>
    <w:pPr>
      <w:spacing w:line="240" w:lineRule="atLeast"/>
      <w:ind w:left="360" w:hanging="360"/>
      <w:jc w:val="both"/>
    </w:pPr>
    <w:rPr>
      <w:rFonts w:ascii="Arial" w:hAnsi="Arial" w:cs="Arial"/>
      <w:spacing w:val="-5"/>
      <w:sz w:val="18"/>
      <w:szCs w:val="18"/>
      <w:lang w:eastAsia="en-US"/>
    </w:rPr>
  </w:style>
  <w:style w:type="character" w:customStyle="1" w:styleId="afffffffff">
    <w:name w:val="Вступление"/>
    <w:semiHidden/>
    <w:rsid w:val="00E53F64"/>
    <w:rPr>
      <w:rFonts w:ascii="Arial Black" w:hAnsi="Arial Black"/>
      <w:spacing w:val="-4"/>
      <w:sz w:val="18"/>
    </w:rPr>
  </w:style>
  <w:style w:type="paragraph" w:styleId="afffffffff0">
    <w:name w:val="Message Header"/>
    <w:basedOn w:val="a9"/>
    <w:link w:val="afffffffff1"/>
    <w:uiPriority w:val="99"/>
    <w:rsid w:val="00E53F64"/>
    <w:pPr>
      <w:keepLines/>
      <w:tabs>
        <w:tab w:val="left" w:pos="3600"/>
        <w:tab w:val="left" w:pos="4680"/>
      </w:tabs>
      <w:suppressAutoHyphens w:val="0"/>
      <w:spacing w:line="280" w:lineRule="exact"/>
      <w:ind w:left="1080" w:right="2160" w:hanging="1080"/>
      <w:jc w:val="both"/>
    </w:pPr>
    <w:rPr>
      <w:rFonts w:ascii="Arial" w:eastAsia="Times New Roman" w:hAnsi="Arial" w:cs="Arial"/>
      <w:sz w:val="22"/>
      <w:szCs w:val="22"/>
      <w:lang w:eastAsia="en-US"/>
    </w:rPr>
  </w:style>
  <w:style w:type="character" w:customStyle="1" w:styleId="afffffffff1">
    <w:name w:val="Шапка Знак"/>
    <w:basedOn w:val="a4"/>
    <w:link w:val="afffffffff0"/>
    <w:uiPriority w:val="99"/>
    <w:rsid w:val="00E53F64"/>
    <w:rPr>
      <w:rFonts w:ascii="Arial" w:eastAsia="Times New Roman" w:hAnsi="Arial" w:cs="Arial"/>
      <w:sz w:val="22"/>
      <w:szCs w:val="22"/>
      <w:lang w:eastAsia="en-US"/>
    </w:rPr>
  </w:style>
  <w:style w:type="character" w:customStyle="1" w:styleId="afffffffff2">
    <w:name w:val="Девиз"/>
    <w:semiHidden/>
    <w:rsid w:val="00E53F64"/>
    <w:rPr>
      <w:rFonts w:cs="Times New Roman"/>
      <w:i/>
      <w:iCs/>
      <w:spacing w:val="-6"/>
      <w:sz w:val="24"/>
      <w:szCs w:val="24"/>
      <w:lang w:val="ru-RU"/>
    </w:rPr>
  </w:style>
  <w:style w:type="paragraph" w:customStyle="1" w:styleId="afffffffff3">
    <w:name w:val="База оглавления"/>
    <w:basedOn w:val="a3"/>
    <w:semiHidden/>
    <w:rsid w:val="00E53F64"/>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afffffffff4">
    <w:name w:val="envelope address"/>
    <w:basedOn w:val="a3"/>
    <w:uiPriority w:val="99"/>
    <w:rsid w:val="00E53F64"/>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7">
    <w:name w:val="HTML Acronym"/>
    <w:uiPriority w:val="99"/>
    <w:rsid w:val="00E53F64"/>
    <w:rPr>
      <w:rFonts w:cs="Times New Roman"/>
      <w:lang w:val="ru-RU"/>
    </w:rPr>
  </w:style>
  <w:style w:type="paragraph" w:styleId="afffffffff5">
    <w:name w:val="Date"/>
    <w:basedOn w:val="a3"/>
    <w:next w:val="a3"/>
    <w:link w:val="afffffffff6"/>
    <w:uiPriority w:val="99"/>
    <w:rsid w:val="00E53F64"/>
    <w:pPr>
      <w:spacing w:line="360" w:lineRule="auto"/>
      <w:ind w:left="1080" w:firstLine="709"/>
      <w:jc w:val="both"/>
    </w:pPr>
    <w:rPr>
      <w:rFonts w:ascii="Arial" w:hAnsi="Arial" w:cs="Arial"/>
      <w:spacing w:val="-5"/>
      <w:sz w:val="20"/>
      <w:szCs w:val="20"/>
      <w:lang w:eastAsia="en-US"/>
    </w:rPr>
  </w:style>
  <w:style w:type="character" w:customStyle="1" w:styleId="afffffffff6">
    <w:name w:val="Дата Знак"/>
    <w:basedOn w:val="a4"/>
    <w:link w:val="afffffffff5"/>
    <w:uiPriority w:val="99"/>
    <w:rsid w:val="00E53F64"/>
    <w:rPr>
      <w:rFonts w:ascii="Arial" w:eastAsia="Times New Roman" w:hAnsi="Arial" w:cs="Arial"/>
      <w:spacing w:val="-5"/>
      <w:lang w:eastAsia="en-US"/>
    </w:rPr>
  </w:style>
  <w:style w:type="paragraph" w:styleId="afffffffff7">
    <w:name w:val="Note Heading"/>
    <w:basedOn w:val="a3"/>
    <w:next w:val="a3"/>
    <w:link w:val="afffffffff8"/>
    <w:rsid w:val="00E53F64"/>
    <w:pPr>
      <w:spacing w:line="360" w:lineRule="auto"/>
      <w:ind w:left="1080" w:firstLine="709"/>
      <w:jc w:val="both"/>
    </w:pPr>
    <w:rPr>
      <w:rFonts w:ascii="Arial" w:hAnsi="Arial" w:cs="Arial"/>
      <w:spacing w:val="-5"/>
      <w:sz w:val="20"/>
      <w:szCs w:val="20"/>
      <w:lang w:eastAsia="en-US"/>
    </w:rPr>
  </w:style>
  <w:style w:type="character" w:customStyle="1" w:styleId="afffffffff8">
    <w:name w:val="Заголовок записки Знак"/>
    <w:basedOn w:val="a4"/>
    <w:link w:val="afffffffff7"/>
    <w:rsid w:val="00E53F64"/>
    <w:rPr>
      <w:rFonts w:ascii="Arial" w:eastAsia="Times New Roman" w:hAnsi="Arial" w:cs="Arial"/>
      <w:spacing w:val="-5"/>
      <w:lang w:eastAsia="en-US"/>
    </w:rPr>
  </w:style>
  <w:style w:type="character" w:styleId="HTML8">
    <w:name w:val="HTML Keyboard"/>
    <w:uiPriority w:val="99"/>
    <w:rsid w:val="00E53F64"/>
    <w:rPr>
      <w:rFonts w:ascii="Courier New" w:hAnsi="Courier New" w:cs="Courier New"/>
      <w:sz w:val="20"/>
      <w:szCs w:val="20"/>
      <w:lang w:val="ru-RU"/>
    </w:rPr>
  </w:style>
  <w:style w:type="character" w:styleId="HTML9">
    <w:name w:val="HTML Code"/>
    <w:uiPriority w:val="99"/>
    <w:rsid w:val="00E53F64"/>
    <w:rPr>
      <w:rFonts w:ascii="Courier New" w:hAnsi="Courier New" w:cs="Courier New"/>
      <w:sz w:val="20"/>
      <w:szCs w:val="20"/>
      <w:lang w:val="ru-RU"/>
    </w:rPr>
  </w:style>
  <w:style w:type="paragraph" w:styleId="afffffffff9">
    <w:name w:val="Body Text First Indent"/>
    <w:basedOn w:val="a9"/>
    <w:link w:val="afffffffffa"/>
    <w:uiPriority w:val="99"/>
    <w:rsid w:val="00E53F64"/>
    <w:pPr>
      <w:suppressAutoHyphens w:val="0"/>
      <w:spacing w:line="360" w:lineRule="auto"/>
      <w:ind w:left="1080" w:firstLine="210"/>
      <w:jc w:val="both"/>
    </w:pPr>
    <w:rPr>
      <w:rFonts w:ascii="Arial" w:eastAsia="Times New Roman" w:hAnsi="Arial" w:cs="Arial"/>
      <w:spacing w:val="-5"/>
      <w:sz w:val="20"/>
      <w:szCs w:val="20"/>
      <w:lang w:eastAsia="en-US"/>
    </w:rPr>
  </w:style>
  <w:style w:type="character" w:customStyle="1" w:styleId="afffffffffa">
    <w:name w:val="Красная строка Знак"/>
    <w:basedOn w:val="aa"/>
    <w:link w:val="afffffffff9"/>
    <w:uiPriority w:val="99"/>
    <w:rsid w:val="00E53F64"/>
    <w:rPr>
      <w:rFonts w:ascii="Arial" w:eastAsia="Times New Roman" w:hAnsi="Arial" w:cs="Arial"/>
      <w:spacing w:val="-5"/>
      <w:sz w:val="24"/>
      <w:szCs w:val="24"/>
      <w:lang w:eastAsia="en-US"/>
    </w:rPr>
  </w:style>
  <w:style w:type="paragraph" w:styleId="2ff5">
    <w:name w:val="Body Text First Indent 2"/>
    <w:basedOn w:val="afb"/>
    <w:link w:val="2ff6"/>
    <w:uiPriority w:val="99"/>
    <w:rsid w:val="00E53F64"/>
    <w:pPr>
      <w:suppressAutoHyphens w:val="0"/>
      <w:spacing w:line="360" w:lineRule="auto"/>
      <w:ind w:firstLine="210"/>
    </w:pPr>
    <w:rPr>
      <w:rFonts w:ascii="Arial" w:eastAsia="Times New Roman" w:hAnsi="Arial" w:cs="Arial"/>
      <w:spacing w:val="-5"/>
      <w:sz w:val="20"/>
      <w:szCs w:val="20"/>
      <w:lang w:eastAsia="en-US"/>
    </w:rPr>
  </w:style>
  <w:style w:type="character" w:customStyle="1" w:styleId="2ff6">
    <w:name w:val="Красная строка 2 Знак"/>
    <w:basedOn w:val="afc"/>
    <w:link w:val="2ff5"/>
    <w:uiPriority w:val="99"/>
    <w:rsid w:val="00E53F64"/>
    <w:rPr>
      <w:rFonts w:ascii="Arial" w:eastAsia="Times New Roman" w:hAnsi="Arial" w:cs="Arial"/>
      <w:spacing w:val="-5"/>
      <w:sz w:val="24"/>
      <w:szCs w:val="24"/>
      <w:lang w:eastAsia="en-US"/>
    </w:rPr>
  </w:style>
  <w:style w:type="character" w:styleId="HTMLa">
    <w:name w:val="HTML Cite"/>
    <w:uiPriority w:val="99"/>
    <w:rsid w:val="00E53F64"/>
    <w:rPr>
      <w:rFonts w:cs="Times New Roman"/>
      <w:i/>
      <w:iCs/>
      <w:lang w:val="ru-RU"/>
    </w:rPr>
  </w:style>
  <w:style w:type="paragraph" w:customStyle="1" w:styleId="1ffb">
    <w:name w:val="Название объекта1"/>
    <w:basedOn w:val="a3"/>
    <w:semiHidden/>
    <w:rsid w:val="00E53F64"/>
    <w:pPr>
      <w:spacing w:line="360" w:lineRule="auto"/>
      <w:ind w:left="1080" w:firstLine="709"/>
      <w:jc w:val="both"/>
    </w:pPr>
    <w:rPr>
      <w:rFonts w:ascii="Arial" w:hAnsi="Arial" w:cs="Arial"/>
      <w:spacing w:val="-5"/>
      <w:sz w:val="20"/>
      <w:szCs w:val="20"/>
    </w:rPr>
  </w:style>
  <w:style w:type="paragraph" w:customStyle="1" w:styleId="1ffc">
    <w:name w:val="Цитата1"/>
    <w:basedOn w:val="a3"/>
    <w:semiHidden/>
    <w:rsid w:val="00E53F64"/>
    <w:pPr>
      <w:spacing w:line="360" w:lineRule="auto"/>
      <w:ind w:left="526" w:right="43" w:firstLine="709"/>
      <w:jc w:val="both"/>
    </w:pPr>
    <w:rPr>
      <w:sz w:val="28"/>
      <w:szCs w:val="20"/>
    </w:rPr>
  </w:style>
  <w:style w:type="paragraph" w:customStyle="1" w:styleId="1ffd">
    <w:name w:val="Маркированный список1"/>
    <w:basedOn w:val="a3"/>
    <w:semiHidden/>
    <w:rsid w:val="00E53F64"/>
    <w:pPr>
      <w:spacing w:before="100" w:beforeAutospacing="1" w:after="100" w:afterAutospacing="1" w:line="360" w:lineRule="auto"/>
      <w:ind w:firstLine="709"/>
      <w:jc w:val="both"/>
    </w:pPr>
    <w:rPr>
      <w:sz w:val="28"/>
    </w:rPr>
  </w:style>
  <w:style w:type="paragraph" w:customStyle="1" w:styleId="1ffe">
    <w:name w:val="Нумерованный список1"/>
    <w:basedOn w:val="a3"/>
    <w:semiHidden/>
    <w:rsid w:val="00E53F64"/>
    <w:pPr>
      <w:spacing w:before="100" w:beforeAutospacing="1" w:after="100" w:afterAutospacing="1" w:line="360" w:lineRule="auto"/>
      <w:ind w:firstLine="709"/>
      <w:jc w:val="both"/>
    </w:pPr>
    <w:rPr>
      <w:sz w:val="28"/>
    </w:rPr>
  </w:style>
  <w:style w:type="table" w:styleId="-1">
    <w:name w:val="Table Web 1"/>
    <w:basedOn w:val="a5"/>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5"/>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
    <w:name w:val="Table Web 3"/>
    <w:basedOn w:val="a5"/>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ffffb">
    <w:name w:val="Table Elegant"/>
    <w:basedOn w:val="a5"/>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
    <w:name w:val="Table Subtle 1"/>
    <w:basedOn w:val="a5"/>
    <w:uiPriority w:val="99"/>
    <w:rsid w:val="00E53F64"/>
    <w:rPr>
      <w:rFonts w:eastAsia="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Subtle 2"/>
    <w:basedOn w:val="a5"/>
    <w:uiPriority w:val="99"/>
    <w:rsid w:val="00E53F64"/>
    <w:rPr>
      <w:rFonts w:eastAsia="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0">
    <w:name w:val="Table Classic 1"/>
    <w:basedOn w:val="a5"/>
    <w:uiPriority w:val="99"/>
    <w:rsid w:val="00E53F64"/>
    <w:rPr>
      <w:rFonts w:eastAsia="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8">
    <w:name w:val="Table Classic 2"/>
    <w:basedOn w:val="a5"/>
    <w:uiPriority w:val="99"/>
    <w:rsid w:val="00E53F64"/>
    <w:rPr>
      <w:rFonts w:eastAsia="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1">
    <w:name w:val="Table Classic 3"/>
    <w:basedOn w:val="a5"/>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c">
    <w:name w:val="Table Classic 4"/>
    <w:basedOn w:val="a5"/>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1">
    <w:name w:val="Table 3D effects 1"/>
    <w:basedOn w:val="a5"/>
    <w:uiPriority w:val="99"/>
    <w:rsid w:val="00E53F64"/>
    <w:rPr>
      <w:rFonts w:eastAsia="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9">
    <w:name w:val="Table 3D effects 2"/>
    <w:basedOn w:val="a5"/>
    <w:uiPriority w:val="99"/>
    <w:rsid w:val="00E53F64"/>
    <w:rPr>
      <w:rFonts w:eastAsia="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2">
    <w:name w:val="Table 3D effects 3"/>
    <w:basedOn w:val="a5"/>
    <w:uiPriority w:val="99"/>
    <w:rsid w:val="00E53F64"/>
    <w:rPr>
      <w:rFonts w:eastAsia="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2">
    <w:name w:val="Table Simple 1"/>
    <w:basedOn w:val="a5"/>
    <w:uiPriority w:val="99"/>
    <w:rsid w:val="00E53F64"/>
    <w:rPr>
      <w:rFonts w:eastAsia="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a">
    <w:name w:val="Table Simple 2"/>
    <w:basedOn w:val="a5"/>
    <w:uiPriority w:val="99"/>
    <w:rsid w:val="00E53F64"/>
    <w:rPr>
      <w:rFonts w:eastAsia="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3">
    <w:name w:val="Table Simple 3"/>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43">
    <w:name w:val="Сетка таблицы 14"/>
    <w:basedOn w:val="a5"/>
    <w:next w:val="1b"/>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b">
    <w:name w:val="Table Grid 2"/>
    <w:basedOn w:val="a5"/>
    <w:uiPriority w:val="99"/>
    <w:rsid w:val="00E53F64"/>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4">
    <w:name w:val="Table Grid 3"/>
    <w:basedOn w:val="a5"/>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d">
    <w:name w:val="Table Grid 4"/>
    <w:basedOn w:val="a5"/>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a">
    <w:name w:val="Table Grid 5"/>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65">
    <w:name w:val="Table Grid 6"/>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6">
    <w:name w:val="Table Grid 7"/>
    <w:basedOn w:val="a5"/>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8">
    <w:name w:val="Table Grid 8"/>
    <w:basedOn w:val="a5"/>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afffffffffc">
    <w:name w:val="Table Contemporary"/>
    <w:basedOn w:val="a5"/>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d">
    <w:name w:val="Table Professional"/>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3">
    <w:name w:val="Table Columns 1"/>
    <w:basedOn w:val="a5"/>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c">
    <w:name w:val="Table Columns 2"/>
    <w:basedOn w:val="a5"/>
    <w:uiPriority w:val="99"/>
    <w:rsid w:val="00E53F64"/>
    <w:rPr>
      <w:rFonts w:eastAsia="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5">
    <w:name w:val="Table Columns 3"/>
    <w:basedOn w:val="a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e">
    <w:name w:val="Table Columns 4"/>
    <w:basedOn w:val="a5"/>
    <w:uiPriority w:val="99"/>
    <w:rsid w:val="00E53F64"/>
    <w:rPr>
      <w:rFonts w:eastAsia="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b">
    <w:name w:val="Table Columns 5"/>
    <w:basedOn w:val="a5"/>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0">
    <w:name w:val="Table List 1"/>
    <w:basedOn w:val="a5"/>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2">
    <w:name w:val="Table List 2"/>
    <w:basedOn w:val="a5"/>
    <w:uiPriority w:val="99"/>
    <w:rsid w:val="00E53F64"/>
    <w:rPr>
      <w:rFonts w:eastAsia="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5"/>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5"/>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afffffffffe">
    <w:name w:val="Table Theme"/>
    <w:basedOn w:val="a5"/>
    <w:uiPriority w:val="9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4">
    <w:name w:val="Table Colorful 1"/>
    <w:basedOn w:val="a5"/>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d">
    <w:name w:val="Table Colorful 2"/>
    <w:basedOn w:val="a5"/>
    <w:uiPriority w:val="99"/>
    <w:rsid w:val="00E53F64"/>
    <w:rPr>
      <w:rFonts w:eastAsia="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6">
    <w:name w:val="Table Colorful 3"/>
    <w:basedOn w:val="a5"/>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paragraph" w:customStyle="1" w:styleId="affffffffff">
    <w:name w:val="Таблица"/>
    <w:basedOn w:val="a3"/>
    <w:semiHidden/>
    <w:rsid w:val="00E53F64"/>
    <w:pPr>
      <w:jc w:val="both"/>
    </w:pPr>
  </w:style>
  <w:style w:type="character" w:customStyle="1" w:styleId="1fff5">
    <w:name w:val="Заголовок_1"/>
    <w:rsid w:val="00E53F64"/>
    <w:rPr>
      <w:caps/>
    </w:rPr>
  </w:style>
  <w:style w:type="character" w:customStyle="1" w:styleId="1fff6">
    <w:name w:val="Маркированный_1 Знак Знак"/>
    <w:semiHidden/>
    <w:rsid w:val="00E53F64"/>
    <w:rPr>
      <w:rFonts w:cs="Times New Roman"/>
      <w:sz w:val="24"/>
      <w:szCs w:val="24"/>
      <w:lang w:val="ru-RU" w:eastAsia="ru-RU" w:bidi="ar-SA"/>
    </w:rPr>
  </w:style>
  <w:style w:type="character" w:customStyle="1" w:styleId="affffffffff0">
    <w:name w:val="Подчеркнутый Знак Знак"/>
    <w:semiHidden/>
    <w:rsid w:val="00E53F64"/>
    <w:rPr>
      <w:rFonts w:cs="Times New Roman"/>
      <w:sz w:val="24"/>
      <w:szCs w:val="24"/>
      <w:u w:val="single"/>
      <w:lang w:val="ru-RU" w:eastAsia="ru-RU" w:bidi="ar-SA"/>
    </w:rPr>
  </w:style>
  <w:style w:type="paragraph" w:customStyle="1" w:styleId="1fff7">
    <w:name w:val="текст 1"/>
    <w:basedOn w:val="a3"/>
    <w:next w:val="a3"/>
    <w:semiHidden/>
    <w:rsid w:val="00E53F64"/>
    <w:pPr>
      <w:ind w:firstLine="540"/>
      <w:jc w:val="both"/>
    </w:pPr>
    <w:rPr>
      <w:sz w:val="20"/>
    </w:rPr>
  </w:style>
  <w:style w:type="paragraph" w:customStyle="1" w:styleId="affffffffff1">
    <w:name w:val="Заголовок таблици"/>
    <w:basedOn w:val="1fff7"/>
    <w:semiHidden/>
    <w:rsid w:val="00E53F64"/>
    <w:rPr>
      <w:sz w:val="22"/>
    </w:rPr>
  </w:style>
  <w:style w:type="paragraph" w:customStyle="1" w:styleId="affffffffff2">
    <w:name w:val="Номер таблици"/>
    <w:basedOn w:val="a3"/>
    <w:next w:val="a3"/>
    <w:semiHidden/>
    <w:rsid w:val="00E53F64"/>
    <w:pPr>
      <w:jc w:val="right"/>
    </w:pPr>
    <w:rPr>
      <w:b/>
      <w:sz w:val="20"/>
    </w:rPr>
  </w:style>
  <w:style w:type="paragraph" w:customStyle="1" w:styleId="affffffffff3">
    <w:name w:val="Приложение"/>
    <w:basedOn w:val="a3"/>
    <w:next w:val="a3"/>
    <w:semiHidden/>
    <w:rsid w:val="00E53F64"/>
    <w:pPr>
      <w:jc w:val="right"/>
    </w:pPr>
    <w:rPr>
      <w:sz w:val="20"/>
    </w:rPr>
  </w:style>
  <w:style w:type="paragraph" w:customStyle="1" w:styleId="affffffffff4">
    <w:name w:val="Обычный по таблице"/>
    <w:basedOn w:val="a3"/>
    <w:semiHidden/>
    <w:rsid w:val="00E53F64"/>
  </w:style>
  <w:style w:type="character" w:customStyle="1" w:styleId="1fff8">
    <w:name w:val="Маркированный_1 Знак Знак Знак"/>
    <w:semiHidden/>
    <w:rsid w:val="00E53F64"/>
    <w:rPr>
      <w:rFonts w:cs="Times New Roman"/>
      <w:sz w:val="24"/>
      <w:szCs w:val="24"/>
      <w:lang w:val="ru-RU" w:eastAsia="ru-RU" w:bidi="ar-SA"/>
    </w:rPr>
  </w:style>
  <w:style w:type="paragraph" w:customStyle="1" w:styleId="xl23">
    <w:name w:val="xl23"/>
    <w:basedOn w:val="a3"/>
    <w:semiHidden/>
    <w:rsid w:val="00E53F64"/>
    <w:pPr>
      <w:pBdr>
        <w:left w:val="single" w:sz="8" w:space="0" w:color="auto"/>
        <w:bottom w:val="single" w:sz="8" w:space="0" w:color="auto"/>
        <w:right w:val="single" w:sz="8" w:space="0" w:color="auto"/>
      </w:pBdr>
      <w:spacing w:before="100" w:beforeAutospacing="1" w:after="100" w:afterAutospacing="1"/>
      <w:jc w:val="center"/>
    </w:pPr>
  </w:style>
  <w:style w:type="character" w:customStyle="1" w:styleId="affffffffff5">
    <w:name w:val="Подчеркнутый Знак Знак Знак"/>
    <w:semiHidden/>
    <w:rsid w:val="00E53F64"/>
    <w:rPr>
      <w:rFonts w:cs="Times New Roman"/>
      <w:sz w:val="24"/>
      <w:szCs w:val="24"/>
      <w:u w:val="single"/>
      <w:lang w:val="ru-RU" w:eastAsia="ru-RU" w:bidi="ar-SA"/>
    </w:rPr>
  </w:style>
  <w:style w:type="character" w:customStyle="1" w:styleId="1fff9">
    <w:name w:val="Маркированный_1 Знак Знак Знак Знак"/>
    <w:semiHidden/>
    <w:rsid w:val="00E53F64"/>
    <w:rPr>
      <w:rFonts w:cs="Times New Roman"/>
      <w:sz w:val="24"/>
      <w:szCs w:val="24"/>
      <w:lang w:val="ru-RU" w:eastAsia="ru-RU" w:bidi="ar-SA"/>
    </w:rPr>
  </w:style>
  <w:style w:type="character" w:customStyle="1" w:styleId="1fffa">
    <w:name w:val="Подчеркнутый Знак Знак1"/>
    <w:semiHidden/>
    <w:rsid w:val="00E53F64"/>
    <w:rPr>
      <w:rFonts w:cs="Times New Roman"/>
      <w:sz w:val="24"/>
      <w:szCs w:val="24"/>
      <w:u w:val="single"/>
      <w:lang w:val="ru-RU" w:eastAsia="ru-RU" w:bidi="ar-SA"/>
    </w:rPr>
  </w:style>
  <w:style w:type="paragraph" w:customStyle="1" w:styleId="S33">
    <w:name w:val="S_Нмерованный_3"/>
    <w:basedOn w:val="3"/>
    <w:link w:val="S34"/>
    <w:autoRedefine/>
    <w:rsid w:val="00E53F64"/>
    <w:pPr>
      <w:numPr>
        <w:numId w:val="0"/>
      </w:numPr>
      <w:tabs>
        <w:tab w:val="clear" w:pos="0"/>
        <w:tab w:val="num" w:pos="360"/>
      </w:tabs>
      <w:suppressAutoHyphens w:val="0"/>
      <w:overflowPunct w:val="0"/>
      <w:autoSpaceDE w:val="0"/>
      <w:autoSpaceDN w:val="0"/>
      <w:adjustRightInd w:val="0"/>
      <w:ind w:left="284" w:firstLine="851"/>
      <w:textAlignment w:val="baseline"/>
    </w:pPr>
    <w:rPr>
      <w:rFonts w:ascii="Times New Roman" w:eastAsia="Times New Roman" w:hAnsi="Times New Roman" w:cs="Times New Roman"/>
      <w:bCs w:val="0"/>
      <w:sz w:val="24"/>
      <w:szCs w:val="20"/>
      <w:lang w:eastAsia="ru-RU"/>
    </w:rPr>
  </w:style>
  <w:style w:type="character" w:customStyle="1" w:styleId="S41">
    <w:name w:val="S_Заголовок 4 Знак"/>
    <w:link w:val="S40"/>
    <w:locked/>
    <w:rsid w:val="00E53F64"/>
    <w:rPr>
      <w:rFonts w:eastAsia="Times New Roman"/>
      <w:b/>
      <w:bCs/>
      <w:i/>
      <w:sz w:val="28"/>
      <w:szCs w:val="28"/>
    </w:rPr>
  </w:style>
  <w:style w:type="paragraph" w:customStyle="1" w:styleId="S9">
    <w:name w:val="S_Титульный"/>
    <w:basedOn w:val="affffffff9"/>
    <w:rsid w:val="00E53F64"/>
    <w:pPr>
      <w:widowControl/>
      <w:autoSpaceDE/>
      <w:autoSpaceDN/>
      <w:adjustRightInd/>
      <w:spacing w:before="0" w:line="360" w:lineRule="auto"/>
      <w:ind w:left="284" w:right="284" w:firstLine="851"/>
      <w:jc w:val="left"/>
    </w:pPr>
    <w:rPr>
      <w:rFonts w:ascii="GOST type A" w:hAnsi="GOST type A"/>
      <w:i/>
      <w:sz w:val="28"/>
      <w:szCs w:val="24"/>
    </w:rPr>
  </w:style>
  <w:style w:type="character" w:customStyle="1" w:styleId="11a">
    <w:name w:val="Маркированный_1 Знак1"/>
    <w:semiHidden/>
    <w:rsid w:val="00E53F64"/>
    <w:rPr>
      <w:rFonts w:cs="Times New Roman"/>
    </w:rPr>
  </w:style>
  <w:style w:type="character" w:customStyle="1" w:styleId="S34">
    <w:name w:val="S_Нмерованный_3 Знак Знак"/>
    <w:link w:val="S33"/>
    <w:locked/>
    <w:rsid w:val="00E53F64"/>
    <w:rPr>
      <w:rFonts w:eastAsia="Times New Roman"/>
      <w:b/>
      <w:sz w:val="24"/>
    </w:rPr>
  </w:style>
  <w:style w:type="character" w:customStyle="1" w:styleId="1fffb">
    <w:name w:val="Заголовок_1 Знак Знак Знак Знак"/>
    <w:semiHidden/>
    <w:rsid w:val="00E53F64"/>
    <w:rPr>
      <w:rFonts w:cs="Times New Roman"/>
      <w:b/>
      <w:caps/>
      <w:sz w:val="24"/>
      <w:szCs w:val="24"/>
      <w:lang w:val="ru-RU" w:eastAsia="ru-RU" w:bidi="ar-SA"/>
    </w:rPr>
  </w:style>
  <w:style w:type="paragraph" w:customStyle="1" w:styleId="1fffc">
    <w:name w:val="Таблица 1 + Обычный"/>
    <w:basedOn w:val="a3"/>
    <w:autoRedefine/>
    <w:semiHidden/>
    <w:rsid w:val="00E53F64"/>
    <w:pPr>
      <w:tabs>
        <w:tab w:val="num" w:pos="360"/>
      </w:tabs>
      <w:spacing w:line="360" w:lineRule="auto"/>
      <w:ind w:left="284" w:firstLine="851"/>
      <w:jc w:val="right"/>
    </w:pPr>
  </w:style>
  <w:style w:type="paragraph" w:customStyle="1" w:styleId="affffffffff6">
    <w:name w:val="Заголовок таблицы + Обычный"/>
    <w:basedOn w:val="a3"/>
    <w:link w:val="affffffffff7"/>
    <w:autoRedefine/>
    <w:semiHidden/>
    <w:rsid w:val="00E53F64"/>
    <w:pPr>
      <w:spacing w:line="360" w:lineRule="auto"/>
      <w:ind w:firstLine="720"/>
      <w:jc w:val="center"/>
    </w:pPr>
    <w:rPr>
      <w:u w:val="single"/>
    </w:rPr>
  </w:style>
  <w:style w:type="character" w:customStyle="1" w:styleId="3f7">
    <w:name w:val="Знак3 Знак Знак Знак"/>
    <w:semiHidden/>
    <w:rsid w:val="00E53F64"/>
    <w:rPr>
      <w:rFonts w:cs="Times New Roman"/>
      <w:b/>
      <w:sz w:val="24"/>
      <w:szCs w:val="24"/>
      <w:u w:val="single"/>
      <w:lang w:val="ru-RU" w:eastAsia="ru-RU" w:bidi="ar-SA"/>
    </w:rPr>
  </w:style>
  <w:style w:type="paragraph" w:customStyle="1" w:styleId="1fffd">
    <w:name w:val="Рисунок 1 + Обычный"/>
    <w:basedOn w:val="1fffc"/>
    <w:autoRedefine/>
    <w:semiHidden/>
    <w:rsid w:val="00E53F64"/>
    <w:pPr>
      <w:widowControl w:val="0"/>
      <w:autoSpaceDE w:val="0"/>
      <w:autoSpaceDN w:val="0"/>
      <w:adjustRightInd w:val="0"/>
      <w:spacing w:line="240" w:lineRule="auto"/>
      <w:ind w:left="0" w:firstLine="0"/>
      <w:jc w:val="left"/>
    </w:pPr>
    <w:rPr>
      <w:sz w:val="20"/>
      <w:szCs w:val="20"/>
    </w:rPr>
  </w:style>
  <w:style w:type="character" w:customStyle="1" w:styleId="affffffffff7">
    <w:name w:val="Заголовок таблицы + Обычный Знак"/>
    <w:link w:val="affffffffff6"/>
    <w:semiHidden/>
    <w:locked/>
    <w:rsid w:val="00E53F64"/>
    <w:rPr>
      <w:rFonts w:eastAsia="Times New Roman"/>
      <w:sz w:val="24"/>
      <w:szCs w:val="24"/>
      <w:u w:val="single"/>
    </w:rPr>
  </w:style>
  <w:style w:type="character" w:customStyle="1" w:styleId="affffffffff8">
    <w:name w:val="Обычный в таблице Знак Знак"/>
    <w:semiHidden/>
    <w:rsid w:val="00E53F64"/>
    <w:rPr>
      <w:rFonts w:cs="Times New Roman"/>
      <w:sz w:val="24"/>
      <w:szCs w:val="24"/>
      <w:lang w:val="ru-RU" w:eastAsia="ru-RU" w:bidi="ar-SA"/>
    </w:rPr>
  </w:style>
  <w:style w:type="character" w:customStyle="1" w:styleId="affffffffff9">
    <w:name w:val="Подчеркнутый Знак Знак Знак Знак"/>
    <w:semiHidden/>
    <w:rsid w:val="00E53F64"/>
    <w:rPr>
      <w:rFonts w:cs="Times New Roman"/>
      <w:sz w:val="24"/>
      <w:szCs w:val="24"/>
      <w:u w:val="single"/>
      <w:lang w:val="ru-RU" w:eastAsia="ru-RU" w:bidi="ar-SA"/>
    </w:rPr>
  </w:style>
  <w:style w:type="character" w:customStyle="1" w:styleId="1fffe">
    <w:name w:val="Маркированный_1 Знак Знак Знак Знак Знак"/>
    <w:semiHidden/>
    <w:rsid w:val="00E53F64"/>
    <w:rPr>
      <w:rFonts w:cs="Times New Roman"/>
      <w:sz w:val="24"/>
      <w:szCs w:val="24"/>
      <w:lang w:val="ru-RU" w:eastAsia="ru-RU" w:bidi="ar-SA"/>
    </w:rPr>
  </w:style>
  <w:style w:type="character" w:customStyle="1" w:styleId="1ffff">
    <w:name w:val="Знак1 Знак Знак Знак"/>
    <w:semiHidden/>
    <w:rsid w:val="00E53F64"/>
    <w:rPr>
      <w:rFonts w:cs="Times New Roman"/>
      <w:sz w:val="24"/>
      <w:szCs w:val="24"/>
      <w:lang w:val="ru-RU" w:eastAsia="ru-RU" w:bidi="ar-SA"/>
    </w:rPr>
  </w:style>
  <w:style w:type="character" w:customStyle="1" w:styleId="1ffff0">
    <w:name w:val="Заголовок_1 Знак Знак Знак Знак Знак"/>
    <w:semiHidden/>
    <w:rsid w:val="00E53F64"/>
    <w:rPr>
      <w:rFonts w:cs="Times New Roman"/>
      <w:b/>
      <w:caps/>
      <w:sz w:val="24"/>
      <w:szCs w:val="24"/>
      <w:lang w:val="ru-RU" w:eastAsia="ru-RU" w:bidi="ar-SA"/>
    </w:rPr>
  </w:style>
  <w:style w:type="paragraph" w:customStyle="1" w:styleId="affffffffffa">
    <w:name w:val="В таблице"/>
    <w:basedOn w:val="a3"/>
    <w:semiHidden/>
    <w:rsid w:val="00E53F64"/>
    <w:pPr>
      <w:spacing w:line="360" w:lineRule="auto"/>
      <w:jc w:val="center"/>
    </w:pPr>
  </w:style>
  <w:style w:type="paragraph" w:customStyle="1" w:styleId="Sa">
    <w:name w:val="S_Заголовок таблицы"/>
    <w:basedOn w:val="a3"/>
    <w:rsid w:val="00E53F64"/>
    <w:pPr>
      <w:spacing w:line="360" w:lineRule="auto"/>
      <w:ind w:firstLine="709"/>
      <w:jc w:val="center"/>
    </w:pPr>
    <w:rPr>
      <w:u w:val="single"/>
    </w:rPr>
  </w:style>
  <w:style w:type="paragraph" w:customStyle="1" w:styleId="Sb">
    <w:name w:val="S_Обычный с подчеркиванием"/>
    <w:basedOn w:val="a3"/>
    <w:link w:val="Sc"/>
    <w:rsid w:val="00E53F64"/>
    <w:pPr>
      <w:spacing w:line="360" w:lineRule="auto"/>
      <w:ind w:firstLine="709"/>
      <w:jc w:val="both"/>
    </w:pPr>
    <w:rPr>
      <w:u w:val="single"/>
    </w:rPr>
  </w:style>
  <w:style w:type="character" w:customStyle="1" w:styleId="Sc">
    <w:name w:val="S_Обычный с подчеркиванием Знак"/>
    <w:link w:val="Sb"/>
    <w:locked/>
    <w:rsid w:val="00E53F64"/>
    <w:rPr>
      <w:rFonts w:eastAsia="Times New Roman"/>
      <w:sz w:val="24"/>
      <w:szCs w:val="24"/>
      <w:u w:val="single"/>
    </w:rPr>
  </w:style>
  <w:style w:type="paragraph" w:customStyle="1" w:styleId="Sd">
    <w:name w:val="S_рисунок"/>
    <w:basedOn w:val="a3"/>
    <w:rsid w:val="00E53F64"/>
    <w:pPr>
      <w:tabs>
        <w:tab w:val="num" w:pos="360"/>
      </w:tabs>
      <w:spacing w:line="360" w:lineRule="auto"/>
      <w:jc w:val="right"/>
    </w:pPr>
  </w:style>
  <w:style w:type="paragraph" w:customStyle="1" w:styleId="Se">
    <w:name w:val="S_Таблица"/>
    <w:basedOn w:val="a3"/>
    <w:rsid w:val="00E53F64"/>
    <w:pPr>
      <w:tabs>
        <w:tab w:val="num" w:pos="360"/>
      </w:tabs>
      <w:spacing w:line="360" w:lineRule="auto"/>
      <w:ind w:right="-158"/>
      <w:jc w:val="right"/>
    </w:pPr>
  </w:style>
  <w:style w:type="paragraph" w:customStyle="1" w:styleId="affffffffffb">
    <w:name w:val="_Обычный"/>
    <w:basedOn w:val="a3"/>
    <w:semiHidden/>
    <w:rsid w:val="00E53F64"/>
    <w:pPr>
      <w:spacing w:line="360" w:lineRule="auto"/>
      <w:ind w:firstLine="709"/>
      <w:jc w:val="both"/>
    </w:pPr>
  </w:style>
  <w:style w:type="paragraph" w:customStyle="1" w:styleId="1ffff1">
    <w:name w:val="Заголов1"/>
    <w:basedOn w:val="ConsPlusTitle"/>
    <w:semiHidden/>
    <w:rsid w:val="00E53F64"/>
    <w:pPr>
      <w:widowControl/>
      <w:spacing w:line="360" w:lineRule="auto"/>
      <w:jc w:val="center"/>
    </w:pPr>
    <w:rPr>
      <w:rFonts w:eastAsia="Times New Roman"/>
      <w:sz w:val="28"/>
      <w:szCs w:val="28"/>
    </w:rPr>
  </w:style>
  <w:style w:type="paragraph" w:customStyle="1" w:styleId="S22">
    <w:name w:val="S_Нумерованный_2"/>
    <w:basedOn w:val="a3"/>
    <w:autoRedefine/>
    <w:rsid w:val="00E53F64"/>
    <w:pPr>
      <w:tabs>
        <w:tab w:val="num" w:pos="1021"/>
      </w:tabs>
      <w:spacing w:line="360" w:lineRule="auto"/>
      <w:ind w:firstLine="737"/>
      <w:jc w:val="both"/>
    </w:pPr>
    <w:rPr>
      <w:rFonts w:cs="Arial"/>
    </w:rPr>
  </w:style>
  <w:style w:type="paragraph" w:customStyle="1" w:styleId="Sf">
    <w:name w:val="S_Список литературы"/>
    <w:basedOn w:val="S0"/>
    <w:autoRedefine/>
    <w:rsid w:val="00E53F64"/>
    <w:pPr>
      <w:tabs>
        <w:tab w:val="num" w:pos="1134"/>
      </w:tabs>
      <w:ind w:firstLine="794"/>
    </w:pPr>
    <w:rPr>
      <w:rFonts w:eastAsia="Times New Roman" w:cs="Arial"/>
    </w:rPr>
  </w:style>
  <w:style w:type="paragraph" w:customStyle="1" w:styleId="225">
    <w:name w:val="обычный 22"/>
    <w:basedOn w:val="S0"/>
    <w:qFormat/>
    <w:rsid w:val="00E53F64"/>
    <w:pPr>
      <w:tabs>
        <w:tab w:val="num" w:pos="360"/>
        <w:tab w:val="num" w:pos="720"/>
      </w:tabs>
    </w:pPr>
    <w:rPr>
      <w:rFonts w:eastAsia="Times New Roman"/>
    </w:rPr>
  </w:style>
  <w:style w:type="paragraph" w:customStyle="1" w:styleId="2ffe">
    <w:name w:val="обычный 2"/>
    <w:basedOn w:val="225"/>
    <w:qFormat/>
    <w:rsid w:val="00E53F64"/>
    <w:pPr>
      <w:widowControl w:val="0"/>
      <w:tabs>
        <w:tab w:val="clear" w:pos="360"/>
      </w:tabs>
      <w:autoSpaceDE w:val="0"/>
      <w:autoSpaceDN w:val="0"/>
      <w:adjustRightInd w:val="0"/>
      <w:spacing w:before="120" w:line="240" w:lineRule="auto"/>
      <w:ind w:firstLine="720"/>
    </w:pPr>
    <w:rPr>
      <w:sz w:val="20"/>
      <w:szCs w:val="20"/>
    </w:rPr>
  </w:style>
  <w:style w:type="paragraph" w:customStyle="1" w:styleId="233">
    <w:name w:val="обычный 23"/>
    <w:basedOn w:val="225"/>
    <w:qFormat/>
    <w:rsid w:val="00E53F64"/>
    <w:pPr>
      <w:widowControl w:val="0"/>
      <w:tabs>
        <w:tab w:val="num" w:pos="1080"/>
      </w:tabs>
      <w:autoSpaceDE w:val="0"/>
      <w:autoSpaceDN w:val="0"/>
      <w:adjustRightInd w:val="0"/>
      <w:spacing w:before="120" w:line="240" w:lineRule="auto"/>
      <w:ind w:firstLine="720"/>
    </w:pPr>
    <w:rPr>
      <w:sz w:val="20"/>
      <w:szCs w:val="20"/>
    </w:rPr>
  </w:style>
  <w:style w:type="paragraph" w:customStyle="1" w:styleId="affffffffffc">
    <w:name w:val="Подпись к рисунку"/>
    <w:basedOn w:val="a3"/>
    <w:next w:val="a3"/>
    <w:rsid w:val="00E53F64"/>
    <w:pPr>
      <w:spacing w:after="120" w:line="312" w:lineRule="auto"/>
      <w:jc w:val="center"/>
    </w:pPr>
    <w:rPr>
      <w:szCs w:val="22"/>
      <w:lang w:eastAsia="en-US"/>
    </w:rPr>
  </w:style>
  <w:style w:type="paragraph" w:styleId="affffffffffd">
    <w:name w:val="TOC Heading"/>
    <w:basedOn w:val="1"/>
    <w:next w:val="a3"/>
    <w:uiPriority w:val="39"/>
    <w:qFormat/>
    <w:rsid w:val="00E53F64"/>
    <w:pPr>
      <w:keepLines/>
      <w:numPr>
        <w:numId w:val="0"/>
      </w:numPr>
      <w:tabs>
        <w:tab w:val="num" w:pos="360"/>
      </w:tabs>
      <w:suppressAutoHyphens w:val="0"/>
      <w:spacing w:before="480" w:after="0" w:line="360" w:lineRule="auto"/>
      <w:ind w:left="284" w:right="284" w:firstLine="851"/>
      <w:outlineLvl w:val="9"/>
    </w:pPr>
    <w:rPr>
      <w:rFonts w:ascii="Cambria" w:eastAsia="Times New Roman" w:hAnsi="Cambria" w:cs="Times New Roman"/>
      <w:i/>
      <w:color w:val="365F91"/>
      <w:kern w:val="0"/>
      <w:sz w:val="28"/>
      <w:szCs w:val="28"/>
      <w:lang w:eastAsia="ru-RU"/>
    </w:rPr>
  </w:style>
  <w:style w:type="paragraph" w:customStyle="1" w:styleId="2fff">
    <w:name w:val="Цитата2"/>
    <w:basedOn w:val="a3"/>
    <w:semiHidden/>
    <w:rsid w:val="00E53F64"/>
    <w:pPr>
      <w:spacing w:line="360" w:lineRule="auto"/>
      <w:ind w:left="526" w:right="43" w:firstLine="709"/>
      <w:jc w:val="both"/>
    </w:pPr>
    <w:rPr>
      <w:sz w:val="28"/>
      <w:szCs w:val="20"/>
    </w:rPr>
  </w:style>
  <w:style w:type="paragraph" w:customStyle="1" w:styleId="2fff0">
    <w:name w:val="Маркированный список2"/>
    <w:basedOn w:val="a3"/>
    <w:semiHidden/>
    <w:rsid w:val="00E53F64"/>
    <w:pPr>
      <w:spacing w:before="100" w:beforeAutospacing="1" w:after="100" w:afterAutospacing="1" w:line="360" w:lineRule="auto"/>
      <w:ind w:firstLine="709"/>
      <w:jc w:val="both"/>
    </w:pPr>
    <w:rPr>
      <w:sz w:val="28"/>
    </w:rPr>
  </w:style>
  <w:style w:type="paragraph" w:customStyle="1" w:styleId="2fff1">
    <w:name w:val="Нумерованный список2"/>
    <w:basedOn w:val="a3"/>
    <w:semiHidden/>
    <w:rsid w:val="00E53F64"/>
    <w:pPr>
      <w:spacing w:before="100" w:beforeAutospacing="1" w:after="100" w:afterAutospacing="1" w:line="360" w:lineRule="auto"/>
      <w:ind w:firstLine="709"/>
      <w:jc w:val="both"/>
    </w:pPr>
    <w:rPr>
      <w:sz w:val="28"/>
    </w:rPr>
  </w:style>
  <w:style w:type="character" w:customStyle="1" w:styleId="11b">
    <w:name w:val="Знак Знак11"/>
    <w:semiHidden/>
    <w:rsid w:val="00E53F64"/>
    <w:rPr>
      <w:rFonts w:cs="Times New Roman"/>
      <w:sz w:val="24"/>
      <w:szCs w:val="24"/>
      <w:u w:val="single"/>
      <w:lang w:val="ru-RU" w:eastAsia="ru-RU" w:bidi="ar-SA"/>
    </w:rPr>
  </w:style>
  <w:style w:type="character" w:customStyle="1" w:styleId="1ffff2">
    <w:name w:val="Знак Знак Знак Знак1"/>
    <w:semiHidden/>
    <w:rsid w:val="00E53F64"/>
    <w:rPr>
      <w:rFonts w:cs="Times New Roman"/>
      <w:sz w:val="24"/>
      <w:szCs w:val="24"/>
      <w:lang w:val="ru-RU" w:eastAsia="ru-RU" w:bidi="ar-SA"/>
    </w:rPr>
  </w:style>
  <w:style w:type="character" w:customStyle="1" w:styleId="216">
    <w:name w:val="Знак2 Знак Знак Знак1"/>
    <w:semiHidden/>
    <w:rsid w:val="00E53F64"/>
    <w:rPr>
      <w:rFonts w:cs="Times New Roman"/>
      <w:b/>
      <w:bCs/>
      <w:sz w:val="24"/>
      <w:szCs w:val="24"/>
      <w:lang w:val="ru-RU" w:eastAsia="ru-RU" w:bidi="ar-SA"/>
    </w:rPr>
  </w:style>
  <w:style w:type="character" w:customStyle="1" w:styleId="11c">
    <w:name w:val="Знак1 Знак Знак Знак1"/>
    <w:semiHidden/>
    <w:rsid w:val="00E53F64"/>
    <w:rPr>
      <w:rFonts w:cs="Times New Roman"/>
      <w:sz w:val="24"/>
      <w:szCs w:val="24"/>
      <w:lang w:val="ru-RU" w:eastAsia="ru-RU" w:bidi="ar-SA"/>
    </w:rPr>
  </w:style>
  <w:style w:type="paragraph" w:customStyle="1" w:styleId="affffffffffe">
    <w:name w:val="ГРАД Основной текст"/>
    <w:basedOn w:val="a3"/>
    <w:rsid w:val="00E53F64"/>
    <w:pPr>
      <w:tabs>
        <w:tab w:val="left" w:pos="540"/>
        <w:tab w:val="left" w:pos="1080"/>
        <w:tab w:val="left" w:pos="1260"/>
        <w:tab w:val="left" w:pos="1620"/>
      </w:tabs>
      <w:spacing w:line="360" w:lineRule="auto"/>
      <w:ind w:firstLine="709"/>
      <w:jc w:val="both"/>
    </w:pPr>
    <w:rPr>
      <w:bCs/>
      <w:spacing w:val="4"/>
    </w:rPr>
  </w:style>
  <w:style w:type="paragraph" w:customStyle="1" w:styleId="afffffffffff">
    <w:name w:val="ГРАД Список маркированный"/>
    <w:basedOn w:val="a"/>
    <w:rsid w:val="00E53F64"/>
    <w:pPr>
      <w:numPr>
        <w:numId w:val="0"/>
      </w:numPr>
      <w:tabs>
        <w:tab w:val="num" w:pos="218"/>
        <w:tab w:val="left" w:pos="900"/>
        <w:tab w:val="left" w:pos="1080"/>
      </w:tabs>
      <w:suppressAutoHyphens w:val="0"/>
      <w:spacing w:line="360" w:lineRule="auto"/>
      <w:ind w:left="-349" w:firstLine="709"/>
      <w:jc w:val="both"/>
    </w:pPr>
    <w:rPr>
      <w:rFonts w:eastAsia="Times New Roman"/>
      <w:spacing w:val="-1"/>
      <w:lang w:eastAsia="ru-RU"/>
    </w:rPr>
  </w:style>
  <w:style w:type="paragraph" w:customStyle="1" w:styleId="afffffffffff0">
    <w:name w:val="Нормал для ПЗ"/>
    <w:basedOn w:val="a3"/>
    <w:rsid w:val="00E53F64"/>
    <w:pPr>
      <w:spacing w:line="312" w:lineRule="auto"/>
      <w:ind w:firstLine="709"/>
      <w:jc w:val="both"/>
    </w:pPr>
  </w:style>
  <w:style w:type="paragraph" w:customStyle="1" w:styleId="-">
    <w:name w:val="Стиль абзаца - основа"/>
    <w:basedOn w:val="a3"/>
    <w:link w:val="-0"/>
    <w:rsid w:val="00E53F64"/>
    <w:pPr>
      <w:tabs>
        <w:tab w:val="left" w:pos="912"/>
      </w:tabs>
      <w:suppressAutoHyphens/>
      <w:overflowPunct w:val="0"/>
      <w:autoSpaceDE w:val="0"/>
      <w:autoSpaceDN w:val="0"/>
      <w:adjustRightInd w:val="0"/>
      <w:ind w:firstLine="539"/>
      <w:jc w:val="both"/>
    </w:pPr>
    <w:rPr>
      <w:szCs w:val="20"/>
    </w:rPr>
  </w:style>
  <w:style w:type="character" w:customStyle="1" w:styleId="-0">
    <w:name w:val="Стиль абзаца - основа Знак"/>
    <w:link w:val="-"/>
    <w:locked/>
    <w:rsid w:val="00E53F64"/>
    <w:rPr>
      <w:rFonts w:eastAsia="Times New Roman"/>
      <w:sz w:val="24"/>
    </w:rPr>
  </w:style>
  <w:style w:type="character" w:styleId="afffffffffff1">
    <w:name w:val="Placeholder Text"/>
    <w:uiPriority w:val="99"/>
    <w:semiHidden/>
    <w:rsid w:val="00E53F64"/>
    <w:rPr>
      <w:rFonts w:cs="Times New Roman"/>
      <w:color w:val="808080"/>
    </w:rPr>
  </w:style>
  <w:style w:type="numbering" w:customStyle="1" w:styleId="a0">
    <w:name w:val="Стиль маркированный"/>
    <w:rsid w:val="00E53F64"/>
    <w:pPr>
      <w:numPr>
        <w:numId w:val="15"/>
      </w:numPr>
    </w:pPr>
  </w:style>
  <w:style w:type="numbering" w:customStyle="1" w:styleId="1ai2">
    <w:name w:val="1 / a / i2"/>
    <w:rsid w:val="00E53F64"/>
    <w:pPr>
      <w:numPr>
        <w:numId w:val="10"/>
      </w:numPr>
    </w:pPr>
  </w:style>
  <w:style w:type="character" w:customStyle="1" w:styleId="83">
    <w:name w:val="Заголовок 8 Знак3"/>
    <w:basedOn w:val="a4"/>
    <w:link w:val="8"/>
    <w:semiHidden/>
    <w:rsid w:val="00E53F64"/>
    <w:rPr>
      <w:rFonts w:asciiTheme="majorHAnsi" w:eastAsiaTheme="majorEastAsia" w:hAnsiTheme="majorHAnsi" w:cstheme="majorBidi"/>
      <w:color w:val="272727" w:themeColor="text1" w:themeTint="D8"/>
      <w:sz w:val="21"/>
      <w:szCs w:val="21"/>
      <w:lang w:eastAsia="ar-SA"/>
    </w:rPr>
  </w:style>
  <w:style w:type="character" w:customStyle="1" w:styleId="910">
    <w:name w:val="Заголовок 9 Знак1"/>
    <w:basedOn w:val="a4"/>
    <w:link w:val="9"/>
    <w:semiHidden/>
    <w:rsid w:val="00E53F64"/>
    <w:rPr>
      <w:rFonts w:asciiTheme="majorHAnsi" w:eastAsiaTheme="majorEastAsia" w:hAnsiTheme="majorHAnsi" w:cstheme="majorBidi"/>
      <w:i/>
      <w:iCs/>
      <w:color w:val="272727" w:themeColor="text1" w:themeTint="D8"/>
      <w:sz w:val="21"/>
      <w:szCs w:val="21"/>
      <w:lang w:eastAsia="ar-SA"/>
    </w:rPr>
  </w:style>
  <w:style w:type="numbering" w:styleId="a1">
    <w:name w:val="Outline List 3"/>
    <w:basedOn w:val="a6"/>
    <w:uiPriority w:val="99"/>
    <w:unhideWhenUsed/>
    <w:rsid w:val="00E53F64"/>
    <w:pPr>
      <w:numPr>
        <w:numId w:val="14"/>
      </w:numPr>
    </w:pPr>
  </w:style>
  <w:style w:type="numbering" w:customStyle="1" w:styleId="20">
    <w:name w:val="Статья / Раздел2"/>
    <w:rsid w:val="00E53F64"/>
    <w:pPr>
      <w:numPr>
        <w:numId w:val="11"/>
      </w:numPr>
    </w:pPr>
  </w:style>
  <w:style w:type="numbering" w:customStyle="1" w:styleId="10">
    <w:name w:val="Статья / Раздел1"/>
    <w:rsid w:val="00E53F64"/>
    <w:pPr>
      <w:numPr>
        <w:numId w:val="13"/>
      </w:numPr>
    </w:pPr>
  </w:style>
  <w:style w:type="numbering" w:customStyle="1" w:styleId="1ai1">
    <w:name w:val="1 / a / i1"/>
    <w:rsid w:val="00E53F64"/>
    <w:pPr>
      <w:numPr>
        <w:numId w:val="12"/>
      </w:numPr>
    </w:pPr>
  </w:style>
  <w:style w:type="numbering" w:styleId="1ai">
    <w:name w:val="Outline List 1"/>
    <w:basedOn w:val="a6"/>
    <w:uiPriority w:val="99"/>
    <w:unhideWhenUsed/>
    <w:rsid w:val="00E53F64"/>
    <w:pPr>
      <w:numPr>
        <w:numId w:val="7"/>
      </w:numPr>
    </w:pPr>
  </w:style>
  <w:style w:type="numbering" w:customStyle="1" w:styleId="1111111">
    <w:name w:val="1 / 1.1 / 1.1.11"/>
    <w:rsid w:val="00E53F64"/>
    <w:pPr>
      <w:numPr>
        <w:numId w:val="8"/>
      </w:numPr>
    </w:pPr>
  </w:style>
  <w:style w:type="numbering" w:styleId="111111">
    <w:name w:val="Outline List 2"/>
    <w:basedOn w:val="a6"/>
    <w:uiPriority w:val="99"/>
    <w:unhideWhenUsed/>
    <w:rsid w:val="00E53F64"/>
    <w:pPr>
      <w:numPr>
        <w:numId w:val="6"/>
      </w:numPr>
    </w:pPr>
  </w:style>
  <w:style w:type="numbering" w:customStyle="1" w:styleId="1111112">
    <w:name w:val="1 / 1.1 / 1.1.12"/>
    <w:rsid w:val="00E53F64"/>
    <w:pPr>
      <w:numPr>
        <w:numId w:val="9"/>
      </w:numPr>
    </w:pPr>
  </w:style>
  <w:style w:type="numbering" w:customStyle="1" w:styleId="301">
    <w:name w:val="Нет списка30"/>
    <w:next w:val="a6"/>
    <w:uiPriority w:val="99"/>
    <w:semiHidden/>
    <w:unhideWhenUsed/>
    <w:rsid w:val="00E53F64"/>
  </w:style>
  <w:style w:type="numbering" w:customStyle="1" w:styleId="3210">
    <w:name w:val="Нет списка321"/>
    <w:next w:val="a6"/>
    <w:semiHidden/>
    <w:rsid w:val="00E53F64"/>
  </w:style>
  <w:style w:type="paragraph" w:customStyle="1" w:styleId="77">
    <w:name w:val="Обычный7"/>
    <w:semiHidden/>
    <w:rsid w:val="00E53F64"/>
    <w:pPr>
      <w:widowControl w:val="0"/>
      <w:tabs>
        <w:tab w:val="center" w:pos="4677"/>
        <w:tab w:val="right" w:pos="9355"/>
      </w:tabs>
      <w:autoSpaceDE w:val="0"/>
      <w:autoSpaceDN w:val="0"/>
      <w:adjustRightInd w:val="0"/>
      <w:snapToGrid w:val="0"/>
    </w:pPr>
    <w:rPr>
      <w:rFonts w:eastAsia="Times New Roman"/>
      <w:sz w:val="22"/>
    </w:rPr>
  </w:style>
  <w:style w:type="paragraph" w:customStyle="1" w:styleId="1190">
    <w:name w:val="Знак11 Знак Знак Знак Знак Знак Знак Знак Знак Знак Знак Знак Знак Знак Знак Знак Знак Знак Знак Знак Знак Знак Знак Знак Знак9"/>
    <w:basedOn w:val="a3"/>
    <w:rsid w:val="00E53F64"/>
    <w:pPr>
      <w:widowControl w:val="0"/>
      <w:adjustRightInd w:val="0"/>
      <w:spacing w:after="160" w:line="240" w:lineRule="exact"/>
      <w:jc w:val="right"/>
    </w:pPr>
    <w:rPr>
      <w:sz w:val="20"/>
      <w:szCs w:val="20"/>
      <w:lang w:val="en-GB" w:eastAsia="en-US"/>
    </w:rPr>
  </w:style>
  <w:style w:type="numbering" w:customStyle="1" w:styleId="1162">
    <w:name w:val="Нет списка116"/>
    <w:next w:val="a6"/>
    <w:semiHidden/>
    <w:rsid w:val="00E53F64"/>
  </w:style>
  <w:style w:type="table" w:customStyle="1" w:styleId="1191">
    <w:name w:val="Сетка таблицы119"/>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6"/>
    <w:semiHidden/>
    <w:rsid w:val="00E53F64"/>
  </w:style>
  <w:style w:type="table" w:customStyle="1" w:styleId="2130">
    <w:name w:val="Сетка таблицы21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6">
    <w:name w:val="Знак Знак Знак6"/>
    <w:basedOn w:val="a3"/>
    <w:rsid w:val="00E53F64"/>
    <w:pPr>
      <w:widowControl w:val="0"/>
      <w:adjustRightInd w:val="0"/>
      <w:spacing w:after="160" w:line="240" w:lineRule="exact"/>
      <w:jc w:val="right"/>
    </w:pPr>
    <w:rPr>
      <w:sz w:val="20"/>
      <w:szCs w:val="20"/>
      <w:lang w:val="en-GB" w:eastAsia="en-US"/>
    </w:rPr>
  </w:style>
  <w:style w:type="paragraph" w:customStyle="1" w:styleId="3f8">
    <w:name w:val="Абзац списка3"/>
    <w:basedOn w:val="a3"/>
    <w:rsid w:val="00E53F64"/>
    <w:pPr>
      <w:spacing w:after="200" w:line="276" w:lineRule="auto"/>
      <w:ind w:left="720"/>
      <w:contextualSpacing/>
    </w:pPr>
    <w:rPr>
      <w:rFonts w:ascii="Calibri" w:hAnsi="Calibri"/>
      <w:sz w:val="22"/>
      <w:szCs w:val="22"/>
      <w:lang w:eastAsia="en-US"/>
    </w:rPr>
  </w:style>
  <w:style w:type="paragraph" w:customStyle="1" w:styleId="1ffff3">
    <w:name w:val="Знак Знак Знак Знак Знак Знак Знак Знак Знак Знак Знак Знак Знак1"/>
    <w:basedOn w:val="a3"/>
    <w:rsid w:val="00E53F64"/>
    <w:pPr>
      <w:spacing w:before="100" w:beforeAutospacing="1" w:after="100" w:afterAutospacing="1"/>
    </w:pPr>
    <w:rPr>
      <w:rFonts w:ascii="Tahoma" w:hAnsi="Tahoma"/>
      <w:sz w:val="20"/>
      <w:szCs w:val="20"/>
      <w:lang w:val="en-US" w:eastAsia="en-US"/>
    </w:rPr>
  </w:style>
  <w:style w:type="paragraph" w:customStyle="1" w:styleId="afffffffffff2">
    <w:name w:val="для таблиц"/>
    <w:basedOn w:val="a3"/>
    <w:link w:val="afffffffffff3"/>
    <w:qFormat/>
    <w:rsid w:val="00E53F64"/>
    <w:pPr>
      <w:snapToGrid w:val="0"/>
      <w:jc w:val="center"/>
    </w:pPr>
    <w:rPr>
      <w:color w:val="E422E4"/>
      <w:sz w:val="20"/>
      <w:szCs w:val="20"/>
    </w:rPr>
  </w:style>
  <w:style w:type="character" w:customStyle="1" w:styleId="afffffffffff3">
    <w:name w:val="для таблиц Знак"/>
    <w:link w:val="afffffffffff2"/>
    <w:rsid w:val="00E53F64"/>
    <w:rPr>
      <w:rFonts w:eastAsia="Times New Roman"/>
      <w:color w:val="E422E4"/>
    </w:rPr>
  </w:style>
  <w:style w:type="paragraph" w:customStyle="1" w:styleId="afffffffffff4">
    <w:name w:val="правка Лены"/>
    <w:basedOn w:val="a3"/>
    <w:link w:val="afffffffffff5"/>
    <w:qFormat/>
    <w:rsid w:val="00E53F64"/>
    <w:pPr>
      <w:ind w:left="18"/>
      <w:jc w:val="both"/>
    </w:pPr>
    <w:rPr>
      <w:color w:val="7030A0"/>
    </w:rPr>
  </w:style>
  <w:style w:type="character" w:customStyle="1" w:styleId="afffffffffff5">
    <w:name w:val="правка Лены Знак"/>
    <w:link w:val="afffffffffff4"/>
    <w:rsid w:val="00E53F64"/>
    <w:rPr>
      <w:rFonts w:eastAsia="Times New Roman"/>
      <w:color w:val="7030A0"/>
      <w:sz w:val="24"/>
      <w:szCs w:val="24"/>
    </w:rPr>
  </w:style>
  <w:style w:type="table" w:customStyle="1" w:styleId="334">
    <w:name w:val="Сетка таблицы334"/>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6"/>
    <w:uiPriority w:val="99"/>
    <w:semiHidden/>
    <w:unhideWhenUsed/>
    <w:rsid w:val="00E53F64"/>
  </w:style>
  <w:style w:type="paragraph" w:customStyle="1" w:styleId="4f">
    <w:name w:val="Стиль4"/>
    <w:basedOn w:val="3"/>
    <w:link w:val="4f0"/>
    <w:qFormat/>
    <w:rsid w:val="00E53F64"/>
    <w:pPr>
      <w:numPr>
        <w:ilvl w:val="0"/>
        <w:numId w:val="0"/>
      </w:numPr>
      <w:tabs>
        <w:tab w:val="clear" w:pos="0"/>
      </w:tabs>
      <w:suppressAutoHyphens w:val="0"/>
      <w:overflowPunct w:val="0"/>
      <w:autoSpaceDE w:val="0"/>
      <w:autoSpaceDN w:val="0"/>
      <w:adjustRightInd w:val="0"/>
      <w:spacing w:before="0" w:after="0"/>
      <w:jc w:val="center"/>
      <w:textAlignment w:val="baseline"/>
    </w:pPr>
    <w:rPr>
      <w:rFonts w:ascii="Cambria" w:eastAsia="Times New Roman" w:hAnsi="Cambria"/>
      <w:bCs w:val="0"/>
      <w:color w:val="243F60"/>
      <w:sz w:val="24"/>
      <w:szCs w:val="24"/>
    </w:rPr>
  </w:style>
  <w:style w:type="paragraph" w:customStyle="1" w:styleId="3f9">
    <w:name w:val="Стиль3"/>
    <w:basedOn w:val="3"/>
    <w:link w:val="3fa"/>
    <w:qFormat/>
    <w:rsid w:val="00E53F64"/>
    <w:pPr>
      <w:numPr>
        <w:ilvl w:val="0"/>
        <w:numId w:val="0"/>
      </w:numPr>
      <w:tabs>
        <w:tab w:val="clear" w:pos="0"/>
      </w:tabs>
      <w:suppressAutoHyphens w:val="0"/>
      <w:overflowPunct w:val="0"/>
      <w:autoSpaceDE w:val="0"/>
      <w:autoSpaceDN w:val="0"/>
      <w:adjustRightInd w:val="0"/>
      <w:spacing w:before="0" w:after="0"/>
      <w:jc w:val="center"/>
      <w:textAlignment w:val="baseline"/>
    </w:pPr>
    <w:rPr>
      <w:rFonts w:ascii="Cambria" w:eastAsia="Times New Roman" w:hAnsi="Cambria"/>
      <w:bCs w:val="0"/>
      <w:color w:val="243F60"/>
      <w:sz w:val="24"/>
      <w:szCs w:val="24"/>
    </w:rPr>
  </w:style>
  <w:style w:type="character" w:customStyle="1" w:styleId="3fa">
    <w:name w:val="Стиль3 Знак"/>
    <w:basedOn w:val="31"/>
    <w:link w:val="3f9"/>
    <w:rsid w:val="00E53F64"/>
    <w:rPr>
      <w:rFonts w:ascii="Cambria" w:eastAsia="Times New Roman" w:hAnsi="Cambria" w:cs="Arial"/>
      <w:b/>
      <w:bCs w:val="0"/>
      <w:color w:val="243F60"/>
      <w:sz w:val="24"/>
      <w:szCs w:val="24"/>
      <w:lang w:eastAsia="ar-SA"/>
    </w:rPr>
  </w:style>
  <w:style w:type="character" w:customStyle="1" w:styleId="4f0">
    <w:name w:val="Стиль4 Знак"/>
    <w:basedOn w:val="31"/>
    <w:link w:val="4f"/>
    <w:rsid w:val="00E53F64"/>
    <w:rPr>
      <w:rFonts w:ascii="Cambria" w:eastAsia="Times New Roman" w:hAnsi="Cambria" w:cs="Arial"/>
      <w:b/>
      <w:bCs w:val="0"/>
      <w:color w:val="243F60"/>
      <w:sz w:val="24"/>
      <w:szCs w:val="24"/>
      <w:lang w:eastAsia="ar-SA"/>
    </w:rPr>
  </w:style>
  <w:style w:type="table" w:customStyle="1" w:styleId="3311">
    <w:name w:val="Сетка таблицы331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0">
    <w:name w:val="Нет списка341"/>
    <w:next w:val="a6"/>
    <w:uiPriority w:val="99"/>
    <w:semiHidden/>
    <w:unhideWhenUsed/>
    <w:rsid w:val="00E53F64"/>
  </w:style>
  <w:style w:type="table" w:customStyle="1" w:styleId="350">
    <w:name w:val="Сетка таблицы35"/>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Сетка таблицы1110"/>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8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
    <w:name w:val="Сетка таблицы1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
    <w:name w:val="Сетка таблицы17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
    <w:name w:val="Сетка таблицы110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етка таблицы26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Сетка таблицы118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Сетка таблицы4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
    <w:name w:val="Сетка таблицы131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
    <w:name w:val="Сетка таблицы19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
    <w:name w:val="Сетка таблицы110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0">
    <w:name w:val="Сетка таблицы113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Сетка таблицы5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
    <w:name w:val="Сетка таблицы1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етка таблицы14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етка таблицы1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
    <w:name w:val="Сетка таблицы110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
    <w:name w:val="Сетка таблицы27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0">
    <w:name w:val="Веб-таблица 2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
    <w:name w:val="Веб-таблица 3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Изысканная таблица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d">
    <w:name w:val="Изящная таблица 1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7">
    <w:name w:val="Изящная таблица 2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e">
    <w:name w:val="Классическая таблица 1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8">
    <w:name w:val="Классическая таблица 2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7">
    <w:name w:val="Классическая таблица 3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
    <w:name w:val="Классическая таблица 4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
    <w:name w:val="Объемная таблица 1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8">
    <w:name w:val="Объемная таблица 3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Простая таблица 1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4">
    <w:name w:val="Сетка таблицы 11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b">
    <w:name w:val="Сетка таблицы 2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a">
    <w:name w:val="Сетка таблицы 3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3">
    <w:name w:val="Сетка таблицы 4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
    <w:name w:val="Сетка таблицы 5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
    <w:name w:val="Сетка таблицы 6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
    <w:name w:val="Сетка таблицы 7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3">
    <w:name w:val="Сетка таблицы 8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ffff5">
    <w:name w:val="Современная таблица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f6">
    <w:name w:val="Стандартная таблица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1">
    <w:name w:val="Столбцы таблицы 1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c">
    <w:name w:val="Столбцы таблицы 2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b">
    <w:name w:val="Столбцы таблицы 3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3">
    <w:name w:val="Столбцы таблицы 5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0">
    <w:name w:val="Таблица-список 1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
    <w:name w:val="Таблица-список 2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7">
    <w:name w:val="Тема таблицы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Цветная таблица 1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d">
    <w:name w:val="Цветная таблица 2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c">
    <w:name w:val="Цветная таблица 3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0">
    <w:name w:val="Сетка таблицы119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Сетка таблицы342"/>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Сетка таблицы352"/>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
    <w:name w:val="Сетка таблицы13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
    <w:name w:val="Сетка таблицы10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
    <w:name w:val="Сетка таблицы18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
    <w:name w:val="Сетка таблицы19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
    <w:name w:val="Сетка таблицы20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
    <w:name w:val="Сетка таблицы110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
    <w:name w:val="Сетка таблицы23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
    <w:name w:val="Сетка таблицы24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
    <w:name w:val="Сетка таблицы26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
    <w:name w:val="Сетка таблицы27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
    <w:name w:val="Сетка таблицы28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
    <w:name w:val="Сетка таблицы29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
    <w:name w:val="Сетка таблицы210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0">
    <w:name w:val="Сетка таблицы4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0">
    <w:name w:val="Сетка таблицы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0">
    <w:name w:val="Сетка таблицы7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0">
    <w:name w:val="Сетка таблицы12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0">
    <w:name w:val="Сетка таблицы13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0">
    <w:name w:val="Сетка таблицы9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0">
    <w:name w:val="Сетка таблицы14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
    <w:name w:val="Сетка таблицы1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0">
    <w:name w:val="Сетка таблицы17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0">
    <w:name w:val="Сетка таблицы18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0">
    <w:name w:val="Сетка таблицы19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0">
    <w:name w:val="Сетка таблицы20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0">
    <w:name w:val="Сетка таблицы110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0">
    <w:name w:val="Сетка таблицы22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0">
    <w:name w:val="Сетка таблицы23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0">
    <w:name w:val="Сетка таблицы24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
    <w:name w:val="Сетка таблицы25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
    <w:name w:val="Сетка таблицы27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
    <w:name w:val="Сетка таблицы28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
    <w:name w:val="Сетка таблицы116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
    <w:name w:val="Сетка таблицы29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Сетка таблицы4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
    <w:name w:val="Сетка таблицы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
    <w:name w:val="Сетка таблицы8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
    <w:name w:val="Сетка таблицы13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
    <w:name w:val="Сетка таблицы9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
    <w:name w:val="Сетка таблицы10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
    <w:name w:val="Сетка таблицы18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
    <w:name w:val="Сетка таблицы19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
    <w:name w:val="Сетка таблицы20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
    <w:name w:val="Сетка таблицы110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
    <w:name w:val="Сетка таблицы112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
    <w:name w:val="Сетка таблицы23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
    <w:name w:val="Сетка таблицы24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
    <w:name w:val="Сетка таблицы262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
    <w:name w:val="Сетка таблицы27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0">
    <w:name w:val="Веб-таблица 2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f3">
    <w:name w:val="Изысканная таблица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5">
    <w:name w:val="Изящная таблица 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
    <w:name w:val="Изящная таблица 2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Классическая таблица 2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
    <w:name w:val="Классическая таблица 3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Объемная таблица 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
    <w:name w:val="Объемная таблица 3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8">
    <w:name w:val="Простая таблица 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4">
    <w:name w:val="Простая таблица 3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
    <w:name w:val="Сетка таблицы 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6">
    <w:name w:val="Сетка таблицы 2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5">
    <w:name w:val="Сетка таблицы 3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
    <w:name w:val="Сетка таблицы 4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
    <w:name w:val="Сетка таблицы 5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
    <w:name w:val="Сетка таблицы 6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
    <w:name w:val="Сетка таблицы 7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
    <w:name w:val="Сетка таблицы 8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f4">
    <w:name w:val="Современная таблица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5">
    <w:name w:val="Стандартная таблица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9">
    <w:name w:val="Столбцы таблицы 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7">
    <w:name w:val="Столбцы таблицы 2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6">
    <w:name w:val="Столбцы таблицы 3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4">
    <w:name w:val="Столбцы таблицы 4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
    <w:name w:val="Столбцы таблицы 5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0">
    <w:name w:val="Таблица-список 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
    <w:name w:val="Таблица-список 2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6">
    <w:name w:val="Тема таблицы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a">
    <w:name w:val="Цветная таблица 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8">
    <w:name w:val="Цветная таблица 2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7">
    <w:name w:val="Цветная таблица 3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
    <w:name w:val="Сетка таблицы119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0">
    <w:name w:val="Сетка таблицы34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чный_заголовки"/>
    <w:basedOn w:val="a3"/>
    <w:rsid w:val="00E53F64"/>
    <w:pPr>
      <w:keepNext/>
      <w:keepLines/>
      <w:jc w:val="center"/>
    </w:pPr>
    <w:rPr>
      <w:b/>
      <w:sz w:val="20"/>
      <w:szCs w:val="20"/>
    </w:rPr>
  </w:style>
  <w:style w:type="paragraph" w:customStyle="1" w:styleId="afffffffffff7">
    <w:name w:val="Табличный_центр"/>
    <w:basedOn w:val="a3"/>
    <w:rsid w:val="00E53F64"/>
    <w:pPr>
      <w:jc w:val="center"/>
    </w:pPr>
    <w:rPr>
      <w:sz w:val="22"/>
      <w:szCs w:val="22"/>
    </w:rPr>
  </w:style>
  <w:style w:type="paragraph" w:customStyle="1" w:styleId="afffffffffff8">
    <w:name w:val="Табличный_слева"/>
    <w:basedOn w:val="a3"/>
    <w:rsid w:val="00E53F64"/>
    <w:rPr>
      <w:sz w:val="22"/>
      <w:szCs w:val="22"/>
    </w:rPr>
  </w:style>
  <w:style w:type="character" w:customStyle="1" w:styleId="Normal0">
    <w:name w:val="Normal0"/>
    <w:basedOn w:val="a4"/>
    <w:rsid w:val="00E53F64"/>
    <w:rPr>
      <w:sz w:val="22"/>
    </w:rPr>
  </w:style>
  <w:style w:type="numbering" w:customStyle="1" w:styleId="353">
    <w:name w:val="Нет списка35"/>
    <w:next w:val="a6"/>
    <w:uiPriority w:val="99"/>
    <w:semiHidden/>
    <w:unhideWhenUsed/>
    <w:rsid w:val="00E53F64"/>
  </w:style>
  <w:style w:type="table" w:customStyle="1" w:styleId="380">
    <w:name w:val="Сетка таблицы38"/>
    <w:basedOn w:val="a5"/>
    <w:next w:val="af4"/>
    <w:uiPriority w:val="3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Нет списка117"/>
    <w:next w:val="a6"/>
    <w:semiHidden/>
    <w:rsid w:val="00E53F64"/>
  </w:style>
  <w:style w:type="table" w:customStyle="1" w:styleId="124">
    <w:name w:val="Сетка таблицы1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2">
    <w:name w:val="Нет списка118"/>
    <w:next w:val="a6"/>
    <w:semiHidden/>
    <w:rsid w:val="00E53F64"/>
  </w:style>
  <w:style w:type="table" w:customStyle="1" w:styleId="11140">
    <w:name w:val="Сетка таблицы111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Нет списка213"/>
    <w:next w:val="a6"/>
    <w:semiHidden/>
    <w:rsid w:val="00E53F64"/>
  </w:style>
  <w:style w:type="table" w:customStyle="1" w:styleId="2160">
    <w:name w:val="Сетка таблицы216"/>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2">
    <w:name w:val="Нет списка36"/>
    <w:next w:val="a6"/>
    <w:semiHidden/>
    <w:rsid w:val="00E53F64"/>
  </w:style>
  <w:style w:type="table" w:customStyle="1" w:styleId="4410">
    <w:name w:val="Сетка таблицы441"/>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2">
    <w:name w:val="Нет списка421"/>
    <w:next w:val="a6"/>
    <w:semiHidden/>
    <w:rsid w:val="00E53F64"/>
  </w:style>
  <w:style w:type="table" w:customStyle="1" w:styleId="740">
    <w:name w:val="Сетка таблицы7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Нет списка122"/>
    <w:next w:val="a6"/>
    <w:semiHidden/>
    <w:rsid w:val="00E53F64"/>
  </w:style>
  <w:style w:type="table" w:customStyle="1" w:styleId="125">
    <w:name w:val="Сетка таблицы125"/>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
    <w:name w:val="Нет списка52"/>
    <w:next w:val="a6"/>
    <w:semiHidden/>
    <w:rsid w:val="00E53F64"/>
  </w:style>
  <w:style w:type="table" w:customStyle="1" w:styleId="840">
    <w:name w:val="Сетка таблицы8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Нет списка132"/>
    <w:next w:val="a6"/>
    <w:semiHidden/>
    <w:rsid w:val="00E53F64"/>
  </w:style>
  <w:style w:type="table" w:customStyle="1" w:styleId="134">
    <w:name w:val="Сетка таблицы13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2">
    <w:name w:val="Нет списка62"/>
    <w:next w:val="a6"/>
    <w:semiHidden/>
    <w:rsid w:val="00E53F64"/>
  </w:style>
  <w:style w:type="table" w:customStyle="1" w:styleId="940">
    <w:name w:val="Сетка таблицы9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6"/>
    <w:semiHidden/>
    <w:rsid w:val="00E53F64"/>
  </w:style>
  <w:style w:type="table" w:customStyle="1" w:styleId="144">
    <w:name w:val="Сетка таблицы14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2">
    <w:name w:val="Нет списка72"/>
    <w:next w:val="a6"/>
    <w:semiHidden/>
    <w:rsid w:val="00E53F64"/>
  </w:style>
  <w:style w:type="table" w:customStyle="1" w:styleId="164">
    <w:name w:val="Сетка таблицы1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6"/>
    <w:semiHidden/>
    <w:rsid w:val="00E53F64"/>
  </w:style>
  <w:style w:type="table" w:customStyle="1" w:styleId="174">
    <w:name w:val="Сетка таблицы17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2">
    <w:name w:val="Нет списка82"/>
    <w:next w:val="a6"/>
    <w:semiHidden/>
    <w:unhideWhenUsed/>
    <w:rsid w:val="00E53F64"/>
  </w:style>
  <w:style w:type="table" w:customStyle="1" w:styleId="194">
    <w:name w:val="Сетка таблицы19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
    <w:name w:val="Сетка таблицы20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2">
    <w:name w:val="Нет списка162"/>
    <w:next w:val="a6"/>
    <w:semiHidden/>
    <w:rsid w:val="00E53F64"/>
  </w:style>
  <w:style w:type="table" w:customStyle="1" w:styleId="1104">
    <w:name w:val="Сетка таблицы110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2">
    <w:name w:val="Нет списка92"/>
    <w:next w:val="a6"/>
    <w:semiHidden/>
    <w:rsid w:val="00E53F64"/>
  </w:style>
  <w:style w:type="table" w:customStyle="1" w:styleId="2170">
    <w:name w:val="Сетка таблицы217"/>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Нет списка172"/>
    <w:next w:val="a6"/>
    <w:semiHidden/>
    <w:rsid w:val="00E53F64"/>
  </w:style>
  <w:style w:type="table" w:customStyle="1" w:styleId="11150">
    <w:name w:val="Сетка таблицы1115"/>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20">
    <w:name w:val="Нет списка102"/>
    <w:next w:val="a6"/>
    <w:semiHidden/>
    <w:rsid w:val="00E53F64"/>
  </w:style>
  <w:style w:type="table" w:customStyle="1" w:styleId="2240">
    <w:name w:val="Сетка таблицы22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6"/>
    <w:semiHidden/>
    <w:rsid w:val="00E53F64"/>
  </w:style>
  <w:style w:type="table" w:customStyle="1" w:styleId="1124">
    <w:name w:val="Сетка таблицы112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0">
    <w:name w:val="Нет списка192"/>
    <w:next w:val="a6"/>
    <w:semiHidden/>
    <w:rsid w:val="00E53F64"/>
  </w:style>
  <w:style w:type="table" w:customStyle="1" w:styleId="254">
    <w:name w:val="Сетка таблицы25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0">
    <w:name w:val="Нет списка1102"/>
    <w:next w:val="a6"/>
    <w:semiHidden/>
    <w:rsid w:val="00E53F64"/>
  </w:style>
  <w:style w:type="table" w:customStyle="1" w:styleId="1134">
    <w:name w:val="Сетка таблицы113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Нет списка214"/>
    <w:next w:val="a6"/>
    <w:semiHidden/>
    <w:rsid w:val="00E53F64"/>
  </w:style>
  <w:style w:type="table" w:customStyle="1" w:styleId="264">
    <w:name w:val="Сетка таблицы264"/>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0">
    <w:name w:val="Нет списка202"/>
    <w:next w:val="a6"/>
    <w:semiHidden/>
    <w:rsid w:val="00E53F64"/>
  </w:style>
  <w:style w:type="numbering" w:customStyle="1" w:styleId="11130">
    <w:name w:val="Нет списка1113"/>
    <w:next w:val="a6"/>
    <w:semiHidden/>
    <w:rsid w:val="00E53F64"/>
  </w:style>
  <w:style w:type="table" w:customStyle="1" w:styleId="1144">
    <w:name w:val="Сетка таблицы1144"/>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Нет списка222"/>
    <w:next w:val="a6"/>
    <w:semiHidden/>
    <w:rsid w:val="00E53F64"/>
  </w:style>
  <w:style w:type="table" w:customStyle="1" w:styleId="274">
    <w:name w:val="Сетка таблицы274"/>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Нет списка232"/>
    <w:next w:val="a6"/>
    <w:semiHidden/>
    <w:rsid w:val="00E53F64"/>
  </w:style>
  <w:style w:type="numbering" w:customStyle="1" w:styleId="11222">
    <w:name w:val="Нет списка1122"/>
    <w:next w:val="a6"/>
    <w:semiHidden/>
    <w:rsid w:val="00E53F64"/>
  </w:style>
  <w:style w:type="table" w:customStyle="1" w:styleId="1153">
    <w:name w:val="Сетка таблицы115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Нет списка242"/>
    <w:next w:val="a6"/>
    <w:semiHidden/>
    <w:rsid w:val="00E53F64"/>
  </w:style>
  <w:style w:type="table" w:customStyle="1" w:styleId="283">
    <w:name w:val="Сетка таблицы28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2">
    <w:name w:val="Нет списка251"/>
    <w:next w:val="a6"/>
    <w:semiHidden/>
    <w:rsid w:val="00E53F64"/>
  </w:style>
  <w:style w:type="numbering" w:customStyle="1" w:styleId="11322">
    <w:name w:val="Нет списка1132"/>
    <w:next w:val="a6"/>
    <w:semiHidden/>
    <w:rsid w:val="00E53F64"/>
  </w:style>
  <w:style w:type="table" w:customStyle="1" w:styleId="1163">
    <w:name w:val="Сетка таблицы1163"/>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2">
    <w:name w:val="Нет списка261"/>
    <w:next w:val="a6"/>
    <w:semiHidden/>
    <w:rsid w:val="00E53F64"/>
  </w:style>
  <w:style w:type="table" w:customStyle="1" w:styleId="293">
    <w:name w:val="Сетка таблицы293"/>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2">
    <w:name w:val="Нет списка271"/>
    <w:next w:val="a6"/>
    <w:uiPriority w:val="99"/>
    <w:semiHidden/>
    <w:unhideWhenUsed/>
    <w:rsid w:val="00E53F64"/>
  </w:style>
  <w:style w:type="numbering" w:customStyle="1" w:styleId="11412">
    <w:name w:val="Нет списка1141"/>
    <w:next w:val="a6"/>
    <w:uiPriority w:val="99"/>
    <w:semiHidden/>
    <w:unhideWhenUsed/>
    <w:rsid w:val="00E53F64"/>
  </w:style>
  <w:style w:type="table" w:customStyle="1" w:styleId="302">
    <w:name w:val="Сетка таблицы30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8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етка таблицы13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2">
    <w:name w:val="Сетка таблицы110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0">
    <w:name w:val="Сетка таблицы25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0">
    <w:name w:val="Сетка таблицы2612"/>
    <w:basedOn w:val="a5"/>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0">
    <w:name w:val="Сетка таблицы11412"/>
    <w:basedOn w:val="a5"/>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0">
    <w:name w:val="Сетка таблицы2712"/>
    <w:basedOn w:val="a5"/>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2">
    <w:name w:val="Нет списка281"/>
    <w:next w:val="a6"/>
    <w:uiPriority w:val="99"/>
    <w:semiHidden/>
    <w:unhideWhenUsed/>
    <w:rsid w:val="00E53F64"/>
  </w:style>
  <w:style w:type="table" w:customStyle="1" w:styleId="28120">
    <w:name w:val="Сетка таблицы281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Нет списка1151"/>
    <w:next w:val="a6"/>
    <w:semiHidden/>
    <w:rsid w:val="00E53F64"/>
  </w:style>
  <w:style w:type="table" w:customStyle="1" w:styleId="115120">
    <w:name w:val="Сетка таблицы115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21">
    <w:name w:val="Нет списка11112"/>
    <w:next w:val="a6"/>
    <w:semiHidden/>
    <w:rsid w:val="00E53F64"/>
  </w:style>
  <w:style w:type="table" w:customStyle="1" w:styleId="11612">
    <w:name w:val="Сетка таблицы1161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1">
    <w:name w:val="Нет списка2112"/>
    <w:next w:val="a6"/>
    <w:semiHidden/>
    <w:rsid w:val="00E53F64"/>
  </w:style>
  <w:style w:type="table" w:customStyle="1" w:styleId="2912">
    <w:name w:val="Сетка таблицы291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1">
    <w:name w:val="Нет списка312"/>
    <w:next w:val="a6"/>
    <w:semiHidden/>
    <w:rsid w:val="00E53F64"/>
  </w:style>
  <w:style w:type="numbering" w:customStyle="1" w:styleId="4121">
    <w:name w:val="Нет списка412"/>
    <w:next w:val="a6"/>
    <w:semiHidden/>
    <w:rsid w:val="00E53F64"/>
  </w:style>
  <w:style w:type="numbering" w:customStyle="1" w:styleId="12120">
    <w:name w:val="Нет списка1212"/>
    <w:next w:val="a6"/>
    <w:semiHidden/>
    <w:rsid w:val="00E53F64"/>
  </w:style>
  <w:style w:type="numbering" w:customStyle="1" w:styleId="5121">
    <w:name w:val="Нет списка512"/>
    <w:next w:val="a6"/>
    <w:semiHidden/>
    <w:rsid w:val="00E53F64"/>
  </w:style>
  <w:style w:type="numbering" w:customStyle="1" w:styleId="13120">
    <w:name w:val="Нет списка1312"/>
    <w:next w:val="a6"/>
    <w:semiHidden/>
    <w:rsid w:val="00E53F64"/>
  </w:style>
  <w:style w:type="numbering" w:customStyle="1" w:styleId="6121">
    <w:name w:val="Нет списка612"/>
    <w:next w:val="a6"/>
    <w:semiHidden/>
    <w:rsid w:val="00E53F64"/>
  </w:style>
  <w:style w:type="numbering" w:customStyle="1" w:styleId="14120">
    <w:name w:val="Нет списка1412"/>
    <w:next w:val="a6"/>
    <w:semiHidden/>
    <w:rsid w:val="00E53F64"/>
  </w:style>
  <w:style w:type="numbering" w:customStyle="1" w:styleId="7121">
    <w:name w:val="Нет списка712"/>
    <w:next w:val="a6"/>
    <w:semiHidden/>
    <w:rsid w:val="00E53F64"/>
  </w:style>
  <w:style w:type="numbering" w:customStyle="1" w:styleId="15120">
    <w:name w:val="Нет списка1512"/>
    <w:next w:val="a6"/>
    <w:semiHidden/>
    <w:rsid w:val="00E53F64"/>
  </w:style>
  <w:style w:type="numbering" w:customStyle="1" w:styleId="8121">
    <w:name w:val="Нет списка812"/>
    <w:next w:val="a6"/>
    <w:semiHidden/>
    <w:rsid w:val="00E53F64"/>
  </w:style>
  <w:style w:type="numbering" w:customStyle="1" w:styleId="16120">
    <w:name w:val="Нет списка1612"/>
    <w:next w:val="a6"/>
    <w:semiHidden/>
    <w:rsid w:val="00E53F64"/>
  </w:style>
  <w:style w:type="numbering" w:customStyle="1" w:styleId="9121">
    <w:name w:val="Нет списка912"/>
    <w:next w:val="a6"/>
    <w:semiHidden/>
    <w:rsid w:val="00E53F64"/>
  </w:style>
  <w:style w:type="numbering" w:customStyle="1" w:styleId="17120">
    <w:name w:val="Нет списка1712"/>
    <w:next w:val="a6"/>
    <w:semiHidden/>
    <w:rsid w:val="00E53F64"/>
  </w:style>
  <w:style w:type="numbering" w:customStyle="1" w:styleId="10120">
    <w:name w:val="Нет списка1012"/>
    <w:next w:val="a6"/>
    <w:semiHidden/>
    <w:rsid w:val="00E53F64"/>
  </w:style>
  <w:style w:type="numbering" w:customStyle="1" w:styleId="18120">
    <w:name w:val="Нет списка1812"/>
    <w:next w:val="a6"/>
    <w:semiHidden/>
    <w:rsid w:val="00E53F64"/>
  </w:style>
  <w:style w:type="numbering" w:customStyle="1" w:styleId="19120">
    <w:name w:val="Нет списка1912"/>
    <w:next w:val="a6"/>
    <w:semiHidden/>
    <w:rsid w:val="00E53F64"/>
  </w:style>
  <w:style w:type="numbering" w:customStyle="1" w:styleId="110120">
    <w:name w:val="Нет списка11012"/>
    <w:next w:val="a6"/>
    <w:semiHidden/>
    <w:rsid w:val="00E53F64"/>
  </w:style>
  <w:style w:type="numbering" w:customStyle="1" w:styleId="2111110">
    <w:name w:val="Нет списка211111"/>
    <w:next w:val="a6"/>
    <w:semiHidden/>
    <w:rsid w:val="00E53F64"/>
  </w:style>
  <w:style w:type="numbering" w:customStyle="1" w:styleId="20120">
    <w:name w:val="Нет списка2012"/>
    <w:next w:val="a6"/>
    <w:semiHidden/>
    <w:rsid w:val="00E53F64"/>
  </w:style>
  <w:style w:type="numbering" w:customStyle="1" w:styleId="11111110">
    <w:name w:val="Нет списка1111111"/>
    <w:next w:val="a6"/>
    <w:semiHidden/>
    <w:rsid w:val="00E53F64"/>
  </w:style>
  <w:style w:type="numbering" w:customStyle="1" w:styleId="22120">
    <w:name w:val="Нет списка2212"/>
    <w:next w:val="a6"/>
    <w:semiHidden/>
    <w:rsid w:val="00E53F64"/>
  </w:style>
  <w:style w:type="numbering" w:customStyle="1" w:styleId="231111">
    <w:name w:val="Нет списка23111"/>
    <w:next w:val="a6"/>
    <w:uiPriority w:val="99"/>
    <w:semiHidden/>
    <w:unhideWhenUsed/>
    <w:rsid w:val="00E53F64"/>
  </w:style>
  <w:style w:type="numbering" w:customStyle="1" w:styleId="112112">
    <w:name w:val="Нет списка11211"/>
    <w:next w:val="a6"/>
    <w:semiHidden/>
    <w:rsid w:val="00E53F64"/>
  </w:style>
  <w:style w:type="numbering" w:customStyle="1" w:styleId="113112">
    <w:name w:val="Нет списка11311"/>
    <w:next w:val="a6"/>
    <w:semiHidden/>
    <w:rsid w:val="00E53F64"/>
  </w:style>
  <w:style w:type="numbering" w:customStyle="1" w:styleId="241111">
    <w:name w:val="Нет списка24111"/>
    <w:next w:val="a6"/>
    <w:semiHidden/>
    <w:rsid w:val="00E53F64"/>
  </w:style>
  <w:style w:type="table" w:customStyle="1" w:styleId="3220">
    <w:name w:val="Сетка таблицы3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1">
    <w:name w:val="Нет списка31111"/>
    <w:next w:val="a6"/>
    <w:semiHidden/>
    <w:rsid w:val="00E53F64"/>
  </w:style>
  <w:style w:type="table" w:customStyle="1" w:styleId="422">
    <w:name w:val="Сетка таблицы4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0">
    <w:name w:val="Сетка таблицы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111">
    <w:name w:val="Нет списка41111"/>
    <w:next w:val="a6"/>
    <w:semiHidden/>
    <w:rsid w:val="00E53F64"/>
  </w:style>
  <w:style w:type="table" w:customStyle="1" w:styleId="7220">
    <w:name w:val="Сетка таблицы7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1">
    <w:name w:val="Нет списка121111"/>
    <w:next w:val="a6"/>
    <w:semiHidden/>
    <w:rsid w:val="00E53F64"/>
  </w:style>
  <w:style w:type="table" w:customStyle="1" w:styleId="12220">
    <w:name w:val="Сетка таблицы12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111">
    <w:name w:val="Нет списка51111"/>
    <w:next w:val="a6"/>
    <w:semiHidden/>
    <w:rsid w:val="00E53F64"/>
  </w:style>
  <w:style w:type="table" w:customStyle="1" w:styleId="8220">
    <w:name w:val="Сетка таблицы8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11">
    <w:name w:val="Нет списка131111"/>
    <w:next w:val="a6"/>
    <w:semiHidden/>
    <w:rsid w:val="00E53F64"/>
  </w:style>
  <w:style w:type="table" w:customStyle="1" w:styleId="13220">
    <w:name w:val="Сетка таблицы13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1">
    <w:name w:val="Нет списка61111"/>
    <w:next w:val="a6"/>
    <w:semiHidden/>
    <w:rsid w:val="00E53F64"/>
  </w:style>
  <w:style w:type="table" w:customStyle="1" w:styleId="9220">
    <w:name w:val="Сетка таблицы9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1">
    <w:name w:val="Нет списка141111"/>
    <w:next w:val="a6"/>
    <w:semiHidden/>
    <w:rsid w:val="00E53F64"/>
  </w:style>
  <w:style w:type="table" w:customStyle="1" w:styleId="1422">
    <w:name w:val="Сетка таблицы14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1">
    <w:name w:val="Нет списка71111"/>
    <w:next w:val="a6"/>
    <w:semiHidden/>
    <w:rsid w:val="00E53F64"/>
  </w:style>
  <w:style w:type="table" w:customStyle="1" w:styleId="16220">
    <w:name w:val="Сетка таблицы1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10">
    <w:name w:val="Нет списка15111"/>
    <w:next w:val="a6"/>
    <w:semiHidden/>
    <w:rsid w:val="00E53F64"/>
  </w:style>
  <w:style w:type="table" w:customStyle="1" w:styleId="1722">
    <w:name w:val="Сетка таблицы17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
    <w:name w:val="Сетка таблицы18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111">
    <w:name w:val="Нет списка81111"/>
    <w:next w:val="a6"/>
    <w:semiHidden/>
    <w:rsid w:val="00E53F64"/>
  </w:style>
  <w:style w:type="table" w:customStyle="1" w:styleId="2022">
    <w:name w:val="Сетка таблицы20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10">
    <w:name w:val="Нет списка16111"/>
    <w:next w:val="a6"/>
    <w:semiHidden/>
    <w:rsid w:val="00E53F64"/>
  </w:style>
  <w:style w:type="table" w:customStyle="1" w:styleId="11022">
    <w:name w:val="Сетка таблицы110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111">
    <w:name w:val="Нет списка9111"/>
    <w:next w:val="a6"/>
    <w:semiHidden/>
    <w:rsid w:val="00E53F64"/>
  </w:style>
  <w:style w:type="table" w:customStyle="1" w:styleId="2122">
    <w:name w:val="Сетка таблицы21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11">
    <w:name w:val="Нет списка17111"/>
    <w:next w:val="a6"/>
    <w:semiHidden/>
    <w:rsid w:val="00E53F64"/>
  </w:style>
  <w:style w:type="table" w:customStyle="1" w:styleId="11122">
    <w:name w:val="Сетка таблицы111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110">
    <w:name w:val="Нет списка10111"/>
    <w:next w:val="a6"/>
    <w:semiHidden/>
    <w:rsid w:val="00E53F64"/>
  </w:style>
  <w:style w:type="table" w:customStyle="1" w:styleId="22220">
    <w:name w:val="Сетка таблицы22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11">
    <w:name w:val="Нет списка18111"/>
    <w:next w:val="a6"/>
    <w:semiHidden/>
    <w:rsid w:val="00E53F64"/>
  </w:style>
  <w:style w:type="table" w:customStyle="1" w:styleId="112220">
    <w:name w:val="Сетка таблицы112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
    <w:name w:val="Сетка таблицы23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11">
    <w:name w:val="Нет списка19111"/>
    <w:next w:val="a6"/>
    <w:semiHidden/>
    <w:rsid w:val="00E53F64"/>
  </w:style>
  <w:style w:type="table" w:customStyle="1" w:styleId="2522">
    <w:name w:val="Сетка таблицы25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111">
    <w:name w:val="Нет списка110111"/>
    <w:next w:val="a6"/>
    <w:semiHidden/>
    <w:rsid w:val="00E53F64"/>
  </w:style>
  <w:style w:type="table" w:customStyle="1" w:styleId="113220">
    <w:name w:val="Сетка таблицы1132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12">
    <w:name w:val="Нет списка2121"/>
    <w:next w:val="a6"/>
    <w:semiHidden/>
    <w:rsid w:val="00E53F64"/>
  </w:style>
  <w:style w:type="table" w:customStyle="1" w:styleId="2622">
    <w:name w:val="Сетка таблицы2622"/>
    <w:basedOn w:val="a5"/>
    <w:next w:val="af4"/>
    <w:rsid w:val="00E53F64"/>
    <w:pPr>
      <w:widowControl w:val="0"/>
      <w:autoSpaceDE w:val="0"/>
      <w:autoSpaceDN w:val="0"/>
      <w:adjustRightInd w:val="0"/>
      <w:spacing w:before="120"/>
      <w:ind w:firstLine="72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11">
    <w:name w:val="Нет списка20111"/>
    <w:next w:val="a6"/>
    <w:semiHidden/>
    <w:rsid w:val="00E53F64"/>
  </w:style>
  <w:style w:type="numbering" w:customStyle="1" w:styleId="111212">
    <w:name w:val="Нет списка11121"/>
    <w:next w:val="a6"/>
    <w:semiHidden/>
    <w:rsid w:val="00E53F64"/>
  </w:style>
  <w:style w:type="table" w:customStyle="1" w:styleId="11422">
    <w:name w:val="Сетка таблицы1142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11">
    <w:name w:val="Нет списка221111"/>
    <w:next w:val="a6"/>
    <w:semiHidden/>
    <w:rsid w:val="00E53F64"/>
  </w:style>
  <w:style w:type="table" w:customStyle="1" w:styleId="2722">
    <w:name w:val="Сетка таблицы272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0">
    <w:name w:val="Нет списка291"/>
    <w:next w:val="a6"/>
    <w:uiPriority w:val="99"/>
    <w:semiHidden/>
    <w:unhideWhenUsed/>
    <w:rsid w:val="00E53F64"/>
  </w:style>
  <w:style w:type="table" w:customStyle="1" w:styleId="-12">
    <w:name w:val="Веб-таблица 12"/>
    <w:basedOn w:val="a5"/>
    <w:next w:val="-1"/>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5"/>
    <w:next w:val="-21"/>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
    <w:name w:val="Веб-таблица 32"/>
    <w:basedOn w:val="a5"/>
    <w:next w:val="-3"/>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fff2">
    <w:name w:val="Изысканная таблица2"/>
    <w:basedOn w:val="a5"/>
    <w:next w:val="afffffffffb"/>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6">
    <w:name w:val="Изящная таблица 12"/>
    <w:basedOn w:val="a5"/>
    <w:next w:val="1fff"/>
    <w:uiPriority w:val="99"/>
    <w:rsid w:val="00E53F64"/>
    <w:rPr>
      <w:rFonts w:eastAsia="Times New Roman"/>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6">
    <w:name w:val="Изящная таблица 22"/>
    <w:basedOn w:val="a5"/>
    <w:next w:val="2ff7"/>
    <w:uiPriority w:val="99"/>
    <w:rsid w:val="00E53F64"/>
    <w:rPr>
      <w:rFonts w:eastAsia="Times New Roman"/>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7">
    <w:name w:val="Классическая таблица 12"/>
    <w:basedOn w:val="a5"/>
    <w:next w:val="1fff0"/>
    <w:uiPriority w:val="99"/>
    <w:rsid w:val="00E53F64"/>
    <w:rPr>
      <w:rFonts w:eastAsia="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7">
    <w:name w:val="Классическая таблица 22"/>
    <w:basedOn w:val="a5"/>
    <w:next w:val="2ff8"/>
    <w:uiPriority w:val="99"/>
    <w:rsid w:val="00E53F64"/>
    <w:rPr>
      <w:rFonts w:eastAsia="Times New Roman"/>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5">
    <w:name w:val="Классическая таблица 32"/>
    <w:basedOn w:val="a5"/>
    <w:next w:val="3f1"/>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3">
    <w:name w:val="Классическая таблица 42"/>
    <w:basedOn w:val="a5"/>
    <w:next w:val="4c"/>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8">
    <w:name w:val="Объемная таблица 12"/>
    <w:basedOn w:val="a5"/>
    <w:next w:val="1fff1"/>
    <w:uiPriority w:val="99"/>
    <w:rsid w:val="00E53F64"/>
    <w:rPr>
      <w:rFonts w:eastAsia="Times New Roman"/>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8">
    <w:name w:val="Объемная таблица 22"/>
    <w:basedOn w:val="a5"/>
    <w:next w:val="2ff9"/>
    <w:uiPriority w:val="99"/>
    <w:rsid w:val="00E53F64"/>
    <w:rPr>
      <w:rFonts w:eastAsia="Times New Roman"/>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6">
    <w:name w:val="Объемная таблица 32"/>
    <w:basedOn w:val="a5"/>
    <w:next w:val="3f2"/>
    <w:uiPriority w:val="99"/>
    <w:rsid w:val="00E53F64"/>
    <w:rPr>
      <w:rFonts w:eastAsia="Times New Roman"/>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9">
    <w:name w:val="Простая таблица 12"/>
    <w:basedOn w:val="a5"/>
    <w:next w:val="1fff2"/>
    <w:uiPriority w:val="99"/>
    <w:rsid w:val="00E53F64"/>
    <w:rPr>
      <w:rFonts w:eastAsia="Times New Roman"/>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9">
    <w:name w:val="Простая таблица 22"/>
    <w:basedOn w:val="a5"/>
    <w:next w:val="2ffa"/>
    <w:uiPriority w:val="99"/>
    <w:rsid w:val="00E53F64"/>
    <w:rPr>
      <w:rFonts w:eastAsia="Times New Roman"/>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7">
    <w:name w:val="Простая таблица 32"/>
    <w:basedOn w:val="a5"/>
    <w:next w:val="3f3"/>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13">
    <w:name w:val="Сетка таблицы 121"/>
    <w:basedOn w:val="a5"/>
    <w:next w:val="1b"/>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a">
    <w:name w:val="Сетка таблицы 22"/>
    <w:basedOn w:val="a5"/>
    <w:next w:val="2ffb"/>
    <w:uiPriority w:val="99"/>
    <w:rsid w:val="00E53F64"/>
    <w:rPr>
      <w:rFonts w:eastAsia="Times New Roman"/>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8">
    <w:name w:val="Сетка таблицы 32"/>
    <w:basedOn w:val="a5"/>
    <w:next w:val="3f4"/>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4">
    <w:name w:val="Сетка таблицы 42"/>
    <w:basedOn w:val="a5"/>
    <w:next w:val="4d"/>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5"/>
    <w:next w:val="5a"/>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23">
    <w:name w:val="Сетка таблицы 62"/>
    <w:basedOn w:val="a5"/>
    <w:next w:val="6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3">
    <w:name w:val="Сетка таблицы 72"/>
    <w:basedOn w:val="a5"/>
    <w:next w:val="76"/>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3">
    <w:name w:val="Сетка таблицы 82"/>
    <w:basedOn w:val="a5"/>
    <w:next w:val="88"/>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fff3">
    <w:name w:val="Современная таблица2"/>
    <w:basedOn w:val="a5"/>
    <w:next w:val="afffffffffc"/>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f4">
    <w:name w:val="Стандартная таблица2"/>
    <w:basedOn w:val="a5"/>
    <w:next w:val="afffffffffd"/>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a">
    <w:name w:val="Столбцы таблицы 12"/>
    <w:basedOn w:val="a5"/>
    <w:next w:val="1fff3"/>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b">
    <w:name w:val="Столбцы таблицы 22"/>
    <w:basedOn w:val="a5"/>
    <w:next w:val="2ffc"/>
    <w:uiPriority w:val="99"/>
    <w:rsid w:val="00E53F64"/>
    <w:rPr>
      <w:rFonts w:eastAsia="Times New Roman"/>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9">
    <w:name w:val="Столбцы таблицы 32"/>
    <w:basedOn w:val="a5"/>
    <w:next w:val="3f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5"/>
    <w:next w:val="4e"/>
    <w:uiPriority w:val="99"/>
    <w:rsid w:val="00E53F64"/>
    <w:rPr>
      <w:rFonts w:eastAsia="Times New Roman"/>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4">
    <w:name w:val="Столбцы таблицы 52"/>
    <w:basedOn w:val="a5"/>
    <w:next w:val="5b"/>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20">
    <w:name w:val="Таблица-список 12"/>
    <w:basedOn w:val="a5"/>
    <w:next w:val="-10"/>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1">
    <w:name w:val="Таблица-список 22"/>
    <w:basedOn w:val="a5"/>
    <w:next w:val="-22"/>
    <w:uiPriority w:val="99"/>
    <w:rsid w:val="00E53F64"/>
    <w:rPr>
      <w:rFonts w:eastAsia="Times New Roman"/>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0">
    <w:name w:val="Таблица-список 32"/>
    <w:basedOn w:val="a5"/>
    <w:next w:val="-30"/>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5"/>
    <w:next w:val="-6"/>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5">
    <w:name w:val="Тема таблицы2"/>
    <w:basedOn w:val="a5"/>
    <w:next w:val="afffffffffe"/>
    <w:uiPriority w:val="99"/>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Цветная таблица 12"/>
    <w:basedOn w:val="a5"/>
    <w:next w:val="1fff4"/>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c">
    <w:name w:val="Цветная таблица 22"/>
    <w:basedOn w:val="a5"/>
    <w:next w:val="2ffd"/>
    <w:uiPriority w:val="99"/>
    <w:rsid w:val="00E53F64"/>
    <w:rPr>
      <w:rFonts w:eastAsia="Times New Roman"/>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a">
    <w:name w:val="Цветная таблица 32"/>
    <w:basedOn w:val="a5"/>
    <w:next w:val="3f6"/>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numbering" w:customStyle="1" w:styleId="3012">
    <w:name w:val="Нет списка301"/>
    <w:next w:val="a6"/>
    <w:uiPriority w:val="99"/>
    <w:semiHidden/>
    <w:unhideWhenUsed/>
    <w:rsid w:val="00E53F64"/>
  </w:style>
  <w:style w:type="numbering" w:customStyle="1" w:styleId="32111">
    <w:name w:val="Нет списка3211"/>
    <w:next w:val="a6"/>
    <w:semiHidden/>
    <w:rsid w:val="00E53F64"/>
  </w:style>
  <w:style w:type="numbering" w:customStyle="1" w:styleId="11610">
    <w:name w:val="Нет списка1161"/>
    <w:next w:val="a6"/>
    <w:semiHidden/>
    <w:rsid w:val="00E53F64"/>
  </w:style>
  <w:style w:type="table" w:customStyle="1" w:styleId="1192">
    <w:name w:val="Сетка таблицы1192"/>
    <w:basedOn w:val="a5"/>
    <w:next w:val="af4"/>
    <w:rsid w:val="00E53F64"/>
    <w:pPr>
      <w:widowControl w:val="0"/>
      <w:autoSpaceDE w:val="0"/>
      <w:autoSpaceDN w:val="0"/>
      <w:adjustRightInd w:val="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2">
    <w:name w:val="Нет списка2101"/>
    <w:next w:val="a6"/>
    <w:semiHidden/>
    <w:rsid w:val="00E53F64"/>
  </w:style>
  <w:style w:type="table" w:customStyle="1" w:styleId="21320">
    <w:name w:val="Сетка таблицы213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10">
    <w:name w:val="Нет списка3311"/>
    <w:next w:val="a6"/>
    <w:uiPriority w:val="99"/>
    <w:semiHidden/>
    <w:unhideWhenUsed/>
    <w:rsid w:val="00E53F64"/>
  </w:style>
  <w:style w:type="table" w:customStyle="1" w:styleId="3312">
    <w:name w:val="Сетка таблицы33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11">
    <w:name w:val="Нет списка3411"/>
    <w:next w:val="a6"/>
    <w:uiPriority w:val="99"/>
    <w:semiHidden/>
    <w:unhideWhenUsed/>
    <w:rsid w:val="00E53F64"/>
  </w:style>
  <w:style w:type="table" w:customStyle="1" w:styleId="3530">
    <w:name w:val="Сетка таблицы35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0">
    <w:name w:val="Сетка таблицы214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
    <w:name w:val="Сетка таблицы37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
    <w:name w:val="Сетка таблицы8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
    <w:name w:val="Сетка таблицы13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
    <w:name w:val="Сетка таблицы1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
    <w:name w:val="Сетка таблицы17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
    <w:name w:val="Сетка таблицы18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
    <w:name w:val="Сетка таблицы19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
    <w:name w:val="Сетка таблицы20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
    <w:name w:val="Сетка таблицы110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
    <w:name w:val="Сетка таблицы22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Сетка таблицы112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
    <w:name w:val="Сетка таблицы23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
    <w:name w:val="Сетка таблицы24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
    <w:name w:val="Сетка таблицы1133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
    <w:name w:val="Сетка таблицы263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
    <w:name w:val="Сетка таблицы1143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
    <w:name w:val="Сетка таблицы273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
    <w:name w:val="Сетка таблицы28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
    <w:name w:val="Сетка таблицы116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
    <w:name w:val="Сетка таблицы29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0">
    <w:name w:val="Сетка таблицы30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
    <w:name w:val="Сетка таблицы117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0">
    <w:name w:val="Сетка таблицы210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0">
    <w:name w:val="Сетка таблицы4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0">
    <w:name w:val="Сетка таблицы7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8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0">
    <w:name w:val="Сетка таблицы14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
    <w:name w:val="Сетка таблицы110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0">
    <w:name w:val="Сетка таблицы21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0">
    <w:name w:val="Сетка таблицы112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
    <w:name w:val="Сетка таблицы25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0">
    <w:name w:val="Сетка таблицы1131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
    <w:name w:val="Сетка таблицы281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
    <w:name w:val="Сетка таблицы1161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
    <w:name w:val="Сетка таблицы291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0">
    <w:name w:val="Сетка таблицы4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Сетка таблицы12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8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
    <w:name w:val="Сетка таблицы13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
    <w:name w:val="Сетка таблицы9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
    <w:name w:val="Сетка таблицы14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
    <w:name w:val="Сетка таблицы10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
    <w:name w:val="Сетка таблицы1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
    <w:name w:val="Сетка таблицы1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
    <w:name w:val="Сетка таблицы17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
    <w:name w:val="Сетка таблицы18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
    <w:name w:val="Сетка таблицы19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
    <w:name w:val="Сетка таблицы20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
    <w:name w:val="Сетка таблицы110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0">
    <w:name w:val="Сетка таблицы21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0">
    <w:name w:val="Сетка таблицы111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
    <w:name w:val="Сетка таблицы112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
    <w:name w:val="Сетка таблицы23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
    <w:name w:val="Сетка таблицы24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
    <w:name w:val="Сетка таблицы1132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
    <w:name w:val="Сетка таблицы2621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
    <w:name w:val="Сетка таблицы1142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
    <w:name w:val="Сетка таблицы272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Веб-таблица 112"/>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
    <w:name w:val="Веб-таблица 212"/>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
    <w:name w:val="Веб-таблица 312"/>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c">
    <w:name w:val="Изысканная таблица12"/>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5">
    <w:name w:val="Изящная таблица 112"/>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3">
    <w:name w:val="Изящная таблица 212"/>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6">
    <w:name w:val="Классическая таблица 112"/>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4">
    <w:name w:val="Классическая таблица 212"/>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
    <w:name w:val="Классическая таблица 312"/>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7">
    <w:name w:val="Объемная таблица 112"/>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5">
    <w:name w:val="Объемная таблица 212"/>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3">
    <w:name w:val="Объемная таблица 312"/>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8">
    <w:name w:val="Простая таблица 112"/>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6">
    <w:name w:val="Простая таблица 212"/>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4">
    <w:name w:val="Простая таблица 312"/>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9">
    <w:name w:val="Сетка таблицы 112"/>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7">
    <w:name w:val="Сетка таблицы 212"/>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5">
    <w:name w:val="Сетка таблицы 312"/>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3">
    <w:name w:val="Сетка таблицы 412"/>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
    <w:name w:val="Сетка таблицы 512"/>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
    <w:name w:val="Сетка таблицы 612"/>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
    <w:name w:val="Сетка таблицы 712"/>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
    <w:name w:val="Сетка таблицы 812"/>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d">
    <w:name w:val="Современная таблица12"/>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e">
    <w:name w:val="Стандартная таблица12"/>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a">
    <w:name w:val="Столбцы таблицы 112"/>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8">
    <w:name w:val="Столбцы таблицы 212"/>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6">
    <w:name w:val="Столбцы таблицы 312"/>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4">
    <w:name w:val="Столбцы таблицы 412"/>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3">
    <w:name w:val="Столбцы таблицы 512"/>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0">
    <w:name w:val="Таблица-список 112"/>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0">
    <w:name w:val="Таблица-список 212"/>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0">
    <w:name w:val="Таблица-список 312"/>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
    <w:name w:val="Таблица-список 412"/>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
    <w:name w:val="Таблица-список 612"/>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f">
    <w:name w:val="Тема таблицы12"/>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b">
    <w:name w:val="Цветная таблица 112"/>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9">
    <w:name w:val="Цветная таблица 212"/>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7">
    <w:name w:val="Цветная таблица 312"/>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
    <w:name w:val="Сетка таблицы1191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
    <w:name w:val="Сетка таблицы2131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
    <w:name w:val="Сетка таблицы36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
    <w:name w:val="Сетка таблицы120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
    <w:name w:val="Сетка таблицы1110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
    <w:name w:val="Сетка таблицы214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Сетка таблицы4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
    <w:name w:val="Сетка таблицы7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
    <w:name w:val="Сетка таблицы13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
    <w:name w:val="Сетка таблицы9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
    <w:name w:val="Сетка таблицы14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
    <w:name w:val="Сетка таблицы10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
    <w:name w:val="Сетка таблицы1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
    <w:name w:val="Сетка таблицы17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
    <w:name w:val="Сетка таблицы18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
    <w:name w:val="Сетка таблицы19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
    <w:name w:val="Сетка таблицы20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
    <w:name w:val="Сетка таблицы110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Сетка таблицы215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
    <w:name w:val="Сетка таблицы22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
    <w:name w:val="Сетка таблицы112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
    <w:name w:val="Сетка таблицы23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
    <w:name w:val="Сетка таблицы24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
    <w:name w:val="Сетка таблицы1133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
    <w:name w:val="Сетка таблицы263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
    <w:name w:val="Сетка таблицы1143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
    <w:name w:val="Сетка таблицы273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
    <w:name w:val="Сетка таблицы28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
    <w:name w:val="Сетка таблицы1162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
    <w:name w:val="Сетка таблицы292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
    <w:name w:val="Сетка таблицы30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
    <w:name w:val="Сетка таблицы117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
    <w:name w:val="Сетка таблицы118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
    <w:name w:val="Сетка таблицы210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0">
    <w:name w:val="Сетка таблицы4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0">
    <w:name w:val="Сетка таблицы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0">
    <w:name w:val="Сетка таблицы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0">
    <w:name w:val="Сетка таблицы7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0">
    <w:name w:val="Сетка таблицы13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0">
    <w:name w:val="Сетка таблицы9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0">
    <w:name w:val="Сетка таблицы14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
    <w:name w:val="Сетка таблицы1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0">
    <w:name w:val="Сетка таблицы17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0">
    <w:name w:val="Сетка таблицы18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0">
    <w:name w:val="Сетка таблицы19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0">
    <w:name w:val="Сетка таблицы2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0">
    <w:name w:val="Сетка таблицы110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
    <w:name w:val="Сетка таблицы2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
    <w:name w:val="Сетка таблицы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0">
    <w:name w:val="Сетка таблицы22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
    <w:name w:val="Сетка таблицы112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0">
    <w:name w:val="Сетка таблицы23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0">
    <w:name w:val="Сетка таблицы24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
    <w:name w:val="Сетка таблицы25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
    <w:name w:val="Сетка таблицы26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
    <w:name w:val="Сетка таблицы27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
    <w:name w:val="Сетка таблицы28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
    <w:name w:val="Сетка таблицы115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
    <w:name w:val="Сетка таблицы116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
    <w:name w:val="Сетка таблицы29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0">
    <w:name w:val="Сетка таблицы3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
    <w:name w:val="Сетка таблицы4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
    <w:name w:val="Сетка таблицы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
    <w:name w:val="Сетка таблицы7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
    <w:name w:val="Сетка таблицы12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
    <w:name w:val="Сетка таблицы8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
    <w:name w:val="Сетка таблицы13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
    <w:name w:val="Сетка таблицы9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
    <w:name w:val="Сетка таблицы14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
    <w:name w:val="Сетка таблицы10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
    <w:name w:val="Сетка таблицы1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
    <w:name w:val="Сетка таблицы1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
    <w:name w:val="Сетка таблицы17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
    <w:name w:val="Сетка таблицы18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
    <w:name w:val="Сетка таблицы19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
    <w:name w:val="Сетка таблицы20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
    <w:name w:val="Сетка таблицы110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
    <w:name w:val="Сетка таблицы111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
    <w:name w:val="Сетка таблицы22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
    <w:name w:val="Сетка таблицы112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
    <w:name w:val="Сетка таблицы23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
    <w:name w:val="Сетка таблицы24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
    <w:name w:val="Сетка таблицы113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
    <w:name w:val="Сетка таблицы262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
    <w:name w:val="Сетка таблицы114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
    <w:name w:val="Сетка таблицы27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Веб-таблица 1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0">
    <w:name w:val="Веб-таблица 21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b">
    <w:name w:val="Изысканная таблица1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3">
    <w:name w:val="Изящная таблица 1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3">
    <w:name w:val="Изящная таблица 21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4">
    <w:name w:val="Классическая таблица 1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4">
    <w:name w:val="Классическая таблица 21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
    <w:name w:val="Классическая таблица 31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
    <w:name w:val="Классическая таблица 41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5">
    <w:name w:val="Объемная таблица 1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5">
    <w:name w:val="Объемная таблица 21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3">
    <w:name w:val="Объемная таблица 31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6">
    <w:name w:val="Простая таблица 1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6">
    <w:name w:val="Простая таблица 21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4">
    <w:name w:val="Простая таблица 31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3">
    <w:name w:val="Сетка таблицы 1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7">
    <w:name w:val="Сетка таблицы 21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5">
    <w:name w:val="Сетка таблицы 31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3">
    <w:name w:val="Сетка таблицы 41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
    <w:name w:val="Сетка таблицы 51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
    <w:name w:val="Сетка таблицы 61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
    <w:name w:val="Сетка таблицы 71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
    <w:name w:val="Сетка таблицы 81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c">
    <w:name w:val="Современная таблица1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d">
    <w:name w:val="Стандартная таблица1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7">
    <w:name w:val="Столбцы таблицы 1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8">
    <w:name w:val="Столбцы таблицы 21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6">
    <w:name w:val="Столбцы таблицы 31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4">
    <w:name w:val="Столбцы таблицы 41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3">
    <w:name w:val="Столбцы таблицы 51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0">
    <w:name w:val="Таблица-список 1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
    <w:name w:val="Таблица-список 21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0">
    <w:name w:val="Таблица-список 31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
    <w:name w:val="Таблица-список 41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
    <w:name w:val="Таблица-список 51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
    <w:name w:val="Таблица-список 61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
    <w:name w:val="Таблица-список 71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
    <w:name w:val="Таблица-список 81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e">
    <w:name w:val="Тема таблицы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
    <w:name w:val="Цветная таблица 1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9">
    <w:name w:val="Цветная таблица 21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7">
    <w:name w:val="Цветная таблица 31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
    <w:name w:val="Сетка таблицы119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
    <w:name w:val="Сетка таблицы21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
    <w:name w:val="Сетка таблицы33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0">
    <w:name w:val="Сетка таблицы34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f6">
    <w:name w:val="Заголовок2"/>
    <w:basedOn w:val="a3"/>
    <w:next w:val="a9"/>
    <w:rsid w:val="00E53F64"/>
    <w:pPr>
      <w:keepNext/>
      <w:suppressAutoHyphens/>
      <w:spacing w:before="240" w:after="120"/>
    </w:pPr>
    <w:rPr>
      <w:rFonts w:ascii="Arial" w:eastAsia="Lucida Sans Unicode" w:hAnsi="Arial" w:cs="Tahoma"/>
      <w:sz w:val="28"/>
      <w:szCs w:val="28"/>
      <w:lang w:eastAsia="ar-SA"/>
    </w:rPr>
  </w:style>
  <w:style w:type="character" w:customStyle="1" w:styleId="9pt0pt">
    <w:name w:val="Основной текст + 9 pt;Интервал 0 pt"/>
    <w:basedOn w:val="affff8"/>
    <w:rsid w:val="00E53F64"/>
    <w:rPr>
      <w:rFonts w:eastAsia="Times New Roman"/>
      <w:b w:val="0"/>
      <w:bCs w:val="0"/>
      <w:i w:val="0"/>
      <w:iCs w:val="0"/>
      <w:smallCaps w:val="0"/>
      <w:strike w:val="0"/>
      <w:color w:val="000000"/>
      <w:spacing w:val="2"/>
      <w:w w:val="100"/>
      <w:position w:val="0"/>
      <w:sz w:val="18"/>
      <w:szCs w:val="18"/>
      <w:u w:val="none"/>
      <w:shd w:val="clear" w:color="auto" w:fill="FFFFFF"/>
      <w:lang w:val="ru-RU"/>
    </w:rPr>
  </w:style>
  <w:style w:type="paragraph" w:customStyle="1" w:styleId="Style1">
    <w:name w:val="Style1"/>
    <w:basedOn w:val="a3"/>
    <w:rsid w:val="00E53F64"/>
    <w:pPr>
      <w:widowControl w:val="0"/>
      <w:autoSpaceDE w:val="0"/>
      <w:autoSpaceDN w:val="0"/>
      <w:adjustRightInd w:val="0"/>
      <w:spacing w:line="320" w:lineRule="exact"/>
      <w:ind w:hanging="362"/>
    </w:pPr>
  </w:style>
  <w:style w:type="paragraph" w:customStyle="1" w:styleId="Style2">
    <w:name w:val="Style2"/>
    <w:basedOn w:val="a3"/>
    <w:rsid w:val="00E53F64"/>
    <w:pPr>
      <w:widowControl w:val="0"/>
      <w:autoSpaceDE w:val="0"/>
      <w:autoSpaceDN w:val="0"/>
      <w:adjustRightInd w:val="0"/>
    </w:pPr>
  </w:style>
  <w:style w:type="character" w:customStyle="1" w:styleId="FontStyle11">
    <w:name w:val="Font Style11"/>
    <w:rsid w:val="00E53F64"/>
    <w:rPr>
      <w:rFonts w:ascii="Times New Roman" w:hAnsi="Times New Roman" w:cs="Times New Roman" w:hint="default"/>
      <w:b/>
      <w:bCs/>
      <w:sz w:val="26"/>
      <w:szCs w:val="26"/>
    </w:rPr>
  </w:style>
  <w:style w:type="table" w:customStyle="1" w:styleId="400">
    <w:name w:val="Сетка таблицы40"/>
    <w:basedOn w:val="a5"/>
    <w:next w:val="af4"/>
    <w:uiPriority w:val="59"/>
    <w:rsid w:val="00E53F64"/>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3">
    <w:name w:val="Нет списка37"/>
    <w:next w:val="a6"/>
    <w:uiPriority w:val="99"/>
    <w:semiHidden/>
    <w:unhideWhenUsed/>
    <w:rsid w:val="00E53F64"/>
  </w:style>
  <w:style w:type="numbering" w:customStyle="1" w:styleId="111111110">
    <w:name w:val="1 / 1.1 / 1.1.111"/>
    <w:rsid w:val="00E53F64"/>
  </w:style>
  <w:style w:type="numbering" w:customStyle="1" w:styleId="1ai21">
    <w:name w:val="1 / a / i21"/>
    <w:rsid w:val="00E53F64"/>
  </w:style>
  <w:style w:type="numbering" w:customStyle="1" w:styleId="11111121">
    <w:name w:val="1 / 1.1 / 1.1.121"/>
    <w:rsid w:val="00E53F64"/>
  </w:style>
  <w:style w:type="character" w:customStyle="1" w:styleId="21e">
    <w:name w:val="Заголовок 2 Знак1"/>
    <w:basedOn w:val="a4"/>
    <w:semiHidden/>
    <w:rsid w:val="00E53F64"/>
    <w:rPr>
      <w:rFonts w:ascii="Cambria" w:eastAsia="Times New Roman" w:hAnsi="Cambria" w:cs="Times New Roman"/>
      <w:i/>
      <w:color w:val="365F91"/>
      <w:sz w:val="26"/>
      <w:szCs w:val="26"/>
    </w:rPr>
  </w:style>
  <w:style w:type="character" w:customStyle="1" w:styleId="1ffff8">
    <w:name w:val="Заголовок Знак1"/>
    <w:basedOn w:val="a4"/>
    <w:rsid w:val="00E53F64"/>
    <w:rPr>
      <w:rFonts w:ascii="Cambria" w:eastAsia="Times New Roman" w:hAnsi="Cambria" w:cs="Times New Roman"/>
      <w:i/>
      <w:spacing w:val="-10"/>
      <w:kern w:val="28"/>
      <w:sz w:val="56"/>
      <w:szCs w:val="56"/>
    </w:rPr>
  </w:style>
  <w:style w:type="character" w:customStyle="1" w:styleId="1ffff9">
    <w:name w:val="Текст примечания Знак1"/>
    <w:basedOn w:val="a4"/>
    <w:semiHidden/>
    <w:rsid w:val="00E53F64"/>
    <w:rPr>
      <w:rFonts w:ascii="GOST type A" w:hAnsi="GOST type A"/>
      <w:i/>
    </w:rPr>
  </w:style>
  <w:style w:type="paragraph" w:customStyle="1" w:styleId="3118">
    <w:name w:val="Знак3 Знак11"/>
    <w:basedOn w:val="a3"/>
    <w:next w:val="a3"/>
    <w:semiHidden/>
    <w:rsid w:val="00E53F64"/>
    <w:rPr>
      <w:rFonts w:ascii="Courier New" w:eastAsia="Calibri" w:hAnsi="Courier New" w:cs="Courier New"/>
      <w:sz w:val="22"/>
      <w:szCs w:val="22"/>
      <w:lang w:eastAsia="en-US"/>
    </w:rPr>
  </w:style>
  <w:style w:type="character" w:customStyle="1" w:styleId="1ffffa">
    <w:name w:val="Подзаголовок Знак1"/>
    <w:basedOn w:val="a4"/>
    <w:uiPriority w:val="11"/>
    <w:rsid w:val="00E53F64"/>
    <w:rPr>
      <w:rFonts w:ascii="Calibri" w:eastAsia="Times New Roman" w:hAnsi="Calibri" w:cs="Times New Roman"/>
      <w:i/>
      <w:color w:val="5A5A5A"/>
      <w:spacing w:val="15"/>
      <w:sz w:val="22"/>
      <w:szCs w:val="22"/>
    </w:rPr>
  </w:style>
  <w:style w:type="character" w:customStyle="1" w:styleId="713">
    <w:name w:val="Заголовок 7 Знак1"/>
    <w:basedOn w:val="a4"/>
    <w:uiPriority w:val="9"/>
    <w:semiHidden/>
    <w:rsid w:val="00E53F64"/>
    <w:rPr>
      <w:rFonts w:ascii="Cambria" w:eastAsia="Times New Roman" w:hAnsi="Cambria" w:cs="Times New Roman"/>
      <w:iCs/>
      <w:color w:val="243F60"/>
      <w:sz w:val="28"/>
      <w:szCs w:val="24"/>
    </w:rPr>
  </w:style>
  <w:style w:type="character" w:customStyle="1" w:styleId="1ffffb">
    <w:name w:val="Тема примечания Знак1"/>
    <w:basedOn w:val="1ffff9"/>
    <w:semiHidden/>
    <w:rsid w:val="00E53F64"/>
    <w:rPr>
      <w:rFonts w:ascii="GOST type A" w:hAnsi="GOST type A"/>
      <w:b/>
      <w:bCs/>
      <w:i/>
    </w:rPr>
  </w:style>
  <w:style w:type="character" w:customStyle="1" w:styleId="1ffffc">
    <w:name w:val="Подпись Знак1"/>
    <w:basedOn w:val="a4"/>
    <w:uiPriority w:val="99"/>
    <w:semiHidden/>
    <w:rsid w:val="00E53F64"/>
    <w:rPr>
      <w:rFonts w:ascii="GOST type A" w:hAnsi="GOST type A"/>
      <w:i/>
      <w:sz w:val="28"/>
      <w:szCs w:val="24"/>
    </w:rPr>
  </w:style>
  <w:style w:type="character" w:customStyle="1" w:styleId="1ffffd">
    <w:name w:val="Приветствие Знак1"/>
    <w:basedOn w:val="a4"/>
    <w:uiPriority w:val="99"/>
    <w:semiHidden/>
    <w:rsid w:val="00E53F64"/>
    <w:rPr>
      <w:rFonts w:ascii="GOST type A" w:hAnsi="GOST type A"/>
      <w:i/>
      <w:sz w:val="28"/>
      <w:szCs w:val="24"/>
    </w:rPr>
  </w:style>
  <w:style w:type="character" w:customStyle="1" w:styleId="1ffffe">
    <w:name w:val="Прощание Знак1"/>
    <w:basedOn w:val="a4"/>
    <w:uiPriority w:val="99"/>
    <w:semiHidden/>
    <w:rsid w:val="00E53F64"/>
    <w:rPr>
      <w:rFonts w:ascii="GOST type A" w:hAnsi="GOST type A"/>
      <w:i/>
      <w:sz w:val="28"/>
      <w:szCs w:val="24"/>
    </w:rPr>
  </w:style>
  <w:style w:type="character" w:customStyle="1" w:styleId="1fffff">
    <w:name w:val="Электронная подпись Знак1"/>
    <w:basedOn w:val="a4"/>
    <w:uiPriority w:val="99"/>
    <w:semiHidden/>
    <w:rsid w:val="00E53F64"/>
    <w:rPr>
      <w:rFonts w:ascii="GOST type A" w:hAnsi="GOST type A"/>
      <w:i/>
      <w:sz w:val="28"/>
      <w:szCs w:val="24"/>
    </w:rPr>
  </w:style>
  <w:style w:type="character" w:customStyle="1" w:styleId="1fffff0">
    <w:name w:val="Шапка Знак1"/>
    <w:basedOn w:val="a4"/>
    <w:uiPriority w:val="99"/>
    <w:semiHidden/>
    <w:rsid w:val="00E53F64"/>
    <w:rPr>
      <w:rFonts w:ascii="Cambria" w:eastAsia="Times New Roman" w:hAnsi="Cambria" w:cs="Times New Roman"/>
      <w:i/>
      <w:sz w:val="24"/>
      <w:szCs w:val="24"/>
      <w:shd w:val="pct20" w:color="auto" w:fill="auto"/>
    </w:rPr>
  </w:style>
  <w:style w:type="character" w:customStyle="1" w:styleId="1fffff1">
    <w:name w:val="Дата Знак1"/>
    <w:basedOn w:val="a4"/>
    <w:uiPriority w:val="99"/>
    <w:semiHidden/>
    <w:rsid w:val="00E53F64"/>
    <w:rPr>
      <w:rFonts w:ascii="GOST type A" w:hAnsi="GOST type A"/>
      <w:i/>
      <w:sz w:val="28"/>
      <w:szCs w:val="24"/>
    </w:rPr>
  </w:style>
  <w:style w:type="character" w:customStyle="1" w:styleId="1fffff2">
    <w:name w:val="Заголовок записки Знак1"/>
    <w:basedOn w:val="a4"/>
    <w:uiPriority w:val="99"/>
    <w:semiHidden/>
    <w:rsid w:val="00E53F64"/>
    <w:rPr>
      <w:rFonts w:ascii="GOST type A" w:hAnsi="GOST type A"/>
      <w:i/>
      <w:sz w:val="28"/>
      <w:szCs w:val="24"/>
    </w:rPr>
  </w:style>
  <w:style w:type="character" w:customStyle="1" w:styleId="1fffff3">
    <w:name w:val="Красная строка Знак1"/>
    <w:basedOn w:val="aa"/>
    <w:uiPriority w:val="99"/>
    <w:semiHidden/>
    <w:rsid w:val="00E53F64"/>
    <w:rPr>
      <w:rFonts w:ascii="Arial" w:hAnsi="Arial"/>
      <w:sz w:val="24"/>
      <w:szCs w:val="24"/>
      <w:lang w:val="ru-RU" w:eastAsia="ru-RU" w:bidi="ar-SA"/>
    </w:rPr>
  </w:style>
  <w:style w:type="character" w:customStyle="1" w:styleId="21f">
    <w:name w:val="Красная строка 2 Знак1"/>
    <w:basedOn w:val="1fc"/>
    <w:uiPriority w:val="99"/>
    <w:semiHidden/>
    <w:rsid w:val="00E53F64"/>
    <w:rPr>
      <w:rFonts w:ascii="GOST type A" w:eastAsia="Times New Roman" w:hAnsi="GOST type A" w:cs="Times New Roman"/>
      <w:i/>
      <w:sz w:val="28"/>
      <w:szCs w:val="24"/>
      <w:lang w:eastAsia="ru-RU"/>
    </w:rPr>
  </w:style>
  <w:style w:type="character" w:customStyle="1" w:styleId="9pt">
    <w:name w:val="Основной текст + 9 pt"/>
    <w:aliases w:val="Интервал 0 pt"/>
    <w:basedOn w:val="affff8"/>
    <w:rsid w:val="00E53F64"/>
    <w:rPr>
      <w:rFonts w:eastAsia="Times New Roman"/>
      <w:b w:val="0"/>
      <w:bCs w:val="0"/>
      <w:i w:val="0"/>
      <w:iCs w:val="0"/>
      <w:smallCaps w:val="0"/>
      <w:strike w:val="0"/>
      <w:dstrike w:val="0"/>
      <w:color w:val="000000"/>
      <w:spacing w:val="2"/>
      <w:w w:val="100"/>
      <w:position w:val="0"/>
      <w:sz w:val="18"/>
      <w:szCs w:val="18"/>
      <w:u w:val="none"/>
      <w:effect w:val="none"/>
      <w:shd w:val="clear" w:color="auto" w:fill="FFFFFF"/>
      <w:lang w:val="ru-RU"/>
    </w:rPr>
  </w:style>
  <w:style w:type="table" w:customStyle="1" w:styleId="135">
    <w:name w:val="Простая таблица 13"/>
    <w:basedOn w:val="a5"/>
    <w:next w:val="1fff2"/>
    <w:uiPriority w:val="99"/>
    <w:semiHidden/>
    <w:unhideWhenUsed/>
    <w:rsid w:val="00E53F64"/>
    <w:rPr>
      <w:rFonts w:eastAsia="Times New Roman"/>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35">
    <w:name w:val="Простая таблица 23"/>
    <w:basedOn w:val="a5"/>
    <w:next w:val="2ffa"/>
    <w:uiPriority w:val="99"/>
    <w:semiHidden/>
    <w:unhideWhenUsed/>
    <w:rsid w:val="00E53F64"/>
    <w:rPr>
      <w:rFonts w:eastAsia="Times New Roman"/>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5"/>
    <w:next w:val="3f3"/>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6">
    <w:name w:val="Классическая таблица 13"/>
    <w:basedOn w:val="a5"/>
    <w:next w:val="1fff0"/>
    <w:uiPriority w:val="99"/>
    <w:semiHidden/>
    <w:unhideWhenUsed/>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6">
    <w:name w:val="Классическая таблица 23"/>
    <w:basedOn w:val="a5"/>
    <w:next w:val="2ff8"/>
    <w:uiPriority w:val="99"/>
    <w:semiHidden/>
    <w:unhideWhenUsed/>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36">
    <w:name w:val="Классическая таблица 33"/>
    <w:basedOn w:val="a5"/>
    <w:next w:val="3f1"/>
    <w:uiPriority w:val="99"/>
    <w:semiHidden/>
    <w:unhideWhenUsed/>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33">
    <w:name w:val="Классическая таблица 43"/>
    <w:basedOn w:val="a5"/>
    <w:next w:val="4c"/>
    <w:uiPriority w:val="99"/>
    <w:semiHidden/>
    <w:unhideWhenUsed/>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37">
    <w:name w:val="Цветная таблица 13"/>
    <w:basedOn w:val="a5"/>
    <w:next w:val="1fff4"/>
    <w:uiPriority w:val="99"/>
    <w:semiHidden/>
    <w:unhideWhenUsed/>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37">
    <w:name w:val="Цветная таблица 23"/>
    <w:basedOn w:val="a5"/>
    <w:next w:val="2ffd"/>
    <w:uiPriority w:val="99"/>
    <w:semiHidden/>
    <w:unhideWhenUsed/>
    <w:rsid w:val="00E53F64"/>
    <w:rPr>
      <w:rFonts w:eastAsia="Times New Roman"/>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37">
    <w:name w:val="Цветная таблица 33"/>
    <w:basedOn w:val="a5"/>
    <w:next w:val="3f6"/>
    <w:uiPriority w:val="99"/>
    <w:semiHidden/>
    <w:unhideWhenUsed/>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38">
    <w:name w:val="Столбцы таблицы 13"/>
    <w:basedOn w:val="a5"/>
    <w:next w:val="1fff3"/>
    <w:uiPriority w:val="99"/>
    <w:semiHidden/>
    <w:unhideWhenUsed/>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8">
    <w:name w:val="Столбцы таблицы 23"/>
    <w:basedOn w:val="a5"/>
    <w:next w:val="2ffc"/>
    <w:uiPriority w:val="99"/>
    <w:semiHidden/>
    <w:unhideWhenUsed/>
    <w:rsid w:val="00E53F64"/>
    <w:rPr>
      <w:rFonts w:eastAsia="Times New Roman"/>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8">
    <w:name w:val="Столбцы таблицы 33"/>
    <w:basedOn w:val="a5"/>
    <w:next w:val="3f5"/>
    <w:uiPriority w:val="99"/>
    <w:semiHidden/>
    <w:unhideWhenUsed/>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4">
    <w:name w:val="Столбцы таблицы 43"/>
    <w:basedOn w:val="a5"/>
    <w:next w:val="4e"/>
    <w:uiPriority w:val="99"/>
    <w:semiHidden/>
    <w:unhideWhenUsed/>
    <w:rsid w:val="00E53F64"/>
    <w:rPr>
      <w:rFonts w:eastAsia="Times New Roman"/>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33">
    <w:name w:val="Столбцы таблицы 53"/>
    <w:basedOn w:val="a5"/>
    <w:next w:val="5b"/>
    <w:uiPriority w:val="99"/>
    <w:semiHidden/>
    <w:unhideWhenUsed/>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313">
    <w:name w:val="Сетка таблицы 131"/>
    <w:basedOn w:val="a5"/>
    <w:next w:val="1b"/>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39">
    <w:name w:val="Сетка таблицы 23"/>
    <w:basedOn w:val="a5"/>
    <w:next w:val="2ffb"/>
    <w:uiPriority w:val="99"/>
    <w:semiHidden/>
    <w:unhideWhenUsed/>
    <w:rsid w:val="00E53F64"/>
    <w:rPr>
      <w:rFonts w:eastAsia="Times New Roman"/>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9">
    <w:name w:val="Сетка таблицы 33"/>
    <w:basedOn w:val="a5"/>
    <w:next w:val="3f4"/>
    <w:uiPriority w:val="99"/>
    <w:semiHidden/>
    <w:unhideWhenUsed/>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35">
    <w:name w:val="Сетка таблицы 43"/>
    <w:basedOn w:val="a5"/>
    <w:next w:val="4d"/>
    <w:uiPriority w:val="99"/>
    <w:semiHidden/>
    <w:unhideWhenUsed/>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34">
    <w:name w:val="Сетка таблицы 53"/>
    <w:basedOn w:val="a5"/>
    <w:next w:val="5a"/>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33">
    <w:name w:val="Сетка таблицы 63"/>
    <w:basedOn w:val="a5"/>
    <w:next w:val="65"/>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33">
    <w:name w:val="Сетка таблицы 73"/>
    <w:basedOn w:val="a5"/>
    <w:next w:val="76"/>
    <w:uiPriority w:val="99"/>
    <w:semiHidden/>
    <w:unhideWhenUsed/>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33">
    <w:name w:val="Сетка таблицы 83"/>
    <w:basedOn w:val="a5"/>
    <w:next w:val="88"/>
    <w:uiPriority w:val="99"/>
    <w:semiHidden/>
    <w:unhideWhenUsed/>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
    <w:name w:val="Таблица-список 13"/>
    <w:basedOn w:val="a5"/>
    <w:next w:val="-10"/>
    <w:uiPriority w:val="99"/>
    <w:semiHidden/>
    <w:unhideWhenUsed/>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
    <w:name w:val="Таблица-список 23"/>
    <w:basedOn w:val="a5"/>
    <w:next w:val="-22"/>
    <w:uiPriority w:val="99"/>
    <w:semiHidden/>
    <w:unhideWhenUsed/>
    <w:rsid w:val="00E53F64"/>
    <w:rPr>
      <w:rFonts w:eastAsia="Times New Roman"/>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
    <w:name w:val="Таблица-список 33"/>
    <w:basedOn w:val="a5"/>
    <w:next w:val="-30"/>
    <w:uiPriority w:val="99"/>
    <w:semiHidden/>
    <w:unhideWhenUsed/>
    <w:rsid w:val="00E53F64"/>
    <w:rPr>
      <w:rFonts w:eastAsia="Times New Roman"/>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3">
    <w:name w:val="Таблица-список 43"/>
    <w:basedOn w:val="a5"/>
    <w:next w:val="-4"/>
    <w:uiPriority w:val="99"/>
    <w:semiHidden/>
    <w:unhideWhenUsed/>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5"/>
    <w:next w:val="-5"/>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3">
    <w:name w:val="Таблица-список 63"/>
    <w:basedOn w:val="a5"/>
    <w:next w:val="-6"/>
    <w:uiPriority w:val="99"/>
    <w:semiHidden/>
    <w:unhideWhenUsed/>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3">
    <w:name w:val="Таблица-список 73"/>
    <w:basedOn w:val="a5"/>
    <w:next w:val="-7"/>
    <w:uiPriority w:val="99"/>
    <w:semiHidden/>
    <w:unhideWhenUsed/>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3">
    <w:name w:val="Таблица-список 83"/>
    <w:basedOn w:val="a5"/>
    <w:next w:val="-8"/>
    <w:uiPriority w:val="99"/>
    <w:semiHidden/>
    <w:unhideWhenUsed/>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9">
    <w:name w:val="Объемная таблица 13"/>
    <w:basedOn w:val="a5"/>
    <w:next w:val="1fff1"/>
    <w:uiPriority w:val="99"/>
    <w:semiHidden/>
    <w:unhideWhenUsed/>
    <w:rsid w:val="00E53F64"/>
    <w:rPr>
      <w:rFonts w:eastAsia="Times New Roman"/>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a">
    <w:name w:val="Объемная таблица 23"/>
    <w:basedOn w:val="a5"/>
    <w:next w:val="2ff9"/>
    <w:uiPriority w:val="99"/>
    <w:semiHidden/>
    <w:unhideWhenUsed/>
    <w:rsid w:val="00E53F64"/>
    <w:rPr>
      <w:rFonts w:eastAsia="Times New Roman"/>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3a">
    <w:name w:val="Объемная таблица 33"/>
    <w:basedOn w:val="a5"/>
    <w:next w:val="3f2"/>
    <w:uiPriority w:val="99"/>
    <w:semiHidden/>
    <w:unhideWhenUsed/>
    <w:rsid w:val="00E53F64"/>
    <w:rPr>
      <w:rFonts w:eastAsia="Times New Roman"/>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fb">
    <w:name w:val="Современная таблица3"/>
    <w:basedOn w:val="a5"/>
    <w:next w:val="afffffffffc"/>
    <w:uiPriority w:val="99"/>
    <w:semiHidden/>
    <w:unhideWhenUsed/>
    <w:rsid w:val="00E53F64"/>
    <w:rPr>
      <w:rFonts w:eastAsia="Times New Roman"/>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3fc">
    <w:name w:val="Изысканная таблица3"/>
    <w:basedOn w:val="a5"/>
    <w:next w:val="afffffffffb"/>
    <w:uiPriority w:val="99"/>
    <w:semiHidden/>
    <w:unhideWhenUsed/>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3fd">
    <w:name w:val="Стандартная таблица3"/>
    <w:basedOn w:val="a5"/>
    <w:next w:val="afffffffffd"/>
    <w:uiPriority w:val="99"/>
    <w:semiHidden/>
    <w:unhideWhenUsed/>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3a">
    <w:name w:val="Изящная таблица 13"/>
    <w:basedOn w:val="a5"/>
    <w:next w:val="1fff"/>
    <w:uiPriority w:val="99"/>
    <w:semiHidden/>
    <w:unhideWhenUsed/>
    <w:rsid w:val="00E53F64"/>
    <w:rPr>
      <w:rFonts w:eastAsia="Times New Roman"/>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3b">
    <w:name w:val="Изящная таблица 23"/>
    <w:basedOn w:val="a5"/>
    <w:next w:val="2ff7"/>
    <w:uiPriority w:val="99"/>
    <w:semiHidden/>
    <w:unhideWhenUsed/>
    <w:rsid w:val="00E53F64"/>
    <w:rPr>
      <w:rFonts w:eastAsia="Times New Roman"/>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30">
    <w:name w:val="Веб-таблица 13"/>
    <w:basedOn w:val="a5"/>
    <w:next w:val="-1"/>
    <w:uiPriority w:val="99"/>
    <w:semiHidden/>
    <w:unhideWhenUsed/>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30">
    <w:name w:val="Веб-таблица 23"/>
    <w:basedOn w:val="a5"/>
    <w:next w:val="-21"/>
    <w:uiPriority w:val="99"/>
    <w:semiHidden/>
    <w:unhideWhenUsed/>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0">
    <w:name w:val="Веб-таблица 33"/>
    <w:basedOn w:val="a5"/>
    <w:next w:val="-3"/>
    <w:uiPriority w:val="99"/>
    <w:semiHidden/>
    <w:unhideWhenUsed/>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341">
    <w:name w:val="Сетка таблицы3341"/>
    <w:basedOn w:val="a5"/>
    <w:uiPriority w:val="59"/>
    <w:rsid w:val="00E53F64"/>
    <w:pPr>
      <w:widowControl w:val="0"/>
      <w:adjustRightInd w:val="0"/>
      <w:spacing w:line="360" w:lineRule="atLeast"/>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Сетка таблицы36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
    <w:name w:val="Сетка таблицы120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Сетка таблицы1110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Сетка таблицы214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0">
    <w:name w:val="Сетка таблицы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Сетка таблицы12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3">
    <w:name w:val="Сетка таблицы13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3">
    <w:name w:val="Сетка таблицы9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3">
    <w:name w:val="Сетка таблицы10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3">
    <w:name w:val="Сетка таблицы1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3">
    <w:name w:val="Сетка таблицы17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3">
    <w:name w:val="Сетка таблицы18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3">
    <w:name w:val="Сетка таблицы19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3">
    <w:name w:val="Сетка таблицы20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3">
    <w:name w:val="Сетка таблицы110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
    <w:name w:val="Сетка таблицы22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етка таблицы112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3">
    <w:name w:val="Сетка таблицы23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3">
    <w:name w:val="Сетка таблицы24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Сетка таблицы1133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3">
    <w:name w:val="Сетка таблицы263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3">
    <w:name w:val="Сетка таблицы1143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3">
    <w:name w:val="Сетка таблицы273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3">
    <w:name w:val="Сетка таблицы282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3">
    <w:name w:val="Сетка таблицы1162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3">
    <w:name w:val="Сетка таблицы292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3">
    <w:name w:val="Сетка таблицы117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3">
    <w:name w:val="Сетка таблицы118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3">
    <w:name w:val="Сетка таблицы210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Сетка таблицы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0">
    <w:name w:val="Сетка таблицы7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8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3">
    <w:name w:val="Сетка таблицы18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3">
    <w:name w:val="Сетка таблицы1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3">
    <w:name w:val="Сетка таблицы2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3">
    <w:name w:val="Сетка таблицы110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0">
    <w:name w:val="Сетка таблицы2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0">
    <w:name w:val="Сетка таблицы11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
    <w:name w:val="Сетка таблицы22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3">
    <w:name w:val="Сетка таблицы2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3">
    <w:name w:val="Сетка таблицы27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3">
    <w:name w:val="Сетка таблицы28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3">
    <w:name w:val="Сетка таблицы115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3">
    <w:name w:val="Сетка таблицы116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3">
    <w:name w:val="Сетка таблицы29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Сетка таблицы3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Сетка таблицы4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
    <w:name w:val="Сетка таблицы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Сетка таблицы12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
    <w:name w:val="Сетка таблицы8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3">
    <w:name w:val="Сетка таблицы13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3">
    <w:name w:val="Сетка таблицы9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3">
    <w:name w:val="Сетка таблицы14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3">
    <w:name w:val="Сетка таблицы10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3">
    <w:name w:val="Сетка таблицы1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3">
    <w:name w:val="Сетка таблицы1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3">
    <w:name w:val="Сетка таблицы17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3">
    <w:name w:val="Сетка таблицы18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3">
    <w:name w:val="Сетка таблицы19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3">
    <w:name w:val="Сетка таблицы20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3">
    <w:name w:val="Сетка таблицы110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Сетка таблицы111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3">
    <w:name w:val="Сетка таблицы112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3">
    <w:name w:val="Сетка таблицы23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3">
    <w:name w:val="Сетка таблицы24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3">
    <w:name w:val="Сетка таблицы1132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3">
    <w:name w:val="Сетка таблицы262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3">
    <w:name w:val="Сетка таблицы1142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3">
    <w:name w:val="Сетка таблицы272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Веб-таблица 113"/>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3">
    <w:name w:val="Веб-таблица 213"/>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3">
    <w:name w:val="Веб-таблица 313"/>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3b">
    <w:name w:val="Изысканная таблица13"/>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35">
    <w:name w:val="Изящная таблица 113"/>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3">
    <w:name w:val="Изящная таблица 213"/>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6">
    <w:name w:val="Классическая таблица 113"/>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4">
    <w:name w:val="Классическая таблица 213"/>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30">
    <w:name w:val="Классическая таблица 313"/>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30">
    <w:name w:val="Классическая таблица 413"/>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37">
    <w:name w:val="Объемная таблица 113"/>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5">
    <w:name w:val="Объемная таблица 213"/>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1">
    <w:name w:val="Объемная таблица 313"/>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38">
    <w:name w:val="Простая таблица 113"/>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36">
    <w:name w:val="Простая таблица 213"/>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32">
    <w:name w:val="Простая таблица 3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39">
    <w:name w:val="Сетка таблицы 1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37">
    <w:name w:val="Сетка таблицы 213"/>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3">
    <w:name w:val="Сетка таблицы 313"/>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1">
    <w:name w:val="Сетка таблицы 413"/>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30">
    <w:name w:val="Сетка таблицы 5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3">
    <w:name w:val="Сетка таблицы 6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30">
    <w:name w:val="Сетка таблицы 713"/>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30">
    <w:name w:val="Сетка таблицы 813"/>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3c">
    <w:name w:val="Современная таблица13"/>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3d">
    <w:name w:val="Стандартная таблица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3a">
    <w:name w:val="Столбцы таблицы 113"/>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8">
    <w:name w:val="Столбцы таблицы 213"/>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4">
    <w:name w:val="Столбцы таблицы 313"/>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32">
    <w:name w:val="Столбцы таблицы 413"/>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31">
    <w:name w:val="Столбцы таблицы 513"/>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30">
    <w:name w:val="Таблица-список 113"/>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30">
    <w:name w:val="Таблица-список 213"/>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30">
    <w:name w:val="Таблица-список 313"/>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3">
    <w:name w:val="Таблица-список 413"/>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3">
    <w:name w:val="Таблица-список 513"/>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3">
    <w:name w:val="Таблица-список 613"/>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3">
    <w:name w:val="Таблица-список 713"/>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3">
    <w:name w:val="Таблица-список 813"/>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3e">
    <w:name w:val="Тема таблицы13"/>
    <w:basedOn w:val="a5"/>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b">
    <w:name w:val="Цветная таблица 113"/>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39">
    <w:name w:val="Цветная таблица 213"/>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35">
    <w:name w:val="Цветная таблица 313"/>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3">
    <w:name w:val="Сетка таблицы119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3">
    <w:name w:val="Сетка таблицы213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
    <w:name w:val="Сетка таблицы36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
    <w:name w:val="Сетка таблицы120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
    <w:name w:val="Сетка таблицы1110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
    <w:name w:val="Сетка таблицы214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Сетка таблицы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
    <w:name w:val="Сетка таблицы7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
    <w:name w:val="Сетка таблицы12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
    <w:name w:val="Сетка таблицы8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
    <w:name w:val="Сетка таблицы13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
    <w:name w:val="Сетка таблицы9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
    <w:name w:val="Сетка таблицы14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
    <w:name w:val="Сетка таблицы10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
    <w:name w:val="Сетка таблицы1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
    <w:name w:val="Сетка таблицы17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
    <w:name w:val="Сетка таблицы18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
    <w:name w:val="Сетка таблицы19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
    <w:name w:val="Сетка таблицы20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
    <w:name w:val="Сетка таблицы110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
    <w:name w:val="Сетка таблицы215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
    <w:name w:val="Сетка таблицы111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
    <w:name w:val="Сетка таблицы22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
    <w:name w:val="Сетка таблицы112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
    <w:name w:val="Сетка таблицы23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
    <w:name w:val="Сетка таблицы24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
    <w:name w:val="Сетка таблицы1133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
    <w:name w:val="Сетка таблицы263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
    <w:name w:val="Сетка таблицы1143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
    <w:name w:val="Сетка таблицы273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
    <w:name w:val="Сетка таблицы282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
    <w:name w:val="Сетка таблицы1162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
    <w:name w:val="Сетка таблицы292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
    <w:name w:val="Сетка таблицы30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
    <w:name w:val="Сетка таблицы117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
    <w:name w:val="Сетка таблицы118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
    <w:name w:val="Сетка таблицы210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0">
    <w:name w:val="Сетка таблицы3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0">
    <w:name w:val="Сетка таблицы4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0">
    <w:name w:val="Сетка таблицы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0">
    <w:name w:val="Сетка таблицы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0">
    <w:name w:val="Сетка таблицы7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
    <w:name w:val="Сетка таблицы12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
    <w:name w:val="Сетка таблицы13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
    <w:name w:val="Сетка таблицы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
    <w:name w:val="Сетка таблицы14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
    <w:name w:val="Сетка таблицы10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
    <w:name w:val="Сетка таблицы1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
    <w:name w:val="Сетка таблицы1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
    <w:name w:val="Сетка таблицы17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
    <w:name w:val="Сетка таблицы18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
    <w:name w:val="Сетка таблицы1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
    <w:name w:val="Сетка таблицы20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
    <w:name w:val="Сетка таблицы110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
    <w:name w:val="Сетка таблицы21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0">
    <w:name w:val="Сетка таблицы111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
    <w:name w:val="Сетка таблицы112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
    <w:name w:val="Сетка таблицы23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
    <w:name w:val="Сетка таблицы24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
    <w:name w:val="Сетка таблицы2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
    <w:name w:val="Сетка таблицы113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
    <w:name w:val="Сетка таблицы26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
    <w:name w:val="Сетка таблицы114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
    <w:name w:val="Сетка таблицы27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
    <w:name w:val="Сетка таблицы281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
    <w:name w:val="Сетка таблицы115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
    <w:name w:val="Сетка таблицы1161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
    <w:name w:val="Сетка таблицы291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Сетка таблицы4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
    <w:name w:val="Сетка таблицы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
    <w:name w:val="Сетка таблицы7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
    <w:name w:val="Сетка таблицы12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
    <w:name w:val="Сетка таблицы8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
    <w:name w:val="Сетка таблицы13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
    <w:name w:val="Сетка таблицы9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
    <w:name w:val="Сетка таблицы14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
    <w:name w:val="Сетка таблицы10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
    <w:name w:val="Сетка таблицы1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
    <w:name w:val="Сетка таблицы1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
    <w:name w:val="Сетка таблицы17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
    <w:name w:val="Сетка таблицы18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
    <w:name w:val="Сетка таблицы19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
    <w:name w:val="Сетка таблицы20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
    <w:name w:val="Сетка таблицы110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
    <w:name w:val="Сетка таблицы111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
    <w:name w:val="Сетка таблицы22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
    <w:name w:val="Сетка таблицы112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
    <w:name w:val="Сетка таблицы23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
    <w:name w:val="Сетка таблицы24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
    <w:name w:val="Сетка таблицы1132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
    <w:name w:val="Сетка таблицы262112"/>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
    <w:name w:val="Сетка таблицы1142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
    <w:name w:val="Сетка таблицы272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Веб-таблица 1112"/>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
    <w:name w:val="Веб-таблица 2112"/>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
    <w:name w:val="Веб-таблица 3112"/>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c">
    <w:name w:val="Изысканная таблица112"/>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3">
    <w:name w:val="Изящная таблица 1112"/>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2">
    <w:name w:val="Изящная таблица 2112"/>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4">
    <w:name w:val="Классическая таблица 1112"/>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3">
    <w:name w:val="Классическая таблица 2112"/>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
    <w:name w:val="Классическая таблица 3112"/>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
    <w:name w:val="Классическая таблица 4112"/>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5">
    <w:name w:val="Объемная таблица 1112"/>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4">
    <w:name w:val="Объемная таблица 2112"/>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2">
    <w:name w:val="Объемная таблица 3112"/>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6">
    <w:name w:val="Простая таблица 1112"/>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5">
    <w:name w:val="Простая таблица 2112"/>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3">
    <w:name w:val="Простая таблица 3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7">
    <w:name w:val="Сетка таблицы 1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6">
    <w:name w:val="Сетка таблицы 2112"/>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4">
    <w:name w:val="Сетка таблицы 3112"/>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2">
    <w:name w:val="Сетка таблицы 4112"/>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
    <w:name w:val="Сетка таблицы 5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
    <w:name w:val="Сетка таблицы 6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
    <w:name w:val="Сетка таблицы 7112"/>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
    <w:name w:val="Сетка таблицы 8112"/>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d">
    <w:name w:val="Современная таблица112"/>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e">
    <w:name w:val="Стандартная таблица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8">
    <w:name w:val="Столбцы таблицы 1112"/>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7">
    <w:name w:val="Столбцы таблицы 2112"/>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5">
    <w:name w:val="Столбцы таблицы 3112"/>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3">
    <w:name w:val="Столбцы таблицы 4112"/>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2">
    <w:name w:val="Столбцы таблицы 5112"/>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0">
    <w:name w:val="Таблица-список 1112"/>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0">
    <w:name w:val="Таблица-список 2112"/>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0">
    <w:name w:val="Таблица-список 3112"/>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
    <w:name w:val="Таблица-список 4112"/>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
    <w:name w:val="Таблица-список 5112"/>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
    <w:name w:val="Таблица-список 6112"/>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
    <w:name w:val="Таблица-список 7112"/>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
    <w:name w:val="Таблица-список 8112"/>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f">
    <w:name w:val="Тема таблицы112"/>
    <w:basedOn w:val="a5"/>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Цветная таблица 1112"/>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8">
    <w:name w:val="Цветная таблица 2112"/>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6">
    <w:name w:val="Цветная таблица 3112"/>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
    <w:name w:val="Сетка таблицы119112"/>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
    <w:name w:val="Сетка таблицы213112"/>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Веб-таблица 121"/>
    <w:basedOn w:val="a5"/>
    <w:uiPriority w:val="99"/>
    <w:rsid w:val="00E53F64"/>
    <w:rPr>
      <w:rFonts w:eastAsia="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210">
    <w:name w:val="Веб-таблица 221"/>
    <w:basedOn w:val="a5"/>
    <w:uiPriority w:val="99"/>
    <w:rsid w:val="00E53F64"/>
    <w:rPr>
      <w:rFonts w:eastAsia="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21">
    <w:name w:val="Веб-таблица 321"/>
    <w:basedOn w:val="a5"/>
    <w:uiPriority w:val="99"/>
    <w:rsid w:val="00E53F64"/>
    <w:rPr>
      <w:rFonts w:eastAsia="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f0">
    <w:name w:val="Изысканная таблица21"/>
    <w:basedOn w:val="a5"/>
    <w:uiPriority w:val="99"/>
    <w:rsid w:val="00E53F64"/>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214">
    <w:name w:val="Изящная таблица 121"/>
    <w:basedOn w:val="a5"/>
    <w:uiPriority w:val="99"/>
    <w:rsid w:val="00E53F64"/>
    <w:rPr>
      <w:rFonts w:eastAsia="Times New Roman"/>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3">
    <w:name w:val="Изящная таблица 221"/>
    <w:basedOn w:val="a5"/>
    <w:uiPriority w:val="99"/>
    <w:rsid w:val="00E53F64"/>
    <w:rPr>
      <w:rFonts w:eastAsia="Times New Roman"/>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5">
    <w:name w:val="Классическая таблица 121"/>
    <w:basedOn w:val="a5"/>
    <w:uiPriority w:val="99"/>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4">
    <w:name w:val="Классическая таблица 221"/>
    <w:basedOn w:val="a5"/>
    <w:uiPriority w:val="99"/>
    <w:rsid w:val="00E53F64"/>
    <w:rPr>
      <w:rFonts w:eastAsia="Times New Roman"/>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214">
    <w:name w:val="Классическая таблица 321"/>
    <w:basedOn w:val="a5"/>
    <w:uiPriority w:val="99"/>
    <w:rsid w:val="00E53F64"/>
    <w:rPr>
      <w:rFonts w:eastAsia="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214">
    <w:name w:val="Классическая таблица 421"/>
    <w:basedOn w:val="a5"/>
    <w:uiPriority w:val="99"/>
    <w:rsid w:val="00E53F64"/>
    <w:rPr>
      <w:rFonts w:eastAsia="Times New Roman"/>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216">
    <w:name w:val="Объемная таблица 121"/>
    <w:basedOn w:val="a5"/>
    <w:uiPriority w:val="99"/>
    <w:rsid w:val="00E53F64"/>
    <w:rPr>
      <w:rFonts w:eastAsia="Times New Roman"/>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15">
    <w:name w:val="Объемная таблица 221"/>
    <w:basedOn w:val="a5"/>
    <w:uiPriority w:val="99"/>
    <w:rsid w:val="00E53F64"/>
    <w:rPr>
      <w:rFonts w:eastAsia="Times New Roman"/>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5">
    <w:name w:val="Объемная таблица 321"/>
    <w:basedOn w:val="a5"/>
    <w:uiPriority w:val="99"/>
    <w:rsid w:val="00E53F64"/>
    <w:rPr>
      <w:rFonts w:eastAsia="Times New Roman"/>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217">
    <w:name w:val="Простая таблица 121"/>
    <w:basedOn w:val="a5"/>
    <w:uiPriority w:val="99"/>
    <w:rsid w:val="00E53F64"/>
    <w:rPr>
      <w:rFonts w:eastAsia="Times New Roman"/>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216">
    <w:name w:val="Простая таблица 221"/>
    <w:basedOn w:val="a5"/>
    <w:uiPriority w:val="99"/>
    <w:rsid w:val="00E53F64"/>
    <w:rPr>
      <w:rFonts w:eastAsia="Times New Roman"/>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216">
    <w:name w:val="Простая таблица 3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2114">
    <w:name w:val="Сетка таблицы 121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217">
    <w:name w:val="Сетка таблицы 221"/>
    <w:basedOn w:val="a5"/>
    <w:uiPriority w:val="99"/>
    <w:rsid w:val="00E53F64"/>
    <w:rPr>
      <w:rFonts w:eastAsia="Times New Roman"/>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7">
    <w:name w:val="Сетка таблицы 321"/>
    <w:basedOn w:val="a5"/>
    <w:uiPriority w:val="99"/>
    <w:rsid w:val="00E53F64"/>
    <w:rPr>
      <w:rFonts w:eastAsia="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5">
    <w:name w:val="Сетка таблицы 421"/>
    <w:basedOn w:val="a5"/>
    <w:uiPriority w:val="99"/>
    <w:rsid w:val="00E53F64"/>
    <w:rPr>
      <w:rFonts w:eastAsia="Times New Roman"/>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210">
    <w:name w:val="Сетка таблицы 5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210">
    <w:name w:val="Сетка таблицы 6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214">
    <w:name w:val="Сетка таблицы 721"/>
    <w:basedOn w:val="a5"/>
    <w:uiPriority w:val="99"/>
    <w:rsid w:val="00E53F64"/>
    <w:rPr>
      <w:rFonts w:eastAsia="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214">
    <w:name w:val="Сетка таблицы 821"/>
    <w:basedOn w:val="a5"/>
    <w:uiPriority w:val="99"/>
    <w:rsid w:val="00E53F64"/>
    <w:rPr>
      <w:rFonts w:eastAsia="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21f1">
    <w:name w:val="Современная таблица21"/>
    <w:basedOn w:val="a5"/>
    <w:uiPriority w:val="99"/>
    <w:rsid w:val="00E53F64"/>
    <w:rPr>
      <w:rFonts w:eastAsia="Times New Roman"/>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21f2">
    <w:name w:val="Стандартная таблица2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218">
    <w:name w:val="Столбцы таблицы 121"/>
    <w:basedOn w:val="a5"/>
    <w:uiPriority w:val="99"/>
    <w:rsid w:val="00E53F64"/>
    <w:rPr>
      <w:rFonts w:eastAsia="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8">
    <w:name w:val="Столбцы таблицы 221"/>
    <w:basedOn w:val="a5"/>
    <w:uiPriority w:val="99"/>
    <w:rsid w:val="00E53F64"/>
    <w:rPr>
      <w:rFonts w:eastAsia="Times New Roman"/>
      <w:b/>
      <w:bC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8">
    <w:name w:val="Столбцы таблицы 321"/>
    <w:basedOn w:val="a5"/>
    <w:uiPriority w:val="99"/>
    <w:rsid w:val="00E53F64"/>
    <w:rPr>
      <w:rFonts w:eastAsia="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216">
    <w:name w:val="Столбцы таблицы 421"/>
    <w:basedOn w:val="a5"/>
    <w:uiPriority w:val="99"/>
    <w:rsid w:val="00E53F64"/>
    <w:rPr>
      <w:rFonts w:eastAsia="Times New Roman"/>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214">
    <w:name w:val="Столбцы таблицы 521"/>
    <w:basedOn w:val="a5"/>
    <w:uiPriority w:val="99"/>
    <w:rsid w:val="00E53F64"/>
    <w:rPr>
      <w:rFonts w:eastAsia="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210">
    <w:name w:val="Таблица-список 121"/>
    <w:basedOn w:val="a5"/>
    <w:uiPriority w:val="99"/>
    <w:rsid w:val="00E53F64"/>
    <w:rPr>
      <w:rFonts w:eastAsia="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211">
    <w:name w:val="Таблица-список 221"/>
    <w:basedOn w:val="a5"/>
    <w:uiPriority w:val="99"/>
    <w:rsid w:val="00E53F64"/>
    <w:rPr>
      <w:rFonts w:eastAsia="Times New Roman"/>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210">
    <w:name w:val="Таблица-список 321"/>
    <w:basedOn w:val="a5"/>
    <w:uiPriority w:val="99"/>
    <w:rsid w:val="00E53F64"/>
    <w:rPr>
      <w:rFonts w:eastAsia="Times New Roman"/>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21">
    <w:name w:val="Таблица-список 421"/>
    <w:basedOn w:val="a5"/>
    <w:uiPriority w:val="99"/>
    <w:rsid w:val="00E53F64"/>
    <w:rPr>
      <w:rFonts w:eastAsia="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1">
    <w:name w:val="Таблица-список 521"/>
    <w:basedOn w:val="a5"/>
    <w:uiPriority w:val="99"/>
    <w:rsid w:val="00E53F64"/>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21">
    <w:name w:val="Таблица-список 621"/>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21">
    <w:name w:val="Таблица-список 721"/>
    <w:basedOn w:val="a5"/>
    <w:uiPriority w:val="99"/>
    <w:rsid w:val="00E53F64"/>
    <w:rPr>
      <w:rFonts w:eastAsia="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5"/>
    <w:uiPriority w:val="99"/>
    <w:rsid w:val="00E53F64"/>
    <w:rPr>
      <w:rFonts w:eastAsia="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219">
    <w:name w:val="Цветная таблица 121"/>
    <w:basedOn w:val="a5"/>
    <w:uiPriority w:val="99"/>
    <w:rsid w:val="00E53F64"/>
    <w:rPr>
      <w:rFonts w:eastAsia="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219">
    <w:name w:val="Цветная таблица 221"/>
    <w:basedOn w:val="a5"/>
    <w:uiPriority w:val="99"/>
    <w:rsid w:val="00E53F64"/>
    <w:rPr>
      <w:rFonts w:eastAsia="Times New Roman"/>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219">
    <w:name w:val="Цветная таблица 321"/>
    <w:basedOn w:val="a5"/>
    <w:uiPriority w:val="99"/>
    <w:rsid w:val="00E53F64"/>
    <w:rPr>
      <w:rFonts w:eastAsia="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31">
    <w:name w:val="Сетка таблицы3331"/>
    <w:basedOn w:val="a5"/>
    <w:uiPriority w:val="59"/>
    <w:rsid w:val="00E53F64"/>
    <w:pPr>
      <w:widowControl w:val="0"/>
      <w:adjustRightInd w:val="0"/>
      <w:spacing w:line="360" w:lineRule="atLeast"/>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Веб-таблица 1121"/>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
    <w:name w:val="Веб-таблица 2121"/>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
    <w:name w:val="Веб-таблица 3121"/>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a">
    <w:name w:val="Изысканная таблица121"/>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3">
    <w:name w:val="Изящная таблица 1121"/>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4">
    <w:name w:val="Изящная таблица 2121"/>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4">
    <w:name w:val="Классическая таблица 112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5">
    <w:name w:val="Классическая таблица 212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0">
    <w:name w:val="Классическая таблица 3121"/>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0">
    <w:name w:val="Классическая таблица 4121"/>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5">
    <w:name w:val="Объемная таблица 1121"/>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6">
    <w:name w:val="Объемная таблица 2121"/>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
    <w:name w:val="Объемная таблица 3121"/>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6">
    <w:name w:val="Простая таблица 1121"/>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7">
    <w:name w:val="Простая таблица 2121"/>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2">
    <w:name w:val="Простая таблица 3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7">
    <w:name w:val="Сетка таблицы 1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8">
    <w:name w:val="Сетка таблицы 2121"/>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3">
    <w:name w:val="Сетка таблицы 3121"/>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
    <w:name w:val="Сетка таблицы 4121"/>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0">
    <w:name w:val="Сетка таблицы 5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0">
    <w:name w:val="Сетка таблицы 6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0">
    <w:name w:val="Сетка таблицы 7121"/>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0">
    <w:name w:val="Сетка таблицы 8121"/>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b">
    <w:name w:val="Современная таблица121"/>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c">
    <w:name w:val="Стандартная таблица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8">
    <w:name w:val="Столбцы таблицы 1121"/>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9">
    <w:name w:val="Столбцы таблицы 2121"/>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4">
    <w:name w:val="Столбцы таблицы 3121"/>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2">
    <w:name w:val="Столбцы таблицы 4121"/>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
    <w:name w:val="Столбцы таблицы 5121"/>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0">
    <w:name w:val="Таблица-список 1121"/>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0">
    <w:name w:val="Таблица-список 2121"/>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0">
    <w:name w:val="Таблица-список 3121"/>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
    <w:name w:val="Таблица-список 412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
    <w:name w:val="Таблица-список 512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
    <w:name w:val="Таблица-список 612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
    <w:name w:val="Таблица-список 7121"/>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
    <w:name w:val="Таблица-список 812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9">
    <w:name w:val="Цветная таблица 1121"/>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a">
    <w:name w:val="Цветная таблица 2121"/>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5">
    <w:name w:val="Цветная таблица 3121"/>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
    <w:name w:val="Веб-таблица 111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0">
    <w:name w:val="Веб-таблица 211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
    <w:name w:val="Веб-таблица 311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9">
    <w:name w:val="Изысканная таблица11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4">
    <w:name w:val="Изящная таблица 111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3">
    <w:name w:val="Изящная таблица 211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5">
    <w:name w:val="Классическая таблица 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4">
    <w:name w:val="Классическая таблица 2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2">
    <w:name w:val="Классическая таблица 311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2">
    <w:name w:val="Классическая таблица 411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6">
    <w:name w:val="Объемная таблица 111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5">
    <w:name w:val="Объемная таблица 211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3">
    <w:name w:val="Объемная таблица 311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7">
    <w:name w:val="Простая таблица 111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6">
    <w:name w:val="Простая таблица 211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4">
    <w:name w:val="Простая таблица 3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4">
    <w:name w:val="Сетка таблицы 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7">
    <w:name w:val="Сетка таблицы 211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5">
    <w:name w:val="Сетка таблицы 311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3">
    <w:name w:val="Сетка таблицы 411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2">
    <w:name w:val="Сетка таблицы 5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
    <w:name w:val="Сетка таблицы 6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
    <w:name w:val="Сетка таблицы 711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
    <w:name w:val="Сетка таблицы 811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a">
    <w:name w:val="Современная таблица11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b">
    <w:name w:val="Стандартная таблица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8">
    <w:name w:val="Столбцы таблицы 111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8">
    <w:name w:val="Столбцы таблицы 211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6">
    <w:name w:val="Столбцы таблицы 311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4">
    <w:name w:val="Столбцы таблицы 411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3">
    <w:name w:val="Столбцы таблицы 511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0">
    <w:name w:val="Таблица-список 111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
    <w:name w:val="Таблица-список 211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0">
    <w:name w:val="Таблица-список 311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
    <w:name w:val="Таблица-список 4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
    <w:name w:val="Таблица-список 5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
    <w:name w:val="Таблица-список 6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
    <w:name w:val="Таблица-список 711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
    <w:name w:val="Таблица-список 8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9">
    <w:name w:val="Цветная таблица 111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9">
    <w:name w:val="Цветная таблица 211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7">
    <w:name w:val="Цветная таблица 311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401">
    <w:name w:val="Сетка таблицы401"/>
    <w:basedOn w:val="a5"/>
    <w:uiPriority w:val="59"/>
    <w:rsid w:val="00E53F64"/>
    <w:pPr>
      <w:ind w:firstLine="357"/>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Сетка таблицы45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1">
    <w:name w:val="1 / a / i211"/>
    <w:rsid w:val="00E53F64"/>
  </w:style>
  <w:style w:type="numbering" w:customStyle="1" w:styleId="11111130">
    <w:name w:val="1 / 1.1 / 1.1.13"/>
    <w:basedOn w:val="a6"/>
    <w:next w:val="111111"/>
    <w:uiPriority w:val="99"/>
    <w:semiHidden/>
    <w:unhideWhenUsed/>
    <w:rsid w:val="00E53F64"/>
  </w:style>
  <w:style w:type="numbering" w:customStyle="1" w:styleId="1fffff4">
    <w:name w:val="Стиль маркированный1"/>
    <w:rsid w:val="00E53F64"/>
  </w:style>
  <w:style w:type="numbering" w:customStyle="1" w:styleId="3fe">
    <w:name w:val="Статья / Раздел3"/>
    <w:basedOn w:val="a6"/>
    <w:next w:val="a1"/>
    <w:uiPriority w:val="99"/>
    <w:semiHidden/>
    <w:unhideWhenUsed/>
    <w:rsid w:val="00E53F64"/>
  </w:style>
  <w:style w:type="numbering" w:customStyle="1" w:styleId="21f3">
    <w:name w:val="Статья / Раздел21"/>
    <w:rsid w:val="00E53F64"/>
  </w:style>
  <w:style w:type="numbering" w:customStyle="1" w:styleId="11f7">
    <w:name w:val="Статья / Раздел11"/>
    <w:rsid w:val="00E53F64"/>
  </w:style>
  <w:style w:type="numbering" w:customStyle="1" w:styleId="1ai11">
    <w:name w:val="1 / a / i11"/>
    <w:rsid w:val="00E53F64"/>
  </w:style>
  <w:style w:type="numbering" w:customStyle="1" w:styleId="1ai3">
    <w:name w:val="1 / a / i3"/>
    <w:basedOn w:val="a6"/>
    <w:next w:val="1ai"/>
    <w:uiPriority w:val="99"/>
    <w:semiHidden/>
    <w:unhideWhenUsed/>
    <w:rsid w:val="00E53F64"/>
  </w:style>
  <w:style w:type="numbering" w:customStyle="1" w:styleId="111111111">
    <w:name w:val="1 / 1.1 / 1.1.1111"/>
    <w:rsid w:val="00E53F64"/>
  </w:style>
  <w:style w:type="numbering" w:customStyle="1" w:styleId="111111211">
    <w:name w:val="1 / 1.1 / 1.1.1211"/>
    <w:rsid w:val="00E53F64"/>
  </w:style>
  <w:style w:type="table" w:customStyle="1" w:styleId="460">
    <w:name w:val="Сетка таблицы46"/>
    <w:basedOn w:val="a5"/>
    <w:next w:val="af4"/>
    <w:uiPriority w:val="99"/>
    <w:rsid w:val="00E53F64"/>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1">
    <w:name w:val="Нет списка38"/>
    <w:next w:val="a6"/>
    <w:uiPriority w:val="99"/>
    <w:semiHidden/>
    <w:unhideWhenUsed/>
    <w:rsid w:val="00E53F64"/>
  </w:style>
  <w:style w:type="table" w:customStyle="1" w:styleId="470">
    <w:name w:val="Сетка таблицы47"/>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9">
    <w:name w:val="Обычный8"/>
    <w:rsid w:val="00E53F64"/>
    <w:pPr>
      <w:widowControl w:val="0"/>
    </w:pPr>
    <w:rPr>
      <w:rFonts w:eastAsia="Times New Roman"/>
      <w:snapToGrid w:val="0"/>
    </w:rPr>
  </w:style>
  <w:style w:type="paragraph" w:customStyle="1" w:styleId="afffffffffff9">
    <w:name w:val="ДПБ основной текст"/>
    <w:basedOn w:val="a3"/>
    <w:uiPriority w:val="99"/>
    <w:rsid w:val="00E53F64"/>
    <w:pPr>
      <w:spacing w:line="360" w:lineRule="auto"/>
      <w:ind w:firstLine="851"/>
      <w:jc w:val="both"/>
    </w:pPr>
  </w:style>
  <w:style w:type="character" w:customStyle="1" w:styleId="4f1">
    <w:name w:val="Основной текст4"/>
    <w:basedOn w:val="1f3"/>
    <w:uiPriority w:val="99"/>
    <w:unhideWhenUsed/>
    <w:rsid w:val="00E53F64"/>
    <w:rPr>
      <w:rFonts w:ascii="Times New Roman" w:eastAsia="Times New Roman" w:hAnsi="Times New Roman" w:cs="Times New Roman"/>
      <w:i w:val="0"/>
      <w:sz w:val="22"/>
      <w:szCs w:val="22"/>
      <w:u w:val="none"/>
      <w:lang w:eastAsia="ru-RU"/>
    </w:rPr>
  </w:style>
  <w:style w:type="character" w:customStyle="1" w:styleId="105pt1">
    <w:name w:val="Основной текст + 10.5 pt1"/>
    <w:basedOn w:val="1f3"/>
    <w:uiPriority w:val="99"/>
    <w:unhideWhenUsed/>
    <w:rsid w:val="00E53F64"/>
    <w:rPr>
      <w:rFonts w:ascii="Times New Roman" w:eastAsia="Times New Roman" w:hAnsi="Times New Roman" w:cs="Times New Roman"/>
      <w:i w:val="0"/>
      <w:sz w:val="21"/>
      <w:szCs w:val="21"/>
      <w:u w:val="none"/>
      <w:lang w:eastAsia="ru-RU"/>
    </w:rPr>
  </w:style>
  <w:style w:type="character" w:customStyle="1" w:styleId="8a">
    <w:name w:val="Основной текст8"/>
    <w:basedOn w:val="1f3"/>
    <w:uiPriority w:val="99"/>
    <w:unhideWhenUsed/>
    <w:rsid w:val="00E53F64"/>
    <w:rPr>
      <w:rFonts w:ascii="Times New Roman" w:eastAsia="Times New Roman" w:hAnsi="Times New Roman" w:cs="Times New Roman"/>
      <w:i w:val="0"/>
      <w:sz w:val="22"/>
      <w:szCs w:val="22"/>
      <w:u w:val="none"/>
      <w:lang w:eastAsia="ru-RU"/>
    </w:rPr>
  </w:style>
  <w:style w:type="character" w:customStyle="1" w:styleId="afffffffffffa">
    <w:name w:val="Название таблицы Знак"/>
    <w:basedOn w:val="a4"/>
    <w:uiPriority w:val="99"/>
    <w:rsid w:val="00E53F64"/>
    <w:rPr>
      <w:bCs/>
      <w:sz w:val="24"/>
      <w:szCs w:val="24"/>
      <w:lang w:val="ru-RU" w:eastAsia="ru-RU" w:bidi="ar-SA"/>
    </w:rPr>
  </w:style>
  <w:style w:type="character" w:customStyle="1" w:styleId="2fff7">
    <w:name w:val="Основной текст (2)_"/>
    <w:basedOn w:val="a4"/>
    <w:link w:val="2fff8"/>
    <w:uiPriority w:val="99"/>
    <w:unhideWhenUsed/>
    <w:rsid w:val="00E53F64"/>
    <w:rPr>
      <w:sz w:val="21"/>
      <w:szCs w:val="21"/>
      <w:shd w:val="clear" w:color="auto" w:fill="FFFFFF"/>
    </w:rPr>
  </w:style>
  <w:style w:type="paragraph" w:customStyle="1" w:styleId="2fff8">
    <w:name w:val="Основной текст (2)"/>
    <w:basedOn w:val="a3"/>
    <w:link w:val="2fff7"/>
    <w:uiPriority w:val="99"/>
    <w:unhideWhenUsed/>
    <w:rsid w:val="00E53F64"/>
    <w:pPr>
      <w:widowControl w:val="0"/>
      <w:shd w:val="clear" w:color="auto" w:fill="FFFFFF"/>
      <w:spacing w:before="300" w:after="300" w:line="240" w:lineRule="atLeast"/>
    </w:pPr>
    <w:rPr>
      <w:rFonts w:eastAsia="SimSun"/>
      <w:sz w:val="21"/>
      <w:szCs w:val="21"/>
    </w:rPr>
  </w:style>
  <w:style w:type="character" w:customStyle="1" w:styleId="67">
    <w:name w:val="Основной текст6"/>
    <w:basedOn w:val="1f3"/>
    <w:uiPriority w:val="99"/>
    <w:unhideWhenUsed/>
    <w:rsid w:val="00E53F64"/>
    <w:rPr>
      <w:rFonts w:ascii="Times New Roman" w:eastAsia="Times New Roman" w:hAnsi="Times New Roman" w:cs="Times New Roman"/>
      <w:i w:val="0"/>
      <w:sz w:val="22"/>
      <w:szCs w:val="22"/>
      <w:u w:val="none"/>
      <w:lang w:eastAsia="ru-RU"/>
    </w:rPr>
  </w:style>
  <w:style w:type="paragraph" w:customStyle="1" w:styleId="12f0">
    <w:name w:val="абзац 12"/>
    <w:basedOn w:val="a3"/>
    <w:rsid w:val="00E53F64"/>
    <w:pPr>
      <w:spacing w:before="120"/>
      <w:ind w:firstLine="709"/>
      <w:jc w:val="both"/>
    </w:pPr>
    <w:rPr>
      <w:szCs w:val="20"/>
    </w:rPr>
  </w:style>
  <w:style w:type="paragraph" w:customStyle="1" w:styleId="WW-3">
    <w:name w:val="WW-Основной текст с отступом 3"/>
    <w:basedOn w:val="a3"/>
    <w:rsid w:val="00E53F64"/>
    <w:pPr>
      <w:suppressAutoHyphens/>
      <w:spacing w:line="360" w:lineRule="auto"/>
      <w:ind w:firstLine="720"/>
      <w:jc w:val="both"/>
    </w:pPr>
    <w:rPr>
      <w:rFonts w:ascii="Arial" w:hAnsi="Arial"/>
      <w:szCs w:val="20"/>
      <w:lang w:val="uk-UA"/>
    </w:rPr>
  </w:style>
  <w:style w:type="paragraph" w:customStyle="1" w:styleId="afffffffffffb">
    <w:name w:val="текст табл слева"/>
    <w:basedOn w:val="a3"/>
    <w:link w:val="afffffffffffc"/>
    <w:uiPriority w:val="99"/>
    <w:rsid w:val="00E53F64"/>
    <w:pPr>
      <w:suppressAutoHyphens/>
    </w:pPr>
  </w:style>
  <w:style w:type="character" w:customStyle="1" w:styleId="afffffffffffc">
    <w:name w:val="текст табл слева Знак"/>
    <w:basedOn w:val="a4"/>
    <w:link w:val="afffffffffffb"/>
    <w:uiPriority w:val="99"/>
    <w:locked/>
    <w:rsid w:val="00E53F64"/>
    <w:rPr>
      <w:rFonts w:eastAsia="Times New Roman"/>
      <w:sz w:val="24"/>
      <w:szCs w:val="24"/>
    </w:rPr>
  </w:style>
  <w:style w:type="character" w:customStyle="1" w:styleId="w">
    <w:name w:val="w"/>
    <w:basedOn w:val="a4"/>
    <w:rsid w:val="00E53F64"/>
  </w:style>
  <w:style w:type="paragraph" w:customStyle="1" w:styleId="11">
    <w:name w:val="_ЗАГОЛОВОК 1"/>
    <w:basedOn w:val="a3"/>
    <w:autoRedefine/>
    <w:uiPriority w:val="99"/>
    <w:qFormat/>
    <w:rsid w:val="00E53F64"/>
    <w:pPr>
      <w:keepNext/>
      <w:pageBreakBefore/>
      <w:numPr>
        <w:numId w:val="16"/>
      </w:numPr>
      <w:tabs>
        <w:tab w:val="left" w:pos="708"/>
      </w:tabs>
      <w:spacing w:before="120" w:after="120"/>
      <w:ind w:left="720"/>
      <w:jc w:val="center"/>
    </w:pPr>
    <w:rPr>
      <w:rFonts w:ascii="Calibri" w:eastAsia="Calibri" w:hAnsi="Calibri"/>
      <w:b/>
      <w:caps/>
      <w:szCs w:val="22"/>
    </w:rPr>
  </w:style>
  <w:style w:type="paragraph" w:customStyle="1" w:styleId="21">
    <w:name w:val="_ЗАГОЛОВОК 2"/>
    <w:basedOn w:val="a3"/>
    <w:autoRedefine/>
    <w:uiPriority w:val="99"/>
    <w:qFormat/>
    <w:rsid w:val="00E53F64"/>
    <w:pPr>
      <w:keepNext/>
      <w:numPr>
        <w:ilvl w:val="1"/>
        <w:numId w:val="16"/>
      </w:numPr>
      <w:tabs>
        <w:tab w:val="left" w:pos="1134"/>
      </w:tabs>
      <w:spacing w:before="120" w:after="120"/>
      <w:jc w:val="both"/>
    </w:pPr>
    <w:rPr>
      <w:b/>
      <w:szCs w:val="22"/>
    </w:rPr>
  </w:style>
  <w:style w:type="paragraph" w:customStyle="1" w:styleId="30">
    <w:name w:val="_ЗАГОЛОВОК 3"/>
    <w:basedOn w:val="a3"/>
    <w:autoRedefine/>
    <w:uiPriority w:val="99"/>
    <w:qFormat/>
    <w:rsid w:val="00E53F64"/>
    <w:pPr>
      <w:numPr>
        <w:ilvl w:val="2"/>
        <w:numId w:val="16"/>
      </w:numPr>
      <w:tabs>
        <w:tab w:val="left" w:pos="708"/>
      </w:tabs>
      <w:jc w:val="both"/>
    </w:pPr>
    <w:rPr>
      <w:i/>
      <w:color w:val="000000"/>
      <w:szCs w:val="22"/>
      <w:u w:val="single"/>
    </w:rPr>
  </w:style>
  <w:style w:type="character" w:customStyle="1" w:styleId="afffffffffffd">
    <w:name w:val="МК Знак"/>
    <w:basedOn w:val="a4"/>
    <w:link w:val="a2"/>
    <w:locked/>
    <w:rsid w:val="00E53F64"/>
    <w:rPr>
      <w:sz w:val="24"/>
      <w:szCs w:val="24"/>
    </w:rPr>
  </w:style>
  <w:style w:type="paragraph" w:customStyle="1" w:styleId="a2">
    <w:name w:val="МК"/>
    <w:basedOn w:val="a3"/>
    <w:link w:val="afffffffffffd"/>
    <w:qFormat/>
    <w:rsid w:val="00E53F64"/>
    <w:pPr>
      <w:numPr>
        <w:numId w:val="17"/>
      </w:numPr>
      <w:autoSpaceDE w:val="0"/>
      <w:autoSpaceDN w:val="0"/>
      <w:adjustRightInd w:val="0"/>
      <w:jc w:val="both"/>
    </w:pPr>
    <w:rPr>
      <w:rFonts w:eastAsia="SimSun"/>
    </w:rPr>
  </w:style>
  <w:style w:type="character" w:customStyle="1" w:styleId="fontstyle01">
    <w:name w:val="fontstyle01"/>
    <w:basedOn w:val="a4"/>
    <w:rsid w:val="00E53F64"/>
    <w:rPr>
      <w:rFonts w:ascii="ArialMT" w:hAnsi="ArialMT" w:hint="default"/>
      <w:b w:val="0"/>
      <w:bCs w:val="0"/>
      <w:i w:val="0"/>
      <w:iCs w:val="0"/>
      <w:color w:val="000000"/>
      <w:sz w:val="28"/>
      <w:szCs w:val="28"/>
    </w:rPr>
  </w:style>
  <w:style w:type="table" w:customStyle="1" w:styleId="461">
    <w:name w:val="Сетка таблицы46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a4"/>
    <w:rsid w:val="00E53F64"/>
  </w:style>
  <w:style w:type="character" w:customStyle="1" w:styleId="pagetitle">
    <w:name w:val="pagetitle"/>
    <w:basedOn w:val="a4"/>
    <w:rsid w:val="00E53F64"/>
  </w:style>
  <w:style w:type="character" w:customStyle="1" w:styleId="2f0">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ff5"/>
    <w:locked/>
    <w:rsid w:val="00E53F64"/>
    <w:rPr>
      <w:i/>
      <w:iCs/>
      <w:color w:val="1F497D" w:themeColor="text2"/>
      <w:sz w:val="18"/>
      <w:szCs w:val="18"/>
      <w:lang w:eastAsia="ar-SA"/>
    </w:rPr>
  </w:style>
  <w:style w:type="paragraph" w:customStyle="1" w:styleId="G0">
    <w:name w:val="G_Текст в таблице"/>
    <w:basedOn w:val="a3"/>
    <w:link w:val="G1"/>
    <w:qFormat/>
    <w:rsid w:val="00E53F64"/>
    <w:pPr>
      <w:spacing w:before="120" w:after="60"/>
      <w:jc w:val="center"/>
    </w:pPr>
    <w:rPr>
      <w:rFonts w:ascii="Calibri" w:hAnsi="Calibri"/>
    </w:rPr>
  </w:style>
  <w:style w:type="character" w:customStyle="1" w:styleId="G1">
    <w:name w:val="G_Текст в таблице Знак"/>
    <w:basedOn w:val="a4"/>
    <w:link w:val="G0"/>
    <w:rsid w:val="00E53F64"/>
    <w:rPr>
      <w:rFonts w:ascii="Calibri" w:eastAsia="Times New Roman" w:hAnsi="Calibri"/>
      <w:sz w:val="24"/>
      <w:szCs w:val="24"/>
    </w:rPr>
  </w:style>
  <w:style w:type="paragraph" w:customStyle="1" w:styleId="G">
    <w:name w:val="G_Маркированый список"/>
    <w:basedOn w:val="a3"/>
    <w:link w:val="G2"/>
    <w:qFormat/>
    <w:rsid w:val="00E53F64"/>
    <w:pPr>
      <w:numPr>
        <w:numId w:val="18"/>
      </w:numPr>
      <w:tabs>
        <w:tab w:val="left" w:pos="993"/>
      </w:tabs>
      <w:spacing w:before="60" w:after="60"/>
      <w:jc w:val="both"/>
    </w:pPr>
    <w:rPr>
      <w:rFonts w:ascii="Calibri" w:hAnsi="Calibri"/>
      <w:lang w:bidi="en-US"/>
    </w:rPr>
  </w:style>
  <w:style w:type="character" w:customStyle="1" w:styleId="G2">
    <w:name w:val="G_Маркированый список Знак"/>
    <w:link w:val="G"/>
    <w:rsid w:val="00E53F64"/>
    <w:rPr>
      <w:rFonts w:ascii="Calibri" w:eastAsia="Times New Roman" w:hAnsi="Calibri"/>
      <w:sz w:val="24"/>
      <w:szCs w:val="24"/>
      <w:lang w:bidi="en-US"/>
    </w:rPr>
  </w:style>
  <w:style w:type="numbering" w:customStyle="1" w:styleId="391">
    <w:name w:val="Нет списка39"/>
    <w:next w:val="a6"/>
    <w:uiPriority w:val="99"/>
    <w:semiHidden/>
    <w:unhideWhenUsed/>
    <w:rsid w:val="00E53F64"/>
  </w:style>
  <w:style w:type="character" w:customStyle="1" w:styleId="1fffff5">
    <w:name w:val="Неразрешенное упоминание1"/>
    <w:basedOn w:val="a4"/>
    <w:uiPriority w:val="99"/>
    <w:semiHidden/>
    <w:unhideWhenUsed/>
    <w:rsid w:val="00E53F64"/>
    <w:rPr>
      <w:color w:val="605E5C"/>
      <w:shd w:val="clear" w:color="auto" w:fill="E1DFDD"/>
    </w:rPr>
  </w:style>
  <w:style w:type="paragraph" w:customStyle="1" w:styleId="4f2">
    <w:name w:val="Абзац списка4"/>
    <w:basedOn w:val="a3"/>
    <w:rsid w:val="00E53F64"/>
    <w:pPr>
      <w:pBdr>
        <w:top w:val="none" w:sz="0" w:space="0" w:color="000000"/>
        <w:left w:val="none" w:sz="0" w:space="0" w:color="000000"/>
        <w:bottom w:val="none" w:sz="0" w:space="0" w:color="000000"/>
        <w:right w:val="none" w:sz="0" w:space="0" w:color="000000"/>
      </w:pBdr>
      <w:suppressAutoHyphens/>
      <w:ind w:left="720" w:firstLine="708"/>
      <w:contextualSpacing/>
      <w:jc w:val="both"/>
    </w:pPr>
    <w:rPr>
      <w:rFonts w:eastAsia="Cambria"/>
    </w:rPr>
  </w:style>
  <w:style w:type="table" w:customStyle="1" w:styleId="480">
    <w:name w:val="Сетка таблицы48"/>
    <w:basedOn w:val="a5"/>
    <w:next w:val="af4"/>
    <w:uiPriority w:val="59"/>
    <w:rsid w:val="00E53F64"/>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0">
    <w:name w:val="Сетка таблицы335"/>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Сетка таблицы344"/>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Сетка таблицы354"/>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
    <w:name w:val="Сетка таблицы36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
    <w:name w:val="Сетка таблицы214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
    <w:name w:val="Сетка таблицы37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0">
    <w:name w:val="Сетка таблицы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Сетка таблицы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Сетка таблицы12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Сетка таблицы13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
    <w:name w:val="Сетка таблицы9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
    <w:name w:val="Сетка таблицы10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
    <w:name w:val="Сетка таблицы1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
    <w:name w:val="Сетка таблицы1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
    <w:name w:val="Сетка таблицы17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
    <w:name w:val="Сетка таблицы18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
    <w:name w:val="Сетка таблицы19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
    <w:name w:val="Сетка таблицы20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
    <w:name w:val="Сетка таблицы110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
    <w:name w:val="Сетка таблицы22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
    <w:name w:val="Сетка таблицы23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
    <w:name w:val="Сетка таблицы24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
    <w:name w:val="Сетка таблицы1133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
    <w:name w:val="Сетка таблицы263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
    <w:name w:val="Сетка таблицы1143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
    <w:name w:val="Сетка таблицы273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
    <w:name w:val="Сетка таблицы1152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
    <w:name w:val="Сетка таблицы282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
    <w:name w:val="Сетка таблицы1162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
    <w:name w:val="Сетка таблицы292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
    <w:name w:val="Сетка таблицы117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
    <w:name w:val="Сетка таблицы118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
    <w:name w:val="Сетка таблицы210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0">
    <w:name w:val="Сетка таблицы4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Сетка таблицы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етка таблицы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Сетка таблицы7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0">
    <w:name w:val="Сетка таблицы12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
    <w:name w:val="Сетка таблицы18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
    <w:name w:val="Сетка таблицы20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
    <w:name w:val="Сетка таблицы110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етка таблицы21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0">
    <w:name w:val="Сетка таблицы111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
    <w:name w:val="Сетка таблицы22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
    <w:name w:val="Сетка таблицы25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
    <w:name w:val="Сетка таблицы1131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
    <w:name w:val="Сетка таблицы281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
    <w:name w:val="Сетка таблицы1151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
    <w:name w:val="Сетка таблицы1161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
    <w:name w:val="Сетка таблицы291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0">
    <w:name w:val="Сетка таблицы3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0">
    <w:name w:val="Сетка таблицы4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Сетка таблицы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0">
    <w:name w:val="Сетка таблицы7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
    <w:name w:val="Сетка таблицы12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0">
    <w:name w:val="Сетка таблицы8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
    <w:name w:val="Сетка таблицы13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
    <w:name w:val="Сетка таблицы9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
    <w:name w:val="Сетка таблицы14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
    <w:name w:val="Сетка таблицы10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
    <w:name w:val="Сетка таблицы1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
    <w:name w:val="Сетка таблицы1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
    <w:name w:val="Сетка таблицы17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
    <w:name w:val="Сетка таблицы18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
    <w:name w:val="Сетка таблицы19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
    <w:name w:val="Сетка таблицы20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
    <w:name w:val="Сетка таблицы110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Сетка таблицы111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
    <w:name w:val="Сетка таблицы112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
    <w:name w:val="Сетка таблицы23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
    <w:name w:val="Сетка таблицы24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
    <w:name w:val="Сетка таблицы1132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
    <w:name w:val="Сетка таблицы26214"/>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
    <w:name w:val="Сетка таблицы1142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
    <w:name w:val="Сетка таблицы272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Веб-таблица 114"/>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
    <w:name w:val="Веб-таблица 214"/>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
    <w:name w:val="Веб-таблица 314"/>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5">
    <w:name w:val="Изысканная таблица14"/>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5">
    <w:name w:val="Изящная таблица 114"/>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5">
    <w:name w:val="Изящная таблица 214"/>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6">
    <w:name w:val="Классическая таблица 114"/>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6">
    <w:name w:val="Классическая таблица 214"/>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0">
    <w:name w:val="Классическая таблица 314"/>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0">
    <w:name w:val="Классическая таблица 414"/>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7">
    <w:name w:val="Объемная таблица 114"/>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7">
    <w:name w:val="Объемная таблица 214"/>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
    <w:name w:val="Объемная таблица 314"/>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8">
    <w:name w:val="Простая таблица 114"/>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8">
    <w:name w:val="Простая таблица 214"/>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2">
    <w:name w:val="Простая таблица 314"/>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9">
    <w:name w:val="Сетка таблицы 114"/>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9">
    <w:name w:val="Сетка таблицы 214"/>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3">
    <w:name w:val="Сетка таблицы 314"/>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
    <w:name w:val="Сетка таблицы 414"/>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
    <w:name w:val="Сетка таблицы 514"/>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
    <w:name w:val="Сетка таблицы 614"/>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
    <w:name w:val="Сетка таблицы 714"/>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
    <w:name w:val="Сетка таблицы 814"/>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6">
    <w:name w:val="Современная таблица14"/>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7">
    <w:name w:val="Стандартная таблица14"/>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a">
    <w:name w:val="Столбцы таблицы 114"/>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a">
    <w:name w:val="Столбцы таблицы 214"/>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4">
    <w:name w:val="Столбцы таблицы 314"/>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2">
    <w:name w:val="Столбцы таблицы 414"/>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0">
    <w:name w:val="Столбцы таблицы 514"/>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0">
    <w:name w:val="Таблица-список 114"/>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0">
    <w:name w:val="Таблица-список 214"/>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0">
    <w:name w:val="Таблица-список 314"/>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
    <w:name w:val="Таблица-список 414"/>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
    <w:name w:val="Таблица-список 514"/>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
    <w:name w:val="Таблица-список 614"/>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
    <w:name w:val="Таблица-список 714"/>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
    <w:name w:val="Таблица-список 814"/>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8">
    <w:name w:val="Тема таблицы14"/>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b">
    <w:name w:val="Цветная таблица 114"/>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b">
    <w:name w:val="Цветная таблица 214"/>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5">
    <w:name w:val="Цветная таблица 314"/>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
    <w:name w:val="Сетка таблицы11914"/>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
    <w:name w:val="Сетка таблицы21314"/>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W-BodyText212345678910111213">
    <w:name w:val="WW-Body Text 212345678910111213"/>
    <w:basedOn w:val="a3"/>
    <w:rsid w:val="00E53F64"/>
    <w:pPr>
      <w:widowControl w:val="0"/>
      <w:suppressAutoHyphens/>
      <w:ind w:firstLine="851"/>
      <w:jc w:val="both"/>
    </w:pPr>
    <w:rPr>
      <w:rFonts w:eastAsia="Arial Unicode MS"/>
    </w:rPr>
  </w:style>
  <w:style w:type="table" w:customStyle="1" w:styleId="3810">
    <w:name w:val="Сетка таблицы38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
    <w:name w:val="Сетка таблицы3322"/>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
    <w:name w:val="Сетка таблицы36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
    <w:name w:val="Сетка таблицы120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
    <w:name w:val="Сетка таблицы1110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
    <w:name w:val="Сетка таблицы214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Сетка таблицы4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
    <w:name w:val="Сетка таблицы7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
    <w:name w:val="Сетка таблицы12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
    <w:name w:val="Сетка таблицы8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
    <w:name w:val="Сетка таблицы13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
    <w:name w:val="Сетка таблицы9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
    <w:name w:val="Сетка таблицы14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
    <w:name w:val="Сетка таблицы10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
    <w:name w:val="Сетка таблицы1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
    <w:name w:val="Сетка таблицы1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
    <w:name w:val="Сетка таблицы17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
    <w:name w:val="Сетка таблицы18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
    <w:name w:val="Сетка таблицы19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
    <w:name w:val="Сетка таблицы20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
    <w:name w:val="Сетка таблицы110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
    <w:name w:val="Сетка таблицы215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
    <w:name w:val="Сетка таблицы111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
    <w:name w:val="Сетка таблицы22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
    <w:name w:val="Сетка таблицы112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
    <w:name w:val="Сетка таблицы23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
    <w:name w:val="Сетка таблицы24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
    <w:name w:val="Сетка таблицы1133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
    <w:name w:val="Сетка таблицы263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
    <w:name w:val="Сетка таблицы1143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
    <w:name w:val="Сетка таблицы273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
    <w:name w:val="Сетка таблицы1152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
    <w:name w:val="Сетка таблицы282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
    <w:name w:val="Сетка таблицы1162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
    <w:name w:val="Сетка таблицы292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
    <w:name w:val="Сетка таблицы30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
    <w:name w:val="Сетка таблицы117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
    <w:name w:val="Сетка таблицы118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
    <w:name w:val="Сетка таблицы210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0">
    <w:name w:val="Сетка таблицы3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0">
    <w:name w:val="Сетка таблицы4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Сетка таблицы12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
    <w:name w:val="Сетка таблицы13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
    <w:name w:val="Сетка таблицы9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
    <w:name w:val="Сетка таблицы14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
    <w:name w:val="Сетка таблицы10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
    <w:name w:val="Сетка таблицы1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
    <w:name w:val="Сетка таблицы1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
    <w:name w:val="Сетка таблицы17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
    <w:name w:val="Сетка таблицы18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
    <w:name w:val="Сетка таблицы19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
    <w:name w:val="Сетка таблицы20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
    <w:name w:val="Сетка таблицы110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0">
    <w:name w:val="Сетка таблицы21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
    <w:name w:val="Сетка таблицы111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
    <w:name w:val="Сетка таблицы22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
    <w:name w:val="Сетка таблицы112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
    <w:name w:val="Сетка таблицы23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
    <w:name w:val="Сетка таблицы24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
    <w:name w:val="Сетка таблицы25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
    <w:name w:val="Сетка таблицы1131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
    <w:name w:val="Сетка таблицы261113"/>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
    <w:name w:val="Сетка таблицы1141113"/>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
    <w:name w:val="Сетка таблицы271113"/>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
    <w:name w:val="Сетка таблицы281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
    <w:name w:val="Сетка таблицы1161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
    <w:name w:val="Сетка таблицы291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Сетка таблицы4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
    <w:name w:val="Сетка таблицы7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Сетка таблицы12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
    <w:name w:val="Сетка таблицы8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
    <w:name w:val="Сетка таблицы13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
    <w:name w:val="Сетка таблицы9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
    <w:name w:val="Сетка таблицы14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
    <w:name w:val="Сетка таблицы10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
    <w:name w:val="Сетка таблицы1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
    <w:name w:val="Сетка таблицы1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
    <w:name w:val="Сетка таблицы17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
    <w:name w:val="Сетка таблицы18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
    <w:name w:val="Сетка таблицы19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
    <w:name w:val="Сетка таблицы20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
    <w:name w:val="Сетка таблицы110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
    <w:name w:val="Сетка таблицы111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
    <w:name w:val="Сетка таблицы22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
    <w:name w:val="Сетка таблицы112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
    <w:name w:val="Сетка таблицы23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
    <w:name w:val="Сетка таблицы24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
    <w:name w:val="Сетка таблицы1132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
    <w:name w:val="Сетка таблицы262113"/>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
    <w:name w:val="Сетка таблицы1142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
    <w:name w:val="Сетка таблицы272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Веб-таблица 1113"/>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
    <w:name w:val="Веб-таблица 2113"/>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
    <w:name w:val="Веб-таблица 3113"/>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c">
    <w:name w:val="Изысканная таблица113"/>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5">
    <w:name w:val="Изящная таблица 1113"/>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Изящная таблица 2113"/>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6">
    <w:name w:val="Классическая таблица 1113"/>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
    <w:name w:val="Классическая таблица 2113"/>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
    <w:name w:val="Классическая таблица 3113"/>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
    <w:name w:val="Классическая таблица 4113"/>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7">
    <w:name w:val="Объемная таблица 1113"/>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2">
    <w:name w:val="Объемная таблица 2113"/>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2">
    <w:name w:val="Объемная таблица 3113"/>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8">
    <w:name w:val="Простая таблица 1113"/>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3">
    <w:name w:val="Простая таблица 2113"/>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3">
    <w:name w:val="Простая таблица 3113"/>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9">
    <w:name w:val="Сетка таблицы 1113"/>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4">
    <w:name w:val="Сетка таблицы 2113"/>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4">
    <w:name w:val="Сетка таблицы 3113"/>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2">
    <w:name w:val="Сетка таблицы 4113"/>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
    <w:name w:val="Сетка таблицы 5113"/>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
    <w:name w:val="Сетка таблицы 6113"/>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
    <w:name w:val="Сетка таблицы 7113"/>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
    <w:name w:val="Сетка таблицы 8113"/>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d">
    <w:name w:val="Современная таблица113"/>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e">
    <w:name w:val="Стандартная таблица113"/>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a">
    <w:name w:val="Столбцы таблицы 1113"/>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5">
    <w:name w:val="Столбцы таблицы 2113"/>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5">
    <w:name w:val="Столбцы таблицы 3113"/>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3">
    <w:name w:val="Столбцы таблицы 4113"/>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2">
    <w:name w:val="Столбцы таблицы 5113"/>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0">
    <w:name w:val="Таблица-список 1113"/>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0">
    <w:name w:val="Таблица-список 2113"/>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0">
    <w:name w:val="Таблица-список 3113"/>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
    <w:name w:val="Таблица-список 4113"/>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
    <w:name w:val="Таблица-список 5113"/>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
    <w:name w:val="Таблица-список 6113"/>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
    <w:name w:val="Таблица-список 7113"/>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
    <w:name w:val="Таблица-список 8113"/>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f">
    <w:name w:val="Тема таблицы113"/>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b">
    <w:name w:val="Цветная таблица 1113"/>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6">
    <w:name w:val="Цветная таблица 2113"/>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6">
    <w:name w:val="Цветная таблица 3113"/>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
    <w:name w:val="Сетка таблицы119113"/>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
    <w:name w:val="Сетка таблицы213113"/>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
    <w:name w:val="Сетка таблицы36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
    <w:name w:val="Сетка таблицы120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
    <w:name w:val="Сетка таблицы1110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
    <w:name w:val="Сетка таблицы214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
    <w:name w:val="Сетка таблицы37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
    <w:name w:val="Сетка таблицы4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Сетка таблицы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
    <w:name w:val="Сетка таблицы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
    <w:name w:val="Сетка таблицы7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
    <w:name w:val="Сетка таблицы12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
    <w:name w:val="Сетка таблицы8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
    <w:name w:val="Сетка таблицы13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
    <w:name w:val="Сетка таблицы9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
    <w:name w:val="Сетка таблицы14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
    <w:name w:val="Сетка таблицы10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
    <w:name w:val="Сетка таблицы1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
    <w:name w:val="Сетка таблицы1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
    <w:name w:val="Сетка таблицы17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
    <w:name w:val="Сетка таблицы18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
    <w:name w:val="Сетка таблицы19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
    <w:name w:val="Сетка таблицы20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
    <w:name w:val="Сетка таблицы110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
    <w:name w:val="Сетка таблицы215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
    <w:name w:val="Сетка таблицы111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
    <w:name w:val="Сетка таблицы22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
    <w:name w:val="Сетка таблицы112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
    <w:name w:val="Сетка таблицы23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
    <w:name w:val="Сетка таблицы24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
    <w:name w:val="Сетка таблицы1133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
    <w:name w:val="Сетка таблицы263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
    <w:name w:val="Сетка таблицы1143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
    <w:name w:val="Сетка таблицы273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
    <w:name w:val="Сетка таблицы115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
    <w:name w:val="Сетка таблицы28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
    <w:name w:val="Сетка таблицы1162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
    <w:name w:val="Сетка таблицы292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
    <w:name w:val="Сетка таблицы30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
    <w:name w:val="Сетка таблицы117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
    <w:name w:val="Сетка таблицы118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
    <w:name w:val="Сетка таблицы210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
    <w:name w:val="Сетка таблицы3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
    <w:name w:val="Сетка таблицы4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
    <w:name w:val="Сетка таблицы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0">
    <w:name w:val="Сетка таблицы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0">
    <w:name w:val="Сетка таблицы7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0">
    <w:name w:val="Сетка таблицы8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
    <w:name w:val="Сетка таблицы13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
    <w:name w:val="Сетка таблицы9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
    <w:name w:val="Сетка таблицы14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
    <w:name w:val="Сетка таблицы10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
    <w:name w:val="Сетка таблицы1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
    <w:name w:val="Сетка таблицы1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
    <w:name w:val="Сетка таблицы17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
    <w:name w:val="Сетка таблицы18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
    <w:name w:val="Сетка таблицы19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
    <w:name w:val="Сетка таблицы2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
    <w:name w:val="Сетка таблицы110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0">
    <w:name w:val="Сетка таблицы2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
    <w:name w:val="Сетка таблицы22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
    <w:name w:val="Сетка таблицы112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
    <w:name w:val="Сетка таблицы23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
    <w:name w:val="Сетка таблицы24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
    <w:name w:val="Сетка таблицы25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
    <w:name w:val="Сетка таблицы113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
    <w:name w:val="Сетка таблицы26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
    <w:name w:val="Сетка таблицы114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
    <w:name w:val="Сетка таблицы27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
    <w:name w:val="Сетка таблицы28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
    <w:name w:val="Сетка таблицы115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
    <w:name w:val="Сетка таблицы116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
    <w:name w:val="Сетка таблицы29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
    <w:name w:val="Сетка таблицы4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
    <w:name w:val="Сетка таблицы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
    <w:name w:val="Сетка таблицы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
    <w:name w:val="Сетка таблицы7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
    <w:name w:val="Сетка таблицы12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
    <w:name w:val="Сетка таблицы8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
    <w:name w:val="Сетка таблицы13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
    <w:name w:val="Сетка таблицы9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
    <w:name w:val="Сетка таблицы14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
    <w:name w:val="Сетка таблицы10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
    <w:name w:val="Сетка таблицы1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
    <w:name w:val="Сетка таблицы1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
    <w:name w:val="Сетка таблицы17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
    <w:name w:val="Сетка таблицы18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
    <w:name w:val="Сетка таблицы19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
    <w:name w:val="Сетка таблицы20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
    <w:name w:val="Сетка таблицы110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
    <w:name w:val="Сетка таблицы21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
    <w:name w:val="Сетка таблицы111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
    <w:name w:val="Сетка таблицы22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
    <w:name w:val="Сетка таблицы112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
    <w:name w:val="Сетка таблицы23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
    <w:name w:val="Сетка таблицы24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
    <w:name w:val="Сетка таблицы25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
    <w:name w:val="Сетка таблицы113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
    <w:name w:val="Сетка таблицы262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
    <w:name w:val="Сетка таблицы114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
    <w:name w:val="Сетка таблицы27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Веб-таблица 11112"/>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2">
    <w:name w:val="Веб-таблица 21112"/>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2">
    <w:name w:val="Веб-таблица 31112"/>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2a">
    <w:name w:val="Изысканная таблица1112"/>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22">
    <w:name w:val="Изящная таблица 11112"/>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1">
    <w:name w:val="Изящная таблица 21112"/>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3">
    <w:name w:val="Классическая таблица 11112"/>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2">
    <w:name w:val="Классическая таблица 21112"/>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21">
    <w:name w:val="Классическая таблица 31112"/>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21">
    <w:name w:val="Классическая таблица 41112"/>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24">
    <w:name w:val="Объемная таблица 11112"/>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23">
    <w:name w:val="Объемная таблица 21112"/>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2">
    <w:name w:val="Объемная таблица 31112"/>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25">
    <w:name w:val="Простая таблица 11112"/>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24">
    <w:name w:val="Простая таблица 21112"/>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23">
    <w:name w:val="Простая таблица 31112"/>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26">
    <w:name w:val="Сетка таблицы 11112"/>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25">
    <w:name w:val="Сетка таблицы 21112"/>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24">
    <w:name w:val="Сетка таблицы 31112"/>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22">
    <w:name w:val="Сетка таблицы 41112"/>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21">
    <w:name w:val="Сетка таблицы 51112"/>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21">
    <w:name w:val="Сетка таблицы 61112"/>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21">
    <w:name w:val="Сетка таблицы 71112"/>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21">
    <w:name w:val="Сетка таблицы 81112"/>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2b">
    <w:name w:val="Современная таблица1112"/>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2c">
    <w:name w:val="Стандартная таблица1112"/>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27">
    <w:name w:val="Столбцы таблицы 11112"/>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6">
    <w:name w:val="Столбцы таблицы 21112"/>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5">
    <w:name w:val="Столбцы таблицы 31112"/>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23">
    <w:name w:val="Столбцы таблицы 41112"/>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22">
    <w:name w:val="Столбцы таблицы 51112"/>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20">
    <w:name w:val="Таблица-список 11112"/>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20">
    <w:name w:val="Таблица-список 21112"/>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20">
    <w:name w:val="Таблица-список 31112"/>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2">
    <w:name w:val="Таблица-список 41112"/>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2">
    <w:name w:val="Таблица-список 51112"/>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2">
    <w:name w:val="Таблица-список 61112"/>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2">
    <w:name w:val="Таблица-список 71112"/>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2">
    <w:name w:val="Таблица-список 81112"/>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c">
    <w:name w:val="Тема таблицы1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8">
    <w:name w:val="Цветная таблица 11112"/>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27">
    <w:name w:val="Цветная таблица 21112"/>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26">
    <w:name w:val="Цветная таблица 31112"/>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
    <w:name w:val="Сетка таблицы119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
    <w:name w:val="Сетка таблицы21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
    <w:name w:val="Сетка таблицы33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
    <w:name w:val="Сетка таблицы34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
    <w:name w:val="Сетка таблицы35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9">
    <w:name w:val="Основной текст (2) + Полужирный"/>
    <w:basedOn w:val="a4"/>
    <w:rsid w:val="00E53F64"/>
    <w:rPr>
      <w:rFonts w:ascii="Calibri" w:eastAsia="Calibri" w:hAnsi="Calibri" w:cs="Calibri"/>
      <w:b/>
      <w:bCs/>
      <w:i w:val="0"/>
      <w:iCs w:val="0"/>
      <w:smallCaps w:val="0"/>
      <w:strike w:val="0"/>
      <w:color w:val="000000"/>
      <w:spacing w:val="0"/>
      <w:w w:val="100"/>
      <w:position w:val="0"/>
      <w:sz w:val="26"/>
      <w:szCs w:val="26"/>
      <w:u w:val="none"/>
      <w:lang w:val="ru-RU" w:eastAsia="ru-RU" w:bidi="ru-RU"/>
    </w:rPr>
  </w:style>
  <w:style w:type="table" w:customStyle="1" w:styleId="3621">
    <w:name w:val="Сетка таблицы36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
    <w:name w:val="Сетка таблицы120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
    <w:name w:val="Сетка таблицы1110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
    <w:name w:val="Сетка таблицы214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
    <w:name w:val="Сетка таблицы37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Сетка таблицы4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
    <w:name w:val="Сетка таблицы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Сетка таблицы7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
    <w:name w:val="Сетка таблицы12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
    <w:name w:val="Сетка таблицы8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
    <w:name w:val="Сетка таблицы13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
    <w:name w:val="Сетка таблицы9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
    <w:name w:val="Сетка таблицы14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
    <w:name w:val="Сетка таблицы10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
    <w:name w:val="Сетка таблицы1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
    <w:name w:val="Сетка таблицы1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
    <w:name w:val="Сетка таблицы17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
    <w:name w:val="Сетка таблицы18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
    <w:name w:val="Сетка таблицы19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
    <w:name w:val="Сетка таблицы20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
    <w:name w:val="Сетка таблицы110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
    <w:name w:val="Сетка таблицы215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
    <w:name w:val="Сетка таблицы111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
    <w:name w:val="Сетка таблицы22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
    <w:name w:val="Сетка таблицы112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
    <w:name w:val="Сетка таблицы23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
    <w:name w:val="Сетка таблицы24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
    <w:name w:val="Сетка таблицы113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
    <w:name w:val="Сетка таблицы263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
    <w:name w:val="Сетка таблицы1143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
    <w:name w:val="Сетка таблицы273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
    <w:name w:val="Сетка таблицы1152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
    <w:name w:val="Сетка таблицы28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
    <w:name w:val="Сетка таблицы1162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
    <w:name w:val="Сетка таблицы292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
    <w:name w:val="Сетка таблицы30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
    <w:name w:val="Сетка таблицы117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
    <w:name w:val="Сетка таблицы118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
    <w:name w:val="Сетка таблицы210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0">
    <w:name w:val="Сетка таблицы3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0">
    <w:name w:val="Сетка таблицы4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0">
    <w:name w:val="Сетка таблицы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0">
    <w:name w:val="Сетка таблицы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0">
    <w:name w:val="Сетка таблицы7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0">
    <w:name w:val="Сетка таблицы8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
    <w:name w:val="Сетка таблицы13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
    <w:name w:val="Сетка таблицы9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
    <w:name w:val="Сетка таблицы14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
    <w:name w:val="Сетка таблицы10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
    <w:name w:val="Сетка таблицы1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
    <w:name w:val="Сетка таблицы1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
    <w:name w:val="Сетка таблицы17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
    <w:name w:val="Сетка таблицы18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
    <w:name w:val="Сетка таблицы19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
    <w:name w:val="Сетка таблицы20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
    <w:name w:val="Сетка таблицы110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0">
    <w:name w:val="Сетка таблицы21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
    <w:name w:val="Сетка таблицы22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
    <w:name w:val="Сетка таблицы112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
    <w:name w:val="Сетка таблицы23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
    <w:name w:val="Сетка таблицы24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
    <w:name w:val="Сетка таблицы25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
    <w:name w:val="Сетка таблицы1131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
    <w:name w:val="Сетка таблицы26112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
    <w:name w:val="Сетка таблицы114112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
    <w:name w:val="Сетка таблицы27112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
    <w:name w:val="Сетка таблицы281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
    <w:name w:val="Сетка таблицы1151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
    <w:name w:val="Сетка таблицы1161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
    <w:name w:val="Сетка таблицы291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
    <w:name w:val="Сетка таблицы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
    <w:name w:val="Сетка таблицы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
    <w:name w:val="Сетка таблицы7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
    <w:name w:val="Сетка таблицы12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
    <w:name w:val="Сетка таблицы8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
    <w:name w:val="Сетка таблицы13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
    <w:name w:val="Сетка таблицы9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
    <w:name w:val="Сетка таблицы14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
    <w:name w:val="Сетка таблицы10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
    <w:name w:val="Сетка таблицы1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
    <w:name w:val="Сетка таблицы1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
    <w:name w:val="Сетка таблицы17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
    <w:name w:val="Сетка таблицы18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
    <w:name w:val="Сетка таблицы19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
    <w:name w:val="Сетка таблицы20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
    <w:name w:val="Сетка таблицы110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
    <w:name w:val="Сетка таблицы21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
    <w:name w:val="Сетка таблицы111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
    <w:name w:val="Сетка таблицы22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
    <w:name w:val="Сетка таблицы112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
    <w:name w:val="Сетка таблицы23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
    <w:name w:val="Сетка таблицы24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
    <w:name w:val="Сетка таблицы25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
    <w:name w:val="Сетка таблицы1132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
    <w:name w:val="Сетка таблицы26212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
    <w:name w:val="Сетка таблицы1142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
    <w:name w:val="Сетка таблицы272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Веб-таблица 1122"/>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
    <w:name w:val="Веб-таблица 2122"/>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
    <w:name w:val="Веб-таблица 3122"/>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3">
    <w:name w:val="Изысканная таблица122"/>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3">
    <w:name w:val="Изящная таблица 1122"/>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Изящная таблица 2122"/>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4">
    <w:name w:val="Классическая таблица 1122"/>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
    <w:name w:val="Классическая таблица 2122"/>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0">
    <w:name w:val="Классическая таблица 3122"/>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0">
    <w:name w:val="Классическая таблица 4122"/>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5">
    <w:name w:val="Объемная таблица 1122"/>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2">
    <w:name w:val="Объемная таблица 2122"/>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
    <w:name w:val="Объемная таблица 3122"/>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6">
    <w:name w:val="Простая таблица 1122"/>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3">
    <w:name w:val="Простая таблица 2122"/>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2">
    <w:name w:val="Простая таблица 3122"/>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7">
    <w:name w:val="Сетка таблицы 1122"/>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4">
    <w:name w:val="Сетка таблицы 2122"/>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3">
    <w:name w:val="Сетка таблицы 3122"/>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
    <w:name w:val="Сетка таблицы 4122"/>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0">
    <w:name w:val="Сетка таблицы 5122"/>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0">
    <w:name w:val="Сетка таблицы 6122"/>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0">
    <w:name w:val="Сетка таблицы 7122"/>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0">
    <w:name w:val="Сетка таблицы 8122"/>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4">
    <w:name w:val="Современная таблица122"/>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5">
    <w:name w:val="Стандартная таблица122"/>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8">
    <w:name w:val="Столбцы таблицы 1122"/>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5">
    <w:name w:val="Столбцы таблицы 2122"/>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4">
    <w:name w:val="Столбцы таблицы 3122"/>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2">
    <w:name w:val="Столбцы таблицы 4122"/>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
    <w:name w:val="Столбцы таблицы 5122"/>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0">
    <w:name w:val="Таблица-список 1122"/>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0">
    <w:name w:val="Таблица-список 2122"/>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0">
    <w:name w:val="Таблица-список 3122"/>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
    <w:name w:val="Таблица-список 4122"/>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
    <w:name w:val="Таблица-список 5122"/>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
    <w:name w:val="Таблица-список 6122"/>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
    <w:name w:val="Таблица-список 7122"/>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
    <w:name w:val="Таблица-список 8122"/>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d">
    <w:name w:val="Тема таблицы12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9">
    <w:name w:val="Цветная таблица 1122"/>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6">
    <w:name w:val="Цветная таблица 2122"/>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5">
    <w:name w:val="Цветная таблица 3122"/>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
    <w:name w:val="Сетка таблицы11912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
    <w:name w:val="Сетка таблицы21312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1">
    <w:name w:val="Сетка таблицы33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1">
    <w:name w:val="Сетка таблицы34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1">
    <w:name w:val="Сетка таблицы352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
    <w:name w:val="Сетка таблицы36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
    <w:name w:val="Сетка таблицы120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
    <w:name w:val="Сетка таблицы1110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
    <w:name w:val="Сетка таблицы214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
    <w:name w:val="Сетка таблицы37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
    <w:name w:val="Сетка таблицы4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
    <w:name w:val="Сетка таблицы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
    <w:name w:val="Сетка таблицы7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
    <w:name w:val="Сетка таблицы12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
    <w:name w:val="Сетка таблицы8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
    <w:name w:val="Сетка таблицы13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
    <w:name w:val="Сетка таблицы9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
    <w:name w:val="Сетка таблицы14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
    <w:name w:val="Сетка таблицы10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
    <w:name w:val="Сетка таблицы1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
    <w:name w:val="Сетка таблицы1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
    <w:name w:val="Сетка таблицы17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
    <w:name w:val="Сетка таблицы18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
    <w:name w:val="Сетка таблицы19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
    <w:name w:val="Сетка таблицы20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
    <w:name w:val="Сетка таблицы110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
    <w:name w:val="Сетка таблицы215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
    <w:name w:val="Сетка таблицы111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
    <w:name w:val="Сетка таблицы22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
    <w:name w:val="Сетка таблицы112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
    <w:name w:val="Сетка таблицы23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
    <w:name w:val="Сетка таблицы24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
    <w:name w:val="Сетка таблицы25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
    <w:name w:val="Сетка таблицы1133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
    <w:name w:val="Сетка таблицы263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
    <w:name w:val="Сетка таблицы1143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
    <w:name w:val="Сетка таблицы273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
    <w:name w:val="Сетка таблицы1152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
    <w:name w:val="Сетка таблицы282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
    <w:name w:val="Сетка таблицы1162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
    <w:name w:val="Сетка таблицы292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
    <w:name w:val="Сетка таблицы30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
    <w:name w:val="Сетка таблицы117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
    <w:name w:val="Сетка таблицы118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
    <w:name w:val="Сетка таблицы210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0">
    <w:name w:val="Сетка таблицы3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0">
    <w:name w:val="Сетка таблицы4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0">
    <w:name w:val="Сетка таблицы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0">
    <w:name w:val="Сетка таблицы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0">
    <w:name w:val="Сетка таблицы7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
    <w:name w:val="Сетка таблицы12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0">
    <w:name w:val="Сетка таблицы8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
    <w:name w:val="Сетка таблицы13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
    <w:name w:val="Сетка таблицы9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
    <w:name w:val="Сетка таблицы14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
    <w:name w:val="Сетка таблицы10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
    <w:name w:val="Сетка таблицы1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
    <w:name w:val="Сетка таблицы1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
    <w:name w:val="Сетка таблицы17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
    <w:name w:val="Сетка таблицы18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
    <w:name w:val="Сетка таблицы19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
    <w:name w:val="Сетка таблицы20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
    <w:name w:val="Сетка таблицы110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
    <w:name w:val="Сетка таблицы21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0">
    <w:name w:val="Сетка таблицы111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
    <w:name w:val="Сетка таблицы22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
    <w:name w:val="Сетка таблицы112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
    <w:name w:val="Сетка таблицы23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
    <w:name w:val="Сетка таблицы24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
    <w:name w:val="Сетка таблицы25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
    <w:name w:val="Сетка таблицы1131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
    <w:name w:val="Сетка таблицы261112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
    <w:name w:val="Сетка таблицы1141112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
    <w:name w:val="Сетка таблицы271112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
    <w:name w:val="Сетка таблицы281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
    <w:name w:val="Сетка таблицы1151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
    <w:name w:val="Сетка таблицы1161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
    <w:name w:val="Сетка таблицы291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
    <w:name w:val="Сетка таблицы3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
    <w:name w:val="Сетка таблицы4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
    <w:name w:val="Сетка таблицы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
    <w:name w:val="Сетка таблицы7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
    <w:name w:val="Сетка таблицы12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
    <w:name w:val="Сетка таблицы8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
    <w:name w:val="Сетка таблицы13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
    <w:name w:val="Сетка таблицы9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
    <w:name w:val="Сетка таблицы14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
    <w:name w:val="Сетка таблицы10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
    <w:name w:val="Сетка таблицы1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
    <w:name w:val="Сетка таблицы1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
    <w:name w:val="Сетка таблицы17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
    <w:name w:val="Сетка таблицы18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
    <w:name w:val="Сетка таблицы19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
    <w:name w:val="Сетка таблицы20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
    <w:name w:val="Сетка таблицы110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
    <w:name w:val="Сетка таблицы21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
    <w:name w:val="Сетка таблицы111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
    <w:name w:val="Сетка таблицы22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
    <w:name w:val="Сетка таблицы112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
    <w:name w:val="Сетка таблицы23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
    <w:name w:val="Сетка таблицы24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
    <w:name w:val="Сетка таблицы25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
    <w:name w:val="Сетка таблицы1132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
    <w:name w:val="Сетка таблицы262112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
    <w:name w:val="Сетка таблицы1142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
    <w:name w:val="Сетка таблицы272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Веб-таблица 1112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21">
    <w:name w:val="Веб-таблица 2112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21">
    <w:name w:val="Веб-таблица 3112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21a">
    <w:name w:val="Изысканная таблица112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215">
    <w:name w:val="Изящная таблица 1112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Изящная таблица 2112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6">
    <w:name w:val="Классическая таблица 1112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1">
    <w:name w:val="Классическая таблица 2112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211">
    <w:name w:val="Классическая таблица 3112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11">
    <w:name w:val="Классическая таблица 4112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217">
    <w:name w:val="Объемная таблица 1112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2">
    <w:name w:val="Объемная таблица 2112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2">
    <w:name w:val="Объемная таблица 3112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218">
    <w:name w:val="Простая таблица 1112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213">
    <w:name w:val="Простая таблица 2112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213">
    <w:name w:val="Простая таблица 3112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219">
    <w:name w:val="Сетка таблицы 1112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214">
    <w:name w:val="Сетка таблицы 2112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214">
    <w:name w:val="Сетка таблицы 3112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212">
    <w:name w:val="Сетка таблицы 4112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211">
    <w:name w:val="Сетка таблицы 5112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211">
    <w:name w:val="Сетка таблицы 6112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211">
    <w:name w:val="Сетка таблицы 7112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211">
    <w:name w:val="Сетка таблицы 8112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21b">
    <w:name w:val="Современная таблица112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1c">
    <w:name w:val="Стандартная таблица112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21a">
    <w:name w:val="Столбцы таблицы 1112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5">
    <w:name w:val="Столбцы таблицы 2112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5">
    <w:name w:val="Столбцы таблицы 3112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213">
    <w:name w:val="Столбцы таблицы 4112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12">
    <w:name w:val="Столбцы таблицы 5112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210">
    <w:name w:val="Таблица-список 1112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210">
    <w:name w:val="Таблица-список 2112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210">
    <w:name w:val="Таблица-список 3112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21">
    <w:name w:val="Таблица-список 4112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
    <w:name w:val="Таблица-список 5112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21">
    <w:name w:val="Таблица-список 6112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21">
    <w:name w:val="Таблица-список 7112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21">
    <w:name w:val="Таблица-список 8112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21d">
    <w:name w:val="Тема таблицы112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b">
    <w:name w:val="Цветная таблица 1112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216">
    <w:name w:val="Цветная таблица 2112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216">
    <w:name w:val="Цветная таблица 3112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21">
    <w:name w:val="Сетка таблицы119112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
    <w:name w:val="Сетка таблицы213112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
    <w:name w:val="Сетка таблицы33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
    <w:name w:val="Сетка таблицы34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
    <w:name w:val="Сетка таблицы35112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11">
    <w:name w:val="Сетка таблицы36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11">
    <w:name w:val="Сетка таблицы120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11">
    <w:name w:val="Сетка таблицы1110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11">
    <w:name w:val="Сетка таблицы214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11">
    <w:name w:val="Сетка таблицы37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1">
    <w:name w:val="Сетка таблицы4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1">
    <w:name w:val="Сетка таблицы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11">
    <w:name w:val="Сетка таблицы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Сетка таблицы7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11">
    <w:name w:val="Сетка таблицы12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11">
    <w:name w:val="Сетка таблицы8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11">
    <w:name w:val="Сетка таблицы13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11">
    <w:name w:val="Сетка таблицы9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11">
    <w:name w:val="Сетка таблицы14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11">
    <w:name w:val="Сетка таблицы10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11">
    <w:name w:val="Сетка таблицы1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11">
    <w:name w:val="Сетка таблицы1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11">
    <w:name w:val="Сетка таблицы17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11">
    <w:name w:val="Сетка таблицы18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11">
    <w:name w:val="Сетка таблицы19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11">
    <w:name w:val="Сетка таблицы20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11">
    <w:name w:val="Сетка таблицы110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11">
    <w:name w:val="Сетка таблицы215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11">
    <w:name w:val="Сетка таблицы111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11">
    <w:name w:val="Сетка таблицы22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11">
    <w:name w:val="Сетка таблицы112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11">
    <w:name w:val="Сетка таблицы23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11">
    <w:name w:val="Сетка таблицы24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1">
    <w:name w:val="Сетка таблицы25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11">
    <w:name w:val="Сетка таблицы1133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11">
    <w:name w:val="Сетка таблицы263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11">
    <w:name w:val="Сетка таблицы1143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11">
    <w:name w:val="Сетка таблицы273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11">
    <w:name w:val="Сетка таблицы1152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11">
    <w:name w:val="Сетка таблицы282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11">
    <w:name w:val="Сетка таблицы1162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11">
    <w:name w:val="Сетка таблицы292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11">
    <w:name w:val="Сетка таблицы30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11">
    <w:name w:val="Сетка таблицы117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11">
    <w:name w:val="Сетка таблицы118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11">
    <w:name w:val="Сетка таблицы210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10">
    <w:name w:val="Сетка таблицы3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10">
    <w:name w:val="Сетка таблицы4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110">
    <w:name w:val="Сетка таблицы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10">
    <w:name w:val="Сетка таблицы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110">
    <w:name w:val="Сетка таблицы7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1">
    <w:name w:val="Сетка таблицы12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110">
    <w:name w:val="Сетка таблицы8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11">
    <w:name w:val="Сетка таблицы13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11">
    <w:name w:val="Сетка таблицы9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11">
    <w:name w:val="Сетка таблицы14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11">
    <w:name w:val="Сетка таблицы10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11">
    <w:name w:val="Сетка таблицы1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11">
    <w:name w:val="Сетка таблицы1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11">
    <w:name w:val="Сетка таблицы17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11">
    <w:name w:val="Сетка таблицы18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11">
    <w:name w:val="Сетка таблицы19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11">
    <w:name w:val="Сетка таблицы20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11">
    <w:name w:val="Сетка таблицы110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11">
    <w:name w:val="Сетка таблицы21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1">
    <w:name w:val="Сетка таблицы111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11">
    <w:name w:val="Сетка таблицы22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11">
    <w:name w:val="Сетка таблицы112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11">
    <w:name w:val="Сетка таблицы23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11">
    <w:name w:val="Сетка таблицы24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11">
    <w:name w:val="Сетка таблицы25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11">
    <w:name w:val="Сетка таблицы1131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11">
    <w:name w:val="Сетка таблицы261121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11">
    <w:name w:val="Сетка таблицы1141121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11">
    <w:name w:val="Сетка таблицы271121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11">
    <w:name w:val="Сетка таблицы281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11">
    <w:name w:val="Сетка таблицы1151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11">
    <w:name w:val="Сетка таблицы1161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11">
    <w:name w:val="Сетка таблицы291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1">
    <w:name w:val="Сетка таблицы3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1">
    <w:name w:val="Сетка таблицы4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11">
    <w:name w:val="Сетка таблицы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11">
    <w:name w:val="Сетка таблицы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11">
    <w:name w:val="Сетка таблицы7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11">
    <w:name w:val="Сетка таблицы12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11">
    <w:name w:val="Сетка таблицы8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11">
    <w:name w:val="Сетка таблицы13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11">
    <w:name w:val="Сетка таблицы9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11">
    <w:name w:val="Сетка таблицы14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11">
    <w:name w:val="Сетка таблицы10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11">
    <w:name w:val="Сетка таблицы1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11">
    <w:name w:val="Сетка таблицы1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11">
    <w:name w:val="Сетка таблицы17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11">
    <w:name w:val="Сетка таблицы18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11">
    <w:name w:val="Сетка таблицы19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11">
    <w:name w:val="Сетка таблицы20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11">
    <w:name w:val="Сетка таблицы110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11">
    <w:name w:val="Сетка таблицы21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11">
    <w:name w:val="Сетка таблицы111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11">
    <w:name w:val="Сетка таблицы22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11">
    <w:name w:val="Сетка таблицы112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11">
    <w:name w:val="Сетка таблицы23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11">
    <w:name w:val="Сетка таблицы24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11">
    <w:name w:val="Сетка таблицы25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11">
    <w:name w:val="Сетка таблицы1132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11">
    <w:name w:val="Сетка таблицы262121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11">
    <w:name w:val="Сетка таблицы1142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11">
    <w:name w:val="Сетка таблицы272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Веб-таблица 1121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11">
    <w:name w:val="Веб-таблица 2121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11">
    <w:name w:val="Веб-таблица 3121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115">
    <w:name w:val="Изысканная таблица121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115">
    <w:name w:val="Изящная таблица 1121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Изящная таблица 2121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6">
    <w:name w:val="Классическая таблица 1121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4">
    <w:name w:val="Классическая таблица 2121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110">
    <w:name w:val="Классическая таблица 3121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110">
    <w:name w:val="Классическая таблица 4121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117">
    <w:name w:val="Объемная таблица 1121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5">
    <w:name w:val="Объемная таблица 2121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1">
    <w:name w:val="Объемная таблица 3121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118">
    <w:name w:val="Простая таблица 1121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116">
    <w:name w:val="Простая таблица 2121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112">
    <w:name w:val="Простая таблица 3121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119">
    <w:name w:val="Сетка таблицы 1121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117">
    <w:name w:val="Сетка таблицы 2121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113">
    <w:name w:val="Сетка таблицы 3121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111">
    <w:name w:val="Сетка таблицы 4121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110">
    <w:name w:val="Сетка таблицы 5121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11">
    <w:name w:val="Сетка таблицы 6121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11">
    <w:name w:val="Сетка таблицы 7121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11">
    <w:name w:val="Сетка таблицы 8121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116">
    <w:name w:val="Современная таблица121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117">
    <w:name w:val="Стандартная таблица121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11a">
    <w:name w:val="Столбцы таблицы 1121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8">
    <w:name w:val="Столбцы таблицы 2121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4">
    <w:name w:val="Столбцы таблицы 3121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112">
    <w:name w:val="Столбцы таблицы 4121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111">
    <w:name w:val="Столбцы таблицы 5121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110">
    <w:name w:val="Таблица-список 1121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110">
    <w:name w:val="Таблица-список 2121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110">
    <w:name w:val="Таблица-список 3121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11">
    <w:name w:val="Таблица-список 4121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
    <w:name w:val="Таблица-список 5121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11">
    <w:name w:val="Таблица-список 6121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11">
    <w:name w:val="Таблица-список 7121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11">
    <w:name w:val="Таблица-список 8121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118">
    <w:name w:val="Тема таблицы121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b">
    <w:name w:val="Цветная таблица 1121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119">
    <w:name w:val="Цветная таблица 2121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115">
    <w:name w:val="Цветная таблица 3121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11">
    <w:name w:val="Сетка таблицы119121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11">
    <w:name w:val="Сетка таблицы213121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11">
    <w:name w:val="Сетка таблицы36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11">
    <w:name w:val="Сетка таблицы120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11">
    <w:name w:val="Сетка таблицы1110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11">
    <w:name w:val="Сетка таблицы214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11">
    <w:name w:val="Сетка таблицы37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11">
    <w:name w:val="Сетка таблицы43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1">
    <w:name w:val="Сетка таблицы53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11">
    <w:name w:val="Сетка таблицы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11">
    <w:name w:val="Сетка таблицы7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11">
    <w:name w:val="Сетка таблицы12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11">
    <w:name w:val="Сетка таблицы8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111">
    <w:name w:val="Сетка таблицы133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11">
    <w:name w:val="Сетка таблицы9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11">
    <w:name w:val="Сетка таблицы14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11">
    <w:name w:val="Сетка таблицы10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11">
    <w:name w:val="Сетка таблицы1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11">
    <w:name w:val="Сетка таблицы1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111">
    <w:name w:val="Сетка таблицы17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111">
    <w:name w:val="Сетка таблицы18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111">
    <w:name w:val="Сетка таблицы19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111">
    <w:name w:val="Сетка таблицы20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111">
    <w:name w:val="Сетка таблицы110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11">
    <w:name w:val="Сетка таблицы215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11">
    <w:name w:val="Сетка таблицы111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111">
    <w:name w:val="Сетка таблицы22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111">
    <w:name w:val="Сетка таблицы112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111">
    <w:name w:val="Сетка таблицы23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111">
    <w:name w:val="Сетка таблицы24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1">
    <w:name w:val="Сетка таблицы25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111">
    <w:name w:val="Сетка таблицы1133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111">
    <w:name w:val="Сетка таблицы263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111">
    <w:name w:val="Сетка таблицы1143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111">
    <w:name w:val="Сетка таблицы273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11">
    <w:name w:val="Сетка таблицы115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111">
    <w:name w:val="Сетка таблицы28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111">
    <w:name w:val="Сетка таблицы1162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111">
    <w:name w:val="Сетка таблицы292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111">
    <w:name w:val="Сетка таблицы30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111">
    <w:name w:val="Сетка таблицы117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111">
    <w:name w:val="Сетка таблицы118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111">
    <w:name w:val="Сетка таблицы210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11">
    <w:name w:val="Сетка таблицы3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11">
    <w:name w:val="Сетка таблицы4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111">
    <w:name w:val="Сетка таблицы5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11">
    <w:name w:val="Сетка таблицы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11">
    <w:name w:val="Сетка таблицы7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1">
    <w:name w:val="Сетка таблицы12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11">
    <w:name w:val="Сетка таблицы8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1111">
    <w:name w:val="Сетка таблицы13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111">
    <w:name w:val="Сетка таблицы9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11">
    <w:name w:val="Сетка таблицы14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1111">
    <w:name w:val="Сетка таблицы10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11">
    <w:name w:val="Сетка таблицы1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11">
    <w:name w:val="Сетка таблицы1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11">
    <w:name w:val="Сетка таблицы17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111">
    <w:name w:val="Сетка таблицы18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111">
    <w:name w:val="Сетка таблицы19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111">
    <w:name w:val="Сетка таблицы20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111">
    <w:name w:val="Сетка таблицы110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11">
    <w:name w:val="Сетка таблицы21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11">
    <w:name w:val="Сетка таблицы22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111">
    <w:name w:val="Сетка таблицы112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111">
    <w:name w:val="Сетка таблицы23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111">
    <w:name w:val="Сетка таблицы24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111">
    <w:name w:val="Сетка таблицы25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11">
    <w:name w:val="Сетка таблицы1131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111">
    <w:name w:val="Сетка таблицы261111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11">
    <w:name w:val="Сетка таблицы1141111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111">
    <w:name w:val="Сетка таблицы271111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111">
    <w:name w:val="Сетка таблицы281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111">
    <w:name w:val="Сетка таблицы115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111">
    <w:name w:val="Сетка таблицы1161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111">
    <w:name w:val="Сетка таблицы29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1">
    <w:name w:val="Сетка таблицы3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111">
    <w:name w:val="Сетка таблицы42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111">
    <w:name w:val="Сетка таблицы521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11">
    <w:name w:val="Сетка таблицы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111">
    <w:name w:val="Сетка таблицы7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111">
    <w:name w:val="Сетка таблицы12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111">
    <w:name w:val="Сетка таблицы8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1111">
    <w:name w:val="Сетка таблицы1321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111">
    <w:name w:val="Сетка таблицы9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111">
    <w:name w:val="Сетка таблицы14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111">
    <w:name w:val="Сетка таблицы10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111">
    <w:name w:val="Сетка таблицы1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111">
    <w:name w:val="Сетка таблицы1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111">
    <w:name w:val="Сетка таблицы17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111">
    <w:name w:val="Сетка таблицы18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111">
    <w:name w:val="Сетка таблицы19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111">
    <w:name w:val="Сетка таблицы20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111">
    <w:name w:val="Сетка таблицы110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11">
    <w:name w:val="Сетка таблицы21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111">
    <w:name w:val="Сетка таблицы111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111">
    <w:name w:val="Сетка таблицы22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111">
    <w:name w:val="Сетка таблицы112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111">
    <w:name w:val="Сетка таблицы23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111">
    <w:name w:val="Сетка таблицы24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11">
    <w:name w:val="Сетка таблицы25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111">
    <w:name w:val="Сетка таблицы1132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111">
    <w:name w:val="Сетка таблицы2621111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111">
    <w:name w:val="Сетка таблицы1142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111">
    <w:name w:val="Сетка таблицы272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Веб-таблица 11111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110">
    <w:name w:val="Веб-таблица 21111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11">
    <w:name w:val="Веб-таблица 31111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111a">
    <w:name w:val="Изысканная таблица1111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1115">
    <w:name w:val="Изящная таблица 11111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2">
    <w:name w:val="Изящная таблица 21111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6">
    <w:name w:val="Классическая таблица 11111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3">
    <w:name w:val="Классическая таблица 21111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1112">
    <w:name w:val="Классическая таблица 31111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1112">
    <w:name w:val="Классическая таблица 41111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1117">
    <w:name w:val="Объемная таблица 11111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4">
    <w:name w:val="Объемная таблица 21111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3">
    <w:name w:val="Объемная таблица 31111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1118">
    <w:name w:val="Простая таблица 11111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1115">
    <w:name w:val="Простая таблица 21111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1114">
    <w:name w:val="Простая таблица 31111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11112">
    <w:name w:val="Сетка таблицы 111111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1116">
    <w:name w:val="Сетка таблицы 21111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1115">
    <w:name w:val="Сетка таблицы 31111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1113">
    <w:name w:val="Сетка таблицы 41111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1112">
    <w:name w:val="Сетка таблицы 51111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1112">
    <w:name w:val="Сетка таблицы 61111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112">
    <w:name w:val="Сетка таблицы 71111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112">
    <w:name w:val="Сетка таблицы 81111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11b">
    <w:name w:val="Современная таблица1111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1c">
    <w:name w:val="Стандартная таблица1111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1119">
    <w:name w:val="Столбцы таблицы 11111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7">
    <w:name w:val="Столбцы таблицы 21111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6">
    <w:name w:val="Столбцы таблицы 31111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1114">
    <w:name w:val="Столбцы таблицы 41111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1113">
    <w:name w:val="Столбцы таблицы 51111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1110">
    <w:name w:val="Таблица-список 11111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1111">
    <w:name w:val="Таблица-список 21111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1110">
    <w:name w:val="Таблица-список 31111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111">
    <w:name w:val="Таблица-список 41111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
    <w:name w:val="Таблица-список 51111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111">
    <w:name w:val="Таблица-список 61111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111">
    <w:name w:val="Таблица-список 71111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111">
    <w:name w:val="Таблица-список 81111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111d">
    <w:name w:val="Тема таблицы1111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a">
    <w:name w:val="Цветная таблица 11111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1118">
    <w:name w:val="Цветная таблица 21111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1117">
    <w:name w:val="Цветная таблица 31111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111">
    <w:name w:val="Сетка таблицы1191111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111">
    <w:name w:val="Сетка таблицы2131111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111">
    <w:name w:val="Сетка таблицы331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11">
    <w:name w:val="Сетка таблицы34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11">
    <w:name w:val="Сетка таблицы351111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211">
    <w:name w:val="Сетка таблицы36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211">
    <w:name w:val="Сетка таблицы120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211">
    <w:name w:val="Сетка таблицы1110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211">
    <w:name w:val="Сетка таблицы214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11">
    <w:name w:val="Сетка таблицы37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11">
    <w:name w:val="Сетка таблицы4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1">
    <w:name w:val="Сетка таблицы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11">
    <w:name w:val="Сетка таблицы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211">
    <w:name w:val="Сетка таблицы7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211">
    <w:name w:val="Сетка таблицы12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211">
    <w:name w:val="Сетка таблицы8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211">
    <w:name w:val="Сетка таблицы13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211">
    <w:name w:val="Сетка таблицы9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211">
    <w:name w:val="Сетка таблицы14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211">
    <w:name w:val="Сетка таблицы10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211">
    <w:name w:val="Сетка таблицы1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11">
    <w:name w:val="Сетка таблицы1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211">
    <w:name w:val="Сетка таблицы17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211">
    <w:name w:val="Сетка таблицы18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211">
    <w:name w:val="Сетка таблицы19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211">
    <w:name w:val="Сетка таблицы20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211">
    <w:name w:val="Сетка таблицы110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211">
    <w:name w:val="Сетка таблицы215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211">
    <w:name w:val="Сетка таблицы111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211">
    <w:name w:val="Сетка таблицы22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211">
    <w:name w:val="Сетка таблицы112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211">
    <w:name w:val="Сетка таблицы23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211">
    <w:name w:val="Сетка таблицы24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11">
    <w:name w:val="Сетка таблицы25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211">
    <w:name w:val="Сетка таблицы1133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211">
    <w:name w:val="Сетка таблицы263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211">
    <w:name w:val="Сетка таблицы1143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211">
    <w:name w:val="Сетка таблицы273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11">
    <w:name w:val="Сетка таблицы1152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211">
    <w:name w:val="Сетка таблицы282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211">
    <w:name w:val="Сетка таблицы1162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211">
    <w:name w:val="Сетка таблицы292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211">
    <w:name w:val="Сетка таблицы30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211">
    <w:name w:val="Сетка таблицы117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211">
    <w:name w:val="Сетка таблицы118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211">
    <w:name w:val="Сетка таблицы210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11">
    <w:name w:val="Сетка таблицы3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1">
    <w:name w:val="Сетка таблицы4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11">
    <w:name w:val="Сетка таблицы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11">
    <w:name w:val="Сетка таблицы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11">
    <w:name w:val="Сетка таблицы7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11">
    <w:name w:val="Сетка таблицы12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11">
    <w:name w:val="Сетка таблицы8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211">
    <w:name w:val="Сетка таблицы13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211">
    <w:name w:val="Сетка таблицы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211">
    <w:name w:val="Сетка таблицы14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211">
    <w:name w:val="Сетка таблицы10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211">
    <w:name w:val="Сетка таблицы1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211">
    <w:name w:val="Сетка таблицы1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211">
    <w:name w:val="Сетка таблицы17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211">
    <w:name w:val="Сетка таблицы18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211">
    <w:name w:val="Сетка таблицы1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211">
    <w:name w:val="Сетка таблицы20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211">
    <w:name w:val="Сетка таблицы110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211">
    <w:name w:val="Сетка таблицы21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10">
    <w:name w:val="Сетка таблицы111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11">
    <w:name w:val="Сетка таблицы22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211">
    <w:name w:val="Сетка таблицы112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211">
    <w:name w:val="Сетка таблицы23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211">
    <w:name w:val="Сетка таблицы24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211">
    <w:name w:val="Сетка таблицы2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211">
    <w:name w:val="Сетка таблицы113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211">
    <w:name w:val="Сетка таблицы26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211">
    <w:name w:val="Сетка таблицы114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211">
    <w:name w:val="Сетка таблицы27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211">
    <w:name w:val="Сетка таблицы281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211">
    <w:name w:val="Сетка таблицы115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211">
    <w:name w:val="Сетка таблицы1161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211">
    <w:name w:val="Сетка таблицы291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11">
    <w:name w:val="Сетка таблицы3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11">
    <w:name w:val="Сетка таблицы4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1">
    <w:name w:val="Сетка таблицы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11">
    <w:name w:val="Сетка таблицы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211">
    <w:name w:val="Сетка таблицы7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211">
    <w:name w:val="Сетка таблицы12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211">
    <w:name w:val="Сетка таблицы8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211">
    <w:name w:val="Сетка таблицы13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211">
    <w:name w:val="Сетка таблицы9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211">
    <w:name w:val="Сетка таблицы14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211">
    <w:name w:val="Сетка таблицы10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211">
    <w:name w:val="Сетка таблицы1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211">
    <w:name w:val="Сетка таблицы1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211">
    <w:name w:val="Сетка таблицы17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211">
    <w:name w:val="Сетка таблицы18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211">
    <w:name w:val="Сетка таблицы19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211">
    <w:name w:val="Сетка таблицы20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211">
    <w:name w:val="Сетка таблицы110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11">
    <w:name w:val="Сетка таблицы21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211">
    <w:name w:val="Сетка таблицы111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211">
    <w:name w:val="Сетка таблицы22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211">
    <w:name w:val="Сетка таблицы112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211">
    <w:name w:val="Сетка таблицы23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211">
    <w:name w:val="Сетка таблицы24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11">
    <w:name w:val="Сетка таблицы25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211">
    <w:name w:val="Сетка таблицы1132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211">
    <w:name w:val="Сетка таблицы2621121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211">
    <w:name w:val="Сетка таблицы1142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211">
    <w:name w:val="Сетка таблицы272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Веб-таблица 1112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211">
    <w:name w:val="Веб-таблица 2112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211">
    <w:name w:val="Веб-таблица 3112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211c">
    <w:name w:val="Изысканная таблица112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2110">
    <w:name w:val="Изящная таблица 1112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Изящная таблица 2112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4">
    <w:name w:val="Классическая таблица 1112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1">
    <w:name w:val="Классическая таблица 2112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2111">
    <w:name w:val="Классическая таблица 3112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2111">
    <w:name w:val="Классическая таблица 4112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2115">
    <w:name w:val="Объемная таблица 1112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112">
    <w:name w:val="Объемная таблица 2112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2">
    <w:name w:val="Объемная таблица 3112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2116">
    <w:name w:val="Простая таблица 1112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2113">
    <w:name w:val="Простая таблица 2112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2113">
    <w:name w:val="Простая таблица 3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2117">
    <w:name w:val="Сетка таблицы 1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2114">
    <w:name w:val="Сетка таблицы 2112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2114">
    <w:name w:val="Сетка таблицы 3112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2112">
    <w:name w:val="Сетка таблицы 4112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2111">
    <w:name w:val="Сетка таблицы 5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2111">
    <w:name w:val="Сетка таблицы 6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2111">
    <w:name w:val="Сетка таблицы 7112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2111">
    <w:name w:val="Сетка таблицы 8112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211d">
    <w:name w:val="Современная таблица112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211e">
    <w:name w:val="Стандартная таблица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2118">
    <w:name w:val="Столбцы таблицы 1112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5">
    <w:name w:val="Столбцы таблицы 2112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5">
    <w:name w:val="Столбцы таблицы 3112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2113">
    <w:name w:val="Столбцы таблицы 4112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2112">
    <w:name w:val="Столбцы таблицы 5112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2110">
    <w:name w:val="Таблица-список 1112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2110">
    <w:name w:val="Таблица-список 2112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2110">
    <w:name w:val="Таблица-список 3112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211">
    <w:name w:val="Таблица-список 4112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211">
    <w:name w:val="Таблица-список 5112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211">
    <w:name w:val="Таблица-список 6112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211">
    <w:name w:val="Таблица-список 7112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211">
    <w:name w:val="Таблица-список 8112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211f">
    <w:name w:val="Тема таблицы11211"/>
    <w:basedOn w:val="a5"/>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9">
    <w:name w:val="Цветная таблица 1112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2116">
    <w:name w:val="Цветная таблица 2112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2116">
    <w:name w:val="Цветная таблица 3112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911211">
    <w:name w:val="Сетка таблицы1191121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211">
    <w:name w:val="Сетка таблицы2131121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11">
    <w:name w:val="Сетка таблицы33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11">
    <w:name w:val="Сетка таблицы34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11">
    <w:name w:val="Сетка таблицы3511211"/>
    <w:basedOn w:val="a5"/>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Веб-таблица 112111"/>
    <w:basedOn w:val="a5"/>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212111">
    <w:name w:val="Веб-таблица 212111"/>
    <w:basedOn w:val="a5"/>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312111">
    <w:name w:val="Веб-таблица 312111"/>
    <w:basedOn w:val="a5"/>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customStyle="1" w:styleId="121114">
    <w:name w:val="Изысканная таблица12111"/>
    <w:basedOn w:val="a5"/>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customStyle="1" w:styleId="1121110">
    <w:name w:val="Изящная таблица 112111"/>
    <w:basedOn w:val="a5"/>
    <w:uiPriority w:val="99"/>
    <w:rsid w:val="00E53F64"/>
    <w:rPr>
      <w:rFonts w:eastAsia="Calibri"/>
      <w:lang w:eastAsia="en-US"/>
    </w:rPr>
    <w:tblPr>
      <w:tblStyleRowBandSize w:val="1"/>
    </w:tblPr>
    <w:tblStylePr w:type="firstRow">
      <w:rPr>
        <w:rFonts w:ascii="Times New Roman" w:hAnsi="Times New Roman"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Изящная таблица 212111"/>
    <w:basedOn w:val="a5"/>
    <w:uiPriority w:val="99"/>
    <w:rsid w:val="00E53F64"/>
    <w:rPr>
      <w:rFonts w:eastAsia="Calibri"/>
      <w:lang w:eastAsia="en-US"/>
    </w:rPr>
    <w:tblPr>
      <w:tblBorders>
        <w:left w:val="single" w:sz="6" w:space="0" w:color="000000"/>
        <w:right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Times New Roman" w:hAnsi="Times New Roman"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4">
    <w:name w:val="Классическая таблица 11211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2">
    <w:name w:val="Классическая таблица 212111"/>
    <w:basedOn w:val="a5"/>
    <w:uiPriority w:val="99"/>
    <w:rsid w:val="00E53F64"/>
    <w:rPr>
      <w:rFonts w:eastAsia="Calibri"/>
      <w:lang w:eastAsia="en-US"/>
    </w:rPr>
    <w:tblPr>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3121110">
    <w:name w:val="Классическая таблица 312111"/>
    <w:basedOn w:val="a5"/>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customStyle="1" w:styleId="4121110">
    <w:name w:val="Классическая таблица 412111"/>
    <w:basedOn w:val="a5"/>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customStyle="1" w:styleId="1121115">
    <w:name w:val="Объемная таблица 112111"/>
    <w:basedOn w:val="a5"/>
    <w:uiPriority w:val="99"/>
    <w:rsid w:val="00E53F64"/>
    <w:rPr>
      <w:rFonts w:eastAsia="Calibri"/>
      <w:lang w:eastAsia="en-US"/>
    </w:rPr>
    <w:tblPr/>
    <w:tcPr>
      <w:shd w:val="solid" w:color="C0C0C0" w:fill="FFFFFF"/>
    </w:tcPr>
    <w:tblStylePr w:type="firstRow">
      <w:rPr>
        <w:rFonts w:ascii="Times New Roman" w:hAnsi="Times New Roman"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FFFFFF"/>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left w:val="single" w:sz="6" w:space="0" w:color="FFFFFF"/>
          <w:tl2br w:val="none" w:sz="0" w:space="0" w:color="auto"/>
          <w:tr2bl w:val="none" w:sz="0" w:space="0" w:color="auto"/>
        </w:tcBorders>
      </w:tcPr>
    </w:tblStylePr>
    <w:tblStylePr w:type="neCell">
      <w:rPr>
        <w:rFonts w:ascii="Times New Roman" w:hAnsi="Times New Roman"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Times New Roman" w:hAnsi="Times New Roman"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Times New Roman" w:hAnsi="Times New Roman"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Times New Roman" w:hAnsi="Times New Roman"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1113">
    <w:name w:val="Объемная таблица 212111"/>
    <w:basedOn w:val="a5"/>
    <w:uiPriority w:val="99"/>
    <w:rsid w:val="00E53F64"/>
    <w:rPr>
      <w:rFonts w:eastAsia="Calibri"/>
      <w:lang w:eastAsia="en-US"/>
    </w:rPr>
    <w:tblPr>
      <w:tblStyleRowBandSize w:val="1"/>
    </w:tblPr>
    <w:tcPr>
      <w:shd w:val="solid" w:color="C0C0C0" w:fill="FFFFFF"/>
    </w:tc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1">
    <w:name w:val="Объемная таблица 312111"/>
    <w:basedOn w:val="a5"/>
    <w:uiPriority w:val="99"/>
    <w:rsid w:val="00E53F64"/>
    <w:rPr>
      <w:rFonts w:eastAsia="Calibri"/>
      <w:lang w:eastAsia="en-US"/>
    </w:rPr>
    <w:tblPr>
      <w:tblStyleRowBandSize w:val="1"/>
      <w:tblStyleColBandSize w:val="1"/>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firstCol">
      <w:rPr>
        <w:rFonts w:ascii="Times New Roman" w:hAnsi="Times New Roman"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Times New Roman" w:hAnsi="Times New Roman" w:cs="Times New Roman" w:hint="default"/>
      </w:rPr>
      <w:tblPr/>
      <w:tcPr>
        <w:tcBorders>
          <w:right w:val="single" w:sz="6" w:space="0" w:color="FFFFFF"/>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50" w:color="C0C0C0" w:fill="FFFFFF"/>
      </w:tcPr>
    </w:tblStylePr>
    <w:tblStylePr w:type="band1Horz">
      <w:rPr>
        <w:rFonts w:ascii="Times New Roman" w:hAnsi="Times New Roman"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21116">
    <w:name w:val="Простая таблица 112111"/>
    <w:basedOn w:val="a5"/>
    <w:uiPriority w:val="99"/>
    <w:rsid w:val="00E53F64"/>
    <w:rPr>
      <w:rFonts w:eastAsia="Calibri"/>
      <w:lang w:eastAsia="en-US"/>
    </w:rPr>
    <w:tblPr>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customStyle="1" w:styleId="2121114">
    <w:name w:val="Простая таблица 212111"/>
    <w:basedOn w:val="a5"/>
    <w:uiPriority w:val="99"/>
    <w:rsid w:val="00E53F64"/>
    <w:rPr>
      <w:rFonts w:eastAsia="Calibri"/>
      <w:lang w:eastAsia="en-US"/>
    </w:rPr>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lastCol">
      <w:rPr>
        <w:rFonts w:ascii="Times New Roman" w:hAnsi="Times New Roman" w:cs="Times New Roman" w:hint="default"/>
        <w:b/>
        <w:bCs/>
      </w:rPr>
      <w:tblPr/>
      <w:tcPr>
        <w:tcBorders>
          <w:left w:val="single" w:sz="6" w:space="0" w:color="000000"/>
          <w:tl2br w:val="none" w:sz="0" w:space="0" w:color="auto"/>
          <w:tr2bl w:val="none" w:sz="0" w:space="0" w:color="auto"/>
        </w:tcBorders>
      </w:tcPr>
    </w:tblStylePr>
    <w:tblStylePr w:type="neCell">
      <w:rPr>
        <w:rFonts w:ascii="Times New Roman" w:hAnsi="Times New Roman" w:cs="Times New Roman" w:hint="default"/>
        <w:b/>
        <w:bCs/>
      </w:rPr>
      <w:tblPr/>
      <w:tcPr>
        <w:tcBorders>
          <w:left w:val="none" w:sz="0" w:space="0" w:color="auto"/>
          <w:tl2br w:val="none" w:sz="0" w:space="0" w:color="auto"/>
          <w:tr2bl w:val="none" w:sz="0" w:space="0" w:color="auto"/>
        </w:tcBorders>
      </w:tcPr>
    </w:tblStylePr>
    <w:tblStylePr w:type="swCell">
      <w:rPr>
        <w:rFonts w:ascii="Times New Roman" w:hAnsi="Times New Roman" w:cs="Times New Roman" w:hint="default"/>
        <w:b/>
        <w:bCs/>
      </w:rPr>
      <w:tblPr/>
      <w:tcPr>
        <w:tcBorders>
          <w:top w:val="none" w:sz="0" w:space="0" w:color="auto"/>
          <w:tl2br w:val="none" w:sz="0" w:space="0" w:color="auto"/>
          <w:tr2bl w:val="none" w:sz="0" w:space="0" w:color="auto"/>
        </w:tcBorders>
      </w:tcPr>
    </w:tblStylePr>
  </w:style>
  <w:style w:type="table" w:customStyle="1" w:styleId="3121112">
    <w:name w:val="Простая таблица 3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21117">
    <w:name w:val="Сетка таблицы 1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2121115">
    <w:name w:val="Сетка таблицы 212111"/>
    <w:basedOn w:val="a5"/>
    <w:uiPriority w:val="99"/>
    <w:rsid w:val="00E53F64"/>
    <w:rPr>
      <w:rFonts w:eastAsia="Calibri"/>
      <w:lang w:eastAsia="en-US"/>
    </w:rPr>
    <w:tblPr>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3">
    <w:name w:val="Сетка таблицы 312111"/>
    <w:basedOn w:val="a5"/>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1">
    <w:name w:val="Сетка таблицы 412111"/>
    <w:basedOn w:val="a5"/>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5121110">
    <w:name w:val="Сетка таблицы 5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612111">
    <w:name w:val="Сетка таблицы 6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712111">
    <w:name w:val="Сетка таблицы 712111"/>
    <w:basedOn w:val="a5"/>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customStyle="1" w:styleId="812111">
    <w:name w:val="Сетка таблицы 812111"/>
    <w:basedOn w:val="a5"/>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121115">
    <w:name w:val="Современная таблица12111"/>
    <w:basedOn w:val="a5"/>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5" w:color="0000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style>
  <w:style w:type="table" w:customStyle="1" w:styleId="121116">
    <w:name w:val="Стандартная таблица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21118">
    <w:name w:val="Столбцы таблицы 112111"/>
    <w:basedOn w:val="a5"/>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6">
    <w:name w:val="Столбцы таблицы 212111"/>
    <w:basedOn w:val="a5"/>
    <w:uiPriority w:val="99"/>
    <w:rsid w:val="00E53F64"/>
    <w:rPr>
      <w:rFonts w:eastAsia="Calibri"/>
      <w:b/>
      <w:bCs/>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4">
    <w:name w:val="Столбцы таблицы 312111"/>
    <w:basedOn w:val="a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4121112">
    <w:name w:val="Столбцы таблицы 412111"/>
    <w:basedOn w:val="a5"/>
    <w:uiPriority w:val="99"/>
    <w:rsid w:val="00E53F64"/>
    <w:rPr>
      <w:rFonts w:eastAsia="Calibri"/>
      <w:lang w:eastAsia="en-US"/>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customStyle="1" w:styleId="5121111">
    <w:name w:val="Столбцы таблицы 512111"/>
    <w:basedOn w:val="a5"/>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customStyle="1" w:styleId="-1121110">
    <w:name w:val="Таблица-список 112111"/>
    <w:basedOn w:val="a5"/>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2121110">
    <w:name w:val="Таблица-список 212111"/>
    <w:basedOn w:val="a5"/>
    <w:uiPriority w:val="99"/>
    <w:rsid w:val="00E53F64"/>
    <w:rPr>
      <w:rFonts w:eastAsia="Calibri"/>
      <w:lang w:eastAsia="en-US"/>
    </w:rPr>
    <w:tblPr>
      <w:tblStyleRowBandSize w:val="2"/>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3121110">
    <w:name w:val="Таблица-список 312111"/>
    <w:basedOn w:val="a5"/>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customStyle="1" w:styleId="-412111">
    <w:name w:val="Таблица-список 412111"/>
    <w:basedOn w:val="a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111">
    <w:name w:val="Таблица-список 512111"/>
    <w:basedOn w:val="a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612111">
    <w:name w:val="Таблица-список 61211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customStyle="1" w:styleId="-712111">
    <w:name w:val="Таблица-список 712111"/>
    <w:basedOn w:val="a5"/>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customStyle="1" w:styleId="-812111">
    <w:name w:val="Таблица-список 812111"/>
    <w:basedOn w:val="a5"/>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customStyle="1" w:styleId="1121119">
    <w:name w:val="Цветная таблица 112111"/>
    <w:basedOn w:val="a5"/>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Times New Roman" w:hAnsi="Times New Roman" w:cs="Times New Roman" w:hint="default"/>
        <w:b/>
        <w:bCs/>
        <w:i/>
        <w:iCs/>
      </w:rPr>
      <w:tblPr/>
      <w:tcPr>
        <w:tcBorders>
          <w:tl2br w:val="none" w:sz="0" w:space="0" w:color="auto"/>
          <w:tr2bl w:val="none" w:sz="0" w:space="0" w:color="auto"/>
        </w:tcBorders>
        <w:shd w:val="solid" w:color="0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shd w:val="solid" w:color="000080" w:fill="FFFFFF"/>
      </w:tcPr>
    </w:tblStylePr>
    <w:tblStylePr w:type="nwCell">
      <w:rPr>
        <w:rFonts w:ascii="Times New Roman" w:hAnsi="Times New Roman" w:cs="Times New Roman" w:hint="default"/>
      </w:rPr>
      <w:tblPr/>
      <w:tcPr>
        <w:tcBorders>
          <w:tl2br w:val="none" w:sz="0" w:space="0" w:color="auto"/>
          <w:tr2bl w:val="none" w:sz="0" w:space="0" w:color="auto"/>
        </w:tcBorders>
        <w:shd w:val="solid" w:color="00000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2121117">
    <w:name w:val="Цветная таблица 212111"/>
    <w:basedOn w:val="a5"/>
    <w:uiPriority w:val="99"/>
    <w:rsid w:val="00E53F64"/>
    <w:rPr>
      <w:rFonts w:eastAsia="Calibri"/>
      <w:lang w:eastAsia="en-US"/>
    </w:rPr>
    <w:tblPr>
      <w:tblBorders>
        <w:bottom w:val="single" w:sz="12" w:space="0" w:color="000000"/>
      </w:tblBorders>
    </w:tblPr>
    <w:tcPr>
      <w:shd w:val="pct20" w:color="FFFF00" w:fill="FFFFFF"/>
    </w:tcPr>
    <w:tblStylePr w:type="firstRow">
      <w:rPr>
        <w:rFonts w:ascii="Times New Roman" w:hAnsi="Times New Roman"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Times New Roman" w:hAnsi="Times New Roman" w:cs="Times New Roman" w:hint="default"/>
        <w:b/>
        <w:bCs/>
        <w:i/>
        <w:iCs/>
      </w:rPr>
      <w:tblPr/>
      <w:tcPr>
        <w:tcBorders>
          <w:tl2br w:val="none" w:sz="0" w:space="0" w:color="auto"/>
          <w:tr2bl w:val="none" w:sz="0" w:space="0" w:color="auto"/>
        </w:tcBorders>
      </w:tcPr>
    </w:tblStylePr>
    <w:tblStylePr w:type="lastCol">
      <w:rPr>
        <w:rFonts w:ascii="Times New Roman" w:hAnsi="Times New Roman" w:cs="Times New Roman" w:hint="default"/>
      </w:rPr>
      <w:tblPr/>
      <w:tcPr>
        <w:tcBorders>
          <w:tl2br w:val="none" w:sz="0" w:space="0" w:color="auto"/>
          <w:tr2bl w:val="none" w:sz="0" w:space="0" w:color="auto"/>
        </w:tcBorders>
        <w:shd w:val="solid" w:color="C0C0C0" w:fill="FFFFFF"/>
      </w:tcPr>
    </w:tblStylePr>
    <w:tblStylePr w:type="swCell">
      <w:rPr>
        <w:rFonts w:ascii="Times New Roman" w:hAnsi="Times New Roman" w:cs="Times New Roman" w:hint="default"/>
        <w:b/>
        <w:bCs/>
        <w:i w:val="0"/>
        <w:iCs w:val="0"/>
      </w:rPr>
      <w:tblPr/>
      <w:tcPr>
        <w:tcBorders>
          <w:tl2br w:val="none" w:sz="0" w:space="0" w:color="auto"/>
          <w:tr2bl w:val="none" w:sz="0" w:space="0" w:color="auto"/>
        </w:tcBorders>
      </w:tcPr>
    </w:tblStylePr>
  </w:style>
  <w:style w:type="table" w:customStyle="1" w:styleId="3121115">
    <w:name w:val="Цветная таблица 312111"/>
    <w:basedOn w:val="a5"/>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Times New Roman" w:hAnsi="Times New Roman"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
    <w:name w:val="Веб-таблица 1111111"/>
    <w:basedOn w:val="a5"/>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21111110">
    <w:name w:val="Веб-таблица 2111111"/>
    <w:basedOn w:val="a5"/>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3111111">
    <w:name w:val="Веб-таблица 3111111"/>
    <w:basedOn w:val="a5"/>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Calibri" w:hAnsi="Calibri" w:cs="Times New Roman" w:hint="default"/>
        <w:color w:val="auto"/>
      </w:rPr>
      <w:tblPr/>
      <w:tcPr>
        <w:tcBorders>
          <w:tl2br w:val="none" w:sz="0" w:space="0" w:color="auto"/>
          <w:tr2bl w:val="none" w:sz="0" w:space="0" w:color="auto"/>
        </w:tcBorders>
      </w:tcPr>
    </w:tblStylePr>
  </w:style>
  <w:style w:type="table" w:customStyle="1" w:styleId="111111b">
    <w:name w:val="Изысканная таблица111111"/>
    <w:basedOn w:val="a5"/>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Calibri" w:hAnsi="Calibri" w:cs="Times New Roman" w:hint="default"/>
        <w:caps/>
        <w:color w:val="auto"/>
      </w:rPr>
      <w:tblPr/>
      <w:tcPr>
        <w:tcBorders>
          <w:tl2br w:val="none" w:sz="0" w:space="0" w:color="auto"/>
          <w:tr2bl w:val="none" w:sz="0" w:space="0" w:color="auto"/>
        </w:tcBorders>
      </w:tcPr>
    </w:tblStylePr>
  </w:style>
  <w:style w:type="table" w:customStyle="1" w:styleId="11111113">
    <w:name w:val="Изящная таблица 1111111"/>
    <w:basedOn w:val="a5"/>
    <w:uiPriority w:val="99"/>
    <w:rsid w:val="00E53F64"/>
    <w:rPr>
      <w:rFonts w:ascii="Calibri" w:eastAsia="Calibri" w:hAnsi="Calibri"/>
      <w:sz w:val="22"/>
      <w:szCs w:val="22"/>
      <w:lang w:eastAsia="en-US"/>
    </w:rPr>
    <w:tblPr>
      <w:tblStyleRowBandSize w:val="1"/>
    </w:tblPr>
    <w:tblStylePr w:type="firstRow">
      <w:rPr>
        <w:rFonts w:ascii="Calibri" w:hAnsi="Calibri" w:cs="Times New Roman" w:hint="default"/>
      </w:rPr>
      <w:tblPr/>
      <w:tcPr>
        <w:tcBorders>
          <w:top w:val="single" w:sz="6" w:space="0" w:color="000000"/>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shd w:val="pct25" w:color="800080" w:fill="FFFFFF"/>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tcPr>
    </w:tblStylePr>
    <w:tblStylePr w:type="band1Horz">
      <w:rPr>
        <w:rFonts w:ascii="Calibri" w:hAnsi="Calibri" w:cs="Times New Roman" w:hint="default"/>
      </w:rPr>
      <w:tblPr/>
      <w:tcPr>
        <w:tcBorders>
          <w:bottom w:val="single" w:sz="6"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2">
    <w:name w:val="Изящная таблица 2111111"/>
    <w:basedOn w:val="a5"/>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12" w:space="0" w:color="000000"/>
          <w:tl2br w:val="none" w:sz="0" w:space="0" w:color="auto"/>
          <w:tr2bl w:val="none" w:sz="0" w:space="0" w:color="auto"/>
        </w:tcBorders>
        <w:shd w:val="pct25" w:color="008000" w:fill="FFFFFF"/>
      </w:tcPr>
    </w:tblStylePr>
    <w:tblStylePr w:type="lastCol">
      <w:rPr>
        <w:rFonts w:ascii="Calibri" w:hAnsi="Calibri" w:cs="Times New Roman" w:hint="default"/>
      </w:rPr>
      <w:tblPr/>
      <w:tcPr>
        <w:tcBorders>
          <w:left w:val="single" w:sz="12" w:space="0" w:color="000000"/>
          <w:tl2br w:val="none" w:sz="0" w:space="0" w:color="auto"/>
          <w:tr2bl w:val="none" w:sz="0" w:space="0" w:color="auto"/>
        </w:tcBorders>
        <w:shd w:val="pct25" w:color="8080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4">
    <w:name w:val="Классическая таблица 11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i/>
        <w:i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rPr>
      <w:tblPr/>
      <w:tcPr>
        <w:tcBorders>
          <w:right w:val="single" w:sz="6" w:space="0" w:color="000000"/>
          <w:tl2br w:val="none" w:sz="0" w:space="0" w:color="auto"/>
          <w:tr2bl w:val="none" w:sz="0" w:space="0" w:color="auto"/>
        </w:tcBorders>
      </w:tcPr>
    </w:tblStylePr>
    <w:tblStylePr w:type="neCell">
      <w:rPr>
        <w:rFonts w:ascii="Calibri" w:hAnsi="Calibri" w:cs="Times New Roman" w:hint="default"/>
        <w:b/>
        <w:bCs/>
        <w:i w:val="0"/>
        <w:iCs w:val="0"/>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3">
    <w:name w:val="Классическая таблица 2111111"/>
    <w:basedOn w:val="a5"/>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ascii="Calibri" w:hAnsi="Calibri"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shd w:val="solid" w:color="C0C0C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none" w:sz="0" w:space="0" w:color="auto"/>
          <w:tr2bl w:val="none" w:sz="0" w:space="0" w:color="auto"/>
        </w:tcBorders>
        <w:shd w:val="solid" w:color="800080" w:fill="FFFFFF"/>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31111110">
    <w:name w:val="Классическая таблица 3111111"/>
    <w:basedOn w:val="a5"/>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Calibri" w:hAnsi="Calibri"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Calibri" w:hAnsi="Calibri" w:cs="Times New Roman" w:hint="default"/>
        <w:b/>
        <w:bCs/>
        <w:color w:val="000000"/>
      </w:rPr>
      <w:tblPr/>
      <w:tcPr>
        <w:tcBorders>
          <w:tl2br w:val="none" w:sz="0" w:space="0" w:color="auto"/>
          <w:tr2bl w:val="none" w:sz="0" w:space="0" w:color="auto"/>
        </w:tcBorders>
      </w:tcPr>
    </w:tblStylePr>
  </w:style>
  <w:style w:type="table" w:customStyle="1" w:styleId="41111110">
    <w:name w:val="Классическая таблица 4111111"/>
    <w:basedOn w:val="a5"/>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ascii="Calibri" w:hAnsi="Calibri"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Calibri" w:hAnsi="Calibri"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color w:val="000080"/>
      </w:rPr>
      <w:tblPr/>
      <w:tcPr>
        <w:tcBorders>
          <w:tl2br w:val="none" w:sz="0" w:space="0" w:color="auto"/>
          <w:tr2bl w:val="none" w:sz="0" w:space="0" w:color="auto"/>
        </w:tcBorders>
      </w:tcPr>
    </w:tblStylePr>
  </w:style>
  <w:style w:type="table" w:customStyle="1" w:styleId="11111115">
    <w:name w:val="Объемная таблица 1111111"/>
    <w:basedOn w:val="a5"/>
    <w:uiPriority w:val="99"/>
    <w:rsid w:val="00E53F64"/>
    <w:rPr>
      <w:rFonts w:ascii="Calibri" w:eastAsia="Calibri" w:hAnsi="Calibri"/>
      <w:sz w:val="22"/>
      <w:szCs w:val="22"/>
      <w:lang w:eastAsia="en-US"/>
    </w:rPr>
    <w:tblPr/>
    <w:tcPr>
      <w:shd w:val="solid" w:color="C0C0C0" w:fill="FFFFFF"/>
    </w:tcPr>
    <w:tblStylePr w:type="firstRow">
      <w:rPr>
        <w:rFonts w:ascii="Calibri" w:hAnsi="Calibri" w:cs="Times New Roman" w:hint="default"/>
        <w:b/>
        <w:bCs/>
        <w:color w:val="800080"/>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rPr>
      <w:tblPr/>
      <w:tcPr>
        <w:tcBorders>
          <w:top w:val="single" w:sz="6" w:space="0" w:color="FFFFFF"/>
          <w:tl2br w:val="none" w:sz="0" w:space="0" w:color="auto"/>
          <w:tr2bl w:val="none" w:sz="0" w:space="0" w:color="auto"/>
        </w:tcBorders>
      </w:tcPr>
    </w:tblStylePr>
    <w:tblStylePr w:type="firstCol">
      <w:rPr>
        <w:rFonts w:ascii="Calibri" w:hAnsi="Calibri" w:cs="Times New Roman" w:hint="default"/>
        <w:b/>
        <w:bCs/>
      </w:rPr>
      <w:tblPr/>
      <w:tcPr>
        <w:tcBorders>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left w:val="single" w:sz="6" w:space="0" w:color="FFFFFF"/>
          <w:tl2br w:val="none" w:sz="0" w:space="0" w:color="auto"/>
          <w:tr2bl w:val="none" w:sz="0" w:space="0" w:color="auto"/>
        </w:tcBorders>
      </w:tcPr>
    </w:tblStylePr>
    <w:tblStylePr w:type="neCell">
      <w:rPr>
        <w:rFonts w:ascii="Calibri" w:hAnsi="Calibri" w:cs="Times New Roman" w:hint="default"/>
      </w:rPr>
      <w:tblPr/>
      <w:tcPr>
        <w:tcBorders>
          <w:left w:val="none" w:sz="0" w:space="0" w:color="auto"/>
          <w:bottom w:val="none" w:sz="0" w:space="0" w:color="auto"/>
          <w:tl2br w:val="none" w:sz="0" w:space="0" w:color="auto"/>
          <w:tr2bl w:val="none" w:sz="0" w:space="0" w:color="auto"/>
        </w:tcBorders>
      </w:tcPr>
    </w:tblStylePr>
    <w:tblStylePr w:type="nwCell">
      <w:rPr>
        <w:rFonts w:ascii="Calibri" w:hAnsi="Calibri" w:cs="Times New Roman" w:hint="default"/>
      </w:rPr>
      <w:tblPr/>
      <w:tcPr>
        <w:tcBorders>
          <w:bottom w:val="none" w:sz="0" w:space="0" w:color="auto"/>
          <w:right w:val="none" w:sz="0" w:space="0" w:color="auto"/>
          <w:tl2br w:val="none" w:sz="0" w:space="0" w:color="auto"/>
          <w:tr2bl w:val="none" w:sz="0" w:space="0" w:color="auto"/>
        </w:tcBorders>
      </w:tcPr>
    </w:tblStylePr>
    <w:tblStylePr w:type="seCell">
      <w:rPr>
        <w:rFonts w:ascii="Calibri" w:hAnsi="Calibri" w:cs="Times New Roman" w:hint="default"/>
      </w:rPr>
      <w:tblPr/>
      <w:tcPr>
        <w:tcBorders>
          <w:top w:val="none" w:sz="0" w:space="0" w:color="auto"/>
          <w:left w:val="none" w:sz="0" w:space="0" w:color="auto"/>
          <w:tl2br w:val="none" w:sz="0" w:space="0" w:color="auto"/>
          <w:tr2bl w:val="none" w:sz="0" w:space="0" w:color="auto"/>
        </w:tcBorders>
      </w:tcPr>
    </w:tblStylePr>
    <w:tblStylePr w:type="swCell">
      <w:rPr>
        <w:rFonts w:ascii="Calibri" w:hAnsi="Calibri" w:cs="Times New Roman" w:hint="default"/>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11114">
    <w:name w:val="Объемная таблица 2111111"/>
    <w:basedOn w:val="a5"/>
    <w:uiPriority w:val="99"/>
    <w:rsid w:val="00E53F64"/>
    <w:rPr>
      <w:rFonts w:ascii="Calibri" w:eastAsia="Calibri" w:hAnsi="Calibri"/>
      <w:sz w:val="22"/>
      <w:szCs w:val="22"/>
      <w:lang w:eastAsia="en-US"/>
    </w:rPr>
    <w:tblPr>
      <w:tblStyleRowBandSize w:val="1"/>
    </w:tblPr>
    <w:tcPr>
      <w:shd w:val="solid" w:color="C0C0C0" w:fill="FFFFFF"/>
    </w:tc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2">
    <w:name w:val="Объемная таблица 3111111"/>
    <w:basedOn w:val="a5"/>
    <w:uiPriority w:val="99"/>
    <w:rsid w:val="00E53F64"/>
    <w:rPr>
      <w:rFonts w:ascii="Calibri" w:eastAsia="Calibri" w:hAnsi="Calibri"/>
      <w:sz w:val="22"/>
      <w:szCs w:val="22"/>
      <w:lang w:eastAsia="en-US"/>
    </w:rPr>
    <w:tblPr>
      <w:tblStyleRowBandSize w:val="1"/>
      <w:tblStyleColBandSize w:val="1"/>
    </w:tblPr>
    <w:tblStylePr w:type="firstRow">
      <w:rPr>
        <w:rFonts w:ascii="Calibri" w:hAnsi="Calibri" w:cs="Times New Roman" w:hint="default"/>
        <w:b/>
        <w:bCs/>
      </w:rPr>
      <w:tblPr/>
      <w:tcPr>
        <w:tcBorders>
          <w:tl2br w:val="none" w:sz="0" w:space="0" w:color="auto"/>
          <w:tr2bl w:val="none" w:sz="0" w:space="0" w:color="auto"/>
        </w:tcBorders>
      </w:tcPr>
    </w:tblStylePr>
    <w:tblStylePr w:type="firstCol">
      <w:rPr>
        <w:rFonts w:ascii="Calibri" w:hAnsi="Calibri" w:cs="Times New Roman" w:hint="default"/>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ascii="Calibri" w:hAnsi="Calibri" w:cs="Times New Roman" w:hint="default"/>
      </w:rPr>
      <w:tblPr/>
      <w:tcPr>
        <w:tcBorders>
          <w:right w:val="single" w:sz="6" w:space="0" w:color="FFFFFF"/>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50" w:color="C0C0C0" w:fill="FFFFFF"/>
      </w:tcPr>
    </w:tblStylePr>
    <w:tblStylePr w:type="band1Horz">
      <w:rPr>
        <w:rFonts w:ascii="Calibri" w:hAnsi="Calibri" w:cs="Times New Roman" w:hint="default"/>
      </w:rPr>
      <w:tblPr/>
      <w:tcPr>
        <w:tcBorders>
          <w:top w:val="single" w:sz="6" w:space="0" w:color="808080"/>
          <w:bottom w:val="single" w:sz="6" w:space="0" w:color="FFFFFF"/>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11111116">
    <w:name w:val="Простая таблица 1111111"/>
    <w:basedOn w:val="a5"/>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ascii="Calibri" w:hAnsi="Calibri" w:cs="Times New Roman" w:hint="default"/>
      </w:rPr>
      <w:tblPr/>
      <w:tcPr>
        <w:tcBorders>
          <w:bottom w:val="single" w:sz="6" w:space="0" w:color="008000"/>
          <w:tl2br w:val="none" w:sz="0" w:space="0" w:color="auto"/>
          <w:tr2bl w:val="none" w:sz="0" w:space="0" w:color="auto"/>
        </w:tcBorders>
      </w:tcPr>
    </w:tblStylePr>
    <w:tblStylePr w:type="lastRow">
      <w:rPr>
        <w:rFonts w:ascii="Calibri" w:hAnsi="Calibri" w:cs="Times New Roman" w:hint="default"/>
      </w:rPr>
      <w:tblPr/>
      <w:tcPr>
        <w:tcBorders>
          <w:top w:val="single" w:sz="6" w:space="0" w:color="008000"/>
          <w:tl2br w:val="none" w:sz="0" w:space="0" w:color="auto"/>
          <w:tr2bl w:val="none" w:sz="0" w:space="0" w:color="auto"/>
        </w:tcBorders>
      </w:tcPr>
    </w:tblStylePr>
  </w:style>
  <w:style w:type="table" w:customStyle="1" w:styleId="21111115">
    <w:name w:val="Простая таблица 2111111"/>
    <w:basedOn w:val="a5"/>
    <w:uiPriority w:val="99"/>
    <w:rsid w:val="00E53F64"/>
    <w:rPr>
      <w:rFonts w:ascii="Calibri" w:eastAsia="Calibri" w:hAnsi="Calibri"/>
      <w:sz w:val="22"/>
      <w:szCs w:val="22"/>
      <w:lang w:eastAsia="en-US"/>
    </w:rPr>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lastCol">
      <w:rPr>
        <w:rFonts w:ascii="Calibri" w:hAnsi="Calibri" w:cs="Times New Roman" w:hint="default"/>
        <w:b/>
        <w:bCs/>
      </w:rPr>
      <w:tblPr/>
      <w:tcPr>
        <w:tcBorders>
          <w:left w:val="single" w:sz="6" w:space="0" w:color="000000"/>
          <w:tl2br w:val="none" w:sz="0" w:space="0" w:color="auto"/>
          <w:tr2bl w:val="none" w:sz="0" w:space="0" w:color="auto"/>
        </w:tcBorders>
      </w:tcPr>
    </w:tblStylePr>
    <w:tblStylePr w:type="neCell">
      <w:rPr>
        <w:rFonts w:ascii="Calibri" w:hAnsi="Calibri" w:cs="Times New Roman" w:hint="default"/>
        <w:b/>
        <w:bCs/>
      </w:rPr>
      <w:tblPr/>
      <w:tcPr>
        <w:tcBorders>
          <w:left w:val="none" w:sz="0" w:space="0" w:color="auto"/>
          <w:tl2br w:val="none" w:sz="0" w:space="0" w:color="auto"/>
          <w:tr2bl w:val="none" w:sz="0" w:space="0" w:color="auto"/>
        </w:tcBorders>
      </w:tcPr>
    </w:tblStylePr>
    <w:tblStylePr w:type="swCell">
      <w:rPr>
        <w:rFonts w:ascii="Calibri" w:hAnsi="Calibri" w:cs="Times New Roman" w:hint="default"/>
        <w:b/>
        <w:bCs/>
      </w:rPr>
      <w:tblPr/>
      <w:tcPr>
        <w:tcBorders>
          <w:top w:val="none" w:sz="0" w:space="0" w:color="auto"/>
          <w:tl2br w:val="none" w:sz="0" w:space="0" w:color="auto"/>
          <w:tr2bl w:val="none" w:sz="0" w:space="0" w:color="auto"/>
        </w:tcBorders>
      </w:tcPr>
    </w:tblStylePr>
  </w:style>
  <w:style w:type="table" w:customStyle="1" w:styleId="31111113">
    <w:name w:val="Простая таблица 3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111111113">
    <w:name w:val="Сетка таблицы 11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Calibri" w:hAnsi="Calibri" w:cs="Times New Roman" w:hint="default"/>
        <w:i/>
        <w:iCs/>
      </w:rPr>
      <w:tblPr/>
      <w:tcPr>
        <w:tcBorders>
          <w:tl2br w:val="none" w:sz="0" w:space="0" w:color="auto"/>
          <w:tr2bl w:val="none" w:sz="0" w:space="0" w:color="auto"/>
        </w:tcBorders>
      </w:tcPr>
    </w:tblStylePr>
    <w:tblStylePr w:type="lastCol">
      <w:rPr>
        <w:rFonts w:ascii="Calibri" w:hAnsi="Calibri" w:cs="Times New Roman" w:hint="default"/>
        <w:i/>
        <w:iCs/>
      </w:rPr>
      <w:tblPr/>
      <w:tcPr>
        <w:tcBorders>
          <w:tl2br w:val="none" w:sz="0" w:space="0" w:color="auto"/>
          <w:tr2bl w:val="none" w:sz="0" w:space="0" w:color="auto"/>
        </w:tcBorders>
      </w:tcPr>
    </w:tblStylePr>
  </w:style>
  <w:style w:type="table" w:customStyle="1" w:styleId="21111116">
    <w:name w:val="Сетка таблицы 2111111"/>
    <w:basedOn w:val="a5"/>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ascii="Calibri" w:hAnsi="Calibri" w:cs="Times New Roman" w:hint="default"/>
        <w:b/>
        <w:bCs/>
      </w:rPr>
      <w:tblPr/>
      <w:tcPr>
        <w:tcBorders>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31111114">
    <w:name w:val="Сетка таблицы 3111111"/>
    <w:basedOn w:val="a5"/>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Calibri" w:hAnsi="Calibri"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style>
  <w:style w:type="table" w:customStyle="1" w:styleId="41111112">
    <w:name w:val="Сетка таблицы 4111111"/>
    <w:basedOn w:val="a5"/>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Calibri" w:hAnsi="Calibri"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51111110">
    <w:name w:val="Сетка таблицы 5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61111110">
    <w:name w:val="Сетка таблицы 6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Calibri" w:hAnsi="Calibri" w:cs="Times New Roman" w:hint="default"/>
        <w:b/>
        <w:bCs/>
      </w:rPr>
      <w:tblPr/>
      <w:tcPr>
        <w:tcBorders>
          <w:bottom w:val="single" w:sz="6" w:space="0" w:color="000000"/>
          <w:tl2br w:val="none" w:sz="0" w:space="0" w:color="auto"/>
          <w:tr2bl w:val="none" w:sz="0" w:space="0" w:color="auto"/>
        </w:tcBorders>
      </w:tcPr>
    </w:tblStylePr>
    <w:tblStylePr w:type="lastRow">
      <w:rPr>
        <w:rFonts w:ascii="Calibri" w:hAnsi="Calibri" w:cs="Times New Roman" w:hint="default"/>
        <w:color w:val="auto"/>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71111110">
    <w:name w:val="Сетка таблицы 7111111"/>
    <w:basedOn w:val="a5"/>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Calibri" w:hAnsi="Calibri"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nwCell">
      <w:rPr>
        <w:rFonts w:ascii="Calibri" w:hAnsi="Calibri" w:cs="Times New Roman" w:hint="default"/>
      </w:rPr>
      <w:tblPr/>
      <w:tcPr>
        <w:tcBorders>
          <w:tl2br w:val="single" w:sz="6" w:space="0" w:color="000000"/>
          <w:tr2bl w:val="none" w:sz="0" w:space="0" w:color="auto"/>
        </w:tcBorders>
      </w:tcPr>
    </w:tblStylePr>
  </w:style>
  <w:style w:type="table" w:customStyle="1" w:styleId="81111110">
    <w:name w:val="Сетка таблицы 8111111"/>
    <w:basedOn w:val="a5"/>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Calibri" w:hAnsi="Calibri"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bCs/>
        <w:color w:val="auto"/>
      </w:rPr>
      <w:tblPr/>
      <w:tcPr>
        <w:tcBorders>
          <w:tl2br w:val="none" w:sz="0" w:space="0" w:color="auto"/>
          <w:tr2bl w:val="none" w:sz="0" w:space="0" w:color="auto"/>
        </w:tcBorders>
      </w:tcPr>
    </w:tblStylePr>
    <w:tblStylePr w:type="lastCol">
      <w:rPr>
        <w:rFonts w:ascii="Calibri" w:hAnsi="Calibri" w:cs="Times New Roman" w:hint="default"/>
        <w:b/>
        <w:bCs/>
        <w:color w:val="auto"/>
      </w:rPr>
      <w:tblPr/>
      <w:tcPr>
        <w:tcBorders>
          <w:tl2br w:val="none" w:sz="0" w:space="0" w:color="auto"/>
          <w:tr2bl w:val="none" w:sz="0" w:space="0" w:color="auto"/>
        </w:tcBorders>
      </w:tcPr>
    </w:tblStylePr>
  </w:style>
  <w:style w:type="table" w:customStyle="1" w:styleId="111111c">
    <w:name w:val="Современная таблица111111"/>
    <w:basedOn w:val="a5"/>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ascii="Calibri" w:hAnsi="Calibri" w:cs="Times New Roman" w:hint="default"/>
        <w:b/>
        <w:bCs/>
        <w:color w:val="auto"/>
      </w:rPr>
      <w:tblPr/>
      <w:tcPr>
        <w:tcBorders>
          <w:tl2br w:val="none" w:sz="0" w:space="0" w:color="auto"/>
          <w:tr2bl w:val="none" w:sz="0" w:space="0" w:color="auto"/>
        </w:tcBorders>
        <w:shd w:val="pct20" w:color="000000" w:fill="FFFFFF"/>
      </w:tcPr>
    </w:tblStylePr>
    <w:tblStylePr w:type="band1Horz">
      <w:rPr>
        <w:rFonts w:ascii="Calibri" w:hAnsi="Calibri" w:cs="Times New Roman" w:hint="default"/>
        <w:color w:val="auto"/>
      </w:rPr>
      <w:tblPr/>
      <w:tcPr>
        <w:tcBorders>
          <w:tl2br w:val="none" w:sz="0" w:space="0" w:color="auto"/>
          <w:tr2bl w:val="none" w:sz="0" w:space="0" w:color="auto"/>
        </w:tcBorders>
        <w:shd w:val="pct5" w:color="000000" w:fill="FFFFFF"/>
      </w:tcPr>
    </w:tblStylePr>
    <w:tblStylePr w:type="band2Horz">
      <w:rPr>
        <w:rFonts w:ascii="Calibri" w:hAnsi="Calibri" w:cs="Times New Roman" w:hint="default"/>
        <w:color w:val="auto"/>
      </w:rPr>
      <w:tblPr/>
      <w:tcPr>
        <w:tcBorders>
          <w:tl2br w:val="none" w:sz="0" w:space="0" w:color="auto"/>
          <w:tr2bl w:val="none" w:sz="0" w:space="0" w:color="auto"/>
        </w:tcBorders>
        <w:shd w:val="pct20" w:color="000000" w:fill="FFFFFF"/>
      </w:tcPr>
    </w:tblStylePr>
  </w:style>
  <w:style w:type="table" w:customStyle="1" w:styleId="111111d">
    <w:name w:val="Стандартная таблица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b/>
        <w:bCs/>
        <w:color w:val="auto"/>
      </w:rPr>
      <w:tblPr/>
      <w:tcPr>
        <w:tcBorders>
          <w:tl2br w:val="none" w:sz="0" w:space="0" w:color="auto"/>
          <w:tr2bl w:val="none" w:sz="0" w:space="0" w:color="auto"/>
        </w:tcBorders>
        <w:shd w:val="solid" w:color="000000" w:fill="FFFFFF"/>
      </w:tcPr>
    </w:tblStylePr>
  </w:style>
  <w:style w:type="table" w:customStyle="1" w:styleId="11111117">
    <w:name w:val="Столбцы таблицы 1111111"/>
    <w:basedOn w:val="a5"/>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ascii="Calibri" w:hAnsi="Calibri"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25" w:color="000000" w:fill="FFFFFF"/>
      </w:tcPr>
    </w:tblStylePr>
    <w:tblStylePr w:type="band2Vert">
      <w:rPr>
        <w:rFonts w:ascii="Calibri" w:hAnsi="Calibri" w:cs="Times New Roman" w:hint="default"/>
        <w:color w:val="auto"/>
      </w:rPr>
      <w:tblPr/>
      <w:tcPr>
        <w:shd w:val="pct25" w:color="FF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7">
    <w:name w:val="Столбцы таблицы 2111111"/>
    <w:basedOn w:val="a5"/>
    <w:uiPriority w:val="99"/>
    <w:rsid w:val="00E53F64"/>
    <w:rPr>
      <w:rFonts w:ascii="Calibri" w:eastAsia="Calibri" w:hAnsi="Calibri"/>
      <w:b/>
      <w:bCs/>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l2br w:val="none" w:sz="0" w:space="0" w:color="auto"/>
          <w:tr2bl w:val="none" w:sz="0" w:space="0" w:color="auto"/>
        </w:tcBorders>
      </w:tcPr>
    </w:tblStylePr>
    <w:tblStylePr w:type="firstCol">
      <w:rPr>
        <w:rFonts w:ascii="Calibri" w:hAnsi="Calibri" w:cs="Times New Roman" w:hint="default"/>
        <w:b w:val="0"/>
        <w:bCs w:val="0"/>
        <w:color w:val="00000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30" w:color="000000" w:fill="FFFFFF"/>
      </w:tcPr>
    </w:tblStylePr>
    <w:tblStylePr w:type="band2Vert">
      <w:rPr>
        <w:rFonts w:ascii="Calibri" w:hAnsi="Calibri" w:cs="Times New Roman" w:hint="default"/>
        <w:color w:val="auto"/>
      </w:rPr>
      <w:tblPr/>
      <w:tcPr>
        <w:shd w:val="pct25" w:color="00FF00" w:fill="FFFFFF"/>
      </w:tcPr>
    </w:tblStylePr>
    <w:tblStylePr w:type="neCell">
      <w:rPr>
        <w:rFonts w:ascii="Calibri" w:hAnsi="Calibri" w:cs="Times New Roman" w:hint="default"/>
        <w:b/>
        <w:bCs/>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5">
    <w:name w:val="Столбцы таблицы 3111111"/>
    <w:basedOn w:val="a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Calibri" w:hAnsi="Calibri" w:cs="Times New Roman" w:hint="default"/>
        <w:color w:val="FFFFFF"/>
      </w:rPr>
      <w:tblPr/>
      <w:tcPr>
        <w:tcBorders>
          <w:tl2br w:val="none" w:sz="0" w:space="0" w:color="auto"/>
          <w:tr2bl w:val="none" w:sz="0" w:space="0" w:color="auto"/>
        </w:tcBorders>
        <w:shd w:val="solid" w:color="000080" w:fill="FFFFFF"/>
      </w:tcPr>
    </w:tblStylePr>
    <w:tblStylePr w:type="lastRow">
      <w:rPr>
        <w:rFonts w:ascii="Calibri" w:hAnsi="Calibri" w:cs="Times New Roman" w:hint="default"/>
        <w:b w:val="0"/>
        <w:bCs w:val="0"/>
      </w:rPr>
      <w:tblPr/>
      <w:tcPr>
        <w:tcBorders>
          <w:top w:val="single" w:sz="6" w:space="0" w:color="000080"/>
          <w:tl2br w:val="none" w:sz="0" w:space="0" w:color="auto"/>
          <w:tr2bl w:val="none" w:sz="0" w:space="0" w:color="auto"/>
        </w:tcBorders>
      </w:tcPr>
    </w:tblStylePr>
    <w:tblStylePr w:type="firstCol">
      <w:rPr>
        <w:rFonts w:ascii="Calibri" w:hAnsi="Calibri" w:cs="Times New Roman" w:hint="default"/>
        <w:b w:val="0"/>
        <w:bCs w:val="0"/>
      </w:rPr>
      <w:tblPr/>
      <w:tcPr>
        <w:tcBorders>
          <w:tl2br w:val="none" w:sz="0" w:space="0" w:color="auto"/>
          <w:tr2bl w:val="none" w:sz="0" w:space="0" w:color="auto"/>
        </w:tcBorders>
      </w:tcPr>
    </w:tblStylePr>
    <w:tblStylePr w:type="lastCol">
      <w:rPr>
        <w:rFonts w:ascii="Calibri" w:hAnsi="Calibri" w:cs="Times New Roman" w:hint="default"/>
        <w:b w:val="0"/>
        <w:bCs w:val="0"/>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Pr/>
      <w:tcPr>
        <w:shd w:val="pct10" w:color="000000" w:fill="FFFFFF"/>
      </w:tcPr>
    </w:tblStylePr>
    <w:tblStylePr w:type="neCell">
      <w:rPr>
        <w:rFonts w:ascii="Calibri" w:hAnsi="Calibri" w:cs="Times New Roman" w:hint="default"/>
        <w:b/>
        <w:bCs/>
      </w:rPr>
      <w:tblPr/>
      <w:tcPr>
        <w:tcBorders>
          <w:tl2br w:val="none" w:sz="0" w:space="0" w:color="auto"/>
          <w:tr2bl w:val="none" w:sz="0" w:space="0" w:color="auto"/>
        </w:tcBorders>
      </w:tcPr>
    </w:tblStylePr>
  </w:style>
  <w:style w:type="table" w:customStyle="1" w:styleId="41111113">
    <w:name w:val="Столбцы таблицы 4111111"/>
    <w:basedOn w:val="a5"/>
    <w:uiPriority w:val="99"/>
    <w:rsid w:val="00E53F64"/>
    <w:rPr>
      <w:rFonts w:ascii="Calibri" w:eastAsia="Calibri" w:hAnsi="Calibri"/>
      <w:sz w:val="22"/>
      <w:szCs w:val="22"/>
      <w:lang w:eastAsia="en-US"/>
    </w:rPr>
    <w:tblPr>
      <w:tblStyleColBandSize w:val="1"/>
    </w:tblPr>
    <w:tblStylePr w:type="firstRow">
      <w:rPr>
        <w:rFonts w:ascii="Calibri" w:hAnsi="Calibri" w:cs="Times New Roman" w:hint="default"/>
        <w:color w:val="FFFFFF"/>
      </w:rPr>
      <w:tblPr/>
      <w:tcPr>
        <w:tcBorders>
          <w:tl2br w:val="none" w:sz="0" w:space="0" w:color="auto"/>
          <w:tr2bl w:val="none" w:sz="0" w:space="0" w:color="auto"/>
        </w:tcBorders>
        <w:shd w:val="solid" w:color="000000" w:fill="FFFFFF"/>
      </w:tcPr>
    </w:tblStylePr>
    <w:tblStylePr w:type="lastRow">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pct50" w:color="008080" w:fill="FFFFFF"/>
      </w:tcPr>
    </w:tblStylePr>
    <w:tblStylePr w:type="band2Vert">
      <w:rPr>
        <w:rFonts w:ascii="Calibri" w:hAnsi="Calibri" w:cs="Times New Roman" w:hint="default"/>
        <w:color w:val="auto"/>
      </w:rPr>
      <w:tblPr/>
      <w:tcPr>
        <w:shd w:val="pct10" w:color="000000" w:fill="FFFFFF"/>
      </w:tcPr>
    </w:tblStylePr>
  </w:style>
  <w:style w:type="table" w:customStyle="1" w:styleId="51111112">
    <w:name w:val="Столбцы таблицы 5111111"/>
    <w:basedOn w:val="a5"/>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Calibri" w:hAnsi="Calibri" w:cs="Times New Roman" w:hint="default"/>
        <w:b/>
        <w:bCs/>
        <w:i/>
        <w:iCs/>
      </w:rPr>
      <w:tblPr/>
      <w:tcPr>
        <w:tcBorders>
          <w:bottom w:val="single" w:sz="6" w:space="0" w:color="808080"/>
          <w:tl2br w:val="none" w:sz="0" w:space="0" w:color="auto"/>
          <w:tr2bl w:val="none" w:sz="0" w:space="0" w:color="auto"/>
        </w:tcBorders>
      </w:tcPr>
    </w:tblStylePr>
    <w:tblStylePr w:type="lastRow">
      <w:rPr>
        <w:rFonts w:ascii="Calibri" w:hAnsi="Calibri" w:cs="Times New Roman" w:hint="default"/>
        <w:b/>
        <w:bCs/>
      </w:rPr>
      <w:tblPr/>
      <w:tcPr>
        <w:tcBorders>
          <w:top w:val="single" w:sz="6" w:space="0" w:color="80808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Vert">
      <w:rPr>
        <w:rFonts w:ascii="Calibri" w:hAnsi="Calibri" w:cs="Times New Roman" w:hint="default"/>
        <w:color w:val="auto"/>
      </w:rPr>
      <w:tblPr/>
      <w:tcPr>
        <w:shd w:val="solid" w:color="C0C0C0" w:fill="FFFFFF"/>
      </w:tcPr>
    </w:tblStylePr>
    <w:tblStylePr w:type="band2Vert">
      <w:rPr>
        <w:rFonts w:ascii="Calibri" w:hAnsi="Calibri" w:cs="Times New Roman" w:hint="default"/>
        <w:color w:val="auto"/>
      </w:rPr>
    </w:tblStylePr>
  </w:style>
  <w:style w:type="table" w:customStyle="1" w:styleId="-11111110">
    <w:name w:val="Таблица-список 1111111"/>
    <w:basedOn w:val="a5"/>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ascii="Calibri" w:hAnsi="Calibri"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solid" w:color="C0C0C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21111111">
    <w:name w:val="Таблица-список 2111111"/>
    <w:basedOn w:val="a5"/>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ascii="Calibri" w:hAnsi="Calibri"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Calibri" w:hAnsi="Calibri" w:cs="Times New Roman" w:hint="default"/>
      </w:rPr>
      <w:tblPr/>
      <w:tcPr>
        <w:tcBorders>
          <w:top w:val="single" w:sz="6" w:space="0" w:color="000000"/>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FF00" w:fill="FFFFFF"/>
      </w:tcPr>
    </w:tblStylePr>
    <w:tblStylePr w:type="band2Horz">
      <w:rPr>
        <w:rFonts w:ascii="Calibri" w:hAnsi="Calibri" w:cs="Times New Roman" w:hint="default"/>
        <w:color w:val="auto"/>
      </w:rPr>
      <w:tblPr/>
      <w:tcPr>
        <w:tcBorders>
          <w:tl2br w:val="none" w:sz="0" w:space="0" w:color="auto"/>
          <w:tr2bl w:val="none" w:sz="0" w:space="0" w:color="auto"/>
        </w:tcBorders>
      </w:tcPr>
    </w:tblStylePr>
    <w:tblStylePr w:type="swCell">
      <w:rPr>
        <w:rFonts w:ascii="Calibri" w:hAnsi="Calibri" w:cs="Times New Roman" w:hint="default"/>
        <w:b/>
        <w:bCs/>
      </w:rPr>
      <w:tblPr/>
      <w:tcPr>
        <w:tcBorders>
          <w:tl2br w:val="none" w:sz="0" w:space="0" w:color="auto"/>
          <w:tr2bl w:val="none" w:sz="0" w:space="0" w:color="auto"/>
        </w:tcBorders>
      </w:tcPr>
    </w:tblStylePr>
  </w:style>
  <w:style w:type="table" w:customStyle="1" w:styleId="-31111110">
    <w:name w:val="Таблица-список 3111111"/>
    <w:basedOn w:val="a5"/>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ascii="Calibri" w:hAnsi="Calibri"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Calibri" w:hAnsi="Calibri" w:cs="Times New Roman" w:hint="default"/>
      </w:rPr>
      <w:tblPr/>
      <w:tcPr>
        <w:tcBorders>
          <w:top w:val="single" w:sz="12" w:space="0" w:color="000000"/>
          <w:tl2br w:val="none" w:sz="0" w:space="0" w:color="auto"/>
          <w:tr2bl w:val="none" w:sz="0" w:space="0" w:color="auto"/>
        </w:tcBorders>
      </w:tcPr>
    </w:tblStylePr>
    <w:tblStylePr w:type="swCell">
      <w:rPr>
        <w:rFonts w:ascii="Calibri" w:hAnsi="Calibri" w:cs="Times New Roman" w:hint="default"/>
        <w:i/>
        <w:iCs/>
        <w:color w:val="000080"/>
      </w:rPr>
      <w:tblPr/>
      <w:tcPr>
        <w:tcBorders>
          <w:tl2br w:val="none" w:sz="0" w:space="0" w:color="auto"/>
          <w:tr2bl w:val="none" w:sz="0" w:space="0" w:color="auto"/>
        </w:tcBorders>
      </w:tcPr>
    </w:tblStylePr>
  </w:style>
  <w:style w:type="table" w:customStyle="1" w:styleId="-4111111">
    <w:name w:val="Таблица-список 4111111"/>
    <w:basedOn w:val="a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Calibri" w:hAnsi="Calibri"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1111">
    <w:name w:val="Таблица-список 5111111"/>
    <w:basedOn w:val="a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style>
  <w:style w:type="table" w:customStyle="1" w:styleId="-6111111">
    <w:name w:val="Таблица-список 611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Calibri" w:hAnsi="Calibri" w:cs="Times New Roman" w:hint="default"/>
        <w:b/>
        <w:bCs/>
      </w:rPr>
      <w:tblPr/>
      <w:tcPr>
        <w:tcBorders>
          <w:bottom w:val="single" w:sz="12" w:space="0" w:color="000000"/>
          <w:tl2br w:val="none" w:sz="0" w:space="0" w:color="auto"/>
          <w:tr2bl w:val="none" w:sz="0" w:space="0" w:color="auto"/>
        </w:tcBorders>
      </w:tcPr>
    </w:tblStylePr>
    <w:tblStylePr w:type="firstCol">
      <w:rPr>
        <w:rFonts w:ascii="Calibri" w:hAnsi="Calibri" w:cs="Times New Roman" w:hint="default"/>
        <w:b/>
        <w:bCs/>
      </w:rPr>
      <w:tblPr/>
      <w:tcPr>
        <w:tcBorders>
          <w:right w:val="single" w:sz="12" w:space="0" w:color="000000"/>
          <w:tl2br w:val="none" w:sz="0" w:space="0" w:color="auto"/>
          <w:tr2bl w:val="none" w:sz="0" w:space="0" w:color="auto"/>
        </w:tcBorders>
      </w:tcPr>
    </w:tblStylePr>
    <w:tblStylePr w:type="band1Horz">
      <w:rPr>
        <w:rFonts w:ascii="Calibri" w:hAnsi="Calibri" w:cs="Times New Roman" w:hint="default"/>
      </w:rPr>
      <w:tblPr/>
      <w:tcPr>
        <w:tcBorders>
          <w:tl2br w:val="none" w:sz="0" w:space="0" w:color="auto"/>
          <w:tr2bl w:val="none" w:sz="0" w:space="0" w:color="auto"/>
        </w:tcBorders>
        <w:shd w:val="pct25" w:color="000000" w:fill="FFFFFF"/>
      </w:tcPr>
    </w:tblStylePr>
  </w:style>
  <w:style w:type="table" w:customStyle="1" w:styleId="-7111111">
    <w:name w:val="Таблица-список 7111111"/>
    <w:basedOn w:val="a5"/>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Calibri" w:hAnsi="Calibri"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Calibri" w:hAnsi="Calibri" w:cs="Times New Roman" w:hint="default"/>
        <w:b/>
        <w:bCs/>
      </w:rPr>
      <w:tblPr/>
      <w:tcPr>
        <w:tcBorders>
          <w:top w:val="single" w:sz="12" w:space="0" w:color="008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0" w:color="000000" w:fill="FFFFFF"/>
      </w:tcPr>
    </w:tblStylePr>
    <w:tblStylePr w:type="band2Horz">
      <w:rPr>
        <w:rFonts w:ascii="Calibri" w:hAnsi="Calibri" w:cs="Times New Roman" w:hint="default"/>
      </w:rPr>
      <w:tblPr/>
      <w:tcPr>
        <w:tcBorders>
          <w:tl2br w:val="none" w:sz="0" w:space="0" w:color="auto"/>
          <w:tr2bl w:val="none" w:sz="0" w:space="0" w:color="auto"/>
        </w:tcBorders>
        <w:shd w:val="pct25" w:color="FFFF00" w:fill="FFFFFF"/>
      </w:tcPr>
    </w:tblStylePr>
  </w:style>
  <w:style w:type="table" w:customStyle="1" w:styleId="-8111111">
    <w:name w:val="Таблица-список 8111111"/>
    <w:basedOn w:val="a5"/>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Calibri" w:hAnsi="Calibri"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Calibri" w:hAnsi="Calibri" w:cs="Times New Roman" w:hint="default"/>
        <w:b/>
        <w:bCs/>
      </w:rPr>
      <w:tblPr/>
      <w:tcPr>
        <w:tcBorders>
          <w:top w:val="single" w:sz="6" w:space="0" w:color="000000"/>
          <w:tl2br w:val="none" w:sz="0" w:space="0" w:color="auto"/>
          <w:tr2bl w:val="none" w:sz="0" w:space="0" w:color="auto"/>
        </w:tcBorders>
      </w:tcPr>
    </w:tblStylePr>
    <w:tblStylePr w:type="firstCol">
      <w:rPr>
        <w:rFonts w:ascii="Calibri" w:hAnsi="Calibri" w:cs="Times New Roman" w:hint="default"/>
        <w:b/>
        <w:bCs/>
      </w:rPr>
      <w:tblPr/>
      <w:tcPr>
        <w:tcBorders>
          <w:tl2br w:val="none" w:sz="0" w:space="0" w:color="auto"/>
          <w:tr2bl w:val="none" w:sz="0" w:space="0" w:color="auto"/>
        </w:tcBorders>
      </w:tcPr>
    </w:tblStylePr>
    <w:tblStylePr w:type="lastCol">
      <w:rPr>
        <w:rFonts w:ascii="Calibri" w:hAnsi="Calibri" w:cs="Times New Roman" w:hint="default"/>
        <w:b/>
        <w:bCs/>
      </w:rPr>
      <w:tblPr/>
      <w:tcPr>
        <w:tcBorders>
          <w:tl2br w:val="none" w:sz="0" w:space="0" w:color="auto"/>
          <w:tr2bl w:val="none" w:sz="0" w:space="0" w:color="auto"/>
        </w:tcBorders>
      </w:tcPr>
    </w:tblStylePr>
    <w:tblStylePr w:type="band1Horz">
      <w:rPr>
        <w:rFonts w:ascii="Calibri" w:hAnsi="Calibri" w:cs="Times New Roman" w:hint="default"/>
        <w:color w:val="auto"/>
      </w:rPr>
      <w:tblPr/>
      <w:tcPr>
        <w:tcBorders>
          <w:tl2br w:val="none" w:sz="0" w:space="0" w:color="auto"/>
          <w:tr2bl w:val="none" w:sz="0" w:space="0" w:color="auto"/>
        </w:tcBorders>
        <w:shd w:val="pct25" w:color="FFFF00" w:fill="FFFFFF"/>
      </w:tcPr>
    </w:tblStylePr>
    <w:tblStylePr w:type="band2Horz">
      <w:rPr>
        <w:rFonts w:ascii="Calibri" w:hAnsi="Calibri" w:cs="Times New Roman" w:hint="default"/>
      </w:rPr>
      <w:tblPr/>
      <w:tcPr>
        <w:tcBorders>
          <w:tl2br w:val="none" w:sz="0" w:space="0" w:color="auto"/>
          <w:tr2bl w:val="none" w:sz="0" w:space="0" w:color="auto"/>
        </w:tcBorders>
        <w:shd w:val="pct50" w:color="FF0000" w:fill="FFFFFF"/>
      </w:tcPr>
    </w:tblStylePr>
  </w:style>
  <w:style w:type="table" w:customStyle="1" w:styleId="11111118">
    <w:name w:val="Цветная таблица 1111111"/>
    <w:basedOn w:val="a5"/>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ascii="Calibri" w:hAnsi="Calibri" w:cs="Times New Roman" w:hint="default"/>
        <w:b/>
        <w:bCs/>
        <w:i/>
        <w:iCs/>
      </w:rPr>
      <w:tblPr/>
      <w:tcPr>
        <w:tcBorders>
          <w:tl2br w:val="none" w:sz="0" w:space="0" w:color="auto"/>
          <w:tr2bl w:val="none" w:sz="0" w:space="0" w:color="auto"/>
        </w:tcBorders>
        <w:shd w:val="solid" w:color="000000" w:fill="FFFFFF"/>
      </w:tcPr>
    </w:tblStylePr>
    <w:tblStylePr w:type="firstCol">
      <w:rPr>
        <w:rFonts w:ascii="Calibri" w:hAnsi="Calibri" w:cs="Times New Roman" w:hint="default"/>
        <w:b/>
        <w:bCs/>
        <w:i/>
        <w:iCs/>
      </w:rPr>
      <w:tblPr/>
      <w:tcPr>
        <w:tcBorders>
          <w:tl2br w:val="none" w:sz="0" w:space="0" w:color="auto"/>
          <w:tr2bl w:val="none" w:sz="0" w:space="0" w:color="auto"/>
        </w:tcBorders>
        <w:shd w:val="solid" w:color="000080" w:fill="FFFFFF"/>
      </w:tcPr>
    </w:tblStylePr>
    <w:tblStylePr w:type="nwCell">
      <w:rPr>
        <w:rFonts w:ascii="Calibri" w:hAnsi="Calibri" w:cs="Times New Roman" w:hint="default"/>
      </w:rPr>
      <w:tblPr/>
      <w:tcPr>
        <w:tcBorders>
          <w:tl2br w:val="none" w:sz="0" w:space="0" w:color="auto"/>
          <w:tr2bl w:val="none" w:sz="0" w:space="0" w:color="auto"/>
        </w:tcBorders>
        <w:shd w:val="solid" w:color="00000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21111118">
    <w:name w:val="Цветная таблица 2111111"/>
    <w:basedOn w:val="a5"/>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ascii="Calibri" w:hAnsi="Calibri" w:cs="Times New Roman" w:hint="default"/>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ascii="Calibri" w:hAnsi="Calibri" w:cs="Times New Roman" w:hint="default"/>
        <w:b/>
        <w:bCs/>
        <w:i/>
        <w:iCs/>
      </w:rPr>
      <w:tblPr/>
      <w:tcPr>
        <w:tcBorders>
          <w:tl2br w:val="none" w:sz="0" w:space="0" w:color="auto"/>
          <w:tr2bl w:val="none" w:sz="0" w:space="0" w:color="auto"/>
        </w:tcBorders>
      </w:tcPr>
    </w:tblStylePr>
    <w:tblStylePr w:type="lastCol">
      <w:rPr>
        <w:rFonts w:ascii="Calibri" w:hAnsi="Calibri" w:cs="Times New Roman" w:hint="default"/>
      </w:rPr>
      <w:tblPr/>
      <w:tcPr>
        <w:tcBorders>
          <w:tl2br w:val="none" w:sz="0" w:space="0" w:color="auto"/>
          <w:tr2bl w:val="none" w:sz="0" w:space="0" w:color="auto"/>
        </w:tcBorders>
        <w:shd w:val="solid" w:color="C0C0C0" w:fill="FFFFFF"/>
      </w:tcPr>
    </w:tblStylePr>
    <w:tblStylePr w:type="swCell">
      <w:rPr>
        <w:rFonts w:ascii="Calibri" w:hAnsi="Calibri" w:cs="Times New Roman" w:hint="default"/>
        <w:b/>
        <w:bCs/>
        <w:i w:val="0"/>
        <w:iCs w:val="0"/>
      </w:rPr>
      <w:tblPr/>
      <w:tcPr>
        <w:tcBorders>
          <w:tl2br w:val="none" w:sz="0" w:space="0" w:color="auto"/>
          <w:tr2bl w:val="none" w:sz="0" w:space="0" w:color="auto"/>
        </w:tcBorders>
      </w:tcPr>
    </w:tblStylePr>
  </w:style>
  <w:style w:type="table" w:customStyle="1" w:styleId="31111116">
    <w:name w:val="Цветная таблица 3111111"/>
    <w:basedOn w:val="a5"/>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ascii="Calibri" w:hAnsi="Calibri" w:cs="Times New Roman" w:hint="default"/>
      </w:rPr>
      <w:tblPr/>
      <w:tcPr>
        <w:tcBorders>
          <w:bottom w:val="single" w:sz="6" w:space="0" w:color="000000"/>
          <w:tl2br w:val="none" w:sz="0" w:space="0" w:color="auto"/>
          <w:tr2bl w:val="none" w:sz="0" w:space="0" w:color="auto"/>
        </w:tcBorders>
        <w:shd w:val="solid" w:color="008080" w:fill="FFFFFF"/>
      </w:tcPr>
    </w:tblStylePr>
    <w:tblStylePr w:type="firstCol">
      <w:rPr>
        <w:rFonts w:ascii="Calibri" w:hAnsi="Calibri" w:cs="Times New Roman" w:hint="default"/>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ascii="Calibri" w:hAnsi="Calibri" w:cs="Times New Roman" w:hint="default"/>
        <w:b/>
        <w:bCs/>
        <w:color w:val="FFFFFF"/>
      </w:rPr>
      <w:tblPr/>
      <w:tcPr>
        <w:tcBorders>
          <w:tl2br w:val="none" w:sz="0" w:space="0" w:color="auto"/>
          <w:tr2bl w:val="none" w:sz="0" w:space="0" w:color="auto"/>
        </w:tcBorders>
        <w:shd w:val="solid" w:color="000000" w:fill="FFFFFF"/>
      </w:tcPr>
    </w:tblStylePr>
  </w:style>
  <w:style w:type="table" w:customStyle="1" w:styleId="3351">
    <w:name w:val="Сетка таблицы3351"/>
    <w:basedOn w:val="a5"/>
    <w:next w:val="af4"/>
    <w:uiPriority w:val="59"/>
    <w:rsid w:val="00E53F64"/>
    <w:pPr>
      <w:widowControl w:val="0"/>
      <w:adjustRightInd w:val="0"/>
      <w:spacing w:line="360" w:lineRule="atLeast"/>
      <w:jc w:val="both"/>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1">
    <w:name w:val="Сетка таблицы33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1">
    <w:name w:val="Сетка таблицы34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1">
    <w:name w:val="Сетка таблицы354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41">
    <w:name w:val="Сетка таблицы36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1">
    <w:name w:val="Сетка таблицы120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1">
    <w:name w:val="Сетка таблицы1110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1">
    <w:name w:val="Сетка таблицы214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1">
    <w:name w:val="Сетка таблицы37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1">
    <w:name w:val="Сетка таблицы4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1">
    <w:name w:val="Сетка таблицы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1">
    <w:name w:val="Сетка таблицы7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1">
    <w:name w:val="Сетка таблицы12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1">
    <w:name w:val="Сетка таблицы8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1">
    <w:name w:val="Сетка таблицы13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41">
    <w:name w:val="Сетка таблицы9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1">
    <w:name w:val="Сетка таблицы14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41">
    <w:name w:val="Сетка таблицы10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41">
    <w:name w:val="Сетка таблицы1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41">
    <w:name w:val="Сетка таблицы1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41">
    <w:name w:val="Сетка таблицы17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41">
    <w:name w:val="Сетка таблицы18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41">
    <w:name w:val="Сетка таблицы19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41">
    <w:name w:val="Сетка таблицы20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41">
    <w:name w:val="Сетка таблицы110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1">
    <w:name w:val="Сетка таблицы215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1">
    <w:name w:val="Сетка таблицы111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1">
    <w:name w:val="Сетка таблицы22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1">
    <w:name w:val="Сетка таблицы112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41">
    <w:name w:val="Сетка таблицы23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41">
    <w:name w:val="Сетка таблицы24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1">
    <w:name w:val="Сетка таблицы25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41">
    <w:name w:val="Сетка таблицы1133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41">
    <w:name w:val="Сетка таблицы263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41">
    <w:name w:val="Сетка таблицы1143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41">
    <w:name w:val="Сетка таблицы273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41">
    <w:name w:val="Сетка таблицы1152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41">
    <w:name w:val="Сетка таблицы282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41">
    <w:name w:val="Сетка таблицы1162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41">
    <w:name w:val="Сетка таблицы292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1">
    <w:name w:val="Сетка таблицы30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41">
    <w:name w:val="Сетка таблицы117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41">
    <w:name w:val="Сетка таблицы118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41">
    <w:name w:val="Сетка таблицы210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1">
    <w:name w:val="Сетка таблицы3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1">
    <w:name w:val="Сетка таблицы4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1">
    <w:name w:val="Сетка таблицы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1">
    <w:name w:val="Сетка таблицы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1">
    <w:name w:val="Сетка таблицы7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1">
    <w:name w:val="Сетка таблицы8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1">
    <w:name w:val="Сетка таблицы13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1">
    <w:name w:val="Сетка таблицы9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1">
    <w:name w:val="Сетка таблицы14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1">
    <w:name w:val="Сетка таблицы10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1">
    <w:name w:val="Сетка таблицы1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1">
    <w:name w:val="Сетка таблицы1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1">
    <w:name w:val="Сетка таблицы17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41">
    <w:name w:val="Сетка таблицы18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1">
    <w:name w:val="Сетка таблицы19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41">
    <w:name w:val="Сетка таблицы20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41">
    <w:name w:val="Сетка таблицы110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1">
    <w:name w:val="Сетка таблицы21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1">
    <w:name w:val="Сетка таблицы111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41">
    <w:name w:val="Сетка таблицы22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1">
    <w:name w:val="Сетка таблицы112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1">
    <w:name w:val="Сетка таблицы23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1">
    <w:name w:val="Сетка таблицы24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41">
    <w:name w:val="Сетка таблицы25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41">
    <w:name w:val="Сетка таблицы1131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1">
    <w:name w:val="Сетка таблицы261141"/>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1">
    <w:name w:val="Сетка таблицы1141141"/>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1">
    <w:name w:val="Сетка таблицы271141"/>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41">
    <w:name w:val="Сетка таблицы281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41">
    <w:name w:val="Сетка таблицы1151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41">
    <w:name w:val="Сетка таблицы1161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41">
    <w:name w:val="Сетка таблицы291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1">
    <w:name w:val="Сетка таблицы3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1">
    <w:name w:val="Сетка таблицы4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1">
    <w:name w:val="Сетка таблицы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1">
    <w:name w:val="Сетка таблицы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1">
    <w:name w:val="Сетка таблицы7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41">
    <w:name w:val="Сетка таблицы12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41">
    <w:name w:val="Сетка таблицы8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41">
    <w:name w:val="Сетка таблицы13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41">
    <w:name w:val="Сетка таблицы9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41">
    <w:name w:val="Сетка таблицы14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41">
    <w:name w:val="Сетка таблицы10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41">
    <w:name w:val="Сетка таблицы1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41">
    <w:name w:val="Сетка таблицы1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41">
    <w:name w:val="Сетка таблицы17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41">
    <w:name w:val="Сетка таблицы18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41">
    <w:name w:val="Сетка таблицы19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41">
    <w:name w:val="Сетка таблицы20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41">
    <w:name w:val="Сетка таблицы110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1">
    <w:name w:val="Сетка таблицы21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1">
    <w:name w:val="Сетка таблицы111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1">
    <w:name w:val="Сетка таблицы22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41">
    <w:name w:val="Сетка таблицы112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41">
    <w:name w:val="Сетка таблицы23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41">
    <w:name w:val="Сетка таблицы24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1">
    <w:name w:val="Сетка таблицы25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41">
    <w:name w:val="Сетка таблицы1132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41">
    <w:name w:val="Сетка таблицы262141"/>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41">
    <w:name w:val="Сетка таблицы1142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41">
    <w:name w:val="Сетка таблицы272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Веб-таблица 114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41">
    <w:name w:val="Веб-таблица 214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41">
    <w:name w:val="Веб-таблица 314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413">
    <w:name w:val="Изысканная таблица14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413">
    <w:name w:val="Изящная таблица 114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Изящная таблица 214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4">
    <w:name w:val="Классическая таблица 114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4">
    <w:name w:val="Классическая таблица 214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410">
    <w:name w:val="Классическая таблица 314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410">
    <w:name w:val="Классическая таблица 414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415">
    <w:name w:val="Объемная таблица 114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415">
    <w:name w:val="Объемная таблица 214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1">
    <w:name w:val="Объемная таблица 314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416">
    <w:name w:val="Простая таблица 114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416">
    <w:name w:val="Простая таблица 214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412">
    <w:name w:val="Простая таблица 314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417">
    <w:name w:val="Сетка таблицы 114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417">
    <w:name w:val="Сетка таблицы 214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413">
    <w:name w:val="Сетка таблицы 314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411">
    <w:name w:val="Сетка таблицы 414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41">
    <w:name w:val="Сетка таблицы 514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41">
    <w:name w:val="Сетка таблицы 614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41">
    <w:name w:val="Сетка таблицы 714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41">
    <w:name w:val="Сетка таблицы 814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414">
    <w:name w:val="Современная таблица14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415">
    <w:name w:val="Стандартная таблица14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418">
    <w:name w:val="Столбцы таблицы 114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8">
    <w:name w:val="Столбцы таблицы 214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4">
    <w:name w:val="Столбцы таблицы 314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12">
    <w:name w:val="Столбцы таблицы 414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410">
    <w:name w:val="Столбцы таблицы 514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410">
    <w:name w:val="Таблица-список 114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410">
    <w:name w:val="Таблица-список 214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410">
    <w:name w:val="Таблица-список 314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41">
    <w:name w:val="Таблица-список 414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41">
    <w:name w:val="Таблица-список 514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41">
    <w:name w:val="Таблица-список 614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41">
    <w:name w:val="Таблица-список 714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41">
    <w:name w:val="Таблица-список 814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416">
    <w:name w:val="Тема таблицы141"/>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9">
    <w:name w:val="Цветная таблица 114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419">
    <w:name w:val="Цветная таблица 214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415">
    <w:name w:val="Цветная таблица 314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41">
    <w:name w:val="Сетка таблицы119141"/>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41">
    <w:name w:val="Сетка таблицы213141"/>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1">
    <w:name w:val="Сетка таблицы34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1">
    <w:name w:val="Сетка таблицы35131"/>
    <w:basedOn w:val="a5"/>
    <w:next w:val="af4"/>
    <w:uiPriority w:val="59"/>
    <w:rsid w:val="00E53F6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31">
    <w:name w:val="Сетка таблицы36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31">
    <w:name w:val="Сетка таблицы120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31">
    <w:name w:val="Сетка таблицы1110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31">
    <w:name w:val="Сетка таблицы214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1">
    <w:name w:val="Сетка таблицы37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1">
    <w:name w:val="Сетка таблицы4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Сетка таблицы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1">
    <w:name w:val="Сетка таблицы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31">
    <w:name w:val="Сетка таблицы7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31">
    <w:name w:val="Сетка таблицы12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31">
    <w:name w:val="Сетка таблицы8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31">
    <w:name w:val="Сетка таблицы13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31">
    <w:name w:val="Сетка таблицы9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31">
    <w:name w:val="Сетка таблицы14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31">
    <w:name w:val="Сетка таблицы10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31">
    <w:name w:val="Сетка таблицы1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31">
    <w:name w:val="Сетка таблицы1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31">
    <w:name w:val="Сетка таблицы17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131">
    <w:name w:val="Сетка таблицы18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131">
    <w:name w:val="Сетка таблицы19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131">
    <w:name w:val="Сетка таблицы20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131">
    <w:name w:val="Сетка таблицы110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31">
    <w:name w:val="Сетка таблицы215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31">
    <w:name w:val="Сетка таблицы111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31">
    <w:name w:val="Сетка таблицы22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31">
    <w:name w:val="Сетка таблицы112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131">
    <w:name w:val="Сетка таблицы23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131">
    <w:name w:val="Сетка таблицы24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1">
    <w:name w:val="Сетка таблицы25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31">
    <w:name w:val="Сетка таблицы1133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131">
    <w:name w:val="Сетка таблицы263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31">
    <w:name w:val="Сетка таблицы1143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131">
    <w:name w:val="Сетка таблицы273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31">
    <w:name w:val="Сетка таблицы1152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131">
    <w:name w:val="Сетка таблицы282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31">
    <w:name w:val="Сетка таблицы1162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131">
    <w:name w:val="Сетка таблицы292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31">
    <w:name w:val="Сетка таблицы30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31">
    <w:name w:val="Сетка таблицы117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31">
    <w:name w:val="Сетка таблицы118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131">
    <w:name w:val="Сетка таблицы210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1">
    <w:name w:val="Сетка таблицы3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Сетка таблицы4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1">
    <w:name w:val="Сетка таблицы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1">
    <w:name w:val="Сетка таблицы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1">
    <w:name w:val="Сетка таблицы7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1">
    <w:name w:val="Сетка таблицы12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1">
    <w:name w:val="Сетка таблицы8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31">
    <w:name w:val="Сетка таблицы13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31">
    <w:name w:val="Сетка таблицы9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31">
    <w:name w:val="Сетка таблицы14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31">
    <w:name w:val="Сетка таблицы10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31">
    <w:name w:val="Сетка таблицы1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31">
    <w:name w:val="Сетка таблицы1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31">
    <w:name w:val="Сетка таблицы17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31">
    <w:name w:val="Сетка таблицы18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131">
    <w:name w:val="Сетка таблицы19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31">
    <w:name w:val="Сетка таблицы20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131">
    <w:name w:val="Сетка таблицы110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1">
    <w:name w:val="Сетка таблицы21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10">
    <w:name w:val="Сетка таблицы111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31">
    <w:name w:val="Сетка таблицы22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31">
    <w:name w:val="Сетка таблицы112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31">
    <w:name w:val="Сетка таблицы23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31">
    <w:name w:val="Сетка таблицы24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131">
    <w:name w:val="Сетка таблицы25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31">
    <w:name w:val="Сетка таблицы1131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31">
    <w:name w:val="Сетка таблицы2611131"/>
    <w:basedOn w:val="a5"/>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31">
    <w:name w:val="Сетка таблицы11411131"/>
    <w:basedOn w:val="a5"/>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131">
    <w:name w:val="Сетка таблицы2711131"/>
    <w:basedOn w:val="a5"/>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131">
    <w:name w:val="Сетка таблицы281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1">
    <w:name w:val="Сетка таблицы1151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131">
    <w:name w:val="Сетка таблицы1161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131">
    <w:name w:val="Сетка таблицы291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1">
    <w:name w:val="Сетка таблицы3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1">
    <w:name w:val="Сетка таблицы4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1">
    <w:name w:val="Сетка таблицы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1">
    <w:name w:val="Сетка таблицы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31">
    <w:name w:val="Сетка таблицы7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1">
    <w:name w:val="Сетка таблицы12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131">
    <w:name w:val="Сетка таблицы8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131">
    <w:name w:val="Сетка таблицы13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131">
    <w:name w:val="Сетка таблицы9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31">
    <w:name w:val="Сетка таблицы14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131">
    <w:name w:val="Сетка таблицы10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31">
    <w:name w:val="Сетка таблицы1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31">
    <w:name w:val="Сетка таблицы1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31">
    <w:name w:val="Сетка таблицы17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131">
    <w:name w:val="Сетка таблицы18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131">
    <w:name w:val="Сетка таблицы19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131">
    <w:name w:val="Сетка таблицы20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131">
    <w:name w:val="Сетка таблицы110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1">
    <w:name w:val="Сетка таблицы21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31">
    <w:name w:val="Сетка таблицы111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31">
    <w:name w:val="Сетка таблицы22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131">
    <w:name w:val="Сетка таблицы112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131">
    <w:name w:val="Сетка таблицы23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131">
    <w:name w:val="Сетка таблицы24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1">
    <w:name w:val="Сетка таблицы25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31">
    <w:name w:val="Сетка таблицы1132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131">
    <w:name w:val="Сетка таблицы2621131"/>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31">
    <w:name w:val="Сетка таблицы1142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131">
    <w:name w:val="Сетка таблицы272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Веб-таблица 11131"/>
    <w:basedOn w:val="a5"/>
    <w:next w:val="-1"/>
    <w:uiPriority w:val="99"/>
    <w:rsid w:val="00E53F64"/>
    <w:rPr>
      <w:rFonts w:ascii="Calibri" w:eastAsia="Calibri" w:hAnsi="Calibri"/>
      <w:sz w:val="22"/>
      <w:szCs w:val="22"/>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31">
    <w:name w:val="Веб-таблица 21131"/>
    <w:basedOn w:val="a5"/>
    <w:next w:val="-21"/>
    <w:uiPriority w:val="99"/>
    <w:rsid w:val="00E53F64"/>
    <w:rPr>
      <w:rFonts w:ascii="Calibri" w:eastAsia="Calibri" w:hAnsi="Calibri"/>
      <w:sz w:val="22"/>
      <w:szCs w:val="22"/>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31">
    <w:name w:val="Веб-таблица 31131"/>
    <w:basedOn w:val="a5"/>
    <w:next w:val="-3"/>
    <w:uiPriority w:val="99"/>
    <w:rsid w:val="00E53F64"/>
    <w:rPr>
      <w:rFonts w:ascii="Calibri" w:eastAsia="Calibri" w:hAnsi="Calibri"/>
      <w:sz w:val="22"/>
      <w:szCs w:val="22"/>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1313">
    <w:name w:val="Изысканная таблица1131"/>
    <w:basedOn w:val="a5"/>
    <w:next w:val="afffffffffb"/>
    <w:uiPriority w:val="99"/>
    <w:rsid w:val="00E53F64"/>
    <w:rPr>
      <w:rFonts w:ascii="Calibri" w:eastAsia="Calibri" w:hAnsi="Calibri"/>
      <w:sz w:val="22"/>
      <w:szCs w:val="22"/>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310">
    <w:name w:val="Изящная таблица 11131"/>
    <w:basedOn w:val="a5"/>
    <w:next w:val="1fff"/>
    <w:uiPriority w:val="99"/>
    <w:rsid w:val="00E53F64"/>
    <w:rPr>
      <w:rFonts w:ascii="Calibri" w:eastAsia="Calibri" w:hAnsi="Calibri"/>
      <w:sz w:val="22"/>
      <w:szCs w:val="22"/>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Изящная таблица 21131"/>
    <w:basedOn w:val="a5"/>
    <w:next w:val="2ff7"/>
    <w:uiPriority w:val="99"/>
    <w:rsid w:val="00E53F64"/>
    <w:rPr>
      <w:rFonts w:ascii="Calibri" w:eastAsia="Calibri" w:hAnsi="Calibri"/>
      <w:sz w:val="22"/>
      <w:szCs w:val="22"/>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4">
    <w:name w:val="Классическая таблица 11131"/>
    <w:basedOn w:val="a5"/>
    <w:next w:val="1fff0"/>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1">
    <w:name w:val="Классическая таблица 21131"/>
    <w:basedOn w:val="a5"/>
    <w:next w:val="2ff8"/>
    <w:uiPriority w:val="99"/>
    <w:rsid w:val="00E53F64"/>
    <w:rPr>
      <w:rFonts w:ascii="Calibri" w:eastAsia="Calibri" w:hAnsi="Calibri"/>
      <w:sz w:val="22"/>
      <w:szCs w:val="22"/>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310">
    <w:name w:val="Классическая таблица 31131"/>
    <w:basedOn w:val="a5"/>
    <w:next w:val="3f1"/>
    <w:uiPriority w:val="99"/>
    <w:rsid w:val="00E53F64"/>
    <w:rPr>
      <w:rFonts w:ascii="Calibri" w:eastAsia="Calibri" w:hAnsi="Calibri"/>
      <w:color w:val="000080"/>
      <w:sz w:val="22"/>
      <w:szCs w:val="22"/>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310">
    <w:name w:val="Классическая таблица 41131"/>
    <w:basedOn w:val="a5"/>
    <w:next w:val="4c"/>
    <w:uiPriority w:val="99"/>
    <w:rsid w:val="00E53F64"/>
    <w:rPr>
      <w:rFonts w:ascii="Calibri" w:eastAsia="Calibri" w:hAnsi="Calibri"/>
      <w:sz w:val="22"/>
      <w:szCs w:val="22"/>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315">
    <w:name w:val="Объемная таблица 11131"/>
    <w:basedOn w:val="a5"/>
    <w:next w:val="1fff1"/>
    <w:uiPriority w:val="99"/>
    <w:rsid w:val="00E53F64"/>
    <w:rPr>
      <w:rFonts w:ascii="Calibri" w:eastAsia="Calibri" w:hAnsi="Calibri"/>
      <w:sz w:val="22"/>
      <w:szCs w:val="22"/>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312">
    <w:name w:val="Объемная таблица 21131"/>
    <w:basedOn w:val="a5"/>
    <w:next w:val="2ff9"/>
    <w:uiPriority w:val="99"/>
    <w:rsid w:val="00E53F64"/>
    <w:rPr>
      <w:rFonts w:ascii="Calibri" w:eastAsia="Calibri" w:hAnsi="Calibri"/>
      <w:sz w:val="22"/>
      <w:szCs w:val="22"/>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1">
    <w:name w:val="Объемная таблица 31131"/>
    <w:basedOn w:val="a5"/>
    <w:next w:val="3f2"/>
    <w:uiPriority w:val="99"/>
    <w:rsid w:val="00E53F64"/>
    <w:rPr>
      <w:rFonts w:ascii="Calibri" w:eastAsia="Calibri" w:hAnsi="Calibri"/>
      <w:sz w:val="22"/>
      <w:szCs w:val="22"/>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316">
    <w:name w:val="Простая таблица 11131"/>
    <w:basedOn w:val="a5"/>
    <w:next w:val="1fff2"/>
    <w:uiPriority w:val="99"/>
    <w:rsid w:val="00E53F64"/>
    <w:rPr>
      <w:rFonts w:ascii="Calibri" w:eastAsia="Calibri" w:hAnsi="Calibri"/>
      <w:sz w:val="22"/>
      <w:szCs w:val="22"/>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313">
    <w:name w:val="Простая таблица 21131"/>
    <w:basedOn w:val="a5"/>
    <w:next w:val="2ffa"/>
    <w:uiPriority w:val="99"/>
    <w:rsid w:val="00E53F64"/>
    <w:rPr>
      <w:rFonts w:ascii="Calibri" w:eastAsia="Calibri" w:hAnsi="Calibri"/>
      <w:sz w:val="22"/>
      <w:szCs w:val="22"/>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312">
    <w:name w:val="Простая таблица 31131"/>
    <w:basedOn w:val="a5"/>
    <w:next w:val="3f3"/>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317">
    <w:name w:val="Сетка таблицы 11131"/>
    <w:basedOn w:val="a5"/>
    <w:next w:val="1b"/>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314">
    <w:name w:val="Сетка таблицы 21131"/>
    <w:basedOn w:val="a5"/>
    <w:next w:val="2ffb"/>
    <w:uiPriority w:val="99"/>
    <w:rsid w:val="00E53F64"/>
    <w:rPr>
      <w:rFonts w:ascii="Calibri" w:eastAsia="Calibri" w:hAnsi="Calibri"/>
      <w:sz w:val="22"/>
      <w:szCs w:val="22"/>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313">
    <w:name w:val="Сетка таблицы 31131"/>
    <w:basedOn w:val="a5"/>
    <w:next w:val="3f4"/>
    <w:uiPriority w:val="99"/>
    <w:rsid w:val="00E53F64"/>
    <w:rPr>
      <w:rFonts w:ascii="Calibri" w:eastAsia="Calibri" w:hAnsi="Calibri"/>
      <w:sz w:val="22"/>
      <w:szCs w:val="22"/>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311">
    <w:name w:val="Сетка таблицы 41131"/>
    <w:basedOn w:val="a5"/>
    <w:next w:val="4d"/>
    <w:uiPriority w:val="99"/>
    <w:rsid w:val="00E53F64"/>
    <w:rPr>
      <w:rFonts w:ascii="Calibri" w:eastAsia="Calibri" w:hAnsi="Calibri"/>
      <w:sz w:val="22"/>
      <w:szCs w:val="22"/>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10">
    <w:name w:val="Сетка таблицы 51131"/>
    <w:basedOn w:val="a5"/>
    <w:next w:val="5a"/>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1310">
    <w:name w:val="Сетка таблицы 61131"/>
    <w:basedOn w:val="a5"/>
    <w:next w:val="65"/>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310">
    <w:name w:val="Сетка таблицы 71131"/>
    <w:basedOn w:val="a5"/>
    <w:next w:val="76"/>
    <w:uiPriority w:val="99"/>
    <w:rsid w:val="00E53F64"/>
    <w:rPr>
      <w:rFonts w:ascii="Calibri" w:eastAsia="Calibri" w:hAnsi="Calibri"/>
      <w:b/>
      <w:bCs/>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310">
    <w:name w:val="Сетка таблицы 81131"/>
    <w:basedOn w:val="a5"/>
    <w:next w:val="88"/>
    <w:uiPriority w:val="99"/>
    <w:rsid w:val="00E53F64"/>
    <w:rPr>
      <w:rFonts w:ascii="Calibri" w:eastAsia="Calibri" w:hAnsi="Calibri"/>
      <w:sz w:val="22"/>
      <w:szCs w:val="22"/>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314">
    <w:name w:val="Современная таблица1131"/>
    <w:basedOn w:val="a5"/>
    <w:next w:val="afffffffffc"/>
    <w:uiPriority w:val="99"/>
    <w:rsid w:val="00E53F64"/>
    <w:rPr>
      <w:rFonts w:ascii="Calibri" w:eastAsia="Calibri" w:hAnsi="Calibri"/>
      <w:sz w:val="22"/>
      <w:szCs w:val="22"/>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15">
    <w:name w:val="Стандартная таблица1131"/>
    <w:basedOn w:val="a5"/>
    <w:next w:val="afffffffffd"/>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318">
    <w:name w:val="Столбцы таблицы 11131"/>
    <w:basedOn w:val="a5"/>
    <w:next w:val="1fff3"/>
    <w:uiPriority w:val="99"/>
    <w:rsid w:val="00E53F64"/>
    <w:rPr>
      <w:rFonts w:ascii="Calibri" w:eastAsia="Calibri" w:hAnsi="Calibri"/>
      <w:b/>
      <w:bCs/>
      <w:sz w:val="22"/>
      <w:szCs w:val="22"/>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5">
    <w:name w:val="Столбцы таблицы 21131"/>
    <w:basedOn w:val="a5"/>
    <w:next w:val="2ffc"/>
    <w:uiPriority w:val="99"/>
    <w:rsid w:val="00E53F64"/>
    <w:rPr>
      <w:rFonts w:ascii="Calibri" w:eastAsia="Calibri" w:hAnsi="Calibri"/>
      <w:b/>
      <w:bCs/>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4">
    <w:name w:val="Столбцы таблицы 31131"/>
    <w:basedOn w:val="a5"/>
    <w:next w:val="3f5"/>
    <w:uiPriority w:val="99"/>
    <w:rsid w:val="00E53F64"/>
    <w:rPr>
      <w:rFonts w:ascii="Calibri" w:eastAsia="Calibri" w:hAnsi="Calibri"/>
      <w:b/>
      <w:bCs/>
      <w:sz w:val="22"/>
      <w:szCs w:val="22"/>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12">
    <w:name w:val="Столбцы таблицы 41131"/>
    <w:basedOn w:val="a5"/>
    <w:next w:val="4e"/>
    <w:uiPriority w:val="99"/>
    <w:rsid w:val="00E53F64"/>
    <w:rPr>
      <w:rFonts w:ascii="Calibri" w:eastAsia="Calibri" w:hAnsi="Calibri"/>
      <w:sz w:val="22"/>
      <w:szCs w:val="22"/>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311">
    <w:name w:val="Столбцы таблицы 51131"/>
    <w:basedOn w:val="a5"/>
    <w:next w:val="5b"/>
    <w:uiPriority w:val="99"/>
    <w:rsid w:val="00E53F64"/>
    <w:rPr>
      <w:rFonts w:ascii="Calibri" w:eastAsia="Calibri" w:hAnsi="Calibri"/>
      <w:sz w:val="22"/>
      <w:szCs w:val="22"/>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1310">
    <w:name w:val="Таблица-список 11131"/>
    <w:basedOn w:val="a5"/>
    <w:next w:val="-10"/>
    <w:uiPriority w:val="99"/>
    <w:rsid w:val="00E53F64"/>
    <w:rPr>
      <w:rFonts w:ascii="Calibri" w:eastAsia="Calibri" w:hAnsi="Calibri"/>
      <w:sz w:val="22"/>
      <w:szCs w:val="22"/>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10">
    <w:name w:val="Таблица-список 21131"/>
    <w:basedOn w:val="a5"/>
    <w:next w:val="-22"/>
    <w:uiPriority w:val="99"/>
    <w:rsid w:val="00E53F64"/>
    <w:rPr>
      <w:rFonts w:ascii="Calibri" w:eastAsia="Calibri" w:hAnsi="Calibri"/>
      <w:sz w:val="22"/>
      <w:szCs w:val="22"/>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310">
    <w:name w:val="Таблица-список 31131"/>
    <w:basedOn w:val="a5"/>
    <w:next w:val="-30"/>
    <w:uiPriority w:val="99"/>
    <w:rsid w:val="00E53F64"/>
    <w:rPr>
      <w:rFonts w:ascii="Calibri" w:eastAsia="Calibri" w:hAnsi="Calibri"/>
      <w:sz w:val="22"/>
      <w:szCs w:val="22"/>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31">
    <w:name w:val="Таблица-список 41131"/>
    <w:basedOn w:val="a5"/>
    <w:next w:val="-4"/>
    <w:uiPriority w:val="99"/>
    <w:rsid w:val="00E53F64"/>
    <w:rPr>
      <w:rFonts w:ascii="Calibri" w:eastAsia="Calibri" w:hAnsi="Calibri"/>
      <w:sz w:val="22"/>
      <w:szCs w:val="22"/>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31">
    <w:name w:val="Таблица-список 51131"/>
    <w:basedOn w:val="a5"/>
    <w:next w:val="-5"/>
    <w:uiPriority w:val="99"/>
    <w:rsid w:val="00E53F64"/>
    <w:rPr>
      <w:rFonts w:ascii="Calibri" w:eastAsia="Calibri" w:hAnsi="Calibri"/>
      <w:sz w:val="22"/>
      <w:szCs w:val="22"/>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31">
    <w:name w:val="Таблица-список 61131"/>
    <w:basedOn w:val="a5"/>
    <w:next w:val="-6"/>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31">
    <w:name w:val="Таблица-список 71131"/>
    <w:basedOn w:val="a5"/>
    <w:next w:val="-7"/>
    <w:uiPriority w:val="99"/>
    <w:rsid w:val="00E53F64"/>
    <w:rPr>
      <w:rFonts w:ascii="Calibri" w:eastAsia="Calibri" w:hAnsi="Calibri"/>
      <w:sz w:val="22"/>
      <w:szCs w:val="22"/>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31">
    <w:name w:val="Таблица-список 81131"/>
    <w:basedOn w:val="a5"/>
    <w:next w:val="-8"/>
    <w:uiPriority w:val="99"/>
    <w:rsid w:val="00E53F64"/>
    <w:rPr>
      <w:rFonts w:ascii="Calibri" w:eastAsia="Calibri" w:hAnsi="Calibri"/>
      <w:sz w:val="22"/>
      <w:szCs w:val="22"/>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316">
    <w:name w:val="Тема таблицы1131"/>
    <w:basedOn w:val="a5"/>
    <w:next w:val="afffffffffe"/>
    <w:uiPriority w:val="9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9">
    <w:name w:val="Цветная таблица 11131"/>
    <w:basedOn w:val="a5"/>
    <w:next w:val="1fff4"/>
    <w:uiPriority w:val="99"/>
    <w:rsid w:val="00E53F64"/>
    <w:rPr>
      <w:rFonts w:ascii="Calibri" w:eastAsia="Calibri" w:hAnsi="Calibri"/>
      <w:color w:val="FFFFFF"/>
      <w:sz w:val="22"/>
      <w:szCs w:val="22"/>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316">
    <w:name w:val="Цветная таблица 21131"/>
    <w:basedOn w:val="a5"/>
    <w:next w:val="2ffd"/>
    <w:uiPriority w:val="99"/>
    <w:rsid w:val="00E53F64"/>
    <w:rPr>
      <w:rFonts w:ascii="Calibri" w:eastAsia="Calibri" w:hAnsi="Calibri"/>
      <w:sz w:val="22"/>
      <w:szCs w:val="22"/>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315">
    <w:name w:val="Цветная таблица 31131"/>
    <w:basedOn w:val="a5"/>
    <w:next w:val="3f6"/>
    <w:uiPriority w:val="99"/>
    <w:rsid w:val="00E53F64"/>
    <w:rPr>
      <w:rFonts w:ascii="Calibri" w:eastAsia="Calibri" w:hAnsi="Calibri"/>
      <w:sz w:val="22"/>
      <w:szCs w:val="22"/>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131">
    <w:name w:val="Сетка таблицы1191131"/>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31">
    <w:name w:val="Сетка таблицы2131131"/>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1">
    <w:name w:val="Сетка таблицы33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1">
    <w:name w:val="Сетка таблицы34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1">
    <w:name w:val="Сетка таблицы351131"/>
    <w:basedOn w:val="a5"/>
    <w:next w:val="af4"/>
    <w:uiPriority w:val="59"/>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5"/>
    <w:next w:val="af4"/>
    <w:rsid w:val="00E53F64"/>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2">
    <w:name w:val="Сетка таблицы36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2">
    <w:name w:val="Сетка таблицы120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2">
    <w:name w:val="Сетка таблицы1110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2">
    <w:name w:val="Сетка таблицы214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2">
    <w:name w:val="Сетка таблицы37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2">
    <w:name w:val="Сетка таблицы4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2">
    <w:name w:val="Сетка таблицы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2">
    <w:name w:val="Сетка таблицы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Сетка таблицы7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2">
    <w:name w:val="Сетка таблицы12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2">
    <w:name w:val="Сетка таблицы8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22">
    <w:name w:val="Сетка таблицы13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2">
    <w:name w:val="Сетка таблицы9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2">
    <w:name w:val="Сетка таблицы14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2">
    <w:name w:val="Сетка таблицы10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22">
    <w:name w:val="Сетка таблицы1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2">
    <w:name w:val="Сетка таблицы1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22">
    <w:name w:val="Сетка таблицы17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22">
    <w:name w:val="Сетка таблицы18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22">
    <w:name w:val="Сетка таблицы19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22">
    <w:name w:val="Сетка таблицы20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322">
    <w:name w:val="Сетка таблицы110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2">
    <w:name w:val="Сетка таблицы215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2">
    <w:name w:val="Сетка таблицы111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2">
    <w:name w:val="Сетка таблицы22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2">
    <w:name w:val="Сетка таблицы112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22">
    <w:name w:val="Сетка таблицы23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22">
    <w:name w:val="Сетка таблицы24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22">
    <w:name w:val="Сетка таблицы1133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22">
    <w:name w:val="Сетка таблицы263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22">
    <w:name w:val="Сетка таблицы1143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22">
    <w:name w:val="Сетка таблицы273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2">
    <w:name w:val="Сетка таблицы1152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22">
    <w:name w:val="Сетка таблицы282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22">
    <w:name w:val="Сетка таблицы1162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22">
    <w:name w:val="Сетка таблицы292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2">
    <w:name w:val="Сетка таблицы30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22">
    <w:name w:val="Сетка таблицы117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2">
    <w:name w:val="Сетка таблицы118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22">
    <w:name w:val="Сетка таблицы210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0">
    <w:name w:val="Сетка таблицы3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0">
    <w:name w:val="Сетка таблицы4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0">
    <w:name w:val="Сетка таблицы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2">
    <w:name w:val="Сетка таблицы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2">
    <w:name w:val="Сетка таблицы7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2">
    <w:name w:val="Сетка таблицы12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2">
    <w:name w:val="Сетка таблицы8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2">
    <w:name w:val="Сетка таблицы13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2">
    <w:name w:val="Сетка таблицы9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2">
    <w:name w:val="Сетка таблицы14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2">
    <w:name w:val="Сетка таблицы10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2">
    <w:name w:val="Сетка таблицы1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2">
    <w:name w:val="Сетка таблицы1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2">
    <w:name w:val="Сетка таблицы17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2">
    <w:name w:val="Сетка таблицы18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2">
    <w:name w:val="Сетка таблицы19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2">
    <w:name w:val="Сетка таблицы20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22">
    <w:name w:val="Сетка таблицы110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20">
    <w:name w:val="Сетка таблицы21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2">
    <w:name w:val="Сетка таблицы111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2">
    <w:name w:val="Сетка таблицы22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2">
    <w:name w:val="Сетка таблицы112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2">
    <w:name w:val="Сетка таблицы23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2">
    <w:name w:val="Сетка таблицы24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22">
    <w:name w:val="Сетка таблицы25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2">
    <w:name w:val="Сетка таблицы1131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2">
    <w:name w:val="Сетка таблицы261122"/>
    <w:basedOn w:val="a5"/>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2">
    <w:name w:val="Сетка таблицы1141122"/>
    <w:basedOn w:val="a5"/>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2">
    <w:name w:val="Сетка таблицы271122"/>
    <w:basedOn w:val="a5"/>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22">
    <w:name w:val="Сетка таблицы281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2">
    <w:name w:val="Сетка таблицы1151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22">
    <w:name w:val="Сетка таблицы1161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22">
    <w:name w:val="Сетка таблицы291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2">
    <w:name w:val="Сетка таблицы4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2">
    <w:name w:val="Сетка таблицы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2">
    <w:name w:val="Сетка таблицы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2">
    <w:name w:val="Сетка таблицы7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2">
    <w:name w:val="Сетка таблицы12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2">
    <w:name w:val="Сетка таблицы8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22">
    <w:name w:val="Сетка таблицы13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22">
    <w:name w:val="Сетка таблицы9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22">
    <w:name w:val="Сетка таблицы14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22">
    <w:name w:val="Сетка таблицы10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22">
    <w:name w:val="Сетка таблицы1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22">
    <w:name w:val="Сетка таблицы1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22">
    <w:name w:val="Сетка таблицы17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22">
    <w:name w:val="Сетка таблицы18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22">
    <w:name w:val="Сетка таблицы19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22">
    <w:name w:val="Сетка таблицы20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122">
    <w:name w:val="Сетка таблицы110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2">
    <w:name w:val="Сетка таблицы21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22">
    <w:name w:val="Сетка таблицы111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2">
    <w:name w:val="Сетка таблицы22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22">
    <w:name w:val="Сетка таблицы112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22">
    <w:name w:val="Сетка таблицы23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22">
    <w:name w:val="Сетка таблицы24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2">
    <w:name w:val="Сетка таблицы25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22">
    <w:name w:val="Сетка таблицы1132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22">
    <w:name w:val="Сетка таблицы262122"/>
    <w:basedOn w:val="a5"/>
    <w:next w:val="af4"/>
    <w:rsid w:val="00E53F64"/>
    <w:pPr>
      <w:widowControl w:val="0"/>
      <w:autoSpaceDE w:val="0"/>
      <w:autoSpaceDN w:val="0"/>
      <w:adjustRightInd w:val="0"/>
      <w:spacing w:before="120"/>
      <w:ind w:firstLine="720"/>
      <w:jc w:val="both"/>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22">
    <w:name w:val="Сетка таблицы1142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122">
    <w:name w:val="Сетка таблицы272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Веб-таблица 11221"/>
    <w:basedOn w:val="a5"/>
    <w:next w:val="-1"/>
    <w:uiPriority w:val="99"/>
    <w:rsid w:val="00E53F64"/>
    <w:rPr>
      <w:rFonts w:eastAsia="Calibri"/>
      <w:lang w:eastAsia="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221">
    <w:name w:val="Веб-таблица 21221"/>
    <w:basedOn w:val="a5"/>
    <w:next w:val="-21"/>
    <w:uiPriority w:val="99"/>
    <w:rsid w:val="00E53F64"/>
    <w:rPr>
      <w:rFonts w:eastAsia="Calibri"/>
      <w:lang w:eastAsia="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221">
    <w:name w:val="Веб-таблица 31221"/>
    <w:basedOn w:val="a5"/>
    <w:next w:val="-3"/>
    <w:uiPriority w:val="99"/>
    <w:rsid w:val="00E53F64"/>
    <w:rPr>
      <w:rFonts w:eastAsia="Calibri"/>
      <w:lang w:eastAsia="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2210">
    <w:name w:val="Изысканная таблица1221"/>
    <w:basedOn w:val="a5"/>
    <w:next w:val="afffffffffb"/>
    <w:uiPriority w:val="99"/>
    <w:rsid w:val="00E53F64"/>
    <w:rPr>
      <w:rFonts w:eastAsia="Calibri"/>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2210">
    <w:name w:val="Изящная таблица 11221"/>
    <w:basedOn w:val="a5"/>
    <w:next w:val="1fff"/>
    <w:uiPriority w:val="99"/>
    <w:rsid w:val="00E53F64"/>
    <w:rPr>
      <w:rFonts w:eastAsia="Calibri"/>
      <w:lang w:eastAsia="en-US"/>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Изящная таблица 21221"/>
    <w:basedOn w:val="a5"/>
    <w:next w:val="2ff7"/>
    <w:uiPriority w:val="99"/>
    <w:rsid w:val="00E53F64"/>
    <w:rPr>
      <w:rFonts w:eastAsia="Calibri"/>
      <w:lang w:eastAsia="en-US"/>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5">
    <w:name w:val="Классическая таблица 11221"/>
    <w:basedOn w:val="a5"/>
    <w:next w:val="1fff0"/>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1">
    <w:name w:val="Классическая таблица 21221"/>
    <w:basedOn w:val="a5"/>
    <w:next w:val="2ff8"/>
    <w:uiPriority w:val="99"/>
    <w:rsid w:val="00E53F64"/>
    <w:rPr>
      <w:rFonts w:eastAsia="Calibri"/>
      <w:lang w:eastAsia="en-US"/>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2210">
    <w:name w:val="Классическая таблица 31221"/>
    <w:basedOn w:val="a5"/>
    <w:next w:val="3f1"/>
    <w:uiPriority w:val="99"/>
    <w:rsid w:val="00E53F64"/>
    <w:rPr>
      <w:rFonts w:eastAsia="Calibri"/>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2210">
    <w:name w:val="Классическая таблица 41221"/>
    <w:basedOn w:val="a5"/>
    <w:next w:val="4c"/>
    <w:uiPriority w:val="99"/>
    <w:rsid w:val="00E53F64"/>
    <w:rPr>
      <w:rFonts w:eastAsia="Calibri"/>
      <w:lang w:eastAsia="en-US"/>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2216">
    <w:name w:val="Объемная таблица 11221"/>
    <w:basedOn w:val="a5"/>
    <w:next w:val="1fff1"/>
    <w:uiPriority w:val="99"/>
    <w:rsid w:val="00E53F64"/>
    <w:rPr>
      <w:rFonts w:eastAsia="Calibri"/>
      <w:lang w:eastAsia="en-US"/>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212">
    <w:name w:val="Объемная таблица 21221"/>
    <w:basedOn w:val="a5"/>
    <w:next w:val="2ff9"/>
    <w:uiPriority w:val="99"/>
    <w:rsid w:val="00E53F64"/>
    <w:rPr>
      <w:rFonts w:eastAsia="Calibri"/>
      <w:lang w:eastAsia="en-US"/>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1">
    <w:name w:val="Объемная таблица 31221"/>
    <w:basedOn w:val="a5"/>
    <w:next w:val="3f2"/>
    <w:uiPriority w:val="99"/>
    <w:rsid w:val="00E53F64"/>
    <w:rPr>
      <w:rFonts w:eastAsia="Calibri"/>
      <w:lang w:eastAsia="en-US"/>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2217">
    <w:name w:val="Простая таблица 11221"/>
    <w:basedOn w:val="a5"/>
    <w:next w:val="1fff2"/>
    <w:uiPriority w:val="99"/>
    <w:rsid w:val="00E53F64"/>
    <w:rPr>
      <w:rFonts w:eastAsia="Calibri"/>
      <w:lang w:eastAsia="en-US"/>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2213">
    <w:name w:val="Простая таблица 21221"/>
    <w:basedOn w:val="a5"/>
    <w:next w:val="2ffa"/>
    <w:uiPriority w:val="99"/>
    <w:rsid w:val="00E53F64"/>
    <w:rPr>
      <w:rFonts w:eastAsia="Calibri"/>
      <w:lang w:eastAsia="en-US"/>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2212">
    <w:name w:val="Простая таблица 31221"/>
    <w:basedOn w:val="a5"/>
    <w:next w:val="3f3"/>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2218">
    <w:name w:val="Сетка таблицы 11221"/>
    <w:basedOn w:val="a5"/>
    <w:next w:val="1b"/>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2214">
    <w:name w:val="Сетка таблицы 21221"/>
    <w:basedOn w:val="a5"/>
    <w:next w:val="2ffb"/>
    <w:uiPriority w:val="99"/>
    <w:rsid w:val="00E53F64"/>
    <w:rPr>
      <w:rFonts w:eastAsia="Calibri"/>
      <w:lang w:eastAsia="en-US"/>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2213">
    <w:name w:val="Сетка таблицы 31221"/>
    <w:basedOn w:val="a5"/>
    <w:next w:val="3f4"/>
    <w:uiPriority w:val="99"/>
    <w:rsid w:val="00E53F64"/>
    <w:rPr>
      <w:rFonts w:eastAsia="Calibri"/>
      <w:lang w:eastAsia="en-US"/>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2211">
    <w:name w:val="Сетка таблицы 41221"/>
    <w:basedOn w:val="a5"/>
    <w:next w:val="4d"/>
    <w:uiPriority w:val="99"/>
    <w:rsid w:val="00E53F64"/>
    <w:rPr>
      <w:rFonts w:eastAsia="Calibri"/>
      <w:lang w:eastAsia="en-US"/>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2210">
    <w:name w:val="Сетка таблицы 51221"/>
    <w:basedOn w:val="a5"/>
    <w:next w:val="5a"/>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61221">
    <w:name w:val="Сетка таблицы 61221"/>
    <w:basedOn w:val="a5"/>
    <w:next w:val="65"/>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221">
    <w:name w:val="Сетка таблицы 71221"/>
    <w:basedOn w:val="a5"/>
    <w:next w:val="76"/>
    <w:uiPriority w:val="99"/>
    <w:rsid w:val="00E53F64"/>
    <w:rPr>
      <w:rFonts w:eastAsia="Calibri"/>
      <w:b/>
      <w:bCs/>
      <w:lang w:eastAsia="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221">
    <w:name w:val="Сетка таблицы 81221"/>
    <w:basedOn w:val="a5"/>
    <w:next w:val="88"/>
    <w:uiPriority w:val="99"/>
    <w:rsid w:val="00E53F64"/>
    <w:rPr>
      <w:rFonts w:eastAsia="Calibri"/>
      <w:lang w:eastAsia="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215">
    <w:name w:val="Современная таблица1221"/>
    <w:basedOn w:val="a5"/>
    <w:next w:val="afffffffffc"/>
    <w:uiPriority w:val="99"/>
    <w:rsid w:val="00E53F64"/>
    <w:rPr>
      <w:rFonts w:eastAsia="Calibri"/>
      <w:lang w:eastAsia="en-US"/>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2216">
    <w:name w:val="Стандартная таблица1221"/>
    <w:basedOn w:val="a5"/>
    <w:next w:val="afffffffffd"/>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2219">
    <w:name w:val="Столбцы таблицы 11221"/>
    <w:basedOn w:val="a5"/>
    <w:next w:val="1fff3"/>
    <w:uiPriority w:val="99"/>
    <w:rsid w:val="00E53F64"/>
    <w:rPr>
      <w:rFonts w:eastAsia="Calibri"/>
      <w:b/>
      <w:bCs/>
      <w:lang w:eastAsia="en-U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5">
    <w:name w:val="Столбцы таблицы 21221"/>
    <w:basedOn w:val="a5"/>
    <w:next w:val="2ffc"/>
    <w:uiPriority w:val="99"/>
    <w:rsid w:val="00E53F64"/>
    <w:rPr>
      <w:rFonts w:eastAsia="Calibri"/>
      <w:b/>
      <w:bCs/>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4">
    <w:name w:val="Столбцы таблицы 31221"/>
    <w:basedOn w:val="a5"/>
    <w:next w:val="3f5"/>
    <w:uiPriority w:val="99"/>
    <w:rsid w:val="00E53F64"/>
    <w:rPr>
      <w:rFonts w:eastAsia="Calibri"/>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2212">
    <w:name w:val="Столбцы таблицы 41221"/>
    <w:basedOn w:val="a5"/>
    <w:next w:val="4e"/>
    <w:uiPriority w:val="99"/>
    <w:rsid w:val="00E53F64"/>
    <w:rPr>
      <w:rFonts w:eastAsia="Calibri"/>
      <w:lang w:eastAsia="en-US"/>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2211">
    <w:name w:val="Столбцы таблицы 51221"/>
    <w:basedOn w:val="a5"/>
    <w:next w:val="5b"/>
    <w:uiPriority w:val="99"/>
    <w:rsid w:val="00E53F64"/>
    <w:rPr>
      <w:rFonts w:eastAsia="Calibri"/>
      <w:lang w:eastAsia="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2210">
    <w:name w:val="Таблица-список 11221"/>
    <w:basedOn w:val="a5"/>
    <w:next w:val="-10"/>
    <w:uiPriority w:val="99"/>
    <w:rsid w:val="00E53F64"/>
    <w:rPr>
      <w:rFonts w:eastAsia="Calibri"/>
      <w:lang w:eastAsia="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2210">
    <w:name w:val="Таблица-список 21221"/>
    <w:basedOn w:val="a5"/>
    <w:next w:val="-22"/>
    <w:uiPriority w:val="99"/>
    <w:rsid w:val="00E53F64"/>
    <w:rPr>
      <w:rFonts w:eastAsia="Calibri"/>
      <w:lang w:eastAsia="en-US"/>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2210">
    <w:name w:val="Таблица-список 31221"/>
    <w:basedOn w:val="a5"/>
    <w:next w:val="-30"/>
    <w:uiPriority w:val="99"/>
    <w:rsid w:val="00E53F64"/>
    <w:rPr>
      <w:rFonts w:eastAsia="Calibri"/>
      <w:lang w:eastAsia="en-US"/>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221">
    <w:name w:val="Таблица-список 41221"/>
    <w:basedOn w:val="a5"/>
    <w:next w:val="-4"/>
    <w:uiPriority w:val="99"/>
    <w:rsid w:val="00E53F64"/>
    <w:rPr>
      <w:rFonts w:eastAsia="Calibri"/>
      <w:lang w:eastAsia="en-US"/>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21">
    <w:name w:val="Таблица-список 51221"/>
    <w:basedOn w:val="a5"/>
    <w:next w:val="-5"/>
    <w:uiPriority w:val="99"/>
    <w:rsid w:val="00E53F64"/>
    <w:rPr>
      <w:rFonts w:eastAsia="Calibri"/>
      <w:lang w:eastAsia="en-US"/>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221">
    <w:name w:val="Таблица-список 61221"/>
    <w:basedOn w:val="a5"/>
    <w:next w:val="-6"/>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221">
    <w:name w:val="Таблица-список 71221"/>
    <w:basedOn w:val="a5"/>
    <w:next w:val="-7"/>
    <w:uiPriority w:val="99"/>
    <w:rsid w:val="00E53F64"/>
    <w:rPr>
      <w:rFonts w:eastAsia="Calibri"/>
      <w:lang w:eastAsia="en-US"/>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221">
    <w:name w:val="Таблица-список 81221"/>
    <w:basedOn w:val="a5"/>
    <w:next w:val="-8"/>
    <w:uiPriority w:val="99"/>
    <w:rsid w:val="00E53F64"/>
    <w:rPr>
      <w:rFonts w:eastAsia="Calibri"/>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226">
    <w:name w:val="Тема таблицы122"/>
    <w:basedOn w:val="a5"/>
    <w:next w:val="afffffffffe"/>
    <w:uiPriority w:val="99"/>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a">
    <w:name w:val="Цветная таблица 11221"/>
    <w:basedOn w:val="a5"/>
    <w:next w:val="1fff4"/>
    <w:uiPriority w:val="99"/>
    <w:rsid w:val="00E53F64"/>
    <w:rPr>
      <w:rFonts w:eastAsia="Calibri"/>
      <w:color w:val="FFFFFF"/>
      <w:lang w:eastAsia="en-US"/>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2216">
    <w:name w:val="Цветная таблица 21221"/>
    <w:basedOn w:val="a5"/>
    <w:next w:val="2ffd"/>
    <w:uiPriority w:val="99"/>
    <w:rsid w:val="00E53F64"/>
    <w:rPr>
      <w:rFonts w:eastAsia="Calibri"/>
      <w:lang w:eastAsia="en-US"/>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2215">
    <w:name w:val="Цветная таблица 31221"/>
    <w:basedOn w:val="a5"/>
    <w:next w:val="3f6"/>
    <w:uiPriority w:val="99"/>
    <w:rsid w:val="00E53F64"/>
    <w:rPr>
      <w:rFonts w:eastAsia="Calibri"/>
      <w:lang w:eastAsia="en-US"/>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9122">
    <w:name w:val="Сетка таблицы119122"/>
    <w:basedOn w:val="a5"/>
    <w:next w:val="af4"/>
    <w:rsid w:val="00E53F64"/>
    <w:pPr>
      <w:widowControl w:val="0"/>
      <w:autoSpaceDE w:val="0"/>
      <w:autoSpaceDN w:val="0"/>
      <w:adjustRightInd w:val="0"/>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22">
    <w:name w:val="Сетка таблицы213122"/>
    <w:basedOn w:val="a5"/>
    <w:next w:val="af4"/>
    <w:rsid w:val="00E53F64"/>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12">
    <w:name w:val="Сетка таблицы36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12">
    <w:name w:val="Сетка таблицы120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12">
    <w:name w:val="Сетка таблицы1110112"/>
    <w:basedOn w:val="a5"/>
    <w:next w:val="af4"/>
    <w:rsid w:val="00E53F64"/>
    <w:pPr>
      <w:widowControl w:val="0"/>
      <w:autoSpaceDE w:val="0"/>
      <w:autoSpaceDN w:val="0"/>
      <w:adjustRightInd w:val="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12">
    <w:name w:val="Сетка таблицы214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2">
    <w:name w:val="Сетка таблицы37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2">
    <w:name w:val="Сетка таблицы4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2">
    <w:name w:val="Сетка таблицы5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2">
    <w:name w:val="Сетка таблицы6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12">
    <w:name w:val="Сетка таблицы7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2">
    <w:name w:val="Сетка таблицы123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2">
    <w:name w:val="Сетка таблицы8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12">
    <w:name w:val="Сетка таблицы133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12">
    <w:name w:val="Сетка таблицы9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12">
    <w:name w:val="Сетка таблицы143112"/>
    <w:basedOn w:val="a5"/>
    <w:next w:val="af4"/>
    <w:rsid w:val="00E53F6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112">
    <w:name w:val="Сетка таблицы10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12">
    <w:name w:val="Сетка таблицы153112"/>
    <w:basedOn w:val="a5"/>
    <w:next w:val="af4"/>
    <w:rsid w:val="00E53F64"/>
    <w:pPr>
      <w:widowControl w:val="0"/>
      <w:autoSpaceDE w:val="0"/>
      <w:autoSpaceDN w:val="0"/>
      <w:adjustRightInd w:val="0"/>
      <w:spacing w:before="120"/>
      <w:ind w:firstLine="720"/>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54934">
      <w:bodyDiv w:val="1"/>
      <w:marLeft w:val="0"/>
      <w:marRight w:val="0"/>
      <w:marTop w:val="0"/>
      <w:marBottom w:val="0"/>
      <w:divBdr>
        <w:top w:val="none" w:sz="0" w:space="0" w:color="auto"/>
        <w:left w:val="none" w:sz="0" w:space="0" w:color="auto"/>
        <w:bottom w:val="none" w:sz="0" w:space="0" w:color="auto"/>
        <w:right w:val="none" w:sz="0" w:space="0" w:color="auto"/>
      </w:divBdr>
    </w:div>
    <w:div w:id="15664763">
      <w:bodyDiv w:val="1"/>
      <w:marLeft w:val="0"/>
      <w:marRight w:val="0"/>
      <w:marTop w:val="0"/>
      <w:marBottom w:val="0"/>
      <w:divBdr>
        <w:top w:val="none" w:sz="0" w:space="0" w:color="auto"/>
        <w:left w:val="none" w:sz="0" w:space="0" w:color="auto"/>
        <w:bottom w:val="none" w:sz="0" w:space="0" w:color="auto"/>
        <w:right w:val="none" w:sz="0" w:space="0" w:color="auto"/>
      </w:divBdr>
      <w:divsChild>
        <w:div w:id="1210999067">
          <w:marLeft w:val="0"/>
          <w:marRight w:val="0"/>
          <w:marTop w:val="0"/>
          <w:marBottom w:val="0"/>
          <w:divBdr>
            <w:top w:val="none" w:sz="0" w:space="0" w:color="auto"/>
            <w:left w:val="none" w:sz="0" w:space="0" w:color="auto"/>
            <w:bottom w:val="none" w:sz="0" w:space="0" w:color="auto"/>
            <w:right w:val="none" w:sz="0" w:space="0" w:color="auto"/>
          </w:divBdr>
        </w:div>
      </w:divsChild>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26104049">
      <w:bodyDiv w:val="1"/>
      <w:marLeft w:val="0"/>
      <w:marRight w:val="0"/>
      <w:marTop w:val="0"/>
      <w:marBottom w:val="0"/>
      <w:divBdr>
        <w:top w:val="none" w:sz="0" w:space="0" w:color="auto"/>
        <w:left w:val="none" w:sz="0" w:space="0" w:color="auto"/>
        <w:bottom w:val="none" w:sz="0" w:space="0" w:color="auto"/>
        <w:right w:val="none" w:sz="0" w:space="0" w:color="auto"/>
      </w:divBdr>
    </w:div>
    <w:div w:id="30502894">
      <w:bodyDiv w:val="1"/>
      <w:marLeft w:val="0"/>
      <w:marRight w:val="0"/>
      <w:marTop w:val="0"/>
      <w:marBottom w:val="0"/>
      <w:divBdr>
        <w:top w:val="none" w:sz="0" w:space="0" w:color="auto"/>
        <w:left w:val="none" w:sz="0" w:space="0" w:color="auto"/>
        <w:bottom w:val="none" w:sz="0" w:space="0" w:color="auto"/>
        <w:right w:val="none" w:sz="0" w:space="0" w:color="auto"/>
      </w:divBdr>
    </w:div>
    <w:div w:id="31156407">
      <w:bodyDiv w:val="1"/>
      <w:marLeft w:val="0"/>
      <w:marRight w:val="0"/>
      <w:marTop w:val="0"/>
      <w:marBottom w:val="0"/>
      <w:divBdr>
        <w:top w:val="none" w:sz="0" w:space="0" w:color="auto"/>
        <w:left w:val="none" w:sz="0" w:space="0" w:color="auto"/>
        <w:bottom w:val="none" w:sz="0" w:space="0" w:color="auto"/>
        <w:right w:val="none" w:sz="0" w:space="0" w:color="auto"/>
      </w:divBdr>
    </w:div>
    <w:div w:id="31619443">
      <w:bodyDiv w:val="1"/>
      <w:marLeft w:val="0"/>
      <w:marRight w:val="0"/>
      <w:marTop w:val="0"/>
      <w:marBottom w:val="0"/>
      <w:divBdr>
        <w:top w:val="none" w:sz="0" w:space="0" w:color="auto"/>
        <w:left w:val="none" w:sz="0" w:space="0" w:color="auto"/>
        <w:bottom w:val="none" w:sz="0" w:space="0" w:color="auto"/>
        <w:right w:val="none" w:sz="0" w:space="0" w:color="auto"/>
      </w:divBdr>
    </w:div>
    <w:div w:id="33233339">
      <w:bodyDiv w:val="1"/>
      <w:marLeft w:val="0"/>
      <w:marRight w:val="0"/>
      <w:marTop w:val="0"/>
      <w:marBottom w:val="0"/>
      <w:divBdr>
        <w:top w:val="none" w:sz="0" w:space="0" w:color="auto"/>
        <w:left w:val="none" w:sz="0" w:space="0" w:color="auto"/>
        <w:bottom w:val="none" w:sz="0" w:space="0" w:color="auto"/>
        <w:right w:val="none" w:sz="0" w:space="0" w:color="auto"/>
      </w:divBdr>
      <w:divsChild>
        <w:div w:id="777453836">
          <w:marLeft w:val="0"/>
          <w:marRight w:val="0"/>
          <w:marTop w:val="0"/>
          <w:marBottom w:val="75"/>
          <w:divBdr>
            <w:top w:val="none" w:sz="0" w:space="0" w:color="auto"/>
            <w:left w:val="none" w:sz="0" w:space="0" w:color="auto"/>
            <w:bottom w:val="none" w:sz="0" w:space="0" w:color="auto"/>
            <w:right w:val="none" w:sz="0" w:space="0" w:color="auto"/>
          </w:divBdr>
        </w:div>
        <w:div w:id="914584527">
          <w:marLeft w:val="0"/>
          <w:marRight w:val="0"/>
          <w:marTop w:val="0"/>
          <w:marBottom w:val="75"/>
          <w:divBdr>
            <w:top w:val="none" w:sz="0" w:space="0" w:color="auto"/>
            <w:left w:val="none" w:sz="0" w:space="0" w:color="auto"/>
            <w:bottom w:val="none" w:sz="0" w:space="0" w:color="auto"/>
            <w:right w:val="none" w:sz="0" w:space="0" w:color="auto"/>
          </w:divBdr>
        </w:div>
      </w:divsChild>
    </w:div>
    <w:div w:id="37245500">
      <w:bodyDiv w:val="1"/>
      <w:marLeft w:val="0"/>
      <w:marRight w:val="0"/>
      <w:marTop w:val="0"/>
      <w:marBottom w:val="0"/>
      <w:divBdr>
        <w:top w:val="none" w:sz="0" w:space="0" w:color="auto"/>
        <w:left w:val="none" w:sz="0" w:space="0" w:color="auto"/>
        <w:bottom w:val="none" w:sz="0" w:space="0" w:color="auto"/>
        <w:right w:val="none" w:sz="0" w:space="0" w:color="auto"/>
      </w:divBdr>
      <w:divsChild>
        <w:div w:id="811291879">
          <w:marLeft w:val="0"/>
          <w:marRight w:val="0"/>
          <w:marTop w:val="0"/>
          <w:marBottom w:val="0"/>
          <w:divBdr>
            <w:top w:val="none" w:sz="0" w:space="0" w:color="auto"/>
            <w:left w:val="none" w:sz="0" w:space="0" w:color="auto"/>
            <w:bottom w:val="none" w:sz="0" w:space="0" w:color="auto"/>
            <w:right w:val="none" w:sz="0" w:space="0" w:color="auto"/>
          </w:divBdr>
        </w:div>
        <w:div w:id="1272518361">
          <w:marLeft w:val="0"/>
          <w:marRight w:val="0"/>
          <w:marTop w:val="0"/>
          <w:marBottom w:val="0"/>
          <w:divBdr>
            <w:top w:val="none" w:sz="0" w:space="0" w:color="auto"/>
            <w:left w:val="none" w:sz="0" w:space="0" w:color="auto"/>
            <w:bottom w:val="none" w:sz="0" w:space="0" w:color="auto"/>
            <w:right w:val="none" w:sz="0" w:space="0" w:color="auto"/>
          </w:divBdr>
        </w:div>
      </w:divsChild>
    </w:div>
    <w:div w:id="45885505">
      <w:bodyDiv w:val="1"/>
      <w:marLeft w:val="0"/>
      <w:marRight w:val="0"/>
      <w:marTop w:val="0"/>
      <w:marBottom w:val="0"/>
      <w:divBdr>
        <w:top w:val="none" w:sz="0" w:space="0" w:color="auto"/>
        <w:left w:val="none" w:sz="0" w:space="0" w:color="auto"/>
        <w:bottom w:val="none" w:sz="0" w:space="0" w:color="auto"/>
        <w:right w:val="none" w:sz="0" w:space="0" w:color="auto"/>
      </w:divBdr>
    </w:div>
    <w:div w:id="69158307">
      <w:bodyDiv w:val="1"/>
      <w:marLeft w:val="0"/>
      <w:marRight w:val="0"/>
      <w:marTop w:val="0"/>
      <w:marBottom w:val="0"/>
      <w:divBdr>
        <w:top w:val="none" w:sz="0" w:space="0" w:color="auto"/>
        <w:left w:val="none" w:sz="0" w:space="0" w:color="auto"/>
        <w:bottom w:val="none" w:sz="0" w:space="0" w:color="auto"/>
        <w:right w:val="none" w:sz="0" w:space="0" w:color="auto"/>
      </w:divBdr>
    </w:div>
    <w:div w:id="72749376">
      <w:bodyDiv w:val="1"/>
      <w:marLeft w:val="0"/>
      <w:marRight w:val="0"/>
      <w:marTop w:val="0"/>
      <w:marBottom w:val="0"/>
      <w:divBdr>
        <w:top w:val="none" w:sz="0" w:space="0" w:color="auto"/>
        <w:left w:val="none" w:sz="0" w:space="0" w:color="auto"/>
        <w:bottom w:val="none" w:sz="0" w:space="0" w:color="auto"/>
        <w:right w:val="none" w:sz="0" w:space="0" w:color="auto"/>
      </w:divBdr>
    </w:div>
    <w:div w:id="84884292">
      <w:bodyDiv w:val="1"/>
      <w:marLeft w:val="0"/>
      <w:marRight w:val="0"/>
      <w:marTop w:val="0"/>
      <w:marBottom w:val="0"/>
      <w:divBdr>
        <w:top w:val="none" w:sz="0" w:space="0" w:color="auto"/>
        <w:left w:val="none" w:sz="0" w:space="0" w:color="auto"/>
        <w:bottom w:val="none" w:sz="0" w:space="0" w:color="auto"/>
        <w:right w:val="none" w:sz="0" w:space="0" w:color="auto"/>
      </w:divBdr>
    </w:div>
    <w:div w:id="84961920">
      <w:bodyDiv w:val="1"/>
      <w:marLeft w:val="0"/>
      <w:marRight w:val="0"/>
      <w:marTop w:val="0"/>
      <w:marBottom w:val="0"/>
      <w:divBdr>
        <w:top w:val="none" w:sz="0" w:space="0" w:color="auto"/>
        <w:left w:val="none" w:sz="0" w:space="0" w:color="auto"/>
        <w:bottom w:val="none" w:sz="0" w:space="0" w:color="auto"/>
        <w:right w:val="none" w:sz="0" w:space="0" w:color="auto"/>
      </w:divBdr>
    </w:div>
    <w:div w:id="95635079">
      <w:bodyDiv w:val="1"/>
      <w:marLeft w:val="0"/>
      <w:marRight w:val="0"/>
      <w:marTop w:val="0"/>
      <w:marBottom w:val="0"/>
      <w:divBdr>
        <w:top w:val="none" w:sz="0" w:space="0" w:color="auto"/>
        <w:left w:val="none" w:sz="0" w:space="0" w:color="auto"/>
        <w:bottom w:val="none" w:sz="0" w:space="0" w:color="auto"/>
        <w:right w:val="none" w:sz="0" w:space="0" w:color="auto"/>
      </w:divBdr>
    </w:div>
    <w:div w:id="105582162">
      <w:bodyDiv w:val="1"/>
      <w:marLeft w:val="0"/>
      <w:marRight w:val="0"/>
      <w:marTop w:val="0"/>
      <w:marBottom w:val="0"/>
      <w:divBdr>
        <w:top w:val="none" w:sz="0" w:space="0" w:color="auto"/>
        <w:left w:val="none" w:sz="0" w:space="0" w:color="auto"/>
        <w:bottom w:val="none" w:sz="0" w:space="0" w:color="auto"/>
        <w:right w:val="none" w:sz="0" w:space="0" w:color="auto"/>
      </w:divBdr>
    </w:div>
    <w:div w:id="109472607">
      <w:bodyDiv w:val="1"/>
      <w:marLeft w:val="0"/>
      <w:marRight w:val="0"/>
      <w:marTop w:val="0"/>
      <w:marBottom w:val="0"/>
      <w:divBdr>
        <w:top w:val="none" w:sz="0" w:space="0" w:color="auto"/>
        <w:left w:val="none" w:sz="0" w:space="0" w:color="auto"/>
        <w:bottom w:val="none" w:sz="0" w:space="0" w:color="auto"/>
        <w:right w:val="none" w:sz="0" w:space="0" w:color="auto"/>
      </w:divBdr>
      <w:divsChild>
        <w:div w:id="504056320">
          <w:marLeft w:val="0"/>
          <w:marRight w:val="0"/>
          <w:marTop w:val="0"/>
          <w:marBottom w:val="0"/>
          <w:divBdr>
            <w:top w:val="none" w:sz="0" w:space="0" w:color="auto"/>
            <w:left w:val="none" w:sz="0" w:space="0" w:color="auto"/>
            <w:bottom w:val="none" w:sz="0" w:space="0" w:color="auto"/>
            <w:right w:val="none" w:sz="0" w:space="0" w:color="auto"/>
          </w:divBdr>
        </w:div>
      </w:divsChild>
    </w:div>
    <w:div w:id="110250919">
      <w:bodyDiv w:val="1"/>
      <w:marLeft w:val="0"/>
      <w:marRight w:val="0"/>
      <w:marTop w:val="0"/>
      <w:marBottom w:val="0"/>
      <w:divBdr>
        <w:top w:val="none" w:sz="0" w:space="0" w:color="auto"/>
        <w:left w:val="none" w:sz="0" w:space="0" w:color="auto"/>
        <w:bottom w:val="none" w:sz="0" w:space="0" w:color="auto"/>
        <w:right w:val="none" w:sz="0" w:space="0" w:color="auto"/>
      </w:divBdr>
    </w:div>
    <w:div w:id="120729429">
      <w:bodyDiv w:val="1"/>
      <w:marLeft w:val="0"/>
      <w:marRight w:val="0"/>
      <w:marTop w:val="0"/>
      <w:marBottom w:val="0"/>
      <w:divBdr>
        <w:top w:val="none" w:sz="0" w:space="0" w:color="auto"/>
        <w:left w:val="none" w:sz="0" w:space="0" w:color="auto"/>
        <w:bottom w:val="none" w:sz="0" w:space="0" w:color="auto"/>
        <w:right w:val="none" w:sz="0" w:space="0" w:color="auto"/>
      </w:divBdr>
      <w:divsChild>
        <w:div w:id="437063558">
          <w:marLeft w:val="0"/>
          <w:marRight w:val="0"/>
          <w:marTop w:val="0"/>
          <w:marBottom w:val="75"/>
          <w:divBdr>
            <w:top w:val="none" w:sz="0" w:space="0" w:color="auto"/>
            <w:left w:val="none" w:sz="0" w:space="0" w:color="auto"/>
            <w:bottom w:val="none" w:sz="0" w:space="0" w:color="auto"/>
            <w:right w:val="none" w:sz="0" w:space="0" w:color="auto"/>
          </w:divBdr>
        </w:div>
        <w:div w:id="632947756">
          <w:marLeft w:val="0"/>
          <w:marRight w:val="0"/>
          <w:marTop w:val="0"/>
          <w:marBottom w:val="75"/>
          <w:divBdr>
            <w:top w:val="none" w:sz="0" w:space="0" w:color="auto"/>
            <w:left w:val="none" w:sz="0" w:space="0" w:color="auto"/>
            <w:bottom w:val="none" w:sz="0" w:space="0" w:color="auto"/>
            <w:right w:val="none" w:sz="0" w:space="0" w:color="auto"/>
          </w:divBdr>
        </w:div>
      </w:divsChild>
    </w:div>
    <w:div w:id="121927966">
      <w:bodyDiv w:val="1"/>
      <w:marLeft w:val="0"/>
      <w:marRight w:val="0"/>
      <w:marTop w:val="0"/>
      <w:marBottom w:val="0"/>
      <w:divBdr>
        <w:top w:val="none" w:sz="0" w:space="0" w:color="auto"/>
        <w:left w:val="none" w:sz="0" w:space="0" w:color="auto"/>
        <w:bottom w:val="none" w:sz="0" w:space="0" w:color="auto"/>
        <w:right w:val="none" w:sz="0" w:space="0" w:color="auto"/>
      </w:divBdr>
    </w:div>
    <w:div w:id="125242283">
      <w:bodyDiv w:val="1"/>
      <w:marLeft w:val="0"/>
      <w:marRight w:val="0"/>
      <w:marTop w:val="0"/>
      <w:marBottom w:val="0"/>
      <w:divBdr>
        <w:top w:val="none" w:sz="0" w:space="0" w:color="auto"/>
        <w:left w:val="none" w:sz="0" w:space="0" w:color="auto"/>
        <w:bottom w:val="none" w:sz="0" w:space="0" w:color="auto"/>
        <w:right w:val="none" w:sz="0" w:space="0" w:color="auto"/>
      </w:divBdr>
    </w:div>
    <w:div w:id="132216604">
      <w:bodyDiv w:val="1"/>
      <w:marLeft w:val="0"/>
      <w:marRight w:val="0"/>
      <w:marTop w:val="0"/>
      <w:marBottom w:val="0"/>
      <w:divBdr>
        <w:top w:val="none" w:sz="0" w:space="0" w:color="auto"/>
        <w:left w:val="none" w:sz="0" w:space="0" w:color="auto"/>
        <w:bottom w:val="none" w:sz="0" w:space="0" w:color="auto"/>
        <w:right w:val="none" w:sz="0" w:space="0" w:color="auto"/>
      </w:divBdr>
    </w:div>
    <w:div w:id="134221179">
      <w:bodyDiv w:val="1"/>
      <w:marLeft w:val="0"/>
      <w:marRight w:val="0"/>
      <w:marTop w:val="0"/>
      <w:marBottom w:val="0"/>
      <w:divBdr>
        <w:top w:val="none" w:sz="0" w:space="0" w:color="auto"/>
        <w:left w:val="none" w:sz="0" w:space="0" w:color="auto"/>
        <w:bottom w:val="none" w:sz="0" w:space="0" w:color="auto"/>
        <w:right w:val="none" w:sz="0" w:space="0" w:color="auto"/>
      </w:divBdr>
    </w:div>
    <w:div w:id="140004974">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43009903">
      <w:bodyDiv w:val="1"/>
      <w:marLeft w:val="0"/>
      <w:marRight w:val="0"/>
      <w:marTop w:val="0"/>
      <w:marBottom w:val="0"/>
      <w:divBdr>
        <w:top w:val="none" w:sz="0" w:space="0" w:color="auto"/>
        <w:left w:val="none" w:sz="0" w:space="0" w:color="auto"/>
        <w:bottom w:val="none" w:sz="0" w:space="0" w:color="auto"/>
        <w:right w:val="none" w:sz="0" w:space="0" w:color="auto"/>
      </w:divBdr>
    </w:div>
    <w:div w:id="147328342">
      <w:bodyDiv w:val="1"/>
      <w:marLeft w:val="0"/>
      <w:marRight w:val="0"/>
      <w:marTop w:val="0"/>
      <w:marBottom w:val="0"/>
      <w:divBdr>
        <w:top w:val="none" w:sz="0" w:space="0" w:color="auto"/>
        <w:left w:val="none" w:sz="0" w:space="0" w:color="auto"/>
        <w:bottom w:val="none" w:sz="0" w:space="0" w:color="auto"/>
        <w:right w:val="none" w:sz="0" w:space="0" w:color="auto"/>
      </w:divBdr>
    </w:div>
    <w:div w:id="148980143">
      <w:bodyDiv w:val="1"/>
      <w:marLeft w:val="0"/>
      <w:marRight w:val="0"/>
      <w:marTop w:val="0"/>
      <w:marBottom w:val="0"/>
      <w:divBdr>
        <w:top w:val="none" w:sz="0" w:space="0" w:color="auto"/>
        <w:left w:val="none" w:sz="0" w:space="0" w:color="auto"/>
        <w:bottom w:val="none" w:sz="0" w:space="0" w:color="auto"/>
        <w:right w:val="none" w:sz="0" w:space="0" w:color="auto"/>
      </w:divBdr>
    </w:div>
    <w:div w:id="151069479">
      <w:bodyDiv w:val="1"/>
      <w:marLeft w:val="0"/>
      <w:marRight w:val="0"/>
      <w:marTop w:val="0"/>
      <w:marBottom w:val="0"/>
      <w:divBdr>
        <w:top w:val="none" w:sz="0" w:space="0" w:color="auto"/>
        <w:left w:val="none" w:sz="0" w:space="0" w:color="auto"/>
        <w:bottom w:val="none" w:sz="0" w:space="0" w:color="auto"/>
        <w:right w:val="none" w:sz="0" w:space="0" w:color="auto"/>
      </w:divBdr>
      <w:divsChild>
        <w:div w:id="1852715515">
          <w:marLeft w:val="0"/>
          <w:marRight w:val="0"/>
          <w:marTop w:val="0"/>
          <w:marBottom w:val="0"/>
          <w:divBdr>
            <w:top w:val="none" w:sz="0" w:space="0" w:color="auto"/>
            <w:left w:val="none" w:sz="0" w:space="0" w:color="auto"/>
            <w:bottom w:val="none" w:sz="0" w:space="0" w:color="auto"/>
            <w:right w:val="none" w:sz="0" w:space="0" w:color="auto"/>
          </w:divBdr>
        </w:div>
      </w:divsChild>
    </w:div>
    <w:div w:id="152265138">
      <w:bodyDiv w:val="1"/>
      <w:marLeft w:val="0"/>
      <w:marRight w:val="0"/>
      <w:marTop w:val="0"/>
      <w:marBottom w:val="0"/>
      <w:divBdr>
        <w:top w:val="none" w:sz="0" w:space="0" w:color="auto"/>
        <w:left w:val="none" w:sz="0" w:space="0" w:color="auto"/>
        <w:bottom w:val="none" w:sz="0" w:space="0" w:color="auto"/>
        <w:right w:val="none" w:sz="0" w:space="0" w:color="auto"/>
      </w:divBdr>
    </w:div>
    <w:div w:id="159926203">
      <w:bodyDiv w:val="1"/>
      <w:marLeft w:val="0"/>
      <w:marRight w:val="0"/>
      <w:marTop w:val="0"/>
      <w:marBottom w:val="0"/>
      <w:divBdr>
        <w:top w:val="none" w:sz="0" w:space="0" w:color="auto"/>
        <w:left w:val="none" w:sz="0" w:space="0" w:color="auto"/>
        <w:bottom w:val="none" w:sz="0" w:space="0" w:color="auto"/>
        <w:right w:val="none" w:sz="0" w:space="0" w:color="auto"/>
      </w:divBdr>
    </w:div>
    <w:div w:id="161240315">
      <w:bodyDiv w:val="1"/>
      <w:marLeft w:val="0"/>
      <w:marRight w:val="0"/>
      <w:marTop w:val="0"/>
      <w:marBottom w:val="0"/>
      <w:divBdr>
        <w:top w:val="none" w:sz="0" w:space="0" w:color="auto"/>
        <w:left w:val="none" w:sz="0" w:space="0" w:color="auto"/>
        <w:bottom w:val="none" w:sz="0" w:space="0" w:color="auto"/>
        <w:right w:val="none" w:sz="0" w:space="0" w:color="auto"/>
      </w:divBdr>
    </w:div>
    <w:div w:id="161480945">
      <w:bodyDiv w:val="1"/>
      <w:marLeft w:val="0"/>
      <w:marRight w:val="0"/>
      <w:marTop w:val="0"/>
      <w:marBottom w:val="0"/>
      <w:divBdr>
        <w:top w:val="none" w:sz="0" w:space="0" w:color="auto"/>
        <w:left w:val="none" w:sz="0" w:space="0" w:color="auto"/>
        <w:bottom w:val="none" w:sz="0" w:space="0" w:color="auto"/>
        <w:right w:val="none" w:sz="0" w:space="0" w:color="auto"/>
      </w:divBdr>
      <w:divsChild>
        <w:div w:id="1572931558">
          <w:marLeft w:val="105"/>
          <w:marRight w:val="0"/>
          <w:marTop w:val="60"/>
          <w:marBottom w:val="0"/>
          <w:divBdr>
            <w:top w:val="none" w:sz="0" w:space="0" w:color="auto"/>
            <w:left w:val="none" w:sz="0" w:space="0" w:color="auto"/>
            <w:bottom w:val="none" w:sz="0" w:space="0" w:color="auto"/>
            <w:right w:val="none" w:sz="0" w:space="0" w:color="auto"/>
          </w:divBdr>
        </w:div>
      </w:divsChild>
    </w:div>
    <w:div w:id="162284015">
      <w:bodyDiv w:val="1"/>
      <w:marLeft w:val="0"/>
      <w:marRight w:val="0"/>
      <w:marTop w:val="0"/>
      <w:marBottom w:val="0"/>
      <w:divBdr>
        <w:top w:val="none" w:sz="0" w:space="0" w:color="auto"/>
        <w:left w:val="none" w:sz="0" w:space="0" w:color="auto"/>
        <w:bottom w:val="none" w:sz="0" w:space="0" w:color="auto"/>
        <w:right w:val="none" w:sz="0" w:space="0" w:color="auto"/>
      </w:divBdr>
    </w:div>
    <w:div w:id="169299530">
      <w:bodyDiv w:val="1"/>
      <w:marLeft w:val="0"/>
      <w:marRight w:val="0"/>
      <w:marTop w:val="0"/>
      <w:marBottom w:val="0"/>
      <w:divBdr>
        <w:top w:val="none" w:sz="0" w:space="0" w:color="auto"/>
        <w:left w:val="none" w:sz="0" w:space="0" w:color="auto"/>
        <w:bottom w:val="none" w:sz="0" w:space="0" w:color="auto"/>
        <w:right w:val="none" w:sz="0" w:space="0" w:color="auto"/>
      </w:divBdr>
      <w:divsChild>
        <w:div w:id="304706275">
          <w:marLeft w:val="0"/>
          <w:marRight w:val="0"/>
          <w:marTop w:val="0"/>
          <w:marBottom w:val="0"/>
          <w:divBdr>
            <w:top w:val="none" w:sz="0" w:space="0" w:color="auto"/>
            <w:left w:val="none" w:sz="0" w:space="0" w:color="auto"/>
            <w:bottom w:val="none" w:sz="0" w:space="0" w:color="auto"/>
            <w:right w:val="none" w:sz="0" w:space="0" w:color="auto"/>
          </w:divBdr>
        </w:div>
      </w:divsChild>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3540353">
      <w:bodyDiv w:val="1"/>
      <w:marLeft w:val="0"/>
      <w:marRight w:val="0"/>
      <w:marTop w:val="0"/>
      <w:marBottom w:val="0"/>
      <w:divBdr>
        <w:top w:val="none" w:sz="0" w:space="0" w:color="auto"/>
        <w:left w:val="none" w:sz="0" w:space="0" w:color="auto"/>
        <w:bottom w:val="none" w:sz="0" w:space="0" w:color="auto"/>
        <w:right w:val="none" w:sz="0" w:space="0" w:color="auto"/>
      </w:divBdr>
    </w:div>
    <w:div w:id="186989993">
      <w:bodyDiv w:val="1"/>
      <w:marLeft w:val="0"/>
      <w:marRight w:val="0"/>
      <w:marTop w:val="0"/>
      <w:marBottom w:val="0"/>
      <w:divBdr>
        <w:top w:val="none" w:sz="0" w:space="0" w:color="auto"/>
        <w:left w:val="none" w:sz="0" w:space="0" w:color="auto"/>
        <w:bottom w:val="none" w:sz="0" w:space="0" w:color="auto"/>
        <w:right w:val="none" w:sz="0" w:space="0" w:color="auto"/>
      </w:divBdr>
    </w:div>
    <w:div w:id="188228646">
      <w:bodyDiv w:val="1"/>
      <w:marLeft w:val="0"/>
      <w:marRight w:val="0"/>
      <w:marTop w:val="0"/>
      <w:marBottom w:val="0"/>
      <w:divBdr>
        <w:top w:val="none" w:sz="0" w:space="0" w:color="auto"/>
        <w:left w:val="none" w:sz="0" w:space="0" w:color="auto"/>
        <w:bottom w:val="none" w:sz="0" w:space="0" w:color="auto"/>
        <w:right w:val="none" w:sz="0" w:space="0" w:color="auto"/>
      </w:divBdr>
    </w:div>
    <w:div w:id="190187098">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08302582">
      <w:bodyDiv w:val="1"/>
      <w:marLeft w:val="0"/>
      <w:marRight w:val="0"/>
      <w:marTop w:val="0"/>
      <w:marBottom w:val="0"/>
      <w:divBdr>
        <w:top w:val="none" w:sz="0" w:space="0" w:color="auto"/>
        <w:left w:val="none" w:sz="0" w:space="0" w:color="auto"/>
        <w:bottom w:val="none" w:sz="0" w:space="0" w:color="auto"/>
        <w:right w:val="none" w:sz="0" w:space="0" w:color="auto"/>
      </w:divBdr>
    </w:div>
    <w:div w:id="214053143">
      <w:bodyDiv w:val="1"/>
      <w:marLeft w:val="0"/>
      <w:marRight w:val="0"/>
      <w:marTop w:val="0"/>
      <w:marBottom w:val="0"/>
      <w:divBdr>
        <w:top w:val="none" w:sz="0" w:space="0" w:color="auto"/>
        <w:left w:val="none" w:sz="0" w:space="0" w:color="auto"/>
        <w:bottom w:val="none" w:sz="0" w:space="0" w:color="auto"/>
        <w:right w:val="none" w:sz="0" w:space="0" w:color="auto"/>
      </w:divBdr>
    </w:div>
    <w:div w:id="214514162">
      <w:bodyDiv w:val="1"/>
      <w:marLeft w:val="0"/>
      <w:marRight w:val="0"/>
      <w:marTop w:val="0"/>
      <w:marBottom w:val="0"/>
      <w:divBdr>
        <w:top w:val="none" w:sz="0" w:space="0" w:color="auto"/>
        <w:left w:val="none" w:sz="0" w:space="0" w:color="auto"/>
        <w:bottom w:val="none" w:sz="0" w:space="0" w:color="auto"/>
        <w:right w:val="none" w:sz="0" w:space="0" w:color="auto"/>
      </w:divBdr>
    </w:div>
    <w:div w:id="215513248">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0584521">
      <w:bodyDiv w:val="1"/>
      <w:marLeft w:val="0"/>
      <w:marRight w:val="0"/>
      <w:marTop w:val="0"/>
      <w:marBottom w:val="0"/>
      <w:divBdr>
        <w:top w:val="none" w:sz="0" w:space="0" w:color="auto"/>
        <w:left w:val="none" w:sz="0" w:space="0" w:color="auto"/>
        <w:bottom w:val="none" w:sz="0" w:space="0" w:color="auto"/>
        <w:right w:val="none" w:sz="0" w:space="0" w:color="auto"/>
      </w:divBdr>
    </w:div>
    <w:div w:id="235822114">
      <w:bodyDiv w:val="1"/>
      <w:marLeft w:val="0"/>
      <w:marRight w:val="0"/>
      <w:marTop w:val="0"/>
      <w:marBottom w:val="0"/>
      <w:divBdr>
        <w:top w:val="none" w:sz="0" w:space="0" w:color="auto"/>
        <w:left w:val="none" w:sz="0" w:space="0" w:color="auto"/>
        <w:bottom w:val="none" w:sz="0" w:space="0" w:color="auto"/>
        <w:right w:val="none" w:sz="0" w:space="0" w:color="auto"/>
      </w:divBdr>
    </w:div>
    <w:div w:id="237175019">
      <w:bodyDiv w:val="1"/>
      <w:marLeft w:val="0"/>
      <w:marRight w:val="0"/>
      <w:marTop w:val="0"/>
      <w:marBottom w:val="0"/>
      <w:divBdr>
        <w:top w:val="none" w:sz="0" w:space="0" w:color="auto"/>
        <w:left w:val="none" w:sz="0" w:space="0" w:color="auto"/>
        <w:bottom w:val="none" w:sz="0" w:space="0" w:color="auto"/>
        <w:right w:val="none" w:sz="0" w:space="0" w:color="auto"/>
      </w:divBdr>
      <w:divsChild>
        <w:div w:id="18900122">
          <w:marLeft w:val="0"/>
          <w:marRight w:val="0"/>
          <w:marTop w:val="0"/>
          <w:marBottom w:val="0"/>
          <w:divBdr>
            <w:top w:val="none" w:sz="0" w:space="0" w:color="auto"/>
            <w:left w:val="none" w:sz="0" w:space="0" w:color="auto"/>
            <w:bottom w:val="none" w:sz="0" w:space="0" w:color="auto"/>
            <w:right w:val="none" w:sz="0" w:space="0" w:color="auto"/>
          </w:divBdr>
        </w:div>
      </w:divsChild>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40063420">
      <w:bodyDiv w:val="1"/>
      <w:marLeft w:val="0"/>
      <w:marRight w:val="0"/>
      <w:marTop w:val="0"/>
      <w:marBottom w:val="0"/>
      <w:divBdr>
        <w:top w:val="none" w:sz="0" w:space="0" w:color="auto"/>
        <w:left w:val="none" w:sz="0" w:space="0" w:color="auto"/>
        <w:bottom w:val="none" w:sz="0" w:space="0" w:color="auto"/>
        <w:right w:val="none" w:sz="0" w:space="0" w:color="auto"/>
      </w:divBdr>
    </w:div>
    <w:div w:id="252399891">
      <w:bodyDiv w:val="1"/>
      <w:marLeft w:val="0"/>
      <w:marRight w:val="0"/>
      <w:marTop w:val="0"/>
      <w:marBottom w:val="0"/>
      <w:divBdr>
        <w:top w:val="none" w:sz="0" w:space="0" w:color="auto"/>
        <w:left w:val="none" w:sz="0" w:space="0" w:color="auto"/>
        <w:bottom w:val="none" w:sz="0" w:space="0" w:color="auto"/>
        <w:right w:val="none" w:sz="0" w:space="0" w:color="auto"/>
      </w:divBdr>
    </w:div>
    <w:div w:id="256905889">
      <w:bodyDiv w:val="1"/>
      <w:marLeft w:val="0"/>
      <w:marRight w:val="0"/>
      <w:marTop w:val="0"/>
      <w:marBottom w:val="0"/>
      <w:divBdr>
        <w:top w:val="none" w:sz="0" w:space="0" w:color="auto"/>
        <w:left w:val="none" w:sz="0" w:space="0" w:color="auto"/>
        <w:bottom w:val="none" w:sz="0" w:space="0" w:color="auto"/>
        <w:right w:val="none" w:sz="0" w:space="0" w:color="auto"/>
      </w:divBdr>
    </w:div>
    <w:div w:id="261645898">
      <w:bodyDiv w:val="1"/>
      <w:marLeft w:val="0"/>
      <w:marRight w:val="0"/>
      <w:marTop w:val="0"/>
      <w:marBottom w:val="0"/>
      <w:divBdr>
        <w:top w:val="none" w:sz="0" w:space="0" w:color="auto"/>
        <w:left w:val="none" w:sz="0" w:space="0" w:color="auto"/>
        <w:bottom w:val="none" w:sz="0" w:space="0" w:color="auto"/>
        <w:right w:val="none" w:sz="0" w:space="0" w:color="auto"/>
      </w:divBdr>
    </w:div>
    <w:div w:id="265314493">
      <w:bodyDiv w:val="1"/>
      <w:marLeft w:val="0"/>
      <w:marRight w:val="0"/>
      <w:marTop w:val="0"/>
      <w:marBottom w:val="0"/>
      <w:divBdr>
        <w:top w:val="none" w:sz="0" w:space="0" w:color="auto"/>
        <w:left w:val="none" w:sz="0" w:space="0" w:color="auto"/>
        <w:bottom w:val="none" w:sz="0" w:space="0" w:color="auto"/>
        <w:right w:val="none" w:sz="0" w:space="0" w:color="auto"/>
      </w:divBdr>
    </w:div>
    <w:div w:id="273446407">
      <w:bodyDiv w:val="1"/>
      <w:marLeft w:val="0"/>
      <w:marRight w:val="0"/>
      <w:marTop w:val="0"/>
      <w:marBottom w:val="0"/>
      <w:divBdr>
        <w:top w:val="none" w:sz="0" w:space="0" w:color="auto"/>
        <w:left w:val="none" w:sz="0" w:space="0" w:color="auto"/>
        <w:bottom w:val="none" w:sz="0" w:space="0" w:color="auto"/>
        <w:right w:val="none" w:sz="0" w:space="0" w:color="auto"/>
      </w:divBdr>
      <w:divsChild>
        <w:div w:id="1073963478">
          <w:marLeft w:val="1170"/>
          <w:marRight w:val="735"/>
          <w:marTop w:val="0"/>
          <w:marBottom w:val="0"/>
          <w:divBdr>
            <w:top w:val="none" w:sz="0" w:space="0" w:color="auto"/>
            <w:left w:val="none" w:sz="0" w:space="0" w:color="auto"/>
            <w:bottom w:val="none" w:sz="0" w:space="0" w:color="auto"/>
            <w:right w:val="none" w:sz="0" w:space="0" w:color="auto"/>
          </w:divBdr>
        </w:div>
        <w:div w:id="1270352840">
          <w:marLeft w:val="1170"/>
          <w:marRight w:val="735"/>
          <w:marTop w:val="0"/>
          <w:marBottom w:val="0"/>
          <w:divBdr>
            <w:top w:val="none" w:sz="0" w:space="0" w:color="auto"/>
            <w:left w:val="none" w:sz="0" w:space="0" w:color="auto"/>
            <w:bottom w:val="none" w:sz="0" w:space="0" w:color="auto"/>
            <w:right w:val="none" w:sz="0" w:space="0" w:color="auto"/>
          </w:divBdr>
        </w:div>
        <w:div w:id="1706564458">
          <w:marLeft w:val="-60"/>
          <w:marRight w:val="75"/>
          <w:marTop w:val="0"/>
          <w:marBottom w:val="0"/>
          <w:divBdr>
            <w:top w:val="none" w:sz="0" w:space="0" w:color="auto"/>
            <w:left w:val="none" w:sz="0" w:space="0" w:color="auto"/>
            <w:bottom w:val="none" w:sz="0" w:space="0" w:color="auto"/>
            <w:right w:val="none" w:sz="0" w:space="0" w:color="auto"/>
          </w:divBdr>
        </w:div>
      </w:divsChild>
    </w:div>
    <w:div w:id="303780990">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5013264">
      <w:bodyDiv w:val="1"/>
      <w:marLeft w:val="0"/>
      <w:marRight w:val="0"/>
      <w:marTop w:val="0"/>
      <w:marBottom w:val="0"/>
      <w:divBdr>
        <w:top w:val="none" w:sz="0" w:space="0" w:color="auto"/>
        <w:left w:val="none" w:sz="0" w:space="0" w:color="auto"/>
        <w:bottom w:val="none" w:sz="0" w:space="0" w:color="auto"/>
        <w:right w:val="none" w:sz="0" w:space="0" w:color="auto"/>
      </w:divBdr>
    </w:div>
    <w:div w:id="311368920">
      <w:bodyDiv w:val="1"/>
      <w:marLeft w:val="0"/>
      <w:marRight w:val="0"/>
      <w:marTop w:val="0"/>
      <w:marBottom w:val="0"/>
      <w:divBdr>
        <w:top w:val="none" w:sz="0" w:space="0" w:color="auto"/>
        <w:left w:val="none" w:sz="0" w:space="0" w:color="auto"/>
        <w:bottom w:val="none" w:sz="0" w:space="0" w:color="auto"/>
        <w:right w:val="none" w:sz="0" w:space="0" w:color="auto"/>
      </w:divBdr>
    </w:div>
    <w:div w:id="319889659">
      <w:bodyDiv w:val="1"/>
      <w:marLeft w:val="0"/>
      <w:marRight w:val="0"/>
      <w:marTop w:val="0"/>
      <w:marBottom w:val="0"/>
      <w:divBdr>
        <w:top w:val="none" w:sz="0" w:space="0" w:color="auto"/>
        <w:left w:val="none" w:sz="0" w:space="0" w:color="auto"/>
        <w:bottom w:val="none" w:sz="0" w:space="0" w:color="auto"/>
        <w:right w:val="none" w:sz="0" w:space="0" w:color="auto"/>
      </w:divBdr>
    </w:div>
    <w:div w:id="321936675">
      <w:bodyDiv w:val="1"/>
      <w:marLeft w:val="0"/>
      <w:marRight w:val="0"/>
      <w:marTop w:val="0"/>
      <w:marBottom w:val="0"/>
      <w:divBdr>
        <w:top w:val="none" w:sz="0" w:space="0" w:color="auto"/>
        <w:left w:val="none" w:sz="0" w:space="0" w:color="auto"/>
        <w:bottom w:val="none" w:sz="0" w:space="0" w:color="auto"/>
        <w:right w:val="none" w:sz="0" w:space="0" w:color="auto"/>
      </w:divBdr>
    </w:div>
    <w:div w:id="322049971">
      <w:bodyDiv w:val="1"/>
      <w:marLeft w:val="0"/>
      <w:marRight w:val="0"/>
      <w:marTop w:val="0"/>
      <w:marBottom w:val="0"/>
      <w:divBdr>
        <w:top w:val="none" w:sz="0" w:space="0" w:color="auto"/>
        <w:left w:val="none" w:sz="0" w:space="0" w:color="auto"/>
        <w:bottom w:val="none" w:sz="0" w:space="0" w:color="auto"/>
        <w:right w:val="none" w:sz="0" w:space="0" w:color="auto"/>
      </w:divBdr>
      <w:divsChild>
        <w:div w:id="1722165958">
          <w:marLeft w:val="0"/>
          <w:marRight w:val="0"/>
          <w:marTop w:val="0"/>
          <w:marBottom w:val="75"/>
          <w:divBdr>
            <w:top w:val="none" w:sz="0" w:space="0" w:color="auto"/>
            <w:left w:val="none" w:sz="0" w:space="0" w:color="auto"/>
            <w:bottom w:val="none" w:sz="0" w:space="0" w:color="auto"/>
            <w:right w:val="none" w:sz="0" w:space="0" w:color="auto"/>
          </w:divBdr>
        </w:div>
        <w:div w:id="1920482926">
          <w:marLeft w:val="0"/>
          <w:marRight w:val="0"/>
          <w:marTop w:val="0"/>
          <w:marBottom w:val="75"/>
          <w:divBdr>
            <w:top w:val="none" w:sz="0" w:space="0" w:color="auto"/>
            <w:left w:val="none" w:sz="0" w:space="0" w:color="auto"/>
            <w:bottom w:val="none" w:sz="0" w:space="0" w:color="auto"/>
            <w:right w:val="none" w:sz="0" w:space="0" w:color="auto"/>
          </w:divBdr>
        </w:div>
      </w:divsChild>
    </w:div>
    <w:div w:id="326253918">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41586800">
      <w:bodyDiv w:val="1"/>
      <w:marLeft w:val="0"/>
      <w:marRight w:val="0"/>
      <w:marTop w:val="0"/>
      <w:marBottom w:val="0"/>
      <w:divBdr>
        <w:top w:val="none" w:sz="0" w:space="0" w:color="auto"/>
        <w:left w:val="none" w:sz="0" w:space="0" w:color="auto"/>
        <w:bottom w:val="none" w:sz="0" w:space="0" w:color="auto"/>
        <w:right w:val="none" w:sz="0" w:space="0" w:color="auto"/>
      </w:divBdr>
    </w:div>
    <w:div w:id="344476820">
      <w:bodyDiv w:val="1"/>
      <w:marLeft w:val="0"/>
      <w:marRight w:val="0"/>
      <w:marTop w:val="0"/>
      <w:marBottom w:val="0"/>
      <w:divBdr>
        <w:top w:val="none" w:sz="0" w:space="0" w:color="auto"/>
        <w:left w:val="none" w:sz="0" w:space="0" w:color="auto"/>
        <w:bottom w:val="none" w:sz="0" w:space="0" w:color="auto"/>
        <w:right w:val="none" w:sz="0" w:space="0" w:color="auto"/>
      </w:divBdr>
    </w:div>
    <w:div w:id="346248581">
      <w:bodyDiv w:val="1"/>
      <w:marLeft w:val="0"/>
      <w:marRight w:val="0"/>
      <w:marTop w:val="0"/>
      <w:marBottom w:val="0"/>
      <w:divBdr>
        <w:top w:val="none" w:sz="0" w:space="0" w:color="auto"/>
        <w:left w:val="none" w:sz="0" w:space="0" w:color="auto"/>
        <w:bottom w:val="none" w:sz="0" w:space="0" w:color="auto"/>
        <w:right w:val="none" w:sz="0" w:space="0" w:color="auto"/>
      </w:divBdr>
    </w:div>
    <w:div w:id="346446911">
      <w:bodyDiv w:val="1"/>
      <w:marLeft w:val="0"/>
      <w:marRight w:val="0"/>
      <w:marTop w:val="0"/>
      <w:marBottom w:val="0"/>
      <w:divBdr>
        <w:top w:val="none" w:sz="0" w:space="0" w:color="auto"/>
        <w:left w:val="none" w:sz="0" w:space="0" w:color="auto"/>
        <w:bottom w:val="none" w:sz="0" w:space="0" w:color="auto"/>
        <w:right w:val="none" w:sz="0" w:space="0" w:color="auto"/>
      </w:divBdr>
    </w:div>
    <w:div w:id="354112820">
      <w:bodyDiv w:val="1"/>
      <w:marLeft w:val="0"/>
      <w:marRight w:val="0"/>
      <w:marTop w:val="0"/>
      <w:marBottom w:val="0"/>
      <w:divBdr>
        <w:top w:val="none" w:sz="0" w:space="0" w:color="auto"/>
        <w:left w:val="none" w:sz="0" w:space="0" w:color="auto"/>
        <w:bottom w:val="none" w:sz="0" w:space="0" w:color="auto"/>
        <w:right w:val="none" w:sz="0" w:space="0" w:color="auto"/>
      </w:divBdr>
    </w:div>
    <w:div w:id="354423872">
      <w:bodyDiv w:val="1"/>
      <w:marLeft w:val="0"/>
      <w:marRight w:val="0"/>
      <w:marTop w:val="0"/>
      <w:marBottom w:val="0"/>
      <w:divBdr>
        <w:top w:val="none" w:sz="0" w:space="0" w:color="auto"/>
        <w:left w:val="none" w:sz="0" w:space="0" w:color="auto"/>
        <w:bottom w:val="none" w:sz="0" w:space="0" w:color="auto"/>
        <w:right w:val="none" w:sz="0" w:space="0" w:color="auto"/>
      </w:divBdr>
    </w:div>
    <w:div w:id="355349915">
      <w:bodyDiv w:val="1"/>
      <w:marLeft w:val="0"/>
      <w:marRight w:val="0"/>
      <w:marTop w:val="0"/>
      <w:marBottom w:val="0"/>
      <w:divBdr>
        <w:top w:val="none" w:sz="0" w:space="0" w:color="auto"/>
        <w:left w:val="none" w:sz="0" w:space="0" w:color="auto"/>
        <w:bottom w:val="none" w:sz="0" w:space="0" w:color="auto"/>
        <w:right w:val="none" w:sz="0" w:space="0" w:color="auto"/>
      </w:divBdr>
    </w:div>
    <w:div w:id="370812275">
      <w:bodyDiv w:val="1"/>
      <w:marLeft w:val="0"/>
      <w:marRight w:val="0"/>
      <w:marTop w:val="0"/>
      <w:marBottom w:val="0"/>
      <w:divBdr>
        <w:top w:val="none" w:sz="0" w:space="0" w:color="auto"/>
        <w:left w:val="none" w:sz="0" w:space="0" w:color="auto"/>
        <w:bottom w:val="none" w:sz="0" w:space="0" w:color="auto"/>
        <w:right w:val="none" w:sz="0" w:space="0" w:color="auto"/>
      </w:divBdr>
    </w:div>
    <w:div w:id="372850514">
      <w:bodyDiv w:val="1"/>
      <w:marLeft w:val="0"/>
      <w:marRight w:val="0"/>
      <w:marTop w:val="0"/>
      <w:marBottom w:val="0"/>
      <w:divBdr>
        <w:top w:val="none" w:sz="0" w:space="0" w:color="auto"/>
        <w:left w:val="none" w:sz="0" w:space="0" w:color="auto"/>
        <w:bottom w:val="none" w:sz="0" w:space="0" w:color="auto"/>
        <w:right w:val="none" w:sz="0" w:space="0" w:color="auto"/>
      </w:divBdr>
    </w:div>
    <w:div w:id="376127086">
      <w:bodyDiv w:val="1"/>
      <w:marLeft w:val="0"/>
      <w:marRight w:val="0"/>
      <w:marTop w:val="0"/>
      <w:marBottom w:val="0"/>
      <w:divBdr>
        <w:top w:val="none" w:sz="0" w:space="0" w:color="auto"/>
        <w:left w:val="none" w:sz="0" w:space="0" w:color="auto"/>
        <w:bottom w:val="none" w:sz="0" w:space="0" w:color="auto"/>
        <w:right w:val="none" w:sz="0" w:space="0" w:color="auto"/>
      </w:divBdr>
    </w:div>
    <w:div w:id="383412668">
      <w:bodyDiv w:val="1"/>
      <w:marLeft w:val="0"/>
      <w:marRight w:val="0"/>
      <w:marTop w:val="0"/>
      <w:marBottom w:val="0"/>
      <w:divBdr>
        <w:top w:val="none" w:sz="0" w:space="0" w:color="auto"/>
        <w:left w:val="none" w:sz="0" w:space="0" w:color="auto"/>
        <w:bottom w:val="none" w:sz="0" w:space="0" w:color="auto"/>
        <w:right w:val="none" w:sz="0" w:space="0" w:color="auto"/>
      </w:divBdr>
    </w:div>
    <w:div w:id="385566119">
      <w:bodyDiv w:val="1"/>
      <w:marLeft w:val="0"/>
      <w:marRight w:val="0"/>
      <w:marTop w:val="0"/>
      <w:marBottom w:val="0"/>
      <w:divBdr>
        <w:top w:val="none" w:sz="0" w:space="0" w:color="auto"/>
        <w:left w:val="none" w:sz="0" w:space="0" w:color="auto"/>
        <w:bottom w:val="none" w:sz="0" w:space="0" w:color="auto"/>
        <w:right w:val="none" w:sz="0" w:space="0" w:color="auto"/>
      </w:divBdr>
    </w:div>
    <w:div w:id="387728956">
      <w:bodyDiv w:val="1"/>
      <w:marLeft w:val="0"/>
      <w:marRight w:val="0"/>
      <w:marTop w:val="0"/>
      <w:marBottom w:val="0"/>
      <w:divBdr>
        <w:top w:val="none" w:sz="0" w:space="0" w:color="auto"/>
        <w:left w:val="none" w:sz="0" w:space="0" w:color="auto"/>
        <w:bottom w:val="none" w:sz="0" w:space="0" w:color="auto"/>
        <w:right w:val="none" w:sz="0" w:space="0" w:color="auto"/>
      </w:divBdr>
    </w:div>
    <w:div w:id="389426902">
      <w:bodyDiv w:val="1"/>
      <w:marLeft w:val="0"/>
      <w:marRight w:val="0"/>
      <w:marTop w:val="0"/>
      <w:marBottom w:val="0"/>
      <w:divBdr>
        <w:top w:val="none" w:sz="0" w:space="0" w:color="auto"/>
        <w:left w:val="none" w:sz="0" w:space="0" w:color="auto"/>
        <w:bottom w:val="none" w:sz="0" w:space="0" w:color="auto"/>
        <w:right w:val="none" w:sz="0" w:space="0" w:color="auto"/>
      </w:divBdr>
    </w:div>
    <w:div w:id="394207842">
      <w:bodyDiv w:val="1"/>
      <w:marLeft w:val="0"/>
      <w:marRight w:val="0"/>
      <w:marTop w:val="0"/>
      <w:marBottom w:val="0"/>
      <w:divBdr>
        <w:top w:val="none" w:sz="0" w:space="0" w:color="auto"/>
        <w:left w:val="none" w:sz="0" w:space="0" w:color="auto"/>
        <w:bottom w:val="none" w:sz="0" w:space="0" w:color="auto"/>
        <w:right w:val="none" w:sz="0" w:space="0" w:color="auto"/>
      </w:divBdr>
    </w:div>
    <w:div w:id="398871934">
      <w:bodyDiv w:val="1"/>
      <w:marLeft w:val="0"/>
      <w:marRight w:val="0"/>
      <w:marTop w:val="0"/>
      <w:marBottom w:val="0"/>
      <w:divBdr>
        <w:top w:val="none" w:sz="0" w:space="0" w:color="auto"/>
        <w:left w:val="none" w:sz="0" w:space="0" w:color="auto"/>
        <w:bottom w:val="none" w:sz="0" w:space="0" w:color="auto"/>
        <w:right w:val="none" w:sz="0" w:space="0" w:color="auto"/>
      </w:divBdr>
    </w:div>
    <w:div w:id="403533890">
      <w:bodyDiv w:val="1"/>
      <w:marLeft w:val="0"/>
      <w:marRight w:val="0"/>
      <w:marTop w:val="0"/>
      <w:marBottom w:val="0"/>
      <w:divBdr>
        <w:top w:val="none" w:sz="0" w:space="0" w:color="auto"/>
        <w:left w:val="none" w:sz="0" w:space="0" w:color="auto"/>
        <w:bottom w:val="none" w:sz="0" w:space="0" w:color="auto"/>
        <w:right w:val="none" w:sz="0" w:space="0" w:color="auto"/>
      </w:divBdr>
      <w:divsChild>
        <w:div w:id="254631938">
          <w:marLeft w:val="0"/>
          <w:marRight w:val="0"/>
          <w:marTop w:val="0"/>
          <w:marBottom w:val="75"/>
          <w:divBdr>
            <w:top w:val="none" w:sz="0" w:space="0" w:color="auto"/>
            <w:left w:val="none" w:sz="0" w:space="0" w:color="auto"/>
            <w:bottom w:val="none" w:sz="0" w:space="0" w:color="auto"/>
            <w:right w:val="none" w:sz="0" w:space="0" w:color="auto"/>
          </w:divBdr>
        </w:div>
        <w:div w:id="1349916497">
          <w:marLeft w:val="0"/>
          <w:marRight w:val="0"/>
          <w:marTop w:val="0"/>
          <w:marBottom w:val="75"/>
          <w:divBdr>
            <w:top w:val="none" w:sz="0" w:space="0" w:color="auto"/>
            <w:left w:val="none" w:sz="0" w:space="0" w:color="auto"/>
            <w:bottom w:val="none" w:sz="0" w:space="0" w:color="auto"/>
            <w:right w:val="none" w:sz="0" w:space="0" w:color="auto"/>
          </w:divBdr>
        </w:div>
      </w:divsChild>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20761708">
      <w:bodyDiv w:val="1"/>
      <w:marLeft w:val="0"/>
      <w:marRight w:val="0"/>
      <w:marTop w:val="0"/>
      <w:marBottom w:val="0"/>
      <w:divBdr>
        <w:top w:val="none" w:sz="0" w:space="0" w:color="auto"/>
        <w:left w:val="none" w:sz="0" w:space="0" w:color="auto"/>
        <w:bottom w:val="none" w:sz="0" w:space="0" w:color="auto"/>
        <w:right w:val="none" w:sz="0" w:space="0" w:color="auto"/>
      </w:divBdr>
    </w:div>
    <w:div w:id="421679285">
      <w:bodyDiv w:val="1"/>
      <w:marLeft w:val="0"/>
      <w:marRight w:val="0"/>
      <w:marTop w:val="0"/>
      <w:marBottom w:val="0"/>
      <w:divBdr>
        <w:top w:val="none" w:sz="0" w:space="0" w:color="auto"/>
        <w:left w:val="none" w:sz="0" w:space="0" w:color="auto"/>
        <w:bottom w:val="none" w:sz="0" w:space="0" w:color="auto"/>
        <w:right w:val="none" w:sz="0" w:space="0" w:color="auto"/>
      </w:divBdr>
    </w:div>
    <w:div w:id="424502069">
      <w:bodyDiv w:val="1"/>
      <w:marLeft w:val="0"/>
      <w:marRight w:val="0"/>
      <w:marTop w:val="0"/>
      <w:marBottom w:val="0"/>
      <w:divBdr>
        <w:top w:val="none" w:sz="0" w:space="0" w:color="auto"/>
        <w:left w:val="none" w:sz="0" w:space="0" w:color="auto"/>
        <w:bottom w:val="none" w:sz="0" w:space="0" w:color="auto"/>
        <w:right w:val="none" w:sz="0" w:space="0" w:color="auto"/>
      </w:divBdr>
    </w:div>
    <w:div w:id="425077467">
      <w:bodyDiv w:val="1"/>
      <w:marLeft w:val="0"/>
      <w:marRight w:val="0"/>
      <w:marTop w:val="0"/>
      <w:marBottom w:val="0"/>
      <w:divBdr>
        <w:top w:val="none" w:sz="0" w:space="0" w:color="auto"/>
        <w:left w:val="none" w:sz="0" w:space="0" w:color="auto"/>
        <w:bottom w:val="none" w:sz="0" w:space="0" w:color="auto"/>
        <w:right w:val="none" w:sz="0" w:space="0" w:color="auto"/>
      </w:divBdr>
      <w:divsChild>
        <w:div w:id="154036123">
          <w:marLeft w:val="0"/>
          <w:marRight w:val="0"/>
          <w:marTop w:val="0"/>
          <w:marBottom w:val="75"/>
          <w:divBdr>
            <w:top w:val="none" w:sz="0" w:space="0" w:color="auto"/>
            <w:left w:val="none" w:sz="0" w:space="0" w:color="auto"/>
            <w:bottom w:val="none" w:sz="0" w:space="0" w:color="auto"/>
            <w:right w:val="none" w:sz="0" w:space="0" w:color="auto"/>
          </w:divBdr>
        </w:div>
        <w:div w:id="987324713">
          <w:marLeft w:val="0"/>
          <w:marRight w:val="0"/>
          <w:marTop w:val="0"/>
          <w:marBottom w:val="75"/>
          <w:divBdr>
            <w:top w:val="none" w:sz="0" w:space="0" w:color="auto"/>
            <w:left w:val="none" w:sz="0" w:space="0" w:color="auto"/>
            <w:bottom w:val="none" w:sz="0" w:space="0" w:color="auto"/>
            <w:right w:val="none" w:sz="0" w:space="0" w:color="auto"/>
          </w:divBdr>
        </w:div>
      </w:divsChild>
    </w:div>
    <w:div w:id="428234909">
      <w:bodyDiv w:val="1"/>
      <w:marLeft w:val="0"/>
      <w:marRight w:val="0"/>
      <w:marTop w:val="0"/>
      <w:marBottom w:val="0"/>
      <w:divBdr>
        <w:top w:val="none" w:sz="0" w:space="0" w:color="auto"/>
        <w:left w:val="none" w:sz="0" w:space="0" w:color="auto"/>
        <w:bottom w:val="none" w:sz="0" w:space="0" w:color="auto"/>
        <w:right w:val="none" w:sz="0" w:space="0" w:color="auto"/>
      </w:divBdr>
    </w:div>
    <w:div w:id="435374117">
      <w:bodyDiv w:val="1"/>
      <w:marLeft w:val="0"/>
      <w:marRight w:val="0"/>
      <w:marTop w:val="0"/>
      <w:marBottom w:val="0"/>
      <w:divBdr>
        <w:top w:val="none" w:sz="0" w:space="0" w:color="auto"/>
        <w:left w:val="none" w:sz="0" w:space="0" w:color="auto"/>
        <w:bottom w:val="none" w:sz="0" w:space="0" w:color="auto"/>
        <w:right w:val="none" w:sz="0" w:space="0" w:color="auto"/>
      </w:divBdr>
    </w:div>
    <w:div w:id="437985481">
      <w:bodyDiv w:val="1"/>
      <w:marLeft w:val="0"/>
      <w:marRight w:val="0"/>
      <w:marTop w:val="0"/>
      <w:marBottom w:val="0"/>
      <w:divBdr>
        <w:top w:val="none" w:sz="0" w:space="0" w:color="auto"/>
        <w:left w:val="none" w:sz="0" w:space="0" w:color="auto"/>
        <w:bottom w:val="none" w:sz="0" w:space="0" w:color="auto"/>
        <w:right w:val="none" w:sz="0" w:space="0" w:color="auto"/>
      </w:divBdr>
    </w:div>
    <w:div w:id="441220552">
      <w:bodyDiv w:val="1"/>
      <w:marLeft w:val="0"/>
      <w:marRight w:val="0"/>
      <w:marTop w:val="0"/>
      <w:marBottom w:val="0"/>
      <w:divBdr>
        <w:top w:val="none" w:sz="0" w:space="0" w:color="auto"/>
        <w:left w:val="none" w:sz="0" w:space="0" w:color="auto"/>
        <w:bottom w:val="none" w:sz="0" w:space="0" w:color="auto"/>
        <w:right w:val="none" w:sz="0" w:space="0" w:color="auto"/>
      </w:divBdr>
    </w:div>
    <w:div w:id="453594263">
      <w:bodyDiv w:val="1"/>
      <w:marLeft w:val="0"/>
      <w:marRight w:val="0"/>
      <w:marTop w:val="0"/>
      <w:marBottom w:val="0"/>
      <w:divBdr>
        <w:top w:val="none" w:sz="0" w:space="0" w:color="auto"/>
        <w:left w:val="none" w:sz="0" w:space="0" w:color="auto"/>
        <w:bottom w:val="none" w:sz="0" w:space="0" w:color="auto"/>
        <w:right w:val="none" w:sz="0" w:space="0" w:color="auto"/>
      </w:divBdr>
    </w:div>
    <w:div w:id="461584523">
      <w:bodyDiv w:val="1"/>
      <w:marLeft w:val="0"/>
      <w:marRight w:val="0"/>
      <w:marTop w:val="0"/>
      <w:marBottom w:val="0"/>
      <w:divBdr>
        <w:top w:val="none" w:sz="0" w:space="0" w:color="auto"/>
        <w:left w:val="none" w:sz="0" w:space="0" w:color="auto"/>
        <w:bottom w:val="none" w:sz="0" w:space="0" w:color="auto"/>
        <w:right w:val="none" w:sz="0" w:space="0" w:color="auto"/>
      </w:divBdr>
    </w:div>
    <w:div w:id="467166177">
      <w:bodyDiv w:val="1"/>
      <w:marLeft w:val="0"/>
      <w:marRight w:val="0"/>
      <w:marTop w:val="0"/>
      <w:marBottom w:val="0"/>
      <w:divBdr>
        <w:top w:val="none" w:sz="0" w:space="0" w:color="auto"/>
        <w:left w:val="none" w:sz="0" w:space="0" w:color="auto"/>
        <w:bottom w:val="none" w:sz="0" w:space="0" w:color="auto"/>
        <w:right w:val="none" w:sz="0" w:space="0" w:color="auto"/>
      </w:divBdr>
    </w:div>
    <w:div w:id="467285689">
      <w:bodyDiv w:val="1"/>
      <w:marLeft w:val="0"/>
      <w:marRight w:val="0"/>
      <w:marTop w:val="0"/>
      <w:marBottom w:val="0"/>
      <w:divBdr>
        <w:top w:val="none" w:sz="0" w:space="0" w:color="auto"/>
        <w:left w:val="none" w:sz="0" w:space="0" w:color="auto"/>
        <w:bottom w:val="none" w:sz="0" w:space="0" w:color="auto"/>
        <w:right w:val="none" w:sz="0" w:space="0" w:color="auto"/>
      </w:divBdr>
      <w:divsChild>
        <w:div w:id="515001890">
          <w:marLeft w:val="0"/>
          <w:marRight w:val="0"/>
          <w:marTop w:val="0"/>
          <w:marBottom w:val="0"/>
          <w:divBdr>
            <w:top w:val="none" w:sz="0" w:space="0" w:color="auto"/>
            <w:left w:val="none" w:sz="0" w:space="0" w:color="auto"/>
            <w:bottom w:val="none" w:sz="0" w:space="0" w:color="auto"/>
            <w:right w:val="none" w:sz="0" w:space="0" w:color="auto"/>
          </w:divBdr>
        </w:div>
      </w:divsChild>
    </w:div>
    <w:div w:id="470826330">
      <w:bodyDiv w:val="1"/>
      <w:marLeft w:val="0"/>
      <w:marRight w:val="0"/>
      <w:marTop w:val="0"/>
      <w:marBottom w:val="0"/>
      <w:divBdr>
        <w:top w:val="none" w:sz="0" w:space="0" w:color="auto"/>
        <w:left w:val="none" w:sz="0" w:space="0" w:color="auto"/>
        <w:bottom w:val="none" w:sz="0" w:space="0" w:color="auto"/>
        <w:right w:val="none" w:sz="0" w:space="0" w:color="auto"/>
      </w:divBdr>
    </w:div>
    <w:div w:id="476650567">
      <w:bodyDiv w:val="1"/>
      <w:marLeft w:val="0"/>
      <w:marRight w:val="0"/>
      <w:marTop w:val="0"/>
      <w:marBottom w:val="0"/>
      <w:divBdr>
        <w:top w:val="none" w:sz="0" w:space="0" w:color="auto"/>
        <w:left w:val="none" w:sz="0" w:space="0" w:color="auto"/>
        <w:bottom w:val="none" w:sz="0" w:space="0" w:color="auto"/>
        <w:right w:val="none" w:sz="0" w:space="0" w:color="auto"/>
      </w:divBdr>
    </w:div>
    <w:div w:id="479008227">
      <w:bodyDiv w:val="1"/>
      <w:marLeft w:val="0"/>
      <w:marRight w:val="0"/>
      <w:marTop w:val="0"/>
      <w:marBottom w:val="0"/>
      <w:divBdr>
        <w:top w:val="none" w:sz="0" w:space="0" w:color="auto"/>
        <w:left w:val="none" w:sz="0" w:space="0" w:color="auto"/>
        <w:bottom w:val="none" w:sz="0" w:space="0" w:color="auto"/>
        <w:right w:val="none" w:sz="0" w:space="0" w:color="auto"/>
      </w:divBdr>
    </w:div>
    <w:div w:id="483475869">
      <w:bodyDiv w:val="1"/>
      <w:marLeft w:val="0"/>
      <w:marRight w:val="0"/>
      <w:marTop w:val="0"/>
      <w:marBottom w:val="0"/>
      <w:divBdr>
        <w:top w:val="none" w:sz="0" w:space="0" w:color="auto"/>
        <w:left w:val="none" w:sz="0" w:space="0" w:color="auto"/>
        <w:bottom w:val="none" w:sz="0" w:space="0" w:color="auto"/>
        <w:right w:val="none" w:sz="0" w:space="0" w:color="auto"/>
      </w:divBdr>
      <w:divsChild>
        <w:div w:id="488904279">
          <w:marLeft w:val="0"/>
          <w:marRight w:val="0"/>
          <w:marTop w:val="0"/>
          <w:marBottom w:val="75"/>
          <w:divBdr>
            <w:top w:val="none" w:sz="0" w:space="0" w:color="auto"/>
            <w:left w:val="none" w:sz="0" w:space="0" w:color="auto"/>
            <w:bottom w:val="none" w:sz="0" w:space="0" w:color="auto"/>
            <w:right w:val="none" w:sz="0" w:space="0" w:color="auto"/>
          </w:divBdr>
        </w:div>
        <w:div w:id="852457621">
          <w:marLeft w:val="0"/>
          <w:marRight w:val="0"/>
          <w:marTop w:val="0"/>
          <w:marBottom w:val="75"/>
          <w:divBdr>
            <w:top w:val="none" w:sz="0" w:space="0" w:color="auto"/>
            <w:left w:val="none" w:sz="0" w:space="0" w:color="auto"/>
            <w:bottom w:val="none" w:sz="0" w:space="0" w:color="auto"/>
            <w:right w:val="none" w:sz="0" w:space="0" w:color="auto"/>
          </w:divBdr>
        </w:div>
      </w:divsChild>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12034683">
      <w:bodyDiv w:val="1"/>
      <w:marLeft w:val="0"/>
      <w:marRight w:val="0"/>
      <w:marTop w:val="0"/>
      <w:marBottom w:val="0"/>
      <w:divBdr>
        <w:top w:val="none" w:sz="0" w:space="0" w:color="auto"/>
        <w:left w:val="none" w:sz="0" w:space="0" w:color="auto"/>
        <w:bottom w:val="none" w:sz="0" w:space="0" w:color="auto"/>
        <w:right w:val="none" w:sz="0" w:space="0" w:color="auto"/>
      </w:divBdr>
    </w:div>
    <w:div w:id="515314089">
      <w:bodyDiv w:val="1"/>
      <w:marLeft w:val="0"/>
      <w:marRight w:val="0"/>
      <w:marTop w:val="0"/>
      <w:marBottom w:val="0"/>
      <w:divBdr>
        <w:top w:val="none" w:sz="0" w:space="0" w:color="auto"/>
        <w:left w:val="none" w:sz="0" w:space="0" w:color="auto"/>
        <w:bottom w:val="none" w:sz="0" w:space="0" w:color="auto"/>
        <w:right w:val="none" w:sz="0" w:space="0" w:color="auto"/>
      </w:divBdr>
    </w:div>
    <w:div w:id="518470326">
      <w:bodyDiv w:val="1"/>
      <w:marLeft w:val="0"/>
      <w:marRight w:val="0"/>
      <w:marTop w:val="0"/>
      <w:marBottom w:val="0"/>
      <w:divBdr>
        <w:top w:val="none" w:sz="0" w:space="0" w:color="auto"/>
        <w:left w:val="none" w:sz="0" w:space="0" w:color="auto"/>
        <w:bottom w:val="none" w:sz="0" w:space="0" w:color="auto"/>
        <w:right w:val="none" w:sz="0" w:space="0" w:color="auto"/>
      </w:divBdr>
    </w:div>
    <w:div w:id="521286891">
      <w:bodyDiv w:val="1"/>
      <w:marLeft w:val="0"/>
      <w:marRight w:val="0"/>
      <w:marTop w:val="0"/>
      <w:marBottom w:val="0"/>
      <w:divBdr>
        <w:top w:val="none" w:sz="0" w:space="0" w:color="auto"/>
        <w:left w:val="none" w:sz="0" w:space="0" w:color="auto"/>
        <w:bottom w:val="none" w:sz="0" w:space="0" w:color="auto"/>
        <w:right w:val="none" w:sz="0" w:space="0" w:color="auto"/>
      </w:divBdr>
    </w:div>
    <w:div w:id="525219572">
      <w:bodyDiv w:val="1"/>
      <w:marLeft w:val="0"/>
      <w:marRight w:val="0"/>
      <w:marTop w:val="0"/>
      <w:marBottom w:val="0"/>
      <w:divBdr>
        <w:top w:val="none" w:sz="0" w:space="0" w:color="auto"/>
        <w:left w:val="none" w:sz="0" w:space="0" w:color="auto"/>
        <w:bottom w:val="none" w:sz="0" w:space="0" w:color="auto"/>
        <w:right w:val="none" w:sz="0" w:space="0" w:color="auto"/>
      </w:divBdr>
    </w:div>
    <w:div w:id="526258918">
      <w:bodyDiv w:val="1"/>
      <w:marLeft w:val="0"/>
      <w:marRight w:val="0"/>
      <w:marTop w:val="0"/>
      <w:marBottom w:val="0"/>
      <w:divBdr>
        <w:top w:val="none" w:sz="0" w:space="0" w:color="auto"/>
        <w:left w:val="none" w:sz="0" w:space="0" w:color="auto"/>
        <w:bottom w:val="none" w:sz="0" w:space="0" w:color="auto"/>
        <w:right w:val="none" w:sz="0" w:space="0" w:color="auto"/>
      </w:divBdr>
    </w:div>
    <w:div w:id="528447139">
      <w:bodyDiv w:val="1"/>
      <w:marLeft w:val="0"/>
      <w:marRight w:val="0"/>
      <w:marTop w:val="0"/>
      <w:marBottom w:val="0"/>
      <w:divBdr>
        <w:top w:val="none" w:sz="0" w:space="0" w:color="auto"/>
        <w:left w:val="none" w:sz="0" w:space="0" w:color="auto"/>
        <w:bottom w:val="none" w:sz="0" w:space="0" w:color="auto"/>
        <w:right w:val="none" w:sz="0" w:space="0" w:color="auto"/>
      </w:divBdr>
    </w:div>
    <w:div w:id="532881860">
      <w:bodyDiv w:val="1"/>
      <w:marLeft w:val="0"/>
      <w:marRight w:val="0"/>
      <w:marTop w:val="0"/>
      <w:marBottom w:val="0"/>
      <w:divBdr>
        <w:top w:val="none" w:sz="0" w:space="0" w:color="auto"/>
        <w:left w:val="none" w:sz="0" w:space="0" w:color="auto"/>
        <w:bottom w:val="none" w:sz="0" w:space="0" w:color="auto"/>
        <w:right w:val="none" w:sz="0" w:space="0" w:color="auto"/>
      </w:divBdr>
    </w:div>
    <w:div w:id="541478889">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4146805">
      <w:bodyDiv w:val="1"/>
      <w:marLeft w:val="0"/>
      <w:marRight w:val="0"/>
      <w:marTop w:val="0"/>
      <w:marBottom w:val="0"/>
      <w:divBdr>
        <w:top w:val="none" w:sz="0" w:space="0" w:color="auto"/>
        <w:left w:val="none" w:sz="0" w:space="0" w:color="auto"/>
        <w:bottom w:val="none" w:sz="0" w:space="0" w:color="auto"/>
        <w:right w:val="none" w:sz="0" w:space="0" w:color="auto"/>
      </w:divBdr>
    </w:div>
    <w:div w:id="548342122">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48690175">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018702750">
          <w:marLeft w:val="0"/>
          <w:marRight w:val="0"/>
          <w:marTop w:val="0"/>
          <w:marBottom w:val="75"/>
          <w:divBdr>
            <w:top w:val="none" w:sz="0" w:space="0" w:color="auto"/>
            <w:left w:val="none" w:sz="0" w:space="0" w:color="auto"/>
            <w:bottom w:val="none" w:sz="0" w:space="0" w:color="auto"/>
            <w:right w:val="none" w:sz="0" w:space="0" w:color="auto"/>
          </w:divBdr>
        </w:div>
        <w:div w:id="1360399025">
          <w:marLeft w:val="0"/>
          <w:marRight w:val="0"/>
          <w:marTop w:val="0"/>
          <w:marBottom w:val="75"/>
          <w:divBdr>
            <w:top w:val="none" w:sz="0" w:space="0" w:color="auto"/>
            <w:left w:val="none" w:sz="0" w:space="0" w:color="auto"/>
            <w:bottom w:val="none" w:sz="0" w:space="0" w:color="auto"/>
            <w:right w:val="none" w:sz="0" w:space="0" w:color="auto"/>
          </w:divBdr>
        </w:div>
      </w:divsChild>
    </w:div>
    <w:div w:id="552346801">
      <w:bodyDiv w:val="1"/>
      <w:marLeft w:val="0"/>
      <w:marRight w:val="0"/>
      <w:marTop w:val="0"/>
      <w:marBottom w:val="0"/>
      <w:divBdr>
        <w:top w:val="none" w:sz="0" w:space="0" w:color="auto"/>
        <w:left w:val="none" w:sz="0" w:space="0" w:color="auto"/>
        <w:bottom w:val="none" w:sz="0" w:space="0" w:color="auto"/>
        <w:right w:val="none" w:sz="0" w:space="0" w:color="auto"/>
      </w:divBdr>
    </w:div>
    <w:div w:id="556358486">
      <w:bodyDiv w:val="1"/>
      <w:marLeft w:val="0"/>
      <w:marRight w:val="0"/>
      <w:marTop w:val="0"/>
      <w:marBottom w:val="0"/>
      <w:divBdr>
        <w:top w:val="none" w:sz="0" w:space="0" w:color="auto"/>
        <w:left w:val="none" w:sz="0" w:space="0" w:color="auto"/>
        <w:bottom w:val="none" w:sz="0" w:space="0" w:color="auto"/>
        <w:right w:val="none" w:sz="0" w:space="0" w:color="auto"/>
      </w:divBdr>
      <w:divsChild>
        <w:div w:id="326440439">
          <w:marLeft w:val="0"/>
          <w:marRight w:val="0"/>
          <w:marTop w:val="0"/>
          <w:marBottom w:val="75"/>
          <w:divBdr>
            <w:top w:val="none" w:sz="0" w:space="0" w:color="auto"/>
            <w:left w:val="none" w:sz="0" w:space="0" w:color="auto"/>
            <w:bottom w:val="none" w:sz="0" w:space="0" w:color="auto"/>
            <w:right w:val="none" w:sz="0" w:space="0" w:color="auto"/>
          </w:divBdr>
        </w:div>
        <w:div w:id="992219945">
          <w:marLeft w:val="0"/>
          <w:marRight w:val="0"/>
          <w:marTop w:val="0"/>
          <w:marBottom w:val="75"/>
          <w:divBdr>
            <w:top w:val="none" w:sz="0" w:space="0" w:color="auto"/>
            <w:left w:val="none" w:sz="0" w:space="0" w:color="auto"/>
            <w:bottom w:val="none" w:sz="0" w:space="0" w:color="auto"/>
            <w:right w:val="none" w:sz="0" w:space="0" w:color="auto"/>
          </w:divBdr>
        </w:div>
      </w:divsChild>
    </w:div>
    <w:div w:id="558446713">
      <w:bodyDiv w:val="1"/>
      <w:marLeft w:val="0"/>
      <w:marRight w:val="0"/>
      <w:marTop w:val="0"/>
      <w:marBottom w:val="0"/>
      <w:divBdr>
        <w:top w:val="none" w:sz="0" w:space="0" w:color="auto"/>
        <w:left w:val="none" w:sz="0" w:space="0" w:color="auto"/>
        <w:bottom w:val="none" w:sz="0" w:space="0" w:color="auto"/>
        <w:right w:val="none" w:sz="0" w:space="0" w:color="auto"/>
      </w:divBdr>
    </w:div>
    <w:div w:id="560990199">
      <w:bodyDiv w:val="1"/>
      <w:marLeft w:val="0"/>
      <w:marRight w:val="0"/>
      <w:marTop w:val="0"/>
      <w:marBottom w:val="0"/>
      <w:divBdr>
        <w:top w:val="none" w:sz="0" w:space="0" w:color="auto"/>
        <w:left w:val="none" w:sz="0" w:space="0" w:color="auto"/>
        <w:bottom w:val="none" w:sz="0" w:space="0" w:color="auto"/>
        <w:right w:val="none" w:sz="0" w:space="0" w:color="auto"/>
      </w:divBdr>
    </w:div>
    <w:div w:id="567689595">
      <w:bodyDiv w:val="1"/>
      <w:marLeft w:val="0"/>
      <w:marRight w:val="0"/>
      <w:marTop w:val="0"/>
      <w:marBottom w:val="0"/>
      <w:divBdr>
        <w:top w:val="none" w:sz="0" w:space="0" w:color="auto"/>
        <w:left w:val="none" w:sz="0" w:space="0" w:color="auto"/>
        <w:bottom w:val="none" w:sz="0" w:space="0" w:color="auto"/>
        <w:right w:val="none" w:sz="0" w:space="0" w:color="auto"/>
      </w:divBdr>
    </w:div>
    <w:div w:id="568658591">
      <w:bodyDiv w:val="1"/>
      <w:marLeft w:val="0"/>
      <w:marRight w:val="0"/>
      <w:marTop w:val="0"/>
      <w:marBottom w:val="0"/>
      <w:divBdr>
        <w:top w:val="none" w:sz="0" w:space="0" w:color="auto"/>
        <w:left w:val="none" w:sz="0" w:space="0" w:color="auto"/>
        <w:bottom w:val="none" w:sz="0" w:space="0" w:color="auto"/>
        <w:right w:val="none" w:sz="0" w:space="0" w:color="auto"/>
      </w:divBdr>
    </w:div>
    <w:div w:id="574977509">
      <w:bodyDiv w:val="1"/>
      <w:marLeft w:val="0"/>
      <w:marRight w:val="0"/>
      <w:marTop w:val="0"/>
      <w:marBottom w:val="0"/>
      <w:divBdr>
        <w:top w:val="none" w:sz="0" w:space="0" w:color="auto"/>
        <w:left w:val="none" w:sz="0" w:space="0" w:color="auto"/>
        <w:bottom w:val="none" w:sz="0" w:space="0" w:color="auto"/>
        <w:right w:val="none" w:sz="0" w:space="0" w:color="auto"/>
      </w:divBdr>
    </w:div>
    <w:div w:id="575552915">
      <w:bodyDiv w:val="1"/>
      <w:marLeft w:val="0"/>
      <w:marRight w:val="0"/>
      <w:marTop w:val="0"/>
      <w:marBottom w:val="0"/>
      <w:divBdr>
        <w:top w:val="none" w:sz="0" w:space="0" w:color="auto"/>
        <w:left w:val="none" w:sz="0" w:space="0" w:color="auto"/>
        <w:bottom w:val="none" w:sz="0" w:space="0" w:color="auto"/>
        <w:right w:val="none" w:sz="0" w:space="0" w:color="auto"/>
      </w:divBdr>
    </w:div>
    <w:div w:id="582642625">
      <w:bodyDiv w:val="1"/>
      <w:marLeft w:val="0"/>
      <w:marRight w:val="0"/>
      <w:marTop w:val="0"/>
      <w:marBottom w:val="0"/>
      <w:divBdr>
        <w:top w:val="none" w:sz="0" w:space="0" w:color="auto"/>
        <w:left w:val="none" w:sz="0" w:space="0" w:color="auto"/>
        <w:bottom w:val="none" w:sz="0" w:space="0" w:color="auto"/>
        <w:right w:val="none" w:sz="0" w:space="0" w:color="auto"/>
      </w:divBdr>
    </w:div>
    <w:div w:id="586615255">
      <w:bodyDiv w:val="1"/>
      <w:marLeft w:val="0"/>
      <w:marRight w:val="0"/>
      <w:marTop w:val="0"/>
      <w:marBottom w:val="0"/>
      <w:divBdr>
        <w:top w:val="none" w:sz="0" w:space="0" w:color="auto"/>
        <w:left w:val="none" w:sz="0" w:space="0" w:color="auto"/>
        <w:bottom w:val="none" w:sz="0" w:space="0" w:color="auto"/>
        <w:right w:val="none" w:sz="0" w:space="0" w:color="auto"/>
      </w:divBdr>
    </w:div>
    <w:div w:id="593589743">
      <w:bodyDiv w:val="1"/>
      <w:marLeft w:val="0"/>
      <w:marRight w:val="0"/>
      <w:marTop w:val="0"/>
      <w:marBottom w:val="0"/>
      <w:divBdr>
        <w:top w:val="none" w:sz="0" w:space="0" w:color="auto"/>
        <w:left w:val="none" w:sz="0" w:space="0" w:color="auto"/>
        <w:bottom w:val="none" w:sz="0" w:space="0" w:color="auto"/>
        <w:right w:val="none" w:sz="0" w:space="0" w:color="auto"/>
      </w:divBdr>
    </w:div>
    <w:div w:id="597451387">
      <w:bodyDiv w:val="1"/>
      <w:marLeft w:val="0"/>
      <w:marRight w:val="0"/>
      <w:marTop w:val="0"/>
      <w:marBottom w:val="0"/>
      <w:divBdr>
        <w:top w:val="none" w:sz="0" w:space="0" w:color="auto"/>
        <w:left w:val="none" w:sz="0" w:space="0" w:color="auto"/>
        <w:bottom w:val="none" w:sz="0" w:space="0" w:color="auto"/>
        <w:right w:val="none" w:sz="0" w:space="0" w:color="auto"/>
      </w:divBdr>
    </w:div>
    <w:div w:id="599683479">
      <w:bodyDiv w:val="1"/>
      <w:marLeft w:val="0"/>
      <w:marRight w:val="0"/>
      <w:marTop w:val="0"/>
      <w:marBottom w:val="0"/>
      <w:divBdr>
        <w:top w:val="none" w:sz="0" w:space="0" w:color="auto"/>
        <w:left w:val="none" w:sz="0" w:space="0" w:color="auto"/>
        <w:bottom w:val="none" w:sz="0" w:space="0" w:color="auto"/>
        <w:right w:val="none" w:sz="0" w:space="0" w:color="auto"/>
      </w:divBdr>
    </w:div>
    <w:div w:id="604381410">
      <w:bodyDiv w:val="1"/>
      <w:marLeft w:val="0"/>
      <w:marRight w:val="0"/>
      <w:marTop w:val="0"/>
      <w:marBottom w:val="0"/>
      <w:divBdr>
        <w:top w:val="none" w:sz="0" w:space="0" w:color="auto"/>
        <w:left w:val="none" w:sz="0" w:space="0" w:color="auto"/>
        <w:bottom w:val="none" w:sz="0" w:space="0" w:color="auto"/>
        <w:right w:val="none" w:sz="0" w:space="0" w:color="auto"/>
      </w:divBdr>
    </w:div>
    <w:div w:id="607852658">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8100758">
      <w:bodyDiv w:val="1"/>
      <w:marLeft w:val="0"/>
      <w:marRight w:val="0"/>
      <w:marTop w:val="0"/>
      <w:marBottom w:val="0"/>
      <w:divBdr>
        <w:top w:val="none" w:sz="0" w:space="0" w:color="auto"/>
        <w:left w:val="none" w:sz="0" w:space="0" w:color="auto"/>
        <w:bottom w:val="none" w:sz="0" w:space="0" w:color="auto"/>
        <w:right w:val="none" w:sz="0" w:space="0" w:color="auto"/>
      </w:divBdr>
    </w:div>
    <w:div w:id="632710180">
      <w:bodyDiv w:val="1"/>
      <w:marLeft w:val="0"/>
      <w:marRight w:val="0"/>
      <w:marTop w:val="0"/>
      <w:marBottom w:val="0"/>
      <w:divBdr>
        <w:top w:val="none" w:sz="0" w:space="0" w:color="auto"/>
        <w:left w:val="none" w:sz="0" w:space="0" w:color="auto"/>
        <w:bottom w:val="none" w:sz="0" w:space="0" w:color="auto"/>
        <w:right w:val="none" w:sz="0" w:space="0" w:color="auto"/>
      </w:divBdr>
    </w:div>
    <w:div w:id="634262105">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664743482">
      <w:bodyDiv w:val="1"/>
      <w:marLeft w:val="0"/>
      <w:marRight w:val="0"/>
      <w:marTop w:val="0"/>
      <w:marBottom w:val="0"/>
      <w:divBdr>
        <w:top w:val="none" w:sz="0" w:space="0" w:color="auto"/>
        <w:left w:val="none" w:sz="0" w:space="0" w:color="auto"/>
        <w:bottom w:val="none" w:sz="0" w:space="0" w:color="auto"/>
        <w:right w:val="none" w:sz="0" w:space="0" w:color="auto"/>
      </w:divBdr>
      <w:divsChild>
        <w:div w:id="502743312">
          <w:marLeft w:val="0"/>
          <w:marRight w:val="0"/>
          <w:marTop w:val="0"/>
          <w:marBottom w:val="75"/>
          <w:divBdr>
            <w:top w:val="none" w:sz="0" w:space="0" w:color="auto"/>
            <w:left w:val="none" w:sz="0" w:space="0" w:color="auto"/>
            <w:bottom w:val="none" w:sz="0" w:space="0" w:color="auto"/>
            <w:right w:val="none" w:sz="0" w:space="0" w:color="auto"/>
          </w:divBdr>
        </w:div>
        <w:div w:id="975599585">
          <w:marLeft w:val="0"/>
          <w:marRight w:val="0"/>
          <w:marTop w:val="0"/>
          <w:marBottom w:val="75"/>
          <w:divBdr>
            <w:top w:val="none" w:sz="0" w:space="0" w:color="auto"/>
            <w:left w:val="none" w:sz="0" w:space="0" w:color="auto"/>
            <w:bottom w:val="none" w:sz="0" w:space="0" w:color="auto"/>
            <w:right w:val="none" w:sz="0" w:space="0" w:color="auto"/>
          </w:divBdr>
        </w:div>
      </w:divsChild>
    </w:div>
    <w:div w:id="665942280">
      <w:bodyDiv w:val="1"/>
      <w:marLeft w:val="0"/>
      <w:marRight w:val="0"/>
      <w:marTop w:val="0"/>
      <w:marBottom w:val="0"/>
      <w:divBdr>
        <w:top w:val="none" w:sz="0" w:space="0" w:color="auto"/>
        <w:left w:val="none" w:sz="0" w:space="0" w:color="auto"/>
        <w:bottom w:val="none" w:sz="0" w:space="0" w:color="auto"/>
        <w:right w:val="none" w:sz="0" w:space="0" w:color="auto"/>
      </w:divBdr>
    </w:div>
    <w:div w:id="669139568">
      <w:bodyDiv w:val="1"/>
      <w:marLeft w:val="0"/>
      <w:marRight w:val="0"/>
      <w:marTop w:val="0"/>
      <w:marBottom w:val="0"/>
      <w:divBdr>
        <w:top w:val="none" w:sz="0" w:space="0" w:color="auto"/>
        <w:left w:val="none" w:sz="0" w:space="0" w:color="auto"/>
        <w:bottom w:val="none" w:sz="0" w:space="0" w:color="auto"/>
        <w:right w:val="none" w:sz="0" w:space="0" w:color="auto"/>
      </w:divBdr>
    </w:div>
    <w:div w:id="685444452">
      <w:bodyDiv w:val="1"/>
      <w:marLeft w:val="0"/>
      <w:marRight w:val="0"/>
      <w:marTop w:val="0"/>
      <w:marBottom w:val="0"/>
      <w:divBdr>
        <w:top w:val="none" w:sz="0" w:space="0" w:color="auto"/>
        <w:left w:val="none" w:sz="0" w:space="0" w:color="auto"/>
        <w:bottom w:val="none" w:sz="0" w:space="0" w:color="auto"/>
        <w:right w:val="none" w:sz="0" w:space="0" w:color="auto"/>
      </w:divBdr>
      <w:divsChild>
        <w:div w:id="1018046758">
          <w:marLeft w:val="0"/>
          <w:marRight w:val="0"/>
          <w:marTop w:val="0"/>
          <w:marBottom w:val="0"/>
          <w:divBdr>
            <w:top w:val="none" w:sz="0" w:space="0" w:color="auto"/>
            <w:left w:val="none" w:sz="0" w:space="0" w:color="auto"/>
            <w:bottom w:val="none" w:sz="0" w:space="0" w:color="auto"/>
            <w:right w:val="none" w:sz="0" w:space="0" w:color="auto"/>
          </w:divBdr>
        </w:div>
      </w:divsChild>
    </w:div>
    <w:div w:id="691222806">
      <w:bodyDiv w:val="1"/>
      <w:marLeft w:val="0"/>
      <w:marRight w:val="0"/>
      <w:marTop w:val="0"/>
      <w:marBottom w:val="0"/>
      <w:divBdr>
        <w:top w:val="none" w:sz="0" w:space="0" w:color="auto"/>
        <w:left w:val="none" w:sz="0" w:space="0" w:color="auto"/>
        <w:bottom w:val="none" w:sz="0" w:space="0" w:color="auto"/>
        <w:right w:val="none" w:sz="0" w:space="0" w:color="auto"/>
      </w:divBdr>
    </w:div>
    <w:div w:id="696934572">
      <w:bodyDiv w:val="1"/>
      <w:marLeft w:val="0"/>
      <w:marRight w:val="0"/>
      <w:marTop w:val="0"/>
      <w:marBottom w:val="0"/>
      <w:divBdr>
        <w:top w:val="none" w:sz="0" w:space="0" w:color="auto"/>
        <w:left w:val="none" w:sz="0" w:space="0" w:color="auto"/>
        <w:bottom w:val="none" w:sz="0" w:space="0" w:color="auto"/>
        <w:right w:val="none" w:sz="0" w:space="0" w:color="auto"/>
      </w:divBdr>
      <w:divsChild>
        <w:div w:id="2131895096">
          <w:marLeft w:val="0"/>
          <w:marRight w:val="0"/>
          <w:marTop w:val="0"/>
          <w:marBottom w:val="0"/>
          <w:divBdr>
            <w:top w:val="none" w:sz="0" w:space="0" w:color="auto"/>
            <w:left w:val="none" w:sz="0" w:space="0" w:color="auto"/>
            <w:bottom w:val="none" w:sz="0" w:space="0" w:color="auto"/>
            <w:right w:val="none" w:sz="0" w:space="0" w:color="auto"/>
          </w:divBdr>
        </w:div>
      </w:divsChild>
    </w:div>
    <w:div w:id="697583387">
      <w:bodyDiv w:val="1"/>
      <w:marLeft w:val="0"/>
      <w:marRight w:val="0"/>
      <w:marTop w:val="0"/>
      <w:marBottom w:val="0"/>
      <w:divBdr>
        <w:top w:val="none" w:sz="0" w:space="0" w:color="auto"/>
        <w:left w:val="none" w:sz="0" w:space="0" w:color="auto"/>
        <w:bottom w:val="none" w:sz="0" w:space="0" w:color="auto"/>
        <w:right w:val="none" w:sz="0" w:space="0" w:color="auto"/>
      </w:divBdr>
    </w:div>
    <w:div w:id="699938840">
      <w:bodyDiv w:val="1"/>
      <w:marLeft w:val="0"/>
      <w:marRight w:val="0"/>
      <w:marTop w:val="0"/>
      <w:marBottom w:val="0"/>
      <w:divBdr>
        <w:top w:val="none" w:sz="0" w:space="0" w:color="auto"/>
        <w:left w:val="none" w:sz="0" w:space="0" w:color="auto"/>
        <w:bottom w:val="none" w:sz="0" w:space="0" w:color="auto"/>
        <w:right w:val="none" w:sz="0" w:space="0" w:color="auto"/>
      </w:divBdr>
    </w:div>
    <w:div w:id="707417723">
      <w:bodyDiv w:val="1"/>
      <w:marLeft w:val="0"/>
      <w:marRight w:val="0"/>
      <w:marTop w:val="0"/>
      <w:marBottom w:val="0"/>
      <w:divBdr>
        <w:top w:val="none" w:sz="0" w:space="0" w:color="auto"/>
        <w:left w:val="none" w:sz="0" w:space="0" w:color="auto"/>
        <w:bottom w:val="none" w:sz="0" w:space="0" w:color="auto"/>
        <w:right w:val="none" w:sz="0" w:space="0" w:color="auto"/>
      </w:divBdr>
    </w:div>
    <w:div w:id="707875883">
      <w:bodyDiv w:val="1"/>
      <w:marLeft w:val="0"/>
      <w:marRight w:val="0"/>
      <w:marTop w:val="0"/>
      <w:marBottom w:val="0"/>
      <w:divBdr>
        <w:top w:val="none" w:sz="0" w:space="0" w:color="auto"/>
        <w:left w:val="none" w:sz="0" w:space="0" w:color="auto"/>
        <w:bottom w:val="none" w:sz="0" w:space="0" w:color="auto"/>
        <w:right w:val="none" w:sz="0" w:space="0" w:color="auto"/>
      </w:divBdr>
    </w:div>
    <w:div w:id="718549817">
      <w:bodyDiv w:val="1"/>
      <w:marLeft w:val="0"/>
      <w:marRight w:val="0"/>
      <w:marTop w:val="0"/>
      <w:marBottom w:val="0"/>
      <w:divBdr>
        <w:top w:val="none" w:sz="0" w:space="0" w:color="auto"/>
        <w:left w:val="none" w:sz="0" w:space="0" w:color="auto"/>
        <w:bottom w:val="none" w:sz="0" w:space="0" w:color="auto"/>
        <w:right w:val="none" w:sz="0" w:space="0" w:color="auto"/>
      </w:divBdr>
    </w:div>
    <w:div w:id="723912921">
      <w:bodyDiv w:val="1"/>
      <w:marLeft w:val="0"/>
      <w:marRight w:val="0"/>
      <w:marTop w:val="0"/>
      <w:marBottom w:val="0"/>
      <w:divBdr>
        <w:top w:val="none" w:sz="0" w:space="0" w:color="auto"/>
        <w:left w:val="none" w:sz="0" w:space="0" w:color="auto"/>
        <w:bottom w:val="none" w:sz="0" w:space="0" w:color="auto"/>
        <w:right w:val="none" w:sz="0" w:space="0" w:color="auto"/>
      </w:divBdr>
    </w:div>
    <w:div w:id="727143309">
      <w:bodyDiv w:val="1"/>
      <w:marLeft w:val="0"/>
      <w:marRight w:val="0"/>
      <w:marTop w:val="0"/>
      <w:marBottom w:val="0"/>
      <w:divBdr>
        <w:top w:val="none" w:sz="0" w:space="0" w:color="auto"/>
        <w:left w:val="none" w:sz="0" w:space="0" w:color="auto"/>
        <w:bottom w:val="none" w:sz="0" w:space="0" w:color="auto"/>
        <w:right w:val="none" w:sz="0" w:space="0" w:color="auto"/>
      </w:divBdr>
    </w:div>
    <w:div w:id="731075019">
      <w:bodyDiv w:val="1"/>
      <w:marLeft w:val="0"/>
      <w:marRight w:val="0"/>
      <w:marTop w:val="0"/>
      <w:marBottom w:val="0"/>
      <w:divBdr>
        <w:top w:val="none" w:sz="0" w:space="0" w:color="auto"/>
        <w:left w:val="none" w:sz="0" w:space="0" w:color="auto"/>
        <w:bottom w:val="none" w:sz="0" w:space="0" w:color="auto"/>
        <w:right w:val="none" w:sz="0" w:space="0" w:color="auto"/>
      </w:divBdr>
    </w:div>
    <w:div w:id="732393359">
      <w:bodyDiv w:val="1"/>
      <w:marLeft w:val="0"/>
      <w:marRight w:val="0"/>
      <w:marTop w:val="0"/>
      <w:marBottom w:val="0"/>
      <w:divBdr>
        <w:top w:val="none" w:sz="0" w:space="0" w:color="auto"/>
        <w:left w:val="none" w:sz="0" w:space="0" w:color="auto"/>
        <w:bottom w:val="none" w:sz="0" w:space="0" w:color="auto"/>
        <w:right w:val="none" w:sz="0" w:space="0" w:color="auto"/>
      </w:divBdr>
    </w:div>
    <w:div w:id="746417394">
      <w:bodyDiv w:val="1"/>
      <w:marLeft w:val="0"/>
      <w:marRight w:val="0"/>
      <w:marTop w:val="0"/>
      <w:marBottom w:val="0"/>
      <w:divBdr>
        <w:top w:val="none" w:sz="0" w:space="0" w:color="auto"/>
        <w:left w:val="none" w:sz="0" w:space="0" w:color="auto"/>
        <w:bottom w:val="none" w:sz="0" w:space="0" w:color="auto"/>
        <w:right w:val="none" w:sz="0" w:space="0" w:color="auto"/>
      </w:divBdr>
    </w:div>
    <w:div w:id="750352226">
      <w:bodyDiv w:val="1"/>
      <w:marLeft w:val="0"/>
      <w:marRight w:val="0"/>
      <w:marTop w:val="0"/>
      <w:marBottom w:val="0"/>
      <w:divBdr>
        <w:top w:val="none" w:sz="0" w:space="0" w:color="auto"/>
        <w:left w:val="none" w:sz="0" w:space="0" w:color="auto"/>
        <w:bottom w:val="none" w:sz="0" w:space="0" w:color="auto"/>
        <w:right w:val="none" w:sz="0" w:space="0" w:color="auto"/>
      </w:divBdr>
    </w:div>
    <w:div w:id="764349364">
      <w:bodyDiv w:val="1"/>
      <w:marLeft w:val="0"/>
      <w:marRight w:val="0"/>
      <w:marTop w:val="0"/>
      <w:marBottom w:val="0"/>
      <w:divBdr>
        <w:top w:val="none" w:sz="0" w:space="0" w:color="auto"/>
        <w:left w:val="none" w:sz="0" w:space="0" w:color="auto"/>
        <w:bottom w:val="none" w:sz="0" w:space="0" w:color="auto"/>
        <w:right w:val="none" w:sz="0" w:space="0" w:color="auto"/>
      </w:divBdr>
    </w:div>
    <w:div w:id="765542088">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3523811">
      <w:bodyDiv w:val="1"/>
      <w:marLeft w:val="0"/>
      <w:marRight w:val="0"/>
      <w:marTop w:val="0"/>
      <w:marBottom w:val="0"/>
      <w:divBdr>
        <w:top w:val="none" w:sz="0" w:space="0" w:color="auto"/>
        <w:left w:val="none" w:sz="0" w:space="0" w:color="auto"/>
        <w:bottom w:val="none" w:sz="0" w:space="0" w:color="auto"/>
        <w:right w:val="none" w:sz="0" w:space="0" w:color="auto"/>
      </w:divBdr>
    </w:div>
    <w:div w:id="776750648">
      <w:bodyDiv w:val="1"/>
      <w:marLeft w:val="0"/>
      <w:marRight w:val="0"/>
      <w:marTop w:val="0"/>
      <w:marBottom w:val="0"/>
      <w:divBdr>
        <w:top w:val="none" w:sz="0" w:space="0" w:color="auto"/>
        <w:left w:val="none" w:sz="0" w:space="0" w:color="auto"/>
        <w:bottom w:val="none" w:sz="0" w:space="0" w:color="auto"/>
        <w:right w:val="none" w:sz="0" w:space="0" w:color="auto"/>
      </w:divBdr>
    </w:div>
    <w:div w:id="781388713">
      <w:bodyDiv w:val="1"/>
      <w:marLeft w:val="0"/>
      <w:marRight w:val="0"/>
      <w:marTop w:val="0"/>
      <w:marBottom w:val="0"/>
      <w:divBdr>
        <w:top w:val="none" w:sz="0" w:space="0" w:color="auto"/>
        <w:left w:val="none" w:sz="0" w:space="0" w:color="auto"/>
        <w:bottom w:val="none" w:sz="0" w:space="0" w:color="auto"/>
        <w:right w:val="none" w:sz="0" w:space="0" w:color="auto"/>
      </w:divBdr>
    </w:div>
    <w:div w:id="788621286">
      <w:bodyDiv w:val="1"/>
      <w:marLeft w:val="0"/>
      <w:marRight w:val="0"/>
      <w:marTop w:val="0"/>
      <w:marBottom w:val="0"/>
      <w:divBdr>
        <w:top w:val="none" w:sz="0" w:space="0" w:color="auto"/>
        <w:left w:val="none" w:sz="0" w:space="0" w:color="auto"/>
        <w:bottom w:val="none" w:sz="0" w:space="0" w:color="auto"/>
        <w:right w:val="none" w:sz="0" w:space="0" w:color="auto"/>
      </w:divBdr>
      <w:divsChild>
        <w:div w:id="710956693">
          <w:marLeft w:val="0"/>
          <w:marRight w:val="0"/>
          <w:marTop w:val="0"/>
          <w:marBottom w:val="0"/>
          <w:divBdr>
            <w:top w:val="none" w:sz="0" w:space="0" w:color="auto"/>
            <w:left w:val="none" w:sz="0" w:space="0" w:color="auto"/>
            <w:bottom w:val="none" w:sz="0" w:space="0" w:color="auto"/>
            <w:right w:val="none" w:sz="0" w:space="0" w:color="auto"/>
          </w:divBdr>
        </w:div>
      </w:divsChild>
    </w:div>
    <w:div w:id="789709453">
      <w:bodyDiv w:val="1"/>
      <w:marLeft w:val="0"/>
      <w:marRight w:val="0"/>
      <w:marTop w:val="0"/>
      <w:marBottom w:val="0"/>
      <w:divBdr>
        <w:top w:val="none" w:sz="0" w:space="0" w:color="auto"/>
        <w:left w:val="none" w:sz="0" w:space="0" w:color="auto"/>
        <w:bottom w:val="none" w:sz="0" w:space="0" w:color="auto"/>
        <w:right w:val="none" w:sz="0" w:space="0" w:color="auto"/>
      </w:divBdr>
    </w:div>
    <w:div w:id="792527844">
      <w:bodyDiv w:val="1"/>
      <w:marLeft w:val="0"/>
      <w:marRight w:val="0"/>
      <w:marTop w:val="0"/>
      <w:marBottom w:val="0"/>
      <w:divBdr>
        <w:top w:val="none" w:sz="0" w:space="0" w:color="auto"/>
        <w:left w:val="none" w:sz="0" w:space="0" w:color="auto"/>
        <w:bottom w:val="none" w:sz="0" w:space="0" w:color="auto"/>
        <w:right w:val="none" w:sz="0" w:space="0" w:color="auto"/>
      </w:divBdr>
    </w:div>
    <w:div w:id="792602829">
      <w:bodyDiv w:val="1"/>
      <w:marLeft w:val="0"/>
      <w:marRight w:val="0"/>
      <w:marTop w:val="0"/>
      <w:marBottom w:val="0"/>
      <w:divBdr>
        <w:top w:val="none" w:sz="0" w:space="0" w:color="auto"/>
        <w:left w:val="none" w:sz="0" w:space="0" w:color="auto"/>
        <w:bottom w:val="none" w:sz="0" w:space="0" w:color="auto"/>
        <w:right w:val="none" w:sz="0" w:space="0" w:color="auto"/>
      </w:divBdr>
    </w:div>
    <w:div w:id="795417232">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01002305">
      <w:bodyDiv w:val="1"/>
      <w:marLeft w:val="0"/>
      <w:marRight w:val="0"/>
      <w:marTop w:val="0"/>
      <w:marBottom w:val="0"/>
      <w:divBdr>
        <w:top w:val="none" w:sz="0" w:space="0" w:color="auto"/>
        <w:left w:val="none" w:sz="0" w:space="0" w:color="auto"/>
        <w:bottom w:val="none" w:sz="0" w:space="0" w:color="auto"/>
        <w:right w:val="none" w:sz="0" w:space="0" w:color="auto"/>
      </w:divBdr>
    </w:div>
    <w:div w:id="801655230">
      <w:bodyDiv w:val="1"/>
      <w:marLeft w:val="0"/>
      <w:marRight w:val="0"/>
      <w:marTop w:val="0"/>
      <w:marBottom w:val="0"/>
      <w:divBdr>
        <w:top w:val="none" w:sz="0" w:space="0" w:color="auto"/>
        <w:left w:val="none" w:sz="0" w:space="0" w:color="auto"/>
        <w:bottom w:val="none" w:sz="0" w:space="0" w:color="auto"/>
        <w:right w:val="none" w:sz="0" w:space="0" w:color="auto"/>
      </w:divBdr>
    </w:div>
    <w:div w:id="809329121">
      <w:bodyDiv w:val="1"/>
      <w:marLeft w:val="0"/>
      <w:marRight w:val="0"/>
      <w:marTop w:val="0"/>
      <w:marBottom w:val="0"/>
      <w:divBdr>
        <w:top w:val="none" w:sz="0" w:space="0" w:color="auto"/>
        <w:left w:val="none" w:sz="0" w:space="0" w:color="auto"/>
        <w:bottom w:val="none" w:sz="0" w:space="0" w:color="auto"/>
        <w:right w:val="none" w:sz="0" w:space="0" w:color="auto"/>
      </w:divBdr>
    </w:div>
    <w:div w:id="809714245">
      <w:bodyDiv w:val="1"/>
      <w:marLeft w:val="0"/>
      <w:marRight w:val="0"/>
      <w:marTop w:val="0"/>
      <w:marBottom w:val="0"/>
      <w:divBdr>
        <w:top w:val="none" w:sz="0" w:space="0" w:color="auto"/>
        <w:left w:val="none" w:sz="0" w:space="0" w:color="auto"/>
        <w:bottom w:val="none" w:sz="0" w:space="0" w:color="auto"/>
        <w:right w:val="none" w:sz="0" w:space="0" w:color="auto"/>
      </w:divBdr>
    </w:div>
    <w:div w:id="831874073">
      <w:bodyDiv w:val="1"/>
      <w:marLeft w:val="0"/>
      <w:marRight w:val="0"/>
      <w:marTop w:val="0"/>
      <w:marBottom w:val="0"/>
      <w:divBdr>
        <w:top w:val="none" w:sz="0" w:space="0" w:color="auto"/>
        <w:left w:val="none" w:sz="0" w:space="0" w:color="auto"/>
        <w:bottom w:val="none" w:sz="0" w:space="0" w:color="auto"/>
        <w:right w:val="none" w:sz="0" w:space="0" w:color="auto"/>
      </w:divBdr>
    </w:div>
    <w:div w:id="841775784">
      <w:bodyDiv w:val="1"/>
      <w:marLeft w:val="0"/>
      <w:marRight w:val="0"/>
      <w:marTop w:val="0"/>
      <w:marBottom w:val="0"/>
      <w:divBdr>
        <w:top w:val="none" w:sz="0" w:space="0" w:color="auto"/>
        <w:left w:val="none" w:sz="0" w:space="0" w:color="auto"/>
        <w:bottom w:val="none" w:sz="0" w:space="0" w:color="auto"/>
        <w:right w:val="none" w:sz="0" w:space="0" w:color="auto"/>
      </w:divBdr>
    </w:div>
    <w:div w:id="842814706">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357057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57887860">
      <w:bodyDiv w:val="1"/>
      <w:marLeft w:val="0"/>
      <w:marRight w:val="0"/>
      <w:marTop w:val="0"/>
      <w:marBottom w:val="0"/>
      <w:divBdr>
        <w:top w:val="none" w:sz="0" w:space="0" w:color="auto"/>
        <w:left w:val="none" w:sz="0" w:space="0" w:color="auto"/>
        <w:bottom w:val="none" w:sz="0" w:space="0" w:color="auto"/>
        <w:right w:val="none" w:sz="0" w:space="0" w:color="auto"/>
      </w:divBdr>
    </w:div>
    <w:div w:id="860119651">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65094421">
      <w:bodyDiv w:val="1"/>
      <w:marLeft w:val="0"/>
      <w:marRight w:val="0"/>
      <w:marTop w:val="0"/>
      <w:marBottom w:val="0"/>
      <w:divBdr>
        <w:top w:val="none" w:sz="0" w:space="0" w:color="auto"/>
        <w:left w:val="none" w:sz="0" w:space="0" w:color="auto"/>
        <w:bottom w:val="none" w:sz="0" w:space="0" w:color="auto"/>
        <w:right w:val="none" w:sz="0" w:space="0" w:color="auto"/>
      </w:divBdr>
    </w:div>
    <w:div w:id="875240293">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885608199">
      <w:bodyDiv w:val="1"/>
      <w:marLeft w:val="0"/>
      <w:marRight w:val="0"/>
      <w:marTop w:val="0"/>
      <w:marBottom w:val="0"/>
      <w:divBdr>
        <w:top w:val="none" w:sz="0" w:space="0" w:color="auto"/>
        <w:left w:val="none" w:sz="0" w:space="0" w:color="auto"/>
        <w:bottom w:val="none" w:sz="0" w:space="0" w:color="auto"/>
        <w:right w:val="none" w:sz="0" w:space="0" w:color="auto"/>
      </w:divBdr>
    </w:div>
    <w:div w:id="887034746">
      <w:bodyDiv w:val="1"/>
      <w:marLeft w:val="0"/>
      <w:marRight w:val="0"/>
      <w:marTop w:val="0"/>
      <w:marBottom w:val="0"/>
      <w:divBdr>
        <w:top w:val="none" w:sz="0" w:space="0" w:color="auto"/>
        <w:left w:val="none" w:sz="0" w:space="0" w:color="auto"/>
        <w:bottom w:val="none" w:sz="0" w:space="0" w:color="auto"/>
        <w:right w:val="none" w:sz="0" w:space="0" w:color="auto"/>
      </w:divBdr>
    </w:div>
    <w:div w:id="889809335">
      <w:bodyDiv w:val="1"/>
      <w:marLeft w:val="0"/>
      <w:marRight w:val="0"/>
      <w:marTop w:val="0"/>
      <w:marBottom w:val="0"/>
      <w:divBdr>
        <w:top w:val="none" w:sz="0" w:space="0" w:color="auto"/>
        <w:left w:val="none" w:sz="0" w:space="0" w:color="auto"/>
        <w:bottom w:val="none" w:sz="0" w:space="0" w:color="auto"/>
        <w:right w:val="none" w:sz="0" w:space="0" w:color="auto"/>
      </w:divBdr>
      <w:divsChild>
        <w:div w:id="900599990">
          <w:marLeft w:val="0"/>
          <w:marRight w:val="0"/>
          <w:marTop w:val="0"/>
          <w:marBottom w:val="75"/>
          <w:divBdr>
            <w:top w:val="none" w:sz="0" w:space="0" w:color="auto"/>
            <w:left w:val="none" w:sz="0" w:space="0" w:color="auto"/>
            <w:bottom w:val="none" w:sz="0" w:space="0" w:color="auto"/>
            <w:right w:val="none" w:sz="0" w:space="0" w:color="auto"/>
          </w:divBdr>
        </w:div>
        <w:div w:id="1945920717">
          <w:marLeft w:val="0"/>
          <w:marRight w:val="0"/>
          <w:marTop w:val="0"/>
          <w:marBottom w:val="75"/>
          <w:divBdr>
            <w:top w:val="none" w:sz="0" w:space="0" w:color="auto"/>
            <w:left w:val="none" w:sz="0" w:space="0" w:color="auto"/>
            <w:bottom w:val="none" w:sz="0" w:space="0" w:color="auto"/>
            <w:right w:val="none" w:sz="0" w:space="0" w:color="auto"/>
          </w:divBdr>
        </w:div>
      </w:divsChild>
    </w:div>
    <w:div w:id="893003268">
      <w:bodyDiv w:val="1"/>
      <w:marLeft w:val="0"/>
      <w:marRight w:val="0"/>
      <w:marTop w:val="0"/>
      <w:marBottom w:val="0"/>
      <w:divBdr>
        <w:top w:val="none" w:sz="0" w:space="0" w:color="auto"/>
        <w:left w:val="none" w:sz="0" w:space="0" w:color="auto"/>
        <w:bottom w:val="none" w:sz="0" w:space="0" w:color="auto"/>
        <w:right w:val="none" w:sz="0" w:space="0" w:color="auto"/>
      </w:divBdr>
      <w:divsChild>
        <w:div w:id="154731281">
          <w:marLeft w:val="0"/>
          <w:marRight w:val="0"/>
          <w:marTop w:val="0"/>
          <w:marBottom w:val="0"/>
          <w:divBdr>
            <w:top w:val="none" w:sz="0" w:space="0" w:color="auto"/>
            <w:left w:val="none" w:sz="0" w:space="0" w:color="auto"/>
            <w:bottom w:val="none" w:sz="0" w:space="0" w:color="auto"/>
            <w:right w:val="none" w:sz="0" w:space="0" w:color="auto"/>
          </w:divBdr>
        </w:div>
      </w:divsChild>
    </w:div>
    <w:div w:id="893737454">
      <w:bodyDiv w:val="1"/>
      <w:marLeft w:val="0"/>
      <w:marRight w:val="0"/>
      <w:marTop w:val="0"/>
      <w:marBottom w:val="0"/>
      <w:divBdr>
        <w:top w:val="none" w:sz="0" w:space="0" w:color="auto"/>
        <w:left w:val="none" w:sz="0" w:space="0" w:color="auto"/>
        <w:bottom w:val="none" w:sz="0" w:space="0" w:color="auto"/>
        <w:right w:val="none" w:sz="0" w:space="0" w:color="auto"/>
      </w:divBdr>
    </w:div>
    <w:div w:id="894506635">
      <w:bodyDiv w:val="1"/>
      <w:marLeft w:val="0"/>
      <w:marRight w:val="0"/>
      <w:marTop w:val="0"/>
      <w:marBottom w:val="0"/>
      <w:divBdr>
        <w:top w:val="none" w:sz="0" w:space="0" w:color="auto"/>
        <w:left w:val="none" w:sz="0" w:space="0" w:color="auto"/>
        <w:bottom w:val="none" w:sz="0" w:space="0" w:color="auto"/>
        <w:right w:val="none" w:sz="0" w:space="0" w:color="auto"/>
      </w:divBdr>
    </w:div>
    <w:div w:id="899094211">
      <w:bodyDiv w:val="1"/>
      <w:marLeft w:val="0"/>
      <w:marRight w:val="0"/>
      <w:marTop w:val="0"/>
      <w:marBottom w:val="0"/>
      <w:divBdr>
        <w:top w:val="none" w:sz="0" w:space="0" w:color="auto"/>
        <w:left w:val="none" w:sz="0" w:space="0" w:color="auto"/>
        <w:bottom w:val="none" w:sz="0" w:space="0" w:color="auto"/>
        <w:right w:val="none" w:sz="0" w:space="0" w:color="auto"/>
      </w:divBdr>
    </w:div>
    <w:div w:id="916287943">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17714570">
      <w:bodyDiv w:val="1"/>
      <w:marLeft w:val="0"/>
      <w:marRight w:val="0"/>
      <w:marTop w:val="0"/>
      <w:marBottom w:val="0"/>
      <w:divBdr>
        <w:top w:val="none" w:sz="0" w:space="0" w:color="auto"/>
        <w:left w:val="none" w:sz="0" w:space="0" w:color="auto"/>
        <w:bottom w:val="none" w:sz="0" w:space="0" w:color="auto"/>
        <w:right w:val="none" w:sz="0" w:space="0" w:color="auto"/>
      </w:divBdr>
    </w:div>
    <w:div w:id="921915729">
      <w:bodyDiv w:val="1"/>
      <w:marLeft w:val="0"/>
      <w:marRight w:val="0"/>
      <w:marTop w:val="0"/>
      <w:marBottom w:val="0"/>
      <w:divBdr>
        <w:top w:val="none" w:sz="0" w:space="0" w:color="auto"/>
        <w:left w:val="none" w:sz="0" w:space="0" w:color="auto"/>
        <w:bottom w:val="none" w:sz="0" w:space="0" w:color="auto"/>
        <w:right w:val="none" w:sz="0" w:space="0" w:color="auto"/>
      </w:divBdr>
    </w:div>
    <w:div w:id="927345560">
      <w:bodyDiv w:val="1"/>
      <w:marLeft w:val="0"/>
      <w:marRight w:val="0"/>
      <w:marTop w:val="0"/>
      <w:marBottom w:val="0"/>
      <w:divBdr>
        <w:top w:val="none" w:sz="0" w:space="0" w:color="auto"/>
        <w:left w:val="none" w:sz="0" w:space="0" w:color="auto"/>
        <w:bottom w:val="none" w:sz="0" w:space="0" w:color="auto"/>
        <w:right w:val="none" w:sz="0" w:space="0" w:color="auto"/>
      </w:divBdr>
      <w:divsChild>
        <w:div w:id="890195564">
          <w:marLeft w:val="0"/>
          <w:marRight w:val="0"/>
          <w:marTop w:val="0"/>
          <w:marBottom w:val="75"/>
          <w:divBdr>
            <w:top w:val="none" w:sz="0" w:space="0" w:color="auto"/>
            <w:left w:val="none" w:sz="0" w:space="0" w:color="auto"/>
            <w:bottom w:val="none" w:sz="0" w:space="0" w:color="auto"/>
            <w:right w:val="none" w:sz="0" w:space="0" w:color="auto"/>
          </w:divBdr>
        </w:div>
        <w:div w:id="1159538869">
          <w:marLeft w:val="0"/>
          <w:marRight w:val="0"/>
          <w:marTop w:val="0"/>
          <w:marBottom w:val="75"/>
          <w:divBdr>
            <w:top w:val="none" w:sz="0" w:space="0" w:color="auto"/>
            <w:left w:val="none" w:sz="0" w:space="0" w:color="auto"/>
            <w:bottom w:val="none" w:sz="0" w:space="0" w:color="auto"/>
            <w:right w:val="none" w:sz="0" w:space="0" w:color="auto"/>
          </w:divBdr>
        </w:div>
      </w:divsChild>
    </w:div>
    <w:div w:id="930311342">
      <w:bodyDiv w:val="1"/>
      <w:marLeft w:val="0"/>
      <w:marRight w:val="0"/>
      <w:marTop w:val="0"/>
      <w:marBottom w:val="0"/>
      <w:divBdr>
        <w:top w:val="none" w:sz="0" w:space="0" w:color="auto"/>
        <w:left w:val="none" w:sz="0" w:space="0" w:color="auto"/>
        <w:bottom w:val="none" w:sz="0" w:space="0" w:color="auto"/>
        <w:right w:val="none" w:sz="0" w:space="0" w:color="auto"/>
      </w:divBdr>
    </w:div>
    <w:div w:id="931009900">
      <w:bodyDiv w:val="1"/>
      <w:marLeft w:val="0"/>
      <w:marRight w:val="0"/>
      <w:marTop w:val="0"/>
      <w:marBottom w:val="0"/>
      <w:divBdr>
        <w:top w:val="none" w:sz="0" w:space="0" w:color="auto"/>
        <w:left w:val="none" w:sz="0" w:space="0" w:color="auto"/>
        <w:bottom w:val="none" w:sz="0" w:space="0" w:color="auto"/>
        <w:right w:val="none" w:sz="0" w:space="0" w:color="auto"/>
      </w:divBdr>
    </w:div>
    <w:div w:id="932667930">
      <w:bodyDiv w:val="1"/>
      <w:marLeft w:val="0"/>
      <w:marRight w:val="0"/>
      <w:marTop w:val="0"/>
      <w:marBottom w:val="0"/>
      <w:divBdr>
        <w:top w:val="none" w:sz="0" w:space="0" w:color="auto"/>
        <w:left w:val="none" w:sz="0" w:space="0" w:color="auto"/>
        <w:bottom w:val="none" w:sz="0" w:space="0" w:color="auto"/>
        <w:right w:val="none" w:sz="0" w:space="0" w:color="auto"/>
      </w:divBdr>
    </w:div>
    <w:div w:id="935864884">
      <w:bodyDiv w:val="1"/>
      <w:marLeft w:val="0"/>
      <w:marRight w:val="0"/>
      <w:marTop w:val="0"/>
      <w:marBottom w:val="0"/>
      <w:divBdr>
        <w:top w:val="none" w:sz="0" w:space="0" w:color="auto"/>
        <w:left w:val="none" w:sz="0" w:space="0" w:color="auto"/>
        <w:bottom w:val="none" w:sz="0" w:space="0" w:color="auto"/>
        <w:right w:val="none" w:sz="0" w:space="0" w:color="auto"/>
      </w:divBdr>
    </w:div>
    <w:div w:id="938179304">
      <w:bodyDiv w:val="1"/>
      <w:marLeft w:val="0"/>
      <w:marRight w:val="0"/>
      <w:marTop w:val="0"/>
      <w:marBottom w:val="0"/>
      <w:divBdr>
        <w:top w:val="none" w:sz="0" w:space="0" w:color="auto"/>
        <w:left w:val="none" w:sz="0" w:space="0" w:color="auto"/>
        <w:bottom w:val="none" w:sz="0" w:space="0" w:color="auto"/>
        <w:right w:val="none" w:sz="0" w:space="0" w:color="auto"/>
      </w:divBdr>
    </w:div>
    <w:div w:id="944117934">
      <w:bodyDiv w:val="1"/>
      <w:marLeft w:val="0"/>
      <w:marRight w:val="0"/>
      <w:marTop w:val="0"/>
      <w:marBottom w:val="0"/>
      <w:divBdr>
        <w:top w:val="none" w:sz="0" w:space="0" w:color="auto"/>
        <w:left w:val="none" w:sz="0" w:space="0" w:color="auto"/>
        <w:bottom w:val="none" w:sz="0" w:space="0" w:color="auto"/>
        <w:right w:val="none" w:sz="0" w:space="0" w:color="auto"/>
      </w:divBdr>
    </w:div>
    <w:div w:id="949748151">
      <w:bodyDiv w:val="1"/>
      <w:marLeft w:val="0"/>
      <w:marRight w:val="0"/>
      <w:marTop w:val="0"/>
      <w:marBottom w:val="0"/>
      <w:divBdr>
        <w:top w:val="none" w:sz="0" w:space="0" w:color="auto"/>
        <w:left w:val="none" w:sz="0" w:space="0" w:color="auto"/>
        <w:bottom w:val="none" w:sz="0" w:space="0" w:color="auto"/>
        <w:right w:val="none" w:sz="0" w:space="0" w:color="auto"/>
      </w:divBdr>
    </w:div>
    <w:div w:id="952058318">
      <w:bodyDiv w:val="1"/>
      <w:marLeft w:val="0"/>
      <w:marRight w:val="0"/>
      <w:marTop w:val="0"/>
      <w:marBottom w:val="0"/>
      <w:divBdr>
        <w:top w:val="none" w:sz="0" w:space="0" w:color="auto"/>
        <w:left w:val="none" w:sz="0" w:space="0" w:color="auto"/>
        <w:bottom w:val="none" w:sz="0" w:space="0" w:color="auto"/>
        <w:right w:val="none" w:sz="0" w:space="0" w:color="auto"/>
      </w:divBdr>
    </w:div>
    <w:div w:id="954213377">
      <w:bodyDiv w:val="1"/>
      <w:marLeft w:val="0"/>
      <w:marRight w:val="0"/>
      <w:marTop w:val="0"/>
      <w:marBottom w:val="0"/>
      <w:divBdr>
        <w:top w:val="none" w:sz="0" w:space="0" w:color="auto"/>
        <w:left w:val="none" w:sz="0" w:space="0" w:color="auto"/>
        <w:bottom w:val="none" w:sz="0" w:space="0" w:color="auto"/>
        <w:right w:val="none" w:sz="0" w:space="0" w:color="auto"/>
      </w:divBdr>
    </w:div>
    <w:div w:id="958492724">
      <w:bodyDiv w:val="1"/>
      <w:marLeft w:val="0"/>
      <w:marRight w:val="0"/>
      <w:marTop w:val="0"/>
      <w:marBottom w:val="0"/>
      <w:divBdr>
        <w:top w:val="none" w:sz="0" w:space="0" w:color="auto"/>
        <w:left w:val="none" w:sz="0" w:space="0" w:color="auto"/>
        <w:bottom w:val="none" w:sz="0" w:space="0" w:color="auto"/>
        <w:right w:val="none" w:sz="0" w:space="0" w:color="auto"/>
      </w:divBdr>
    </w:div>
    <w:div w:id="959645770">
      <w:bodyDiv w:val="1"/>
      <w:marLeft w:val="0"/>
      <w:marRight w:val="0"/>
      <w:marTop w:val="0"/>
      <w:marBottom w:val="0"/>
      <w:divBdr>
        <w:top w:val="none" w:sz="0" w:space="0" w:color="auto"/>
        <w:left w:val="none" w:sz="0" w:space="0" w:color="auto"/>
        <w:bottom w:val="none" w:sz="0" w:space="0" w:color="auto"/>
        <w:right w:val="none" w:sz="0" w:space="0" w:color="auto"/>
      </w:divBdr>
    </w:div>
    <w:div w:id="960304606">
      <w:bodyDiv w:val="1"/>
      <w:marLeft w:val="0"/>
      <w:marRight w:val="0"/>
      <w:marTop w:val="0"/>
      <w:marBottom w:val="0"/>
      <w:divBdr>
        <w:top w:val="none" w:sz="0" w:space="0" w:color="auto"/>
        <w:left w:val="none" w:sz="0" w:space="0" w:color="auto"/>
        <w:bottom w:val="none" w:sz="0" w:space="0" w:color="auto"/>
        <w:right w:val="none" w:sz="0" w:space="0" w:color="auto"/>
      </w:divBdr>
    </w:div>
    <w:div w:id="963658589">
      <w:bodyDiv w:val="1"/>
      <w:marLeft w:val="0"/>
      <w:marRight w:val="0"/>
      <w:marTop w:val="0"/>
      <w:marBottom w:val="0"/>
      <w:divBdr>
        <w:top w:val="none" w:sz="0" w:space="0" w:color="auto"/>
        <w:left w:val="none" w:sz="0" w:space="0" w:color="auto"/>
        <w:bottom w:val="none" w:sz="0" w:space="0" w:color="auto"/>
        <w:right w:val="none" w:sz="0" w:space="0" w:color="auto"/>
      </w:divBdr>
    </w:div>
    <w:div w:id="972176533">
      <w:bodyDiv w:val="1"/>
      <w:marLeft w:val="0"/>
      <w:marRight w:val="0"/>
      <w:marTop w:val="0"/>
      <w:marBottom w:val="0"/>
      <w:divBdr>
        <w:top w:val="none" w:sz="0" w:space="0" w:color="auto"/>
        <w:left w:val="none" w:sz="0" w:space="0" w:color="auto"/>
        <w:bottom w:val="none" w:sz="0" w:space="0" w:color="auto"/>
        <w:right w:val="none" w:sz="0" w:space="0" w:color="auto"/>
      </w:divBdr>
    </w:div>
    <w:div w:id="973103898">
      <w:bodyDiv w:val="1"/>
      <w:marLeft w:val="0"/>
      <w:marRight w:val="0"/>
      <w:marTop w:val="0"/>
      <w:marBottom w:val="0"/>
      <w:divBdr>
        <w:top w:val="none" w:sz="0" w:space="0" w:color="auto"/>
        <w:left w:val="none" w:sz="0" w:space="0" w:color="auto"/>
        <w:bottom w:val="none" w:sz="0" w:space="0" w:color="auto"/>
        <w:right w:val="none" w:sz="0" w:space="0" w:color="auto"/>
      </w:divBdr>
    </w:div>
    <w:div w:id="975067817">
      <w:bodyDiv w:val="1"/>
      <w:marLeft w:val="0"/>
      <w:marRight w:val="0"/>
      <w:marTop w:val="0"/>
      <w:marBottom w:val="0"/>
      <w:divBdr>
        <w:top w:val="none" w:sz="0" w:space="0" w:color="auto"/>
        <w:left w:val="none" w:sz="0" w:space="0" w:color="auto"/>
        <w:bottom w:val="none" w:sz="0" w:space="0" w:color="auto"/>
        <w:right w:val="none" w:sz="0" w:space="0" w:color="auto"/>
      </w:divBdr>
    </w:div>
    <w:div w:id="975524740">
      <w:bodyDiv w:val="1"/>
      <w:marLeft w:val="0"/>
      <w:marRight w:val="0"/>
      <w:marTop w:val="0"/>
      <w:marBottom w:val="0"/>
      <w:divBdr>
        <w:top w:val="none" w:sz="0" w:space="0" w:color="auto"/>
        <w:left w:val="none" w:sz="0" w:space="0" w:color="auto"/>
        <w:bottom w:val="none" w:sz="0" w:space="0" w:color="auto"/>
        <w:right w:val="none" w:sz="0" w:space="0" w:color="auto"/>
      </w:divBdr>
    </w:div>
    <w:div w:id="977104442">
      <w:bodyDiv w:val="1"/>
      <w:marLeft w:val="0"/>
      <w:marRight w:val="0"/>
      <w:marTop w:val="0"/>
      <w:marBottom w:val="0"/>
      <w:divBdr>
        <w:top w:val="none" w:sz="0" w:space="0" w:color="auto"/>
        <w:left w:val="none" w:sz="0" w:space="0" w:color="auto"/>
        <w:bottom w:val="none" w:sz="0" w:space="0" w:color="auto"/>
        <w:right w:val="none" w:sz="0" w:space="0" w:color="auto"/>
      </w:divBdr>
    </w:div>
    <w:div w:id="983702875">
      <w:bodyDiv w:val="1"/>
      <w:marLeft w:val="0"/>
      <w:marRight w:val="0"/>
      <w:marTop w:val="0"/>
      <w:marBottom w:val="0"/>
      <w:divBdr>
        <w:top w:val="none" w:sz="0" w:space="0" w:color="auto"/>
        <w:left w:val="none" w:sz="0" w:space="0" w:color="auto"/>
        <w:bottom w:val="none" w:sz="0" w:space="0" w:color="auto"/>
        <w:right w:val="none" w:sz="0" w:space="0" w:color="auto"/>
      </w:divBdr>
    </w:div>
    <w:div w:id="991373094">
      <w:bodyDiv w:val="1"/>
      <w:marLeft w:val="0"/>
      <w:marRight w:val="0"/>
      <w:marTop w:val="0"/>
      <w:marBottom w:val="0"/>
      <w:divBdr>
        <w:top w:val="none" w:sz="0" w:space="0" w:color="auto"/>
        <w:left w:val="none" w:sz="0" w:space="0" w:color="auto"/>
        <w:bottom w:val="none" w:sz="0" w:space="0" w:color="auto"/>
        <w:right w:val="none" w:sz="0" w:space="0" w:color="auto"/>
      </w:divBdr>
    </w:div>
    <w:div w:id="99591392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2078120">
      <w:bodyDiv w:val="1"/>
      <w:marLeft w:val="0"/>
      <w:marRight w:val="0"/>
      <w:marTop w:val="0"/>
      <w:marBottom w:val="0"/>
      <w:divBdr>
        <w:top w:val="none" w:sz="0" w:space="0" w:color="auto"/>
        <w:left w:val="none" w:sz="0" w:space="0" w:color="auto"/>
        <w:bottom w:val="none" w:sz="0" w:space="0" w:color="auto"/>
        <w:right w:val="none" w:sz="0" w:space="0" w:color="auto"/>
      </w:divBdr>
    </w:div>
    <w:div w:id="1003438944">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11680981">
      <w:bodyDiv w:val="1"/>
      <w:marLeft w:val="0"/>
      <w:marRight w:val="0"/>
      <w:marTop w:val="0"/>
      <w:marBottom w:val="0"/>
      <w:divBdr>
        <w:top w:val="none" w:sz="0" w:space="0" w:color="auto"/>
        <w:left w:val="none" w:sz="0" w:space="0" w:color="auto"/>
        <w:bottom w:val="none" w:sz="0" w:space="0" w:color="auto"/>
        <w:right w:val="none" w:sz="0" w:space="0" w:color="auto"/>
      </w:divBdr>
    </w:div>
    <w:div w:id="1014771164">
      <w:bodyDiv w:val="1"/>
      <w:marLeft w:val="0"/>
      <w:marRight w:val="0"/>
      <w:marTop w:val="0"/>
      <w:marBottom w:val="0"/>
      <w:divBdr>
        <w:top w:val="none" w:sz="0" w:space="0" w:color="auto"/>
        <w:left w:val="none" w:sz="0" w:space="0" w:color="auto"/>
        <w:bottom w:val="none" w:sz="0" w:space="0" w:color="auto"/>
        <w:right w:val="none" w:sz="0" w:space="0" w:color="auto"/>
      </w:divBdr>
    </w:div>
    <w:div w:id="1021323939">
      <w:bodyDiv w:val="1"/>
      <w:marLeft w:val="0"/>
      <w:marRight w:val="0"/>
      <w:marTop w:val="0"/>
      <w:marBottom w:val="0"/>
      <w:divBdr>
        <w:top w:val="none" w:sz="0" w:space="0" w:color="auto"/>
        <w:left w:val="none" w:sz="0" w:space="0" w:color="auto"/>
        <w:bottom w:val="none" w:sz="0" w:space="0" w:color="auto"/>
        <w:right w:val="none" w:sz="0" w:space="0" w:color="auto"/>
      </w:divBdr>
      <w:divsChild>
        <w:div w:id="1124615361">
          <w:marLeft w:val="0"/>
          <w:marRight w:val="0"/>
          <w:marTop w:val="0"/>
          <w:marBottom w:val="0"/>
          <w:divBdr>
            <w:top w:val="none" w:sz="0" w:space="0" w:color="auto"/>
            <w:left w:val="none" w:sz="0" w:space="0" w:color="auto"/>
            <w:bottom w:val="none" w:sz="0" w:space="0" w:color="auto"/>
            <w:right w:val="none" w:sz="0" w:space="0" w:color="auto"/>
          </w:divBdr>
        </w:div>
      </w:divsChild>
    </w:div>
    <w:div w:id="1021467613">
      <w:bodyDiv w:val="1"/>
      <w:marLeft w:val="0"/>
      <w:marRight w:val="0"/>
      <w:marTop w:val="0"/>
      <w:marBottom w:val="0"/>
      <w:divBdr>
        <w:top w:val="none" w:sz="0" w:space="0" w:color="auto"/>
        <w:left w:val="none" w:sz="0" w:space="0" w:color="auto"/>
        <w:bottom w:val="none" w:sz="0" w:space="0" w:color="auto"/>
        <w:right w:val="none" w:sz="0" w:space="0" w:color="auto"/>
      </w:divBdr>
    </w:div>
    <w:div w:id="1024088020">
      <w:bodyDiv w:val="1"/>
      <w:marLeft w:val="0"/>
      <w:marRight w:val="0"/>
      <w:marTop w:val="0"/>
      <w:marBottom w:val="0"/>
      <w:divBdr>
        <w:top w:val="none" w:sz="0" w:space="0" w:color="auto"/>
        <w:left w:val="none" w:sz="0" w:space="0" w:color="auto"/>
        <w:bottom w:val="none" w:sz="0" w:space="0" w:color="auto"/>
        <w:right w:val="none" w:sz="0" w:space="0" w:color="auto"/>
      </w:divBdr>
    </w:div>
    <w:div w:id="1031804860">
      <w:bodyDiv w:val="1"/>
      <w:marLeft w:val="0"/>
      <w:marRight w:val="0"/>
      <w:marTop w:val="0"/>
      <w:marBottom w:val="0"/>
      <w:divBdr>
        <w:top w:val="none" w:sz="0" w:space="0" w:color="auto"/>
        <w:left w:val="none" w:sz="0" w:space="0" w:color="auto"/>
        <w:bottom w:val="none" w:sz="0" w:space="0" w:color="auto"/>
        <w:right w:val="none" w:sz="0" w:space="0" w:color="auto"/>
      </w:divBdr>
    </w:div>
    <w:div w:id="1034960222">
      <w:bodyDiv w:val="1"/>
      <w:marLeft w:val="0"/>
      <w:marRight w:val="0"/>
      <w:marTop w:val="0"/>
      <w:marBottom w:val="0"/>
      <w:divBdr>
        <w:top w:val="none" w:sz="0" w:space="0" w:color="auto"/>
        <w:left w:val="none" w:sz="0" w:space="0" w:color="auto"/>
        <w:bottom w:val="none" w:sz="0" w:space="0" w:color="auto"/>
        <w:right w:val="none" w:sz="0" w:space="0" w:color="auto"/>
      </w:divBdr>
    </w:div>
    <w:div w:id="1049845309">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1708991">
      <w:bodyDiv w:val="1"/>
      <w:marLeft w:val="0"/>
      <w:marRight w:val="0"/>
      <w:marTop w:val="0"/>
      <w:marBottom w:val="0"/>
      <w:divBdr>
        <w:top w:val="none" w:sz="0" w:space="0" w:color="auto"/>
        <w:left w:val="none" w:sz="0" w:space="0" w:color="auto"/>
        <w:bottom w:val="none" w:sz="0" w:space="0" w:color="auto"/>
        <w:right w:val="none" w:sz="0" w:space="0" w:color="auto"/>
      </w:divBdr>
    </w:div>
    <w:div w:id="1062025202">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095782584">
      <w:bodyDiv w:val="1"/>
      <w:marLeft w:val="0"/>
      <w:marRight w:val="0"/>
      <w:marTop w:val="0"/>
      <w:marBottom w:val="0"/>
      <w:divBdr>
        <w:top w:val="none" w:sz="0" w:space="0" w:color="auto"/>
        <w:left w:val="none" w:sz="0" w:space="0" w:color="auto"/>
        <w:bottom w:val="none" w:sz="0" w:space="0" w:color="auto"/>
        <w:right w:val="none" w:sz="0" w:space="0" w:color="auto"/>
      </w:divBdr>
    </w:div>
    <w:div w:id="1096903062">
      <w:bodyDiv w:val="1"/>
      <w:marLeft w:val="0"/>
      <w:marRight w:val="0"/>
      <w:marTop w:val="0"/>
      <w:marBottom w:val="0"/>
      <w:divBdr>
        <w:top w:val="none" w:sz="0" w:space="0" w:color="auto"/>
        <w:left w:val="none" w:sz="0" w:space="0" w:color="auto"/>
        <w:bottom w:val="none" w:sz="0" w:space="0" w:color="auto"/>
        <w:right w:val="none" w:sz="0" w:space="0" w:color="auto"/>
      </w:divBdr>
    </w:div>
    <w:div w:id="1099060142">
      <w:bodyDiv w:val="1"/>
      <w:marLeft w:val="0"/>
      <w:marRight w:val="0"/>
      <w:marTop w:val="0"/>
      <w:marBottom w:val="0"/>
      <w:divBdr>
        <w:top w:val="none" w:sz="0" w:space="0" w:color="auto"/>
        <w:left w:val="none" w:sz="0" w:space="0" w:color="auto"/>
        <w:bottom w:val="none" w:sz="0" w:space="0" w:color="auto"/>
        <w:right w:val="none" w:sz="0" w:space="0" w:color="auto"/>
      </w:divBdr>
    </w:div>
    <w:div w:id="1116144739">
      <w:bodyDiv w:val="1"/>
      <w:marLeft w:val="0"/>
      <w:marRight w:val="0"/>
      <w:marTop w:val="0"/>
      <w:marBottom w:val="0"/>
      <w:divBdr>
        <w:top w:val="none" w:sz="0" w:space="0" w:color="auto"/>
        <w:left w:val="none" w:sz="0" w:space="0" w:color="auto"/>
        <w:bottom w:val="none" w:sz="0" w:space="0" w:color="auto"/>
        <w:right w:val="none" w:sz="0" w:space="0" w:color="auto"/>
      </w:divBdr>
    </w:div>
    <w:div w:id="1121800527">
      <w:bodyDiv w:val="1"/>
      <w:marLeft w:val="0"/>
      <w:marRight w:val="0"/>
      <w:marTop w:val="0"/>
      <w:marBottom w:val="0"/>
      <w:divBdr>
        <w:top w:val="none" w:sz="0" w:space="0" w:color="auto"/>
        <w:left w:val="none" w:sz="0" w:space="0" w:color="auto"/>
        <w:bottom w:val="none" w:sz="0" w:space="0" w:color="auto"/>
        <w:right w:val="none" w:sz="0" w:space="0" w:color="auto"/>
      </w:divBdr>
    </w:div>
    <w:div w:id="1122962967">
      <w:bodyDiv w:val="1"/>
      <w:marLeft w:val="0"/>
      <w:marRight w:val="0"/>
      <w:marTop w:val="0"/>
      <w:marBottom w:val="0"/>
      <w:divBdr>
        <w:top w:val="none" w:sz="0" w:space="0" w:color="auto"/>
        <w:left w:val="none" w:sz="0" w:space="0" w:color="auto"/>
        <w:bottom w:val="none" w:sz="0" w:space="0" w:color="auto"/>
        <w:right w:val="none" w:sz="0" w:space="0" w:color="auto"/>
      </w:divBdr>
    </w:div>
    <w:div w:id="1126509124">
      <w:bodyDiv w:val="1"/>
      <w:marLeft w:val="0"/>
      <w:marRight w:val="0"/>
      <w:marTop w:val="0"/>
      <w:marBottom w:val="0"/>
      <w:divBdr>
        <w:top w:val="none" w:sz="0" w:space="0" w:color="auto"/>
        <w:left w:val="none" w:sz="0" w:space="0" w:color="auto"/>
        <w:bottom w:val="none" w:sz="0" w:space="0" w:color="auto"/>
        <w:right w:val="none" w:sz="0" w:space="0" w:color="auto"/>
      </w:divBdr>
    </w:div>
    <w:div w:id="1130435959">
      <w:bodyDiv w:val="1"/>
      <w:marLeft w:val="0"/>
      <w:marRight w:val="0"/>
      <w:marTop w:val="0"/>
      <w:marBottom w:val="0"/>
      <w:divBdr>
        <w:top w:val="none" w:sz="0" w:space="0" w:color="auto"/>
        <w:left w:val="none" w:sz="0" w:space="0" w:color="auto"/>
        <w:bottom w:val="none" w:sz="0" w:space="0" w:color="auto"/>
        <w:right w:val="none" w:sz="0" w:space="0" w:color="auto"/>
      </w:divBdr>
    </w:div>
    <w:div w:id="1135296021">
      <w:bodyDiv w:val="1"/>
      <w:marLeft w:val="0"/>
      <w:marRight w:val="0"/>
      <w:marTop w:val="0"/>
      <w:marBottom w:val="0"/>
      <w:divBdr>
        <w:top w:val="none" w:sz="0" w:space="0" w:color="auto"/>
        <w:left w:val="none" w:sz="0" w:space="0" w:color="auto"/>
        <w:bottom w:val="none" w:sz="0" w:space="0" w:color="auto"/>
        <w:right w:val="none" w:sz="0" w:space="0" w:color="auto"/>
      </w:divBdr>
    </w:div>
    <w:div w:id="1137524866">
      <w:bodyDiv w:val="1"/>
      <w:marLeft w:val="0"/>
      <w:marRight w:val="0"/>
      <w:marTop w:val="0"/>
      <w:marBottom w:val="0"/>
      <w:divBdr>
        <w:top w:val="none" w:sz="0" w:space="0" w:color="auto"/>
        <w:left w:val="none" w:sz="0" w:space="0" w:color="auto"/>
        <w:bottom w:val="none" w:sz="0" w:space="0" w:color="auto"/>
        <w:right w:val="none" w:sz="0" w:space="0" w:color="auto"/>
      </w:divBdr>
    </w:div>
    <w:div w:id="1140078017">
      <w:bodyDiv w:val="1"/>
      <w:marLeft w:val="0"/>
      <w:marRight w:val="0"/>
      <w:marTop w:val="0"/>
      <w:marBottom w:val="0"/>
      <w:divBdr>
        <w:top w:val="none" w:sz="0" w:space="0" w:color="auto"/>
        <w:left w:val="none" w:sz="0" w:space="0" w:color="auto"/>
        <w:bottom w:val="none" w:sz="0" w:space="0" w:color="auto"/>
        <w:right w:val="none" w:sz="0" w:space="0" w:color="auto"/>
      </w:divBdr>
    </w:div>
    <w:div w:id="1143737870">
      <w:bodyDiv w:val="1"/>
      <w:marLeft w:val="0"/>
      <w:marRight w:val="0"/>
      <w:marTop w:val="0"/>
      <w:marBottom w:val="0"/>
      <w:divBdr>
        <w:top w:val="none" w:sz="0" w:space="0" w:color="auto"/>
        <w:left w:val="none" w:sz="0" w:space="0" w:color="auto"/>
        <w:bottom w:val="none" w:sz="0" w:space="0" w:color="auto"/>
        <w:right w:val="none" w:sz="0" w:space="0" w:color="auto"/>
      </w:divBdr>
    </w:div>
    <w:div w:id="1145272758">
      <w:bodyDiv w:val="1"/>
      <w:marLeft w:val="0"/>
      <w:marRight w:val="0"/>
      <w:marTop w:val="0"/>
      <w:marBottom w:val="0"/>
      <w:divBdr>
        <w:top w:val="none" w:sz="0" w:space="0" w:color="auto"/>
        <w:left w:val="none" w:sz="0" w:space="0" w:color="auto"/>
        <w:bottom w:val="none" w:sz="0" w:space="0" w:color="auto"/>
        <w:right w:val="none" w:sz="0" w:space="0" w:color="auto"/>
      </w:divBdr>
    </w:div>
    <w:div w:id="1147360202">
      <w:bodyDiv w:val="1"/>
      <w:marLeft w:val="0"/>
      <w:marRight w:val="0"/>
      <w:marTop w:val="0"/>
      <w:marBottom w:val="0"/>
      <w:divBdr>
        <w:top w:val="none" w:sz="0" w:space="0" w:color="auto"/>
        <w:left w:val="none" w:sz="0" w:space="0" w:color="auto"/>
        <w:bottom w:val="none" w:sz="0" w:space="0" w:color="auto"/>
        <w:right w:val="none" w:sz="0" w:space="0" w:color="auto"/>
      </w:divBdr>
    </w:div>
    <w:div w:id="1153640535">
      <w:bodyDiv w:val="1"/>
      <w:marLeft w:val="0"/>
      <w:marRight w:val="0"/>
      <w:marTop w:val="0"/>
      <w:marBottom w:val="0"/>
      <w:divBdr>
        <w:top w:val="none" w:sz="0" w:space="0" w:color="auto"/>
        <w:left w:val="none" w:sz="0" w:space="0" w:color="auto"/>
        <w:bottom w:val="none" w:sz="0" w:space="0" w:color="auto"/>
        <w:right w:val="none" w:sz="0" w:space="0" w:color="auto"/>
      </w:divBdr>
      <w:divsChild>
        <w:div w:id="756026580">
          <w:marLeft w:val="0"/>
          <w:marRight w:val="0"/>
          <w:marTop w:val="0"/>
          <w:marBottom w:val="75"/>
          <w:divBdr>
            <w:top w:val="none" w:sz="0" w:space="0" w:color="auto"/>
            <w:left w:val="none" w:sz="0" w:space="0" w:color="auto"/>
            <w:bottom w:val="none" w:sz="0" w:space="0" w:color="auto"/>
            <w:right w:val="none" w:sz="0" w:space="0" w:color="auto"/>
          </w:divBdr>
        </w:div>
        <w:div w:id="898630241">
          <w:marLeft w:val="0"/>
          <w:marRight w:val="0"/>
          <w:marTop w:val="0"/>
          <w:marBottom w:val="75"/>
          <w:divBdr>
            <w:top w:val="none" w:sz="0" w:space="0" w:color="auto"/>
            <w:left w:val="none" w:sz="0" w:space="0" w:color="auto"/>
            <w:bottom w:val="none" w:sz="0" w:space="0" w:color="auto"/>
            <w:right w:val="none" w:sz="0" w:space="0" w:color="auto"/>
          </w:divBdr>
        </w:div>
      </w:divsChild>
    </w:div>
    <w:div w:id="1155336810">
      <w:bodyDiv w:val="1"/>
      <w:marLeft w:val="0"/>
      <w:marRight w:val="0"/>
      <w:marTop w:val="0"/>
      <w:marBottom w:val="0"/>
      <w:divBdr>
        <w:top w:val="none" w:sz="0" w:space="0" w:color="auto"/>
        <w:left w:val="none" w:sz="0" w:space="0" w:color="auto"/>
        <w:bottom w:val="none" w:sz="0" w:space="0" w:color="auto"/>
        <w:right w:val="none" w:sz="0" w:space="0" w:color="auto"/>
      </w:divBdr>
    </w:div>
    <w:div w:id="1158813671">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5998553">
      <w:bodyDiv w:val="1"/>
      <w:marLeft w:val="0"/>
      <w:marRight w:val="0"/>
      <w:marTop w:val="0"/>
      <w:marBottom w:val="0"/>
      <w:divBdr>
        <w:top w:val="none" w:sz="0" w:space="0" w:color="auto"/>
        <w:left w:val="none" w:sz="0" w:space="0" w:color="auto"/>
        <w:bottom w:val="none" w:sz="0" w:space="0" w:color="auto"/>
        <w:right w:val="none" w:sz="0" w:space="0" w:color="auto"/>
      </w:divBdr>
    </w:div>
    <w:div w:id="1180855971">
      <w:bodyDiv w:val="1"/>
      <w:marLeft w:val="0"/>
      <w:marRight w:val="0"/>
      <w:marTop w:val="0"/>
      <w:marBottom w:val="0"/>
      <w:divBdr>
        <w:top w:val="none" w:sz="0" w:space="0" w:color="auto"/>
        <w:left w:val="none" w:sz="0" w:space="0" w:color="auto"/>
        <w:bottom w:val="none" w:sz="0" w:space="0" w:color="auto"/>
        <w:right w:val="none" w:sz="0" w:space="0" w:color="auto"/>
      </w:divBdr>
    </w:div>
    <w:div w:id="1184128118">
      <w:bodyDiv w:val="1"/>
      <w:marLeft w:val="0"/>
      <w:marRight w:val="0"/>
      <w:marTop w:val="0"/>
      <w:marBottom w:val="0"/>
      <w:divBdr>
        <w:top w:val="none" w:sz="0" w:space="0" w:color="auto"/>
        <w:left w:val="none" w:sz="0" w:space="0" w:color="auto"/>
        <w:bottom w:val="none" w:sz="0" w:space="0" w:color="auto"/>
        <w:right w:val="none" w:sz="0" w:space="0" w:color="auto"/>
      </w:divBdr>
    </w:div>
    <w:div w:id="1189291030">
      <w:bodyDiv w:val="1"/>
      <w:marLeft w:val="0"/>
      <w:marRight w:val="0"/>
      <w:marTop w:val="0"/>
      <w:marBottom w:val="0"/>
      <w:divBdr>
        <w:top w:val="none" w:sz="0" w:space="0" w:color="auto"/>
        <w:left w:val="none" w:sz="0" w:space="0" w:color="auto"/>
        <w:bottom w:val="none" w:sz="0" w:space="0" w:color="auto"/>
        <w:right w:val="none" w:sz="0" w:space="0" w:color="auto"/>
      </w:divBdr>
    </w:div>
    <w:div w:id="1190265691">
      <w:bodyDiv w:val="1"/>
      <w:marLeft w:val="0"/>
      <w:marRight w:val="0"/>
      <w:marTop w:val="0"/>
      <w:marBottom w:val="0"/>
      <w:divBdr>
        <w:top w:val="none" w:sz="0" w:space="0" w:color="auto"/>
        <w:left w:val="none" w:sz="0" w:space="0" w:color="auto"/>
        <w:bottom w:val="none" w:sz="0" w:space="0" w:color="auto"/>
        <w:right w:val="none" w:sz="0" w:space="0" w:color="auto"/>
      </w:divBdr>
    </w:div>
    <w:div w:id="1193496400">
      <w:bodyDiv w:val="1"/>
      <w:marLeft w:val="0"/>
      <w:marRight w:val="0"/>
      <w:marTop w:val="0"/>
      <w:marBottom w:val="0"/>
      <w:divBdr>
        <w:top w:val="none" w:sz="0" w:space="0" w:color="auto"/>
        <w:left w:val="none" w:sz="0" w:space="0" w:color="auto"/>
        <w:bottom w:val="none" w:sz="0" w:space="0" w:color="auto"/>
        <w:right w:val="none" w:sz="0" w:space="0" w:color="auto"/>
      </w:divBdr>
    </w:div>
    <w:div w:id="1198011680">
      <w:bodyDiv w:val="1"/>
      <w:marLeft w:val="0"/>
      <w:marRight w:val="0"/>
      <w:marTop w:val="0"/>
      <w:marBottom w:val="0"/>
      <w:divBdr>
        <w:top w:val="none" w:sz="0" w:space="0" w:color="auto"/>
        <w:left w:val="none" w:sz="0" w:space="0" w:color="auto"/>
        <w:bottom w:val="none" w:sz="0" w:space="0" w:color="auto"/>
        <w:right w:val="none" w:sz="0" w:space="0" w:color="auto"/>
      </w:divBdr>
    </w:div>
    <w:div w:id="1203443507">
      <w:bodyDiv w:val="1"/>
      <w:marLeft w:val="0"/>
      <w:marRight w:val="0"/>
      <w:marTop w:val="0"/>
      <w:marBottom w:val="0"/>
      <w:divBdr>
        <w:top w:val="none" w:sz="0" w:space="0" w:color="auto"/>
        <w:left w:val="none" w:sz="0" w:space="0" w:color="auto"/>
        <w:bottom w:val="none" w:sz="0" w:space="0" w:color="auto"/>
        <w:right w:val="none" w:sz="0" w:space="0" w:color="auto"/>
      </w:divBdr>
    </w:div>
    <w:div w:id="1204102387">
      <w:bodyDiv w:val="1"/>
      <w:marLeft w:val="0"/>
      <w:marRight w:val="0"/>
      <w:marTop w:val="0"/>
      <w:marBottom w:val="0"/>
      <w:divBdr>
        <w:top w:val="none" w:sz="0" w:space="0" w:color="auto"/>
        <w:left w:val="none" w:sz="0" w:space="0" w:color="auto"/>
        <w:bottom w:val="none" w:sz="0" w:space="0" w:color="auto"/>
        <w:right w:val="none" w:sz="0" w:space="0" w:color="auto"/>
      </w:divBdr>
    </w:div>
    <w:div w:id="1221941461">
      <w:bodyDiv w:val="1"/>
      <w:marLeft w:val="0"/>
      <w:marRight w:val="0"/>
      <w:marTop w:val="0"/>
      <w:marBottom w:val="0"/>
      <w:divBdr>
        <w:top w:val="none" w:sz="0" w:space="0" w:color="auto"/>
        <w:left w:val="none" w:sz="0" w:space="0" w:color="auto"/>
        <w:bottom w:val="none" w:sz="0" w:space="0" w:color="auto"/>
        <w:right w:val="none" w:sz="0" w:space="0" w:color="auto"/>
      </w:divBdr>
    </w:div>
    <w:div w:id="1226065914">
      <w:bodyDiv w:val="1"/>
      <w:marLeft w:val="0"/>
      <w:marRight w:val="0"/>
      <w:marTop w:val="0"/>
      <w:marBottom w:val="0"/>
      <w:divBdr>
        <w:top w:val="none" w:sz="0" w:space="0" w:color="auto"/>
        <w:left w:val="none" w:sz="0" w:space="0" w:color="auto"/>
        <w:bottom w:val="none" w:sz="0" w:space="0" w:color="auto"/>
        <w:right w:val="none" w:sz="0" w:space="0" w:color="auto"/>
      </w:divBdr>
    </w:div>
    <w:div w:id="1226187771">
      <w:bodyDiv w:val="1"/>
      <w:marLeft w:val="0"/>
      <w:marRight w:val="0"/>
      <w:marTop w:val="0"/>
      <w:marBottom w:val="0"/>
      <w:divBdr>
        <w:top w:val="none" w:sz="0" w:space="0" w:color="auto"/>
        <w:left w:val="none" w:sz="0" w:space="0" w:color="auto"/>
        <w:bottom w:val="none" w:sz="0" w:space="0" w:color="auto"/>
        <w:right w:val="none" w:sz="0" w:space="0" w:color="auto"/>
      </w:divBdr>
    </w:div>
    <w:div w:id="1228955654">
      <w:bodyDiv w:val="1"/>
      <w:marLeft w:val="0"/>
      <w:marRight w:val="0"/>
      <w:marTop w:val="0"/>
      <w:marBottom w:val="0"/>
      <w:divBdr>
        <w:top w:val="none" w:sz="0" w:space="0" w:color="auto"/>
        <w:left w:val="none" w:sz="0" w:space="0" w:color="auto"/>
        <w:bottom w:val="none" w:sz="0" w:space="0" w:color="auto"/>
        <w:right w:val="none" w:sz="0" w:space="0" w:color="auto"/>
      </w:divBdr>
    </w:div>
    <w:div w:id="1229416269">
      <w:bodyDiv w:val="1"/>
      <w:marLeft w:val="0"/>
      <w:marRight w:val="0"/>
      <w:marTop w:val="0"/>
      <w:marBottom w:val="0"/>
      <w:divBdr>
        <w:top w:val="none" w:sz="0" w:space="0" w:color="auto"/>
        <w:left w:val="none" w:sz="0" w:space="0" w:color="auto"/>
        <w:bottom w:val="none" w:sz="0" w:space="0" w:color="auto"/>
        <w:right w:val="none" w:sz="0" w:space="0" w:color="auto"/>
      </w:divBdr>
    </w:div>
    <w:div w:id="1240555543">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242566884">
      <w:bodyDiv w:val="1"/>
      <w:marLeft w:val="0"/>
      <w:marRight w:val="0"/>
      <w:marTop w:val="0"/>
      <w:marBottom w:val="0"/>
      <w:divBdr>
        <w:top w:val="none" w:sz="0" w:space="0" w:color="auto"/>
        <w:left w:val="none" w:sz="0" w:space="0" w:color="auto"/>
        <w:bottom w:val="none" w:sz="0" w:space="0" w:color="auto"/>
        <w:right w:val="none" w:sz="0" w:space="0" w:color="auto"/>
      </w:divBdr>
    </w:div>
    <w:div w:id="1249726395">
      <w:bodyDiv w:val="1"/>
      <w:marLeft w:val="0"/>
      <w:marRight w:val="0"/>
      <w:marTop w:val="0"/>
      <w:marBottom w:val="0"/>
      <w:divBdr>
        <w:top w:val="none" w:sz="0" w:space="0" w:color="auto"/>
        <w:left w:val="none" w:sz="0" w:space="0" w:color="auto"/>
        <w:bottom w:val="none" w:sz="0" w:space="0" w:color="auto"/>
        <w:right w:val="none" w:sz="0" w:space="0" w:color="auto"/>
      </w:divBdr>
    </w:div>
    <w:div w:id="1250895654">
      <w:bodyDiv w:val="1"/>
      <w:marLeft w:val="0"/>
      <w:marRight w:val="0"/>
      <w:marTop w:val="0"/>
      <w:marBottom w:val="0"/>
      <w:divBdr>
        <w:top w:val="none" w:sz="0" w:space="0" w:color="auto"/>
        <w:left w:val="none" w:sz="0" w:space="0" w:color="auto"/>
        <w:bottom w:val="none" w:sz="0" w:space="0" w:color="auto"/>
        <w:right w:val="none" w:sz="0" w:space="0" w:color="auto"/>
      </w:divBdr>
    </w:div>
    <w:div w:id="1253465854">
      <w:bodyDiv w:val="1"/>
      <w:marLeft w:val="0"/>
      <w:marRight w:val="0"/>
      <w:marTop w:val="0"/>
      <w:marBottom w:val="0"/>
      <w:divBdr>
        <w:top w:val="none" w:sz="0" w:space="0" w:color="auto"/>
        <w:left w:val="none" w:sz="0" w:space="0" w:color="auto"/>
        <w:bottom w:val="none" w:sz="0" w:space="0" w:color="auto"/>
        <w:right w:val="none" w:sz="0" w:space="0" w:color="auto"/>
      </w:divBdr>
    </w:div>
    <w:div w:id="1258060136">
      <w:bodyDiv w:val="1"/>
      <w:marLeft w:val="0"/>
      <w:marRight w:val="0"/>
      <w:marTop w:val="0"/>
      <w:marBottom w:val="0"/>
      <w:divBdr>
        <w:top w:val="none" w:sz="0" w:space="0" w:color="auto"/>
        <w:left w:val="none" w:sz="0" w:space="0" w:color="auto"/>
        <w:bottom w:val="none" w:sz="0" w:space="0" w:color="auto"/>
        <w:right w:val="none" w:sz="0" w:space="0" w:color="auto"/>
      </w:divBdr>
    </w:div>
    <w:div w:id="1258561435">
      <w:bodyDiv w:val="1"/>
      <w:marLeft w:val="0"/>
      <w:marRight w:val="0"/>
      <w:marTop w:val="0"/>
      <w:marBottom w:val="0"/>
      <w:divBdr>
        <w:top w:val="none" w:sz="0" w:space="0" w:color="auto"/>
        <w:left w:val="none" w:sz="0" w:space="0" w:color="auto"/>
        <w:bottom w:val="none" w:sz="0" w:space="0" w:color="auto"/>
        <w:right w:val="none" w:sz="0" w:space="0" w:color="auto"/>
      </w:divBdr>
    </w:div>
    <w:div w:id="1262949492">
      <w:bodyDiv w:val="1"/>
      <w:marLeft w:val="0"/>
      <w:marRight w:val="0"/>
      <w:marTop w:val="0"/>
      <w:marBottom w:val="0"/>
      <w:divBdr>
        <w:top w:val="none" w:sz="0" w:space="0" w:color="auto"/>
        <w:left w:val="none" w:sz="0" w:space="0" w:color="auto"/>
        <w:bottom w:val="none" w:sz="0" w:space="0" w:color="auto"/>
        <w:right w:val="none" w:sz="0" w:space="0" w:color="auto"/>
      </w:divBdr>
    </w:div>
    <w:div w:id="1265576230">
      <w:bodyDiv w:val="1"/>
      <w:marLeft w:val="0"/>
      <w:marRight w:val="0"/>
      <w:marTop w:val="0"/>
      <w:marBottom w:val="0"/>
      <w:divBdr>
        <w:top w:val="none" w:sz="0" w:space="0" w:color="auto"/>
        <w:left w:val="none" w:sz="0" w:space="0" w:color="auto"/>
        <w:bottom w:val="none" w:sz="0" w:space="0" w:color="auto"/>
        <w:right w:val="none" w:sz="0" w:space="0" w:color="auto"/>
      </w:divBdr>
    </w:div>
    <w:div w:id="1271207257">
      <w:bodyDiv w:val="1"/>
      <w:marLeft w:val="0"/>
      <w:marRight w:val="0"/>
      <w:marTop w:val="0"/>
      <w:marBottom w:val="0"/>
      <w:divBdr>
        <w:top w:val="none" w:sz="0" w:space="0" w:color="auto"/>
        <w:left w:val="none" w:sz="0" w:space="0" w:color="auto"/>
        <w:bottom w:val="none" w:sz="0" w:space="0" w:color="auto"/>
        <w:right w:val="none" w:sz="0" w:space="0" w:color="auto"/>
      </w:divBdr>
    </w:div>
    <w:div w:id="1279071405">
      <w:bodyDiv w:val="1"/>
      <w:marLeft w:val="0"/>
      <w:marRight w:val="0"/>
      <w:marTop w:val="0"/>
      <w:marBottom w:val="0"/>
      <w:divBdr>
        <w:top w:val="none" w:sz="0" w:space="0" w:color="auto"/>
        <w:left w:val="none" w:sz="0" w:space="0" w:color="auto"/>
        <w:bottom w:val="none" w:sz="0" w:space="0" w:color="auto"/>
        <w:right w:val="none" w:sz="0" w:space="0" w:color="auto"/>
      </w:divBdr>
    </w:div>
    <w:div w:id="1282958912">
      <w:bodyDiv w:val="1"/>
      <w:marLeft w:val="0"/>
      <w:marRight w:val="0"/>
      <w:marTop w:val="0"/>
      <w:marBottom w:val="0"/>
      <w:divBdr>
        <w:top w:val="none" w:sz="0" w:space="0" w:color="auto"/>
        <w:left w:val="none" w:sz="0" w:space="0" w:color="auto"/>
        <w:bottom w:val="none" w:sz="0" w:space="0" w:color="auto"/>
        <w:right w:val="none" w:sz="0" w:space="0" w:color="auto"/>
      </w:divBdr>
      <w:divsChild>
        <w:div w:id="2009598632">
          <w:marLeft w:val="0"/>
          <w:marRight w:val="0"/>
          <w:marTop w:val="0"/>
          <w:marBottom w:val="0"/>
          <w:divBdr>
            <w:top w:val="none" w:sz="0" w:space="0" w:color="auto"/>
            <w:left w:val="none" w:sz="0" w:space="0" w:color="auto"/>
            <w:bottom w:val="none" w:sz="0" w:space="0" w:color="auto"/>
            <w:right w:val="none" w:sz="0" w:space="0" w:color="auto"/>
          </w:divBdr>
        </w:div>
      </w:divsChild>
    </w:div>
    <w:div w:id="1288269854">
      <w:bodyDiv w:val="1"/>
      <w:marLeft w:val="0"/>
      <w:marRight w:val="0"/>
      <w:marTop w:val="0"/>
      <w:marBottom w:val="0"/>
      <w:divBdr>
        <w:top w:val="none" w:sz="0" w:space="0" w:color="auto"/>
        <w:left w:val="none" w:sz="0" w:space="0" w:color="auto"/>
        <w:bottom w:val="none" w:sz="0" w:space="0" w:color="auto"/>
        <w:right w:val="none" w:sz="0" w:space="0" w:color="auto"/>
      </w:divBdr>
    </w:div>
    <w:div w:id="1288316178">
      <w:bodyDiv w:val="1"/>
      <w:marLeft w:val="0"/>
      <w:marRight w:val="0"/>
      <w:marTop w:val="0"/>
      <w:marBottom w:val="0"/>
      <w:divBdr>
        <w:top w:val="none" w:sz="0" w:space="0" w:color="auto"/>
        <w:left w:val="none" w:sz="0" w:space="0" w:color="auto"/>
        <w:bottom w:val="none" w:sz="0" w:space="0" w:color="auto"/>
        <w:right w:val="none" w:sz="0" w:space="0" w:color="auto"/>
      </w:divBdr>
    </w:div>
    <w:div w:id="1292593981">
      <w:bodyDiv w:val="1"/>
      <w:marLeft w:val="0"/>
      <w:marRight w:val="0"/>
      <w:marTop w:val="0"/>
      <w:marBottom w:val="0"/>
      <w:divBdr>
        <w:top w:val="none" w:sz="0" w:space="0" w:color="auto"/>
        <w:left w:val="none" w:sz="0" w:space="0" w:color="auto"/>
        <w:bottom w:val="none" w:sz="0" w:space="0" w:color="auto"/>
        <w:right w:val="none" w:sz="0" w:space="0" w:color="auto"/>
      </w:divBdr>
    </w:div>
    <w:div w:id="1295521425">
      <w:bodyDiv w:val="1"/>
      <w:marLeft w:val="0"/>
      <w:marRight w:val="0"/>
      <w:marTop w:val="0"/>
      <w:marBottom w:val="0"/>
      <w:divBdr>
        <w:top w:val="none" w:sz="0" w:space="0" w:color="auto"/>
        <w:left w:val="none" w:sz="0" w:space="0" w:color="auto"/>
        <w:bottom w:val="none" w:sz="0" w:space="0" w:color="auto"/>
        <w:right w:val="none" w:sz="0" w:space="0" w:color="auto"/>
      </w:divBdr>
    </w:div>
    <w:div w:id="1298993362">
      <w:bodyDiv w:val="1"/>
      <w:marLeft w:val="0"/>
      <w:marRight w:val="0"/>
      <w:marTop w:val="0"/>
      <w:marBottom w:val="0"/>
      <w:divBdr>
        <w:top w:val="none" w:sz="0" w:space="0" w:color="auto"/>
        <w:left w:val="none" w:sz="0" w:space="0" w:color="auto"/>
        <w:bottom w:val="none" w:sz="0" w:space="0" w:color="auto"/>
        <w:right w:val="none" w:sz="0" w:space="0" w:color="auto"/>
      </w:divBdr>
    </w:div>
    <w:div w:id="1304580384">
      <w:bodyDiv w:val="1"/>
      <w:marLeft w:val="0"/>
      <w:marRight w:val="0"/>
      <w:marTop w:val="0"/>
      <w:marBottom w:val="0"/>
      <w:divBdr>
        <w:top w:val="none" w:sz="0" w:space="0" w:color="auto"/>
        <w:left w:val="none" w:sz="0" w:space="0" w:color="auto"/>
        <w:bottom w:val="none" w:sz="0" w:space="0" w:color="auto"/>
        <w:right w:val="none" w:sz="0" w:space="0" w:color="auto"/>
      </w:divBdr>
    </w:div>
    <w:div w:id="1308708668">
      <w:bodyDiv w:val="1"/>
      <w:marLeft w:val="0"/>
      <w:marRight w:val="0"/>
      <w:marTop w:val="0"/>
      <w:marBottom w:val="0"/>
      <w:divBdr>
        <w:top w:val="none" w:sz="0" w:space="0" w:color="auto"/>
        <w:left w:val="none" w:sz="0" w:space="0" w:color="auto"/>
        <w:bottom w:val="none" w:sz="0" w:space="0" w:color="auto"/>
        <w:right w:val="none" w:sz="0" w:space="0" w:color="auto"/>
      </w:divBdr>
      <w:divsChild>
        <w:div w:id="1583952668">
          <w:marLeft w:val="0"/>
          <w:marRight w:val="0"/>
          <w:marTop w:val="0"/>
          <w:marBottom w:val="0"/>
          <w:divBdr>
            <w:top w:val="none" w:sz="0" w:space="0" w:color="auto"/>
            <w:left w:val="none" w:sz="0" w:space="0" w:color="auto"/>
            <w:bottom w:val="none" w:sz="0" w:space="0" w:color="auto"/>
            <w:right w:val="none" w:sz="0" w:space="0" w:color="auto"/>
          </w:divBdr>
        </w:div>
      </w:divsChild>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5186855">
      <w:bodyDiv w:val="1"/>
      <w:marLeft w:val="0"/>
      <w:marRight w:val="0"/>
      <w:marTop w:val="0"/>
      <w:marBottom w:val="0"/>
      <w:divBdr>
        <w:top w:val="none" w:sz="0" w:space="0" w:color="auto"/>
        <w:left w:val="none" w:sz="0" w:space="0" w:color="auto"/>
        <w:bottom w:val="none" w:sz="0" w:space="0" w:color="auto"/>
        <w:right w:val="none" w:sz="0" w:space="0" w:color="auto"/>
      </w:divBdr>
    </w:div>
    <w:div w:id="1318074558">
      <w:bodyDiv w:val="1"/>
      <w:marLeft w:val="0"/>
      <w:marRight w:val="0"/>
      <w:marTop w:val="0"/>
      <w:marBottom w:val="0"/>
      <w:divBdr>
        <w:top w:val="none" w:sz="0" w:space="0" w:color="auto"/>
        <w:left w:val="none" w:sz="0" w:space="0" w:color="auto"/>
        <w:bottom w:val="none" w:sz="0" w:space="0" w:color="auto"/>
        <w:right w:val="none" w:sz="0" w:space="0" w:color="auto"/>
      </w:divBdr>
    </w:div>
    <w:div w:id="1321890046">
      <w:bodyDiv w:val="1"/>
      <w:marLeft w:val="0"/>
      <w:marRight w:val="0"/>
      <w:marTop w:val="0"/>
      <w:marBottom w:val="0"/>
      <w:divBdr>
        <w:top w:val="none" w:sz="0" w:space="0" w:color="auto"/>
        <w:left w:val="none" w:sz="0" w:space="0" w:color="auto"/>
        <w:bottom w:val="none" w:sz="0" w:space="0" w:color="auto"/>
        <w:right w:val="none" w:sz="0" w:space="0" w:color="auto"/>
      </w:divBdr>
    </w:div>
    <w:div w:id="1326471127">
      <w:bodyDiv w:val="1"/>
      <w:marLeft w:val="0"/>
      <w:marRight w:val="0"/>
      <w:marTop w:val="0"/>
      <w:marBottom w:val="0"/>
      <w:divBdr>
        <w:top w:val="none" w:sz="0" w:space="0" w:color="auto"/>
        <w:left w:val="none" w:sz="0" w:space="0" w:color="auto"/>
        <w:bottom w:val="none" w:sz="0" w:space="0" w:color="auto"/>
        <w:right w:val="none" w:sz="0" w:space="0" w:color="auto"/>
      </w:divBdr>
    </w:div>
    <w:div w:id="1327245201">
      <w:bodyDiv w:val="1"/>
      <w:marLeft w:val="0"/>
      <w:marRight w:val="0"/>
      <w:marTop w:val="0"/>
      <w:marBottom w:val="0"/>
      <w:divBdr>
        <w:top w:val="none" w:sz="0" w:space="0" w:color="auto"/>
        <w:left w:val="none" w:sz="0" w:space="0" w:color="auto"/>
        <w:bottom w:val="none" w:sz="0" w:space="0" w:color="auto"/>
        <w:right w:val="none" w:sz="0" w:space="0" w:color="auto"/>
      </w:divBdr>
    </w:div>
    <w:div w:id="1338578604">
      <w:bodyDiv w:val="1"/>
      <w:marLeft w:val="0"/>
      <w:marRight w:val="0"/>
      <w:marTop w:val="0"/>
      <w:marBottom w:val="0"/>
      <w:divBdr>
        <w:top w:val="none" w:sz="0" w:space="0" w:color="auto"/>
        <w:left w:val="none" w:sz="0" w:space="0" w:color="auto"/>
        <w:bottom w:val="none" w:sz="0" w:space="0" w:color="auto"/>
        <w:right w:val="none" w:sz="0" w:space="0" w:color="auto"/>
      </w:divBdr>
      <w:divsChild>
        <w:div w:id="1407652657">
          <w:marLeft w:val="1170"/>
          <w:marRight w:val="735"/>
          <w:marTop w:val="0"/>
          <w:marBottom w:val="0"/>
          <w:divBdr>
            <w:top w:val="none" w:sz="0" w:space="0" w:color="auto"/>
            <w:left w:val="none" w:sz="0" w:space="0" w:color="auto"/>
            <w:bottom w:val="none" w:sz="0" w:space="0" w:color="auto"/>
            <w:right w:val="none" w:sz="0" w:space="0" w:color="auto"/>
          </w:divBdr>
        </w:div>
        <w:div w:id="1505633391">
          <w:marLeft w:val="1170"/>
          <w:marRight w:val="735"/>
          <w:marTop w:val="0"/>
          <w:marBottom w:val="0"/>
          <w:divBdr>
            <w:top w:val="none" w:sz="0" w:space="0" w:color="auto"/>
            <w:left w:val="none" w:sz="0" w:space="0" w:color="auto"/>
            <w:bottom w:val="none" w:sz="0" w:space="0" w:color="auto"/>
            <w:right w:val="none" w:sz="0" w:space="0" w:color="auto"/>
          </w:divBdr>
        </w:div>
        <w:div w:id="1599562174">
          <w:marLeft w:val="-60"/>
          <w:marRight w:val="75"/>
          <w:marTop w:val="0"/>
          <w:marBottom w:val="0"/>
          <w:divBdr>
            <w:top w:val="none" w:sz="0" w:space="0" w:color="auto"/>
            <w:left w:val="none" w:sz="0" w:space="0" w:color="auto"/>
            <w:bottom w:val="none" w:sz="0" w:space="0" w:color="auto"/>
            <w:right w:val="none" w:sz="0" w:space="0" w:color="auto"/>
          </w:divBdr>
        </w:div>
      </w:divsChild>
    </w:div>
    <w:div w:id="1338732431">
      <w:bodyDiv w:val="1"/>
      <w:marLeft w:val="0"/>
      <w:marRight w:val="0"/>
      <w:marTop w:val="0"/>
      <w:marBottom w:val="0"/>
      <w:divBdr>
        <w:top w:val="none" w:sz="0" w:space="0" w:color="auto"/>
        <w:left w:val="none" w:sz="0" w:space="0" w:color="auto"/>
        <w:bottom w:val="none" w:sz="0" w:space="0" w:color="auto"/>
        <w:right w:val="none" w:sz="0" w:space="0" w:color="auto"/>
      </w:divBdr>
    </w:div>
    <w:div w:id="1353452084">
      <w:bodyDiv w:val="1"/>
      <w:marLeft w:val="0"/>
      <w:marRight w:val="0"/>
      <w:marTop w:val="0"/>
      <w:marBottom w:val="0"/>
      <w:divBdr>
        <w:top w:val="none" w:sz="0" w:space="0" w:color="auto"/>
        <w:left w:val="none" w:sz="0" w:space="0" w:color="auto"/>
        <w:bottom w:val="none" w:sz="0" w:space="0" w:color="auto"/>
        <w:right w:val="none" w:sz="0" w:space="0" w:color="auto"/>
      </w:divBdr>
    </w:div>
    <w:div w:id="1357341472">
      <w:bodyDiv w:val="1"/>
      <w:marLeft w:val="0"/>
      <w:marRight w:val="0"/>
      <w:marTop w:val="0"/>
      <w:marBottom w:val="0"/>
      <w:divBdr>
        <w:top w:val="none" w:sz="0" w:space="0" w:color="auto"/>
        <w:left w:val="none" w:sz="0" w:space="0" w:color="auto"/>
        <w:bottom w:val="none" w:sz="0" w:space="0" w:color="auto"/>
        <w:right w:val="none" w:sz="0" w:space="0" w:color="auto"/>
      </w:divBdr>
    </w:div>
    <w:div w:id="1361274384">
      <w:bodyDiv w:val="1"/>
      <w:marLeft w:val="0"/>
      <w:marRight w:val="0"/>
      <w:marTop w:val="0"/>
      <w:marBottom w:val="0"/>
      <w:divBdr>
        <w:top w:val="none" w:sz="0" w:space="0" w:color="auto"/>
        <w:left w:val="none" w:sz="0" w:space="0" w:color="auto"/>
        <w:bottom w:val="none" w:sz="0" w:space="0" w:color="auto"/>
        <w:right w:val="none" w:sz="0" w:space="0" w:color="auto"/>
      </w:divBdr>
    </w:div>
    <w:div w:id="1364478857">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79932963">
      <w:bodyDiv w:val="1"/>
      <w:marLeft w:val="0"/>
      <w:marRight w:val="0"/>
      <w:marTop w:val="0"/>
      <w:marBottom w:val="0"/>
      <w:divBdr>
        <w:top w:val="none" w:sz="0" w:space="0" w:color="auto"/>
        <w:left w:val="none" w:sz="0" w:space="0" w:color="auto"/>
        <w:bottom w:val="none" w:sz="0" w:space="0" w:color="auto"/>
        <w:right w:val="none" w:sz="0" w:space="0" w:color="auto"/>
      </w:divBdr>
    </w:div>
    <w:div w:id="1380399198">
      <w:bodyDiv w:val="1"/>
      <w:marLeft w:val="0"/>
      <w:marRight w:val="0"/>
      <w:marTop w:val="0"/>
      <w:marBottom w:val="0"/>
      <w:divBdr>
        <w:top w:val="none" w:sz="0" w:space="0" w:color="auto"/>
        <w:left w:val="none" w:sz="0" w:space="0" w:color="auto"/>
        <w:bottom w:val="none" w:sz="0" w:space="0" w:color="auto"/>
        <w:right w:val="none" w:sz="0" w:space="0" w:color="auto"/>
      </w:divBdr>
    </w:div>
    <w:div w:id="1381898704">
      <w:bodyDiv w:val="1"/>
      <w:marLeft w:val="0"/>
      <w:marRight w:val="0"/>
      <w:marTop w:val="0"/>
      <w:marBottom w:val="0"/>
      <w:divBdr>
        <w:top w:val="none" w:sz="0" w:space="0" w:color="auto"/>
        <w:left w:val="none" w:sz="0" w:space="0" w:color="auto"/>
        <w:bottom w:val="none" w:sz="0" w:space="0" w:color="auto"/>
        <w:right w:val="none" w:sz="0" w:space="0" w:color="auto"/>
      </w:divBdr>
      <w:divsChild>
        <w:div w:id="591664125">
          <w:marLeft w:val="0"/>
          <w:marRight w:val="0"/>
          <w:marTop w:val="0"/>
          <w:marBottom w:val="75"/>
          <w:divBdr>
            <w:top w:val="none" w:sz="0" w:space="0" w:color="auto"/>
            <w:left w:val="none" w:sz="0" w:space="0" w:color="auto"/>
            <w:bottom w:val="none" w:sz="0" w:space="0" w:color="auto"/>
            <w:right w:val="none" w:sz="0" w:space="0" w:color="auto"/>
          </w:divBdr>
        </w:div>
        <w:div w:id="623846660">
          <w:marLeft w:val="0"/>
          <w:marRight w:val="0"/>
          <w:marTop w:val="0"/>
          <w:marBottom w:val="75"/>
          <w:divBdr>
            <w:top w:val="none" w:sz="0" w:space="0" w:color="auto"/>
            <w:left w:val="none" w:sz="0" w:space="0" w:color="auto"/>
            <w:bottom w:val="none" w:sz="0" w:space="0" w:color="auto"/>
            <w:right w:val="none" w:sz="0" w:space="0" w:color="auto"/>
          </w:divBdr>
        </w:div>
      </w:divsChild>
    </w:div>
    <w:div w:id="1387602517">
      <w:bodyDiv w:val="1"/>
      <w:marLeft w:val="0"/>
      <w:marRight w:val="0"/>
      <w:marTop w:val="0"/>
      <w:marBottom w:val="0"/>
      <w:divBdr>
        <w:top w:val="none" w:sz="0" w:space="0" w:color="auto"/>
        <w:left w:val="none" w:sz="0" w:space="0" w:color="auto"/>
        <w:bottom w:val="none" w:sz="0" w:space="0" w:color="auto"/>
        <w:right w:val="none" w:sz="0" w:space="0" w:color="auto"/>
      </w:divBdr>
    </w:div>
    <w:div w:id="1389375426">
      <w:bodyDiv w:val="1"/>
      <w:marLeft w:val="0"/>
      <w:marRight w:val="0"/>
      <w:marTop w:val="0"/>
      <w:marBottom w:val="0"/>
      <w:divBdr>
        <w:top w:val="none" w:sz="0" w:space="0" w:color="auto"/>
        <w:left w:val="none" w:sz="0" w:space="0" w:color="auto"/>
        <w:bottom w:val="none" w:sz="0" w:space="0" w:color="auto"/>
        <w:right w:val="none" w:sz="0" w:space="0" w:color="auto"/>
      </w:divBdr>
    </w:div>
    <w:div w:id="1397242193">
      <w:bodyDiv w:val="1"/>
      <w:marLeft w:val="0"/>
      <w:marRight w:val="0"/>
      <w:marTop w:val="0"/>
      <w:marBottom w:val="0"/>
      <w:divBdr>
        <w:top w:val="none" w:sz="0" w:space="0" w:color="auto"/>
        <w:left w:val="none" w:sz="0" w:space="0" w:color="auto"/>
        <w:bottom w:val="none" w:sz="0" w:space="0" w:color="auto"/>
        <w:right w:val="none" w:sz="0" w:space="0" w:color="auto"/>
      </w:divBdr>
    </w:div>
    <w:div w:id="1397510026">
      <w:bodyDiv w:val="1"/>
      <w:marLeft w:val="0"/>
      <w:marRight w:val="0"/>
      <w:marTop w:val="0"/>
      <w:marBottom w:val="0"/>
      <w:divBdr>
        <w:top w:val="none" w:sz="0" w:space="0" w:color="auto"/>
        <w:left w:val="none" w:sz="0" w:space="0" w:color="auto"/>
        <w:bottom w:val="none" w:sz="0" w:space="0" w:color="auto"/>
        <w:right w:val="none" w:sz="0" w:space="0" w:color="auto"/>
      </w:divBdr>
    </w:div>
    <w:div w:id="1400249855">
      <w:bodyDiv w:val="1"/>
      <w:marLeft w:val="0"/>
      <w:marRight w:val="0"/>
      <w:marTop w:val="0"/>
      <w:marBottom w:val="0"/>
      <w:divBdr>
        <w:top w:val="none" w:sz="0" w:space="0" w:color="auto"/>
        <w:left w:val="none" w:sz="0" w:space="0" w:color="auto"/>
        <w:bottom w:val="none" w:sz="0" w:space="0" w:color="auto"/>
        <w:right w:val="none" w:sz="0" w:space="0" w:color="auto"/>
      </w:divBdr>
    </w:div>
    <w:div w:id="1404403129">
      <w:bodyDiv w:val="1"/>
      <w:marLeft w:val="0"/>
      <w:marRight w:val="0"/>
      <w:marTop w:val="0"/>
      <w:marBottom w:val="0"/>
      <w:divBdr>
        <w:top w:val="none" w:sz="0" w:space="0" w:color="auto"/>
        <w:left w:val="none" w:sz="0" w:space="0" w:color="auto"/>
        <w:bottom w:val="none" w:sz="0" w:space="0" w:color="auto"/>
        <w:right w:val="none" w:sz="0" w:space="0" w:color="auto"/>
      </w:divBdr>
    </w:div>
    <w:div w:id="1409573653">
      <w:bodyDiv w:val="1"/>
      <w:marLeft w:val="0"/>
      <w:marRight w:val="0"/>
      <w:marTop w:val="0"/>
      <w:marBottom w:val="0"/>
      <w:divBdr>
        <w:top w:val="none" w:sz="0" w:space="0" w:color="auto"/>
        <w:left w:val="none" w:sz="0" w:space="0" w:color="auto"/>
        <w:bottom w:val="none" w:sz="0" w:space="0" w:color="auto"/>
        <w:right w:val="none" w:sz="0" w:space="0" w:color="auto"/>
      </w:divBdr>
      <w:divsChild>
        <w:div w:id="1993219116">
          <w:marLeft w:val="0"/>
          <w:marRight w:val="0"/>
          <w:marTop w:val="0"/>
          <w:marBottom w:val="0"/>
          <w:divBdr>
            <w:top w:val="none" w:sz="0" w:space="0" w:color="auto"/>
            <w:left w:val="none" w:sz="0" w:space="0" w:color="auto"/>
            <w:bottom w:val="none" w:sz="0" w:space="0" w:color="auto"/>
            <w:right w:val="none" w:sz="0" w:space="0" w:color="auto"/>
          </w:divBdr>
        </w:div>
      </w:divsChild>
    </w:div>
    <w:div w:id="1416977841">
      <w:bodyDiv w:val="1"/>
      <w:marLeft w:val="0"/>
      <w:marRight w:val="0"/>
      <w:marTop w:val="0"/>
      <w:marBottom w:val="0"/>
      <w:divBdr>
        <w:top w:val="none" w:sz="0" w:space="0" w:color="auto"/>
        <w:left w:val="none" w:sz="0" w:space="0" w:color="auto"/>
        <w:bottom w:val="none" w:sz="0" w:space="0" w:color="auto"/>
        <w:right w:val="none" w:sz="0" w:space="0" w:color="auto"/>
      </w:divBdr>
    </w:div>
    <w:div w:id="1417285508">
      <w:bodyDiv w:val="1"/>
      <w:marLeft w:val="0"/>
      <w:marRight w:val="0"/>
      <w:marTop w:val="0"/>
      <w:marBottom w:val="0"/>
      <w:divBdr>
        <w:top w:val="none" w:sz="0" w:space="0" w:color="auto"/>
        <w:left w:val="none" w:sz="0" w:space="0" w:color="auto"/>
        <w:bottom w:val="none" w:sz="0" w:space="0" w:color="auto"/>
        <w:right w:val="none" w:sz="0" w:space="0" w:color="auto"/>
      </w:divBdr>
      <w:divsChild>
        <w:div w:id="1988708663">
          <w:marLeft w:val="0"/>
          <w:marRight w:val="0"/>
          <w:marTop w:val="0"/>
          <w:marBottom w:val="0"/>
          <w:divBdr>
            <w:top w:val="none" w:sz="0" w:space="0" w:color="auto"/>
            <w:left w:val="none" w:sz="0" w:space="0" w:color="auto"/>
            <w:bottom w:val="none" w:sz="0" w:space="0" w:color="auto"/>
            <w:right w:val="none" w:sz="0" w:space="0" w:color="auto"/>
          </w:divBdr>
        </w:div>
      </w:divsChild>
    </w:div>
    <w:div w:id="1417359908">
      <w:bodyDiv w:val="1"/>
      <w:marLeft w:val="0"/>
      <w:marRight w:val="0"/>
      <w:marTop w:val="0"/>
      <w:marBottom w:val="0"/>
      <w:divBdr>
        <w:top w:val="none" w:sz="0" w:space="0" w:color="auto"/>
        <w:left w:val="none" w:sz="0" w:space="0" w:color="auto"/>
        <w:bottom w:val="none" w:sz="0" w:space="0" w:color="auto"/>
        <w:right w:val="none" w:sz="0" w:space="0" w:color="auto"/>
      </w:divBdr>
    </w:div>
    <w:div w:id="1434015090">
      <w:bodyDiv w:val="1"/>
      <w:marLeft w:val="0"/>
      <w:marRight w:val="0"/>
      <w:marTop w:val="0"/>
      <w:marBottom w:val="0"/>
      <w:divBdr>
        <w:top w:val="none" w:sz="0" w:space="0" w:color="auto"/>
        <w:left w:val="none" w:sz="0" w:space="0" w:color="auto"/>
        <w:bottom w:val="none" w:sz="0" w:space="0" w:color="auto"/>
        <w:right w:val="none" w:sz="0" w:space="0" w:color="auto"/>
      </w:divBdr>
    </w:div>
    <w:div w:id="1436560483">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0487951">
      <w:bodyDiv w:val="1"/>
      <w:marLeft w:val="0"/>
      <w:marRight w:val="0"/>
      <w:marTop w:val="0"/>
      <w:marBottom w:val="0"/>
      <w:divBdr>
        <w:top w:val="none" w:sz="0" w:space="0" w:color="auto"/>
        <w:left w:val="none" w:sz="0" w:space="0" w:color="auto"/>
        <w:bottom w:val="none" w:sz="0" w:space="0" w:color="auto"/>
        <w:right w:val="none" w:sz="0" w:space="0" w:color="auto"/>
      </w:divBdr>
    </w:div>
    <w:div w:id="1444230212">
      <w:bodyDiv w:val="1"/>
      <w:marLeft w:val="0"/>
      <w:marRight w:val="0"/>
      <w:marTop w:val="0"/>
      <w:marBottom w:val="0"/>
      <w:divBdr>
        <w:top w:val="none" w:sz="0" w:space="0" w:color="auto"/>
        <w:left w:val="none" w:sz="0" w:space="0" w:color="auto"/>
        <w:bottom w:val="none" w:sz="0" w:space="0" w:color="auto"/>
        <w:right w:val="none" w:sz="0" w:space="0" w:color="auto"/>
      </w:divBdr>
    </w:div>
    <w:div w:id="1449199632">
      <w:bodyDiv w:val="1"/>
      <w:marLeft w:val="0"/>
      <w:marRight w:val="0"/>
      <w:marTop w:val="0"/>
      <w:marBottom w:val="0"/>
      <w:divBdr>
        <w:top w:val="none" w:sz="0" w:space="0" w:color="auto"/>
        <w:left w:val="none" w:sz="0" w:space="0" w:color="auto"/>
        <w:bottom w:val="none" w:sz="0" w:space="0" w:color="auto"/>
        <w:right w:val="none" w:sz="0" w:space="0" w:color="auto"/>
      </w:divBdr>
    </w:div>
    <w:div w:id="1451631420">
      <w:bodyDiv w:val="1"/>
      <w:marLeft w:val="0"/>
      <w:marRight w:val="0"/>
      <w:marTop w:val="0"/>
      <w:marBottom w:val="0"/>
      <w:divBdr>
        <w:top w:val="none" w:sz="0" w:space="0" w:color="auto"/>
        <w:left w:val="none" w:sz="0" w:space="0" w:color="auto"/>
        <w:bottom w:val="none" w:sz="0" w:space="0" w:color="auto"/>
        <w:right w:val="none" w:sz="0" w:space="0" w:color="auto"/>
      </w:divBdr>
    </w:div>
    <w:div w:id="1451977319">
      <w:bodyDiv w:val="1"/>
      <w:marLeft w:val="0"/>
      <w:marRight w:val="0"/>
      <w:marTop w:val="0"/>
      <w:marBottom w:val="0"/>
      <w:divBdr>
        <w:top w:val="none" w:sz="0" w:space="0" w:color="auto"/>
        <w:left w:val="none" w:sz="0" w:space="0" w:color="auto"/>
        <w:bottom w:val="none" w:sz="0" w:space="0" w:color="auto"/>
        <w:right w:val="none" w:sz="0" w:space="0" w:color="auto"/>
      </w:divBdr>
      <w:divsChild>
        <w:div w:id="263927421">
          <w:marLeft w:val="0"/>
          <w:marRight w:val="0"/>
          <w:marTop w:val="0"/>
          <w:marBottom w:val="75"/>
          <w:divBdr>
            <w:top w:val="none" w:sz="0" w:space="0" w:color="auto"/>
            <w:left w:val="none" w:sz="0" w:space="0" w:color="auto"/>
            <w:bottom w:val="none" w:sz="0" w:space="0" w:color="auto"/>
            <w:right w:val="none" w:sz="0" w:space="0" w:color="auto"/>
          </w:divBdr>
        </w:div>
        <w:div w:id="1972787338">
          <w:marLeft w:val="0"/>
          <w:marRight w:val="0"/>
          <w:marTop w:val="0"/>
          <w:marBottom w:val="75"/>
          <w:divBdr>
            <w:top w:val="none" w:sz="0" w:space="0" w:color="auto"/>
            <w:left w:val="none" w:sz="0" w:space="0" w:color="auto"/>
            <w:bottom w:val="none" w:sz="0" w:space="0" w:color="auto"/>
            <w:right w:val="none" w:sz="0" w:space="0" w:color="auto"/>
          </w:divBdr>
        </w:div>
      </w:divsChild>
    </w:div>
    <w:div w:id="1458336955">
      <w:bodyDiv w:val="1"/>
      <w:marLeft w:val="0"/>
      <w:marRight w:val="0"/>
      <w:marTop w:val="0"/>
      <w:marBottom w:val="0"/>
      <w:divBdr>
        <w:top w:val="none" w:sz="0" w:space="0" w:color="auto"/>
        <w:left w:val="none" w:sz="0" w:space="0" w:color="auto"/>
        <w:bottom w:val="none" w:sz="0" w:space="0" w:color="auto"/>
        <w:right w:val="none" w:sz="0" w:space="0" w:color="auto"/>
      </w:divBdr>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471747962">
      <w:bodyDiv w:val="1"/>
      <w:marLeft w:val="0"/>
      <w:marRight w:val="0"/>
      <w:marTop w:val="0"/>
      <w:marBottom w:val="0"/>
      <w:divBdr>
        <w:top w:val="none" w:sz="0" w:space="0" w:color="auto"/>
        <w:left w:val="none" w:sz="0" w:space="0" w:color="auto"/>
        <w:bottom w:val="none" w:sz="0" w:space="0" w:color="auto"/>
        <w:right w:val="none" w:sz="0" w:space="0" w:color="auto"/>
      </w:divBdr>
    </w:div>
    <w:div w:id="1476293382">
      <w:bodyDiv w:val="1"/>
      <w:marLeft w:val="0"/>
      <w:marRight w:val="0"/>
      <w:marTop w:val="0"/>
      <w:marBottom w:val="0"/>
      <w:divBdr>
        <w:top w:val="none" w:sz="0" w:space="0" w:color="auto"/>
        <w:left w:val="none" w:sz="0" w:space="0" w:color="auto"/>
        <w:bottom w:val="none" w:sz="0" w:space="0" w:color="auto"/>
        <w:right w:val="none" w:sz="0" w:space="0" w:color="auto"/>
      </w:divBdr>
      <w:divsChild>
        <w:div w:id="678577646">
          <w:marLeft w:val="0"/>
          <w:marRight w:val="0"/>
          <w:marTop w:val="0"/>
          <w:marBottom w:val="75"/>
          <w:divBdr>
            <w:top w:val="none" w:sz="0" w:space="0" w:color="auto"/>
            <w:left w:val="none" w:sz="0" w:space="0" w:color="auto"/>
            <w:bottom w:val="none" w:sz="0" w:space="0" w:color="auto"/>
            <w:right w:val="none" w:sz="0" w:space="0" w:color="auto"/>
          </w:divBdr>
        </w:div>
        <w:div w:id="1916742613">
          <w:marLeft w:val="0"/>
          <w:marRight w:val="0"/>
          <w:marTop w:val="0"/>
          <w:marBottom w:val="75"/>
          <w:divBdr>
            <w:top w:val="none" w:sz="0" w:space="0" w:color="auto"/>
            <w:left w:val="none" w:sz="0" w:space="0" w:color="auto"/>
            <w:bottom w:val="none" w:sz="0" w:space="0" w:color="auto"/>
            <w:right w:val="none" w:sz="0" w:space="0" w:color="auto"/>
          </w:divBdr>
        </w:div>
      </w:divsChild>
    </w:div>
    <w:div w:id="1480003610">
      <w:bodyDiv w:val="1"/>
      <w:marLeft w:val="0"/>
      <w:marRight w:val="0"/>
      <w:marTop w:val="0"/>
      <w:marBottom w:val="0"/>
      <w:divBdr>
        <w:top w:val="none" w:sz="0" w:space="0" w:color="auto"/>
        <w:left w:val="none" w:sz="0" w:space="0" w:color="auto"/>
        <w:bottom w:val="none" w:sz="0" w:space="0" w:color="auto"/>
        <w:right w:val="none" w:sz="0" w:space="0" w:color="auto"/>
      </w:divBdr>
    </w:div>
    <w:div w:id="1481843087">
      <w:bodyDiv w:val="1"/>
      <w:marLeft w:val="0"/>
      <w:marRight w:val="0"/>
      <w:marTop w:val="0"/>
      <w:marBottom w:val="0"/>
      <w:divBdr>
        <w:top w:val="none" w:sz="0" w:space="0" w:color="auto"/>
        <w:left w:val="none" w:sz="0" w:space="0" w:color="auto"/>
        <w:bottom w:val="none" w:sz="0" w:space="0" w:color="auto"/>
        <w:right w:val="none" w:sz="0" w:space="0" w:color="auto"/>
      </w:divBdr>
    </w:div>
    <w:div w:id="1482041358">
      <w:bodyDiv w:val="1"/>
      <w:marLeft w:val="0"/>
      <w:marRight w:val="0"/>
      <w:marTop w:val="0"/>
      <w:marBottom w:val="0"/>
      <w:divBdr>
        <w:top w:val="none" w:sz="0" w:space="0" w:color="auto"/>
        <w:left w:val="none" w:sz="0" w:space="0" w:color="auto"/>
        <w:bottom w:val="none" w:sz="0" w:space="0" w:color="auto"/>
        <w:right w:val="none" w:sz="0" w:space="0" w:color="auto"/>
      </w:divBdr>
    </w:div>
    <w:div w:id="1488980950">
      <w:bodyDiv w:val="1"/>
      <w:marLeft w:val="0"/>
      <w:marRight w:val="0"/>
      <w:marTop w:val="0"/>
      <w:marBottom w:val="0"/>
      <w:divBdr>
        <w:top w:val="none" w:sz="0" w:space="0" w:color="auto"/>
        <w:left w:val="none" w:sz="0" w:space="0" w:color="auto"/>
        <w:bottom w:val="none" w:sz="0" w:space="0" w:color="auto"/>
        <w:right w:val="none" w:sz="0" w:space="0" w:color="auto"/>
      </w:divBdr>
    </w:div>
    <w:div w:id="1495753723">
      <w:bodyDiv w:val="1"/>
      <w:marLeft w:val="0"/>
      <w:marRight w:val="0"/>
      <w:marTop w:val="0"/>
      <w:marBottom w:val="0"/>
      <w:divBdr>
        <w:top w:val="none" w:sz="0" w:space="0" w:color="auto"/>
        <w:left w:val="none" w:sz="0" w:space="0" w:color="auto"/>
        <w:bottom w:val="none" w:sz="0" w:space="0" w:color="auto"/>
        <w:right w:val="none" w:sz="0" w:space="0" w:color="auto"/>
      </w:divBdr>
    </w:div>
    <w:div w:id="1510490176">
      <w:bodyDiv w:val="1"/>
      <w:marLeft w:val="0"/>
      <w:marRight w:val="0"/>
      <w:marTop w:val="0"/>
      <w:marBottom w:val="0"/>
      <w:divBdr>
        <w:top w:val="none" w:sz="0" w:space="0" w:color="auto"/>
        <w:left w:val="none" w:sz="0" w:space="0" w:color="auto"/>
        <w:bottom w:val="none" w:sz="0" w:space="0" w:color="auto"/>
        <w:right w:val="none" w:sz="0" w:space="0" w:color="auto"/>
      </w:divBdr>
    </w:div>
    <w:div w:id="1515656778">
      <w:bodyDiv w:val="1"/>
      <w:marLeft w:val="0"/>
      <w:marRight w:val="0"/>
      <w:marTop w:val="0"/>
      <w:marBottom w:val="0"/>
      <w:divBdr>
        <w:top w:val="none" w:sz="0" w:space="0" w:color="auto"/>
        <w:left w:val="none" w:sz="0" w:space="0" w:color="auto"/>
        <w:bottom w:val="none" w:sz="0" w:space="0" w:color="auto"/>
        <w:right w:val="none" w:sz="0" w:space="0" w:color="auto"/>
      </w:divBdr>
    </w:div>
    <w:div w:id="1516916252">
      <w:bodyDiv w:val="1"/>
      <w:marLeft w:val="0"/>
      <w:marRight w:val="0"/>
      <w:marTop w:val="0"/>
      <w:marBottom w:val="0"/>
      <w:divBdr>
        <w:top w:val="none" w:sz="0" w:space="0" w:color="auto"/>
        <w:left w:val="none" w:sz="0" w:space="0" w:color="auto"/>
        <w:bottom w:val="none" w:sz="0" w:space="0" w:color="auto"/>
        <w:right w:val="none" w:sz="0" w:space="0" w:color="auto"/>
      </w:divBdr>
    </w:div>
    <w:div w:id="1522012442">
      <w:bodyDiv w:val="1"/>
      <w:marLeft w:val="0"/>
      <w:marRight w:val="0"/>
      <w:marTop w:val="0"/>
      <w:marBottom w:val="0"/>
      <w:divBdr>
        <w:top w:val="none" w:sz="0" w:space="0" w:color="auto"/>
        <w:left w:val="none" w:sz="0" w:space="0" w:color="auto"/>
        <w:bottom w:val="none" w:sz="0" w:space="0" w:color="auto"/>
        <w:right w:val="none" w:sz="0" w:space="0" w:color="auto"/>
      </w:divBdr>
    </w:div>
    <w:div w:id="1525292345">
      <w:bodyDiv w:val="1"/>
      <w:marLeft w:val="0"/>
      <w:marRight w:val="0"/>
      <w:marTop w:val="0"/>
      <w:marBottom w:val="0"/>
      <w:divBdr>
        <w:top w:val="none" w:sz="0" w:space="0" w:color="auto"/>
        <w:left w:val="none" w:sz="0" w:space="0" w:color="auto"/>
        <w:bottom w:val="none" w:sz="0" w:space="0" w:color="auto"/>
        <w:right w:val="none" w:sz="0" w:space="0" w:color="auto"/>
      </w:divBdr>
      <w:divsChild>
        <w:div w:id="844827521">
          <w:marLeft w:val="0"/>
          <w:marRight w:val="0"/>
          <w:marTop w:val="0"/>
          <w:marBottom w:val="75"/>
          <w:divBdr>
            <w:top w:val="none" w:sz="0" w:space="0" w:color="auto"/>
            <w:left w:val="none" w:sz="0" w:space="0" w:color="auto"/>
            <w:bottom w:val="none" w:sz="0" w:space="0" w:color="auto"/>
            <w:right w:val="none" w:sz="0" w:space="0" w:color="auto"/>
          </w:divBdr>
        </w:div>
        <w:div w:id="1507743949">
          <w:marLeft w:val="0"/>
          <w:marRight w:val="0"/>
          <w:marTop w:val="0"/>
          <w:marBottom w:val="75"/>
          <w:divBdr>
            <w:top w:val="none" w:sz="0" w:space="0" w:color="auto"/>
            <w:left w:val="none" w:sz="0" w:space="0" w:color="auto"/>
            <w:bottom w:val="none" w:sz="0" w:space="0" w:color="auto"/>
            <w:right w:val="none" w:sz="0" w:space="0" w:color="auto"/>
          </w:divBdr>
        </w:div>
      </w:divsChild>
    </w:div>
    <w:div w:id="1529761253">
      <w:bodyDiv w:val="1"/>
      <w:marLeft w:val="0"/>
      <w:marRight w:val="0"/>
      <w:marTop w:val="0"/>
      <w:marBottom w:val="0"/>
      <w:divBdr>
        <w:top w:val="none" w:sz="0" w:space="0" w:color="auto"/>
        <w:left w:val="none" w:sz="0" w:space="0" w:color="auto"/>
        <w:bottom w:val="none" w:sz="0" w:space="0" w:color="auto"/>
        <w:right w:val="none" w:sz="0" w:space="0" w:color="auto"/>
      </w:divBdr>
    </w:div>
    <w:div w:id="1534460088">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36579384">
      <w:bodyDiv w:val="1"/>
      <w:marLeft w:val="0"/>
      <w:marRight w:val="0"/>
      <w:marTop w:val="0"/>
      <w:marBottom w:val="0"/>
      <w:divBdr>
        <w:top w:val="none" w:sz="0" w:space="0" w:color="auto"/>
        <w:left w:val="none" w:sz="0" w:space="0" w:color="auto"/>
        <w:bottom w:val="none" w:sz="0" w:space="0" w:color="auto"/>
        <w:right w:val="none" w:sz="0" w:space="0" w:color="auto"/>
      </w:divBdr>
    </w:div>
    <w:div w:id="1545754261">
      <w:bodyDiv w:val="1"/>
      <w:marLeft w:val="0"/>
      <w:marRight w:val="0"/>
      <w:marTop w:val="0"/>
      <w:marBottom w:val="0"/>
      <w:divBdr>
        <w:top w:val="none" w:sz="0" w:space="0" w:color="auto"/>
        <w:left w:val="none" w:sz="0" w:space="0" w:color="auto"/>
        <w:bottom w:val="none" w:sz="0" w:space="0" w:color="auto"/>
        <w:right w:val="none" w:sz="0" w:space="0" w:color="auto"/>
      </w:divBdr>
    </w:div>
    <w:div w:id="1557281277">
      <w:bodyDiv w:val="1"/>
      <w:marLeft w:val="0"/>
      <w:marRight w:val="0"/>
      <w:marTop w:val="0"/>
      <w:marBottom w:val="0"/>
      <w:divBdr>
        <w:top w:val="none" w:sz="0" w:space="0" w:color="auto"/>
        <w:left w:val="none" w:sz="0" w:space="0" w:color="auto"/>
        <w:bottom w:val="none" w:sz="0" w:space="0" w:color="auto"/>
        <w:right w:val="none" w:sz="0" w:space="0" w:color="auto"/>
      </w:divBdr>
    </w:div>
    <w:div w:id="1557934606">
      <w:bodyDiv w:val="1"/>
      <w:marLeft w:val="0"/>
      <w:marRight w:val="0"/>
      <w:marTop w:val="0"/>
      <w:marBottom w:val="0"/>
      <w:divBdr>
        <w:top w:val="none" w:sz="0" w:space="0" w:color="auto"/>
        <w:left w:val="none" w:sz="0" w:space="0" w:color="auto"/>
        <w:bottom w:val="none" w:sz="0" w:space="0" w:color="auto"/>
        <w:right w:val="none" w:sz="0" w:space="0" w:color="auto"/>
      </w:divBdr>
    </w:div>
    <w:div w:id="1559709105">
      <w:bodyDiv w:val="1"/>
      <w:marLeft w:val="0"/>
      <w:marRight w:val="0"/>
      <w:marTop w:val="0"/>
      <w:marBottom w:val="0"/>
      <w:divBdr>
        <w:top w:val="none" w:sz="0" w:space="0" w:color="auto"/>
        <w:left w:val="none" w:sz="0" w:space="0" w:color="auto"/>
        <w:bottom w:val="none" w:sz="0" w:space="0" w:color="auto"/>
        <w:right w:val="none" w:sz="0" w:space="0" w:color="auto"/>
      </w:divBdr>
    </w:div>
    <w:div w:id="1561356392">
      <w:bodyDiv w:val="1"/>
      <w:marLeft w:val="0"/>
      <w:marRight w:val="0"/>
      <w:marTop w:val="0"/>
      <w:marBottom w:val="0"/>
      <w:divBdr>
        <w:top w:val="none" w:sz="0" w:space="0" w:color="auto"/>
        <w:left w:val="none" w:sz="0" w:space="0" w:color="auto"/>
        <w:bottom w:val="none" w:sz="0" w:space="0" w:color="auto"/>
        <w:right w:val="none" w:sz="0" w:space="0" w:color="auto"/>
      </w:divBdr>
    </w:div>
    <w:div w:id="1568878036">
      <w:bodyDiv w:val="1"/>
      <w:marLeft w:val="0"/>
      <w:marRight w:val="0"/>
      <w:marTop w:val="0"/>
      <w:marBottom w:val="0"/>
      <w:divBdr>
        <w:top w:val="none" w:sz="0" w:space="0" w:color="auto"/>
        <w:left w:val="none" w:sz="0" w:space="0" w:color="auto"/>
        <w:bottom w:val="none" w:sz="0" w:space="0" w:color="auto"/>
        <w:right w:val="none" w:sz="0" w:space="0" w:color="auto"/>
      </w:divBdr>
    </w:div>
    <w:div w:id="1573465524">
      <w:bodyDiv w:val="1"/>
      <w:marLeft w:val="0"/>
      <w:marRight w:val="0"/>
      <w:marTop w:val="0"/>
      <w:marBottom w:val="0"/>
      <w:divBdr>
        <w:top w:val="none" w:sz="0" w:space="0" w:color="auto"/>
        <w:left w:val="none" w:sz="0" w:space="0" w:color="auto"/>
        <w:bottom w:val="none" w:sz="0" w:space="0" w:color="auto"/>
        <w:right w:val="none" w:sz="0" w:space="0" w:color="auto"/>
      </w:divBdr>
    </w:div>
    <w:div w:id="1578125343">
      <w:bodyDiv w:val="1"/>
      <w:marLeft w:val="0"/>
      <w:marRight w:val="0"/>
      <w:marTop w:val="0"/>
      <w:marBottom w:val="0"/>
      <w:divBdr>
        <w:top w:val="none" w:sz="0" w:space="0" w:color="auto"/>
        <w:left w:val="none" w:sz="0" w:space="0" w:color="auto"/>
        <w:bottom w:val="none" w:sz="0" w:space="0" w:color="auto"/>
        <w:right w:val="none" w:sz="0" w:space="0" w:color="auto"/>
      </w:divBdr>
    </w:div>
    <w:div w:id="1579897954">
      <w:bodyDiv w:val="1"/>
      <w:marLeft w:val="0"/>
      <w:marRight w:val="0"/>
      <w:marTop w:val="0"/>
      <w:marBottom w:val="0"/>
      <w:divBdr>
        <w:top w:val="none" w:sz="0" w:space="0" w:color="auto"/>
        <w:left w:val="none" w:sz="0" w:space="0" w:color="auto"/>
        <w:bottom w:val="none" w:sz="0" w:space="0" w:color="auto"/>
        <w:right w:val="none" w:sz="0" w:space="0" w:color="auto"/>
      </w:divBdr>
    </w:div>
    <w:div w:id="1602647185">
      <w:bodyDiv w:val="1"/>
      <w:marLeft w:val="0"/>
      <w:marRight w:val="0"/>
      <w:marTop w:val="0"/>
      <w:marBottom w:val="0"/>
      <w:divBdr>
        <w:top w:val="none" w:sz="0" w:space="0" w:color="auto"/>
        <w:left w:val="none" w:sz="0" w:space="0" w:color="auto"/>
        <w:bottom w:val="none" w:sz="0" w:space="0" w:color="auto"/>
        <w:right w:val="none" w:sz="0" w:space="0" w:color="auto"/>
      </w:divBdr>
    </w:div>
    <w:div w:id="1602879861">
      <w:bodyDiv w:val="1"/>
      <w:marLeft w:val="0"/>
      <w:marRight w:val="0"/>
      <w:marTop w:val="0"/>
      <w:marBottom w:val="0"/>
      <w:divBdr>
        <w:top w:val="none" w:sz="0" w:space="0" w:color="auto"/>
        <w:left w:val="none" w:sz="0" w:space="0" w:color="auto"/>
        <w:bottom w:val="none" w:sz="0" w:space="0" w:color="auto"/>
        <w:right w:val="none" w:sz="0" w:space="0" w:color="auto"/>
      </w:divBdr>
    </w:div>
    <w:div w:id="1604071175">
      <w:bodyDiv w:val="1"/>
      <w:marLeft w:val="0"/>
      <w:marRight w:val="0"/>
      <w:marTop w:val="0"/>
      <w:marBottom w:val="0"/>
      <w:divBdr>
        <w:top w:val="none" w:sz="0" w:space="0" w:color="auto"/>
        <w:left w:val="none" w:sz="0" w:space="0" w:color="auto"/>
        <w:bottom w:val="none" w:sz="0" w:space="0" w:color="auto"/>
        <w:right w:val="none" w:sz="0" w:space="0" w:color="auto"/>
      </w:divBdr>
    </w:div>
    <w:div w:id="1607693005">
      <w:bodyDiv w:val="1"/>
      <w:marLeft w:val="0"/>
      <w:marRight w:val="0"/>
      <w:marTop w:val="0"/>
      <w:marBottom w:val="0"/>
      <w:divBdr>
        <w:top w:val="none" w:sz="0" w:space="0" w:color="auto"/>
        <w:left w:val="none" w:sz="0" w:space="0" w:color="auto"/>
        <w:bottom w:val="none" w:sz="0" w:space="0" w:color="auto"/>
        <w:right w:val="none" w:sz="0" w:space="0" w:color="auto"/>
      </w:divBdr>
      <w:divsChild>
        <w:div w:id="1255362354">
          <w:marLeft w:val="0"/>
          <w:marRight w:val="0"/>
          <w:marTop w:val="0"/>
          <w:marBottom w:val="0"/>
          <w:divBdr>
            <w:top w:val="none" w:sz="0" w:space="0" w:color="auto"/>
            <w:left w:val="none" w:sz="0" w:space="0" w:color="auto"/>
            <w:bottom w:val="none" w:sz="0" w:space="0" w:color="auto"/>
            <w:right w:val="none" w:sz="0" w:space="0" w:color="auto"/>
          </w:divBdr>
        </w:div>
      </w:divsChild>
    </w:div>
    <w:div w:id="1608124327">
      <w:bodyDiv w:val="1"/>
      <w:marLeft w:val="0"/>
      <w:marRight w:val="0"/>
      <w:marTop w:val="0"/>
      <w:marBottom w:val="0"/>
      <w:divBdr>
        <w:top w:val="none" w:sz="0" w:space="0" w:color="auto"/>
        <w:left w:val="none" w:sz="0" w:space="0" w:color="auto"/>
        <w:bottom w:val="none" w:sz="0" w:space="0" w:color="auto"/>
        <w:right w:val="none" w:sz="0" w:space="0" w:color="auto"/>
      </w:divBdr>
    </w:div>
    <w:div w:id="1609585408">
      <w:bodyDiv w:val="1"/>
      <w:marLeft w:val="0"/>
      <w:marRight w:val="0"/>
      <w:marTop w:val="0"/>
      <w:marBottom w:val="0"/>
      <w:divBdr>
        <w:top w:val="none" w:sz="0" w:space="0" w:color="auto"/>
        <w:left w:val="none" w:sz="0" w:space="0" w:color="auto"/>
        <w:bottom w:val="none" w:sz="0" w:space="0" w:color="auto"/>
        <w:right w:val="none" w:sz="0" w:space="0" w:color="auto"/>
      </w:divBdr>
    </w:div>
    <w:div w:id="1610160731">
      <w:bodyDiv w:val="1"/>
      <w:marLeft w:val="0"/>
      <w:marRight w:val="0"/>
      <w:marTop w:val="0"/>
      <w:marBottom w:val="0"/>
      <w:divBdr>
        <w:top w:val="none" w:sz="0" w:space="0" w:color="auto"/>
        <w:left w:val="none" w:sz="0" w:space="0" w:color="auto"/>
        <w:bottom w:val="none" w:sz="0" w:space="0" w:color="auto"/>
        <w:right w:val="none" w:sz="0" w:space="0" w:color="auto"/>
      </w:divBdr>
    </w:div>
    <w:div w:id="1611626567">
      <w:bodyDiv w:val="1"/>
      <w:marLeft w:val="0"/>
      <w:marRight w:val="0"/>
      <w:marTop w:val="0"/>
      <w:marBottom w:val="0"/>
      <w:divBdr>
        <w:top w:val="none" w:sz="0" w:space="0" w:color="auto"/>
        <w:left w:val="none" w:sz="0" w:space="0" w:color="auto"/>
        <w:bottom w:val="none" w:sz="0" w:space="0" w:color="auto"/>
        <w:right w:val="none" w:sz="0" w:space="0" w:color="auto"/>
      </w:divBdr>
    </w:div>
    <w:div w:id="1619528698">
      <w:bodyDiv w:val="1"/>
      <w:marLeft w:val="0"/>
      <w:marRight w:val="0"/>
      <w:marTop w:val="0"/>
      <w:marBottom w:val="0"/>
      <w:divBdr>
        <w:top w:val="none" w:sz="0" w:space="0" w:color="auto"/>
        <w:left w:val="none" w:sz="0" w:space="0" w:color="auto"/>
        <w:bottom w:val="none" w:sz="0" w:space="0" w:color="auto"/>
        <w:right w:val="none" w:sz="0" w:space="0" w:color="auto"/>
      </w:divBdr>
      <w:divsChild>
        <w:div w:id="631403099">
          <w:marLeft w:val="0"/>
          <w:marRight w:val="0"/>
          <w:marTop w:val="0"/>
          <w:marBottom w:val="75"/>
          <w:divBdr>
            <w:top w:val="none" w:sz="0" w:space="0" w:color="auto"/>
            <w:left w:val="none" w:sz="0" w:space="0" w:color="auto"/>
            <w:bottom w:val="none" w:sz="0" w:space="0" w:color="auto"/>
            <w:right w:val="none" w:sz="0" w:space="0" w:color="auto"/>
          </w:divBdr>
        </w:div>
        <w:div w:id="1068962870">
          <w:marLeft w:val="0"/>
          <w:marRight w:val="0"/>
          <w:marTop w:val="0"/>
          <w:marBottom w:val="75"/>
          <w:divBdr>
            <w:top w:val="none" w:sz="0" w:space="0" w:color="auto"/>
            <w:left w:val="none" w:sz="0" w:space="0" w:color="auto"/>
            <w:bottom w:val="none" w:sz="0" w:space="0" w:color="auto"/>
            <w:right w:val="none" w:sz="0" w:space="0" w:color="auto"/>
          </w:divBdr>
        </w:div>
      </w:divsChild>
    </w:div>
    <w:div w:id="1621718299">
      <w:bodyDiv w:val="1"/>
      <w:marLeft w:val="0"/>
      <w:marRight w:val="0"/>
      <w:marTop w:val="0"/>
      <w:marBottom w:val="0"/>
      <w:divBdr>
        <w:top w:val="none" w:sz="0" w:space="0" w:color="auto"/>
        <w:left w:val="none" w:sz="0" w:space="0" w:color="auto"/>
        <w:bottom w:val="none" w:sz="0" w:space="0" w:color="auto"/>
        <w:right w:val="none" w:sz="0" w:space="0" w:color="auto"/>
      </w:divBdr>
    </w:div>
    <w:div w:id="1624725529">
      <w:bodyDiv w:val="1"/>
      <w:marLeft w:val="0"/>
      <w:marRight w:val="0"/>
      <w:marTop w:val="0"/>
      <w:marBottom w:val="0"/>
      <w:divBdr>
        <w:top w:val="none" w:sz="0" w:space="0" w:color="auto"/>
        <w:left w:val="none" w:sz="0" w:space="0" w:color="auto"/>
        <w:bottom w:val="none" w:sz="0" w:space="0" w:color="auto"/>
        <w:right w:val="none" w:sz="0" w:space="0" w:color="auto"/>
      </w:divBdr>
    </w:div>
    <w:div w:id="1630672678">
      <w:bodyDiv w:val="1"/>
      <w:marLeft w:val="0"/>
      <w:marRight w:val="0"/>
      <w:marTop w:val="0"/>
      <w:marBottom w:val="0"/>
      <w:divBdr>
        <w:top w:val="none" w:sz="0" w:space="0" w:color="auto"/>
        <w:left w:val="none" w:sz="0" w:space="0" w:color="auto"/>
        <w:bottom w:val="none" w:sz="0" w:space="0" w:color="auto"/>
        <w:right w:val="none" w:sz="0" w:space="0" w:color="auto"/>
      </w:divBdr>
    </w:div>
    <w:div w:id="1642802382">
      <w:bodyDiv w:val="1"/>
      <w:marLeft w:val="0"/>
      <w:marRight w:val="0"/>
      <w:marTop w:val="0"/>
      <w:marBottom w:val="0"/>
      <w:divBdr>
        <w:top w:val="none" w:sz="0" w:space="0" w:color="auto"/>
        <w:left w:val="none" w:sz="0" w:space="0" w:color="auto"/>
        <w:bottom w:val="none" w:sz="0" w:space="0" w:color="auto"/>
        <w:right w:val="none" w:sz="0" w:space="0" w:color="auto"/>
      </w:divBdr>
    </w:div>
    <w:div w:id="1646659518">
      <w:bodyDiv w:val="1"/>
      <w:marLeft w:val="0"/>
      <w:marRight w:val="0"/>
      <w:marTop w:val="0"/>
      <w:marBottom w:val="0"/>
      <w:divBdr>
        <w:top w:val="none" w:sz="0" w:space="0" w:color="auto"/>
        <w:left w:val="none" w:sz="0" w:space="0" w:color="auto"/>
        <w:bottom w:val="none" w:sz="0" w:space="0" w:color="auto"/>
        <w:right w:val="none" w:sz="0" w:space="0" w:color="auto"/>
      </w:divBdr>
    </w:div>
    <w:div w:id="1648053352">
      <w:bodyDiv w:val="1"/>
      <w:marLeft w:val="0"/>
      <w:marRight w:val="0"/>
      <w:marTop w:val="0"/>
      <w:marBottom w:val="0"/>
      <w:divBdr>
        <w:top w:val="none" w:sz="0" w:space="0" w:color="auto"/>
        <w:left w:val="none" w:sz="0" w:space="0" w:color="auto"/>
        <w:bottom w:val="none" w:sz="0" w:space="0" w:color="auto"/>
        <w:right w:val="none" w:sz="0" w:space="0" w:color="auto"/>
      </w:divBdr>
    </w:div>
    <w:div w:id="1651248582">
      <w:bodyDiv w:val="1"/>
      <w:marLeft w:val="0"/>
      <w:marRight w:val="0"/>
      <w:marTop w:val="0"/>
      <w:marBottom w:val="0"/>
      <w:divBdr>
        <w:top w:val="none" w:sz="0" w:space="0" w:color="auto"/>
        <w:left w:val="none" w:sz="0" w:space="0" w:color="auto"/>
        <w:bottom w:val="none" w:sz="0" w:space="0" w:color="auto"/>
        <w:right w:val="none" w:sz="0" w:space="0" w:color="auto"/>
      </w:divBdr>
    </w:div>
    <w:div w:id="1651521799">
      <w:bodyDiv w:val="1"/>
      <w:marLeft w:val="0"/>
      <w:marRight w:val="0"/>
      <w:marTop w:val="0"/>
      <w:marBottom w:val="0"/>
      <w:divBdr>
        <w:top w:val="none" w:sz="0" w:space="0" w:color="auto"/>
        <w:left w:val="none" w:sz="0" w:space="0" w:color="auto"/>
        <w:bottom w:val="none" w:sz="0" w:space="0" w:color="auto"/>
        <w:right w:val="none" w:sz="0" w:space="0" w:color="auto"/>
      </w:divBdr>
    </w:div>
    <w:div w:id="1652364201">
      <w:bodyDiv w:val="1"/>
      <w:marLeft w:val="0"/>
      <w:marRight w:val="0"/>
      <w:marTop w:val="0"/>
      <w:marBottom w:val="0"/>
      <w:divBdr>
        <w:top w:val="none" w:sz="0" w:space="0" w:color="auto"/>
        <w:left w:val="none" w:sz="0" w:space="0" w:color="auto"/>
        <w:bottom w:val="none" w:sz="0" w:space="0" w:color="auto"/>
        <w:right w:val="none" w:sz="0" w:space="0" w:color="auto"/>
      </w:divBdr>
    </w:div>
    <w:div w:id="1652371852">
      <w:bodyDiv w:val="1"/>
      <w:marLeft w:val="0"/>
      <w:marRight w:val="0"/>
      <w:marTop w:val="0"/>
      <w:marBottom w:val="0"/>
      <w:divBdr>
        <w:top w:val="none" w:sz="0" w:space="0" w:color="auto"/>
        <w:left w:val="none" w:sz="0" w:space="0" w:color="auto"/>
        <w:bottom w:val="none" w:sz="0" w:space="0" w:color="auto"/>
        <w:right w:val="none" w:sz="0" w:space="0" w:color="auto"/>
      </w:divBdr>
    </w:div>
    <w:div w:id="1653411073">
      <w:bodyDiv w:val="1"/>
      <w:marLeft w:val="0"/>
      <w:marRight w:val="0"/>
      <w:marTop w:val="0"/>
      <w:marBottom w:val="0"/>
      <w:divBdr>
        <w:top w:val="none" w:sz="0" w:space="0" w:color="auto"/>
        <w:left w:val="none" w:sz="0" w:space="0" w:color="auto"/>
        <w:bottom w:val="none" w:sz="0" w:space="0" w:color="auto"/>
        <w:right w:val="none" w:sz="0" w:space="0" w:color="auto"/>
      </w:divBdr>
      <w:divsChild>
        <w:div w:id="691683719">
          <w:marLeft w:val="0"/>
          <w:marRight w:val="0"/>
          <w:marTop w:val="0"/>
          <w:marBottom w:val="0"/>
          <w:divBdr>
            <w:top w:val="none" w:sz="0" w:space="0" w:color="auto"/>
            <w:left w:val="none" w:sz="0" w:space="0" w:color="auto"/>
            <w:bottom w:val="none" w:sz="0" w:space="0" w:color="auto"/>
            <w:right w:val="none" w:sz="0" w:space="0" w:color="auto"/>
          </w:divBdr>
        </w:div>
      </w:divsChild>
    </w:div>
    <w:div w:id="1655065964">
      <w:bodyDiv w:val="1"/>
      <w:marLeft w:val="0"/>
      <w:marRight w:val="0"/>
      <w:marTop w:val="0"/>
      <w:marBottom w:val="0"/>
      <w:divBdr>
        <w:top w:val="none" w:sz="0" w:space="0" w:color="auto"/>
        <w:left w:val="none" w:sz="0" w:space="0" w:color="auto"/>
        <w:bottom w:val="none" w:sz="0" w:space="0" w:color="auto"/>
        <w:right w:val="none" w:sz="0" w:space="0" w:color="auto"/>
      </w:divBdr>
    </w:div>
    <w:div w:id="1663318082">
      <w:bodyDiv w:val="1"/>
      <w:marLeft w:val="0"/>
      <w:marRight w:val="0"/>
      <w:marTop w:val="0"/>
      <w:marBottom w:val="0"/>
      <w:divBdr>
        <w:top w:val="none" w:sz="0" w:space="0" w:color="auto"/>
        <w:left w:val="none" w:sz="0" w:space="0" w:color="auto"/>
        <w:bottom w:val="none" w:sz="0" w:space="0" w:color="auto"/>
        <w:right w:val="none" w:sz="0" w:space="0" w:color="auto"/>
      </w:divBdr>
    </w:div>
    <w:div w:id="1668054482">
      <w:bodyDiv w:val="1"/>
      <w:marLeft w:val="0"/>
      <w:marRight w:val="0"/>
      <w:marTop w:val="0"/>
      <w:marBottom w:val="0"/>
      <w:divBdr>
        <w:top w:val="none" w:sz="0" w:space="0" w:color="auto"/>
        <w:left w:val="none" w:sz="0" w:space="0" w:color="auto"/>
        <w:bottom w:val="none" w:sz="0" w:space="0" w:color="auto"/>
        <w:right w:val="none" w:sz="0" w:space="0" w:color="auto"/>
      </w:divBdr>
    </w:div>
    <w:div w:id="1670056483">
      <w:bodyDiv w:val="1"/>
      <w:marLeft w:val="0"/>
      <w:marRight w:val="0"/>
      <w:marTop w:val="0"/>
      <w:marBottom w:val="0"/>
      <w:divBdr>
        <w:top w:val="none" w:sz="0" w:space="0" w:color="auto"/>
        <w:left w:val="none" w:sz="0" w:space="0" w:color="auto"/>
        <w:bottom w:val="none" w:sz="0" w:space="0" w:color="auto"/>
        <w:right w:val="none" w:sz="0" w:space="0" w:color="auto"/>
      </w:divBdr>
    </w:div>
    <w:div w:id="1671908101">
      <w:bodyDiv w:val="1"/>
      <w:marLeft w:val="0"/>
      <w:marRight w:val="0"/>
      <w:marTop w:val="0"/>
      <w:marBottom w:val="0"/>
      <w:divBdr>
        <w:top w:val="none" w:sz="0" w:space="0" w:color="auto"/>
        <w:left w:val="none" w:sz="0" w:space="0" w:color="auto"/>
        <w:bottom w:val="none" w:sz="0" w:space="0" w:color="auto"/>
        <w:right w:val="none" w:sz="0" w:space="0" w:color="auto"/>
      </w:divBdr>
      <w:divsChild>
        <w:div w:id="1600747821">
          <w:marLeft w:val="0"/>
          <w:marRight w:val="0"/>
          <w:marTop w:val="0"/>
          <w:marBottom w:val="75"/>
          <w:divBdr>
            <w:top w:val="none" w:sz="0" w:space="0" w:color="auto"/>
            <w:left w:val="none" w:sz="0" w:space="0" w:color="auto"/>
            <w:bottom w:val="none" w:sz="0" w:space="0" w:color="auto"/>
            <w:right w:val="none" w:sz="0" w:space="0" w:color="auto"/>
          </w:divBdr>
        </w:div>
        <w:div w:id="1744989398">
          <w:marLeft w:val="0"/>
          <w:marRight w:val="0"/>
          <w:marTop w:val="0"/>
          <w:marBottom w:val="75"/>
          <w:divBdr>
            <w:top w:val="none" w:sz="0" w:space="0" w:color="auto"/>
            <w:left w:val="none" w:sz="0" w:space="0" w:color="auto"/>
            <w:bottom w:val="none" w:sz="0" w:space="0" w:color="auto"/>
            <w:right w:val="none" w:sz="0" w:space="0" w:color="auto"/>
          </w:divBdr>
        </w:div>
      </w:divsChild>
    </w:div>
    <w:div w:id="1674188216">
      <w:bodyDiv w:val="1"/>
      <w:marLeft w:val="0"/>
      <w:marRight w:val="0"/>
      <w:marTop w:val="0"/>
      <w:marBottom w:val="0"/>
      <w:divBdr>
        <w:top w:val="none" w:sz="0" w:space="0" w:color="auto"/>
        <w:left w:val="none" w:sz="0" w:space="0" w:color="auto"/>
        <w:bottom w:val="none" w:sz="0" w:space="0" w:color="auto"/>
        <w:right w:val="none" w:sz="0" w:space="0" w:color="auto"/>
      </w:divBdr>
    </w:div>
    <w:div w:id="1676616600">
      <w:bodyDiv w:val="1"/>
      <w:marLeft w:val="0"/>
      <w:marRight w:val="0"/>
      <w:marTop w:val="0"/>
      <w:marBottom w:val="0"/>
      <w:divBdr>
        <w:top w:val="none" w:sz="0" w:space="0" w:color="auto"/>
        <w:left w:val="none" w:sz="0" w:space="0" w:color="auto"/>
        <w:bottom w:val="none" w:sz="0" w:space="0" w:color="auto"/>
        <w:right w:val="none" w:sz="0" w:space="0" w:color="auto"/>
      </w:divBdr>
    </w:div>
    <w:div w:id="1678652933">
      <w:bodyDiv w:val="1"/>
      <w:marLeft w:val="0"/>
      <w:marRight w:val="0"/>
      <w:marTop w:val="0"/>
      <w:marBottom w:val="0"/>
      <w:divBdr>
        <w:top w:val="none" w:sz="0" w:space="0" w:color="auto"/>
        <w:left w:val="none" w:sz="0" w:space="0" w:color="auto"/>
        <w:bottom w:val="none" w:sz="0" w:space="0" w:color="auto"/>
        <w:right w:val="none" w:sz="0" w:space="0" w:color="auto"/>
      </w:divBdr>
    </w:div>
    <w:div w:id="1679891088">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85936056">
      <w:bodyDiv w:val="1"/>
      <w:marLeft w:val="0"/>
      <w:marRight w:val="0"/>
      <w:marTop w:val="0"/>
      <w:marBottom w:val="0"/>
      <w:divBdr>
        <w:top w:val="none" w:sz="0" w:space="0" w:color="auto"/>
        <w:left w:val="none" w:sz="0" w:space="0" w:color="auto"/>
        <w:bottom w:val="none" w:sz="0" w:space="0" w:color="auto"/>
        <w:right w:val="none" w:sz="0" w:space="0" w:color="auto"/>
      </w:divBdr>
    </w:div>
    <w:div w:id="1686130196">
      <w:bodyDiv w:val="1"/>
      <w:marLeft w:val="0"/>
      <w:marRight w:val="0"/>
      <w:marTop w:val="0"/>
      <w:marBottom w:val="0"/>
      <w:divBdr>
        <w:top w:val="none" w:sz="0" w:space="0" w:color="auto"/>
        <w:left w:val="none" w:sz="0" w:space="0" w:color="auto"/>
        <w:bottom w:val="none" w:sz="0" w:space="0" w:color="auto"/>
        <w:right w:val="none" w:sz="0" w:space="0" w:color="auto"/>
      </w:divBdr>
    </w:div>
    <w:div w:id="1703676202">
      <w:bodyDiv w:val="1"/>
      <w:marLeft w:val="0"/>
      <w:marRight w:val="0"/>
      <w:marTop w:val="0"/>
      <w:marBottom w:val="0"/>
      <w:divBdr>
        <w:top w:val="none" w:sz="0" w:space="0" w:color="auto"/>
        <w:left w:val="none" w:sz="0" w:space="0" w:color="auto"/>
        <w:bottom w:val="none" w:sz="0" w:space="0" w:color="auto"/>
        <w:right w:val="none" w:sz="0" w:space="0" w:color="auto"/>
      </w:divBdr>
    </w:div>
    <w:div w:id="1713379406">
      <w:bodyDiv w:val="1"/>
      <w:marLeft w:val="0"/>
      <w:marRight w:val="0"/>
      <w:marTop w:val="0"/>
      <w:marBottom w:val="0"/>
      <w:divBdr>
        <w:top w:val="none" w:sz="0" w:space="0" w:color="auto"/>
        <w:left w:val="none" w:sz="0" w:space="0" w:color="auto"/>
        <w:bottom w:val="none" w:sz="0" w:space="0" w:color="auto"/>
        <w:right w:val="none" w:sz="0" w:space="0" w:color="auto"/>
      </w:divBdr>
      <w:divsChild>
        <w:div w:id="1782148330">
          <w:marLeft w:val="0"/>
          <w:marRight w:val="0"/>
          <w:marTop w:val="0"/>
          <w:marBottom w:val="0"/>
          <w:divBdr>
            <w:top w:val="none" w:sz="0" w:space="0" w:color="auto"/>
            <w:left w:val="none" w:sz="0" w:space="0" w:color="auto"/>
            <w:bottom w:val="none" w:sz="0" w:space="0" w:color="auto"/>
            <w:right w:val="none" w:sz="0" w:space="0" w:color="auto"/>
          </w:divBdr>
        </w:div>
      </w:divsChild>
    </w:div>
    <w:div w:id="1721975464">
      <w:bodyDiv w:val="1"/>
      <w:marLeft w:val="0"/>
      <w:marRight w:val="0"/>
      <w:marTop w:val="0"/>
      <w:marBottom w:val="0"/>
      <w:divBdr>
        <w:top w:val="none" w:sz="0" w:space="0" w:color="auto"/>
        <w:left w:val="none" w:sz="0" w:space="0" w:color="auto"/>
        <w:bottom w:val="none" w:sz="0" w:space="0" w:color="auto"/>
        <w:right w:val="none" w:sz="0" w:space="0" w:color="auto"/>
      </w:divBdr>
    </w:div>
    <w:div w:id="1724331853">
      <w:bodyDiv w:val="1"/>
      <w:marLeft w:val="0"/>
      <w:marRight w:val="0"/>
      <w:marTop w:val="0"/>
      <w:marBottom w:val="0"/>
      <w:divBdr>
        <w:top w:val="none" w:sz="0" w:space="0" w:color="auto"/>
        <w:left w:val="none" w:sz="0" w:space="0" w:color="auto"/>
        <w:bottom w:val="none" w:sz="0" w:space="0" w:color="auto"/>
        <w:right w:val="none" w:sz="0" w:space="0" w:color="auto"/>
      </w:divBdr>
    </w:div>
    <w:div w:id="1727676540">
      <w:bodyDiv w:val="1"/>
      <w:marLeft w:val="0"/>
      <w:marRight w:val="0"/>
      <w:marTop w:val="0"/>
      <w:marBottom w:val="0"/>
      <w:divBdr>
        <w:top w:val="none" w:sz="0" w:space="0" w:color="auto"/>
        <w:left w:val="none" w:sz="0" w:space="0" w:color="auto"/>
        <w:bottom w:val="none" w:sz="0" w:space="0" w:color="auto"/>
        <w:right w:val="none" w:sz="0" w:space="0" w:color="auto"/>
      </w:divBdr>
      <w:divsChild>
        <w:div w:id="35351886">
          <w:marLeft w:val="0"/>
          <w:marRight w:val="0"/>
          <w:marTop w:val="0"/>
          <w:marBottom w:val="0"/>
          <w:divBdr>
            <w:top w:val="none" w:sz="0" w:space="0" w:color="auto"/>
            <w:left w:val="none" w:sz="0" w:space="0" w:color="auto"/>
            <w:bottom w:val="none" w:sz="0" w:space="0" w:color="auto"/>
            <w:right w:val="none" w:sz="0" w:space="0" w:color="auto"/>
          </w:divBdr>
        </w:div>
      </w:divsChild>
    </w:div>
    <w:div w:id="1740471981">
      <w:bodyDiv w:val="1"/>
      <w:marLeft w:val="0"/>
      <w:marRight w:val="0"/>
      <w:marTop w:val="0"/>
      <w:marBottom w:val="0"/>
      <w:divBdr>
        <w:top w:val="none" w:sz="0" w:space="0" w:color="auto"/>
        <w:left w:val="none" w:sz="0" w:space="0" w:color="auto"/>
        <w:bottom w:val="none" w:sz="0" w:space="0" w:color="auto"/>
        <w:right w:val="none" w:sz="0" w:space="0" w:color="auto"/>
      </w:divBdr>
    </w:div>
    <w:div w:id="1749572328">
      <w:bodyDiv w:val="1"/>
      <w:marLeft w:val="0"/>
      <w:marRight w:val="0"/>
      <w:marTop w:val="0"/>
      <w:marBottom w:val="0"/>
      <w:divBdr>
        <w:top w:val="none" w:sz="0" w:space="0" w:color="auto"/>
        <w:left w:val="none" w:sz="0" w:space="0" w:color="auto"/>
        <w:bottom w:val="none" w:sz="0" w:space="0" w:color="auto"/>
        <w:right w:val="none" w:sz="0" w:space="0" w:color="auto"/>
      </w:divBdr>
    </w:div>
    <w:div w:id="1752005154">
      <w:bodyDiv w:val="1"/>
      <w:marLeft w:val="0"/>
      <w:marRight w:val="0"/>
      <w:marTop w:val="0"/>
      <w:marBottom w:val="0"/>
      <w:divBdr>
        <w:top w:val="none" w:sz="0" w:space="0" w:color="auto"/>
        <w:left w:val="none" w:sz="0" w:space="0" w:color="auto"/>
        <w:bottom w:val="none" w:sz="0" w:space="0" w:color="auto"/>
        <w:right w:val="none" w:sz="0" w:space="0" w:color="auto"/>
      </w:divBdr>
    </w:div>
    <w:div w:id="1761681967">
      <w:bodyDiv w:val="1"/>
      <w:marLeft w:val="0"/>
      <w:marRight w:val="0"/>
      <w:marTop w:val="0"/>
      <w:marBottom w:val="0"/>
      <w:divBdr>
        <w:top w:val="none" w:sz="0" w:space="0" w:color="auto"/>
        <w:left w:val="none" w:sz="0" w:space="0" w:color="auto"/>
        <w:bottom w:val="none" w:sz="0" w:space="0" w:color="auto"/>
        <w:right w:val="none" w:sz="0" w:space="0" w:color="auto"/>
      </w:divBdr>
    </w:div>
    <w:div w:id="1767532644">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772428694">
      <w:bodyDiv w:val="1"/>
      <w:marLeft w:val="0"/>
      <w:marRight w:val="0"/>
      <w:marTop w:val="0"/>
      <w:marBottom w:val="0"/>
      <w:divBdr>
        <w:top w:val="none" w:sz="0" w:space="0" w:color="auto"/>
        <w:left w:val="none" w:sz="0" w:space="0" w:color="auto"/>
        <w:bottom w:val="none" w:sz="0" w:space="0" w:color="auto"/>
        <w:right w:val="none" w:sz="0" w:space="0" w:color="auto"/>
      </w:divBdr>
    </w:div>
    <w:div w:id="1781148491">
      <w:bodyDiv w:val="1"/>
      <w:marLeft w:val="0"/>
      <w:marRight w:val="0"/>
      <w:marTop w:val="0"/>
      <w:marBottom w:val="0"/>
      <w:divBdr>
        <w:top w:val="none" w:sz="0" w:space="0" w:color="auto"/>
        <w:left w:val="none" w:sz="0" w:space="0" w:color="auto"/>
        <w:bottom w:val="none" w:sz="0" w:space="0" w:color="auto"/>
        <w:right w:val="none" w:sz="0" w:space="0" w:color="auto"/>
      </w:divBdr>
    </w:div>
    <w:div w:id="1786119217">
      <w:bodyDiv w:val="1"/>
      <w:marLeft w:val="0"/>
      <w:marRight w:val="0"/>
      <w:marTop w:val="0"/>
      <w:marBottom w:val="0"/>
      <w:divBdr>
        <w:top w:val="none" w:sz="0" w:space="0" w:color="auto"/>
        <w:left w:val="none" w:sz="0" w:space="0" w:color="auto"/>
        <w:bottom w:val="none" w:sz="0" w:space="0" w:color="auto"/>
        <w:right w:val="none" w:sz="0" w:space="0" w:color="auto"/>
      </w:divBdr>
    </w:div>
    <w:div w:id="1791170457">
      <w:bodyDiv w:val="1"/>
      <w:marLeft w:val="0"/>
      <w:marRight w:val="0"/>
      <w:marTop w:val="0"/>
      <w:marBottom w:val="0"/>
      <w:divBdr>
        <w:top w:val="none" w:sz="0" w:space="0" w:color="auto"/>
        <w:left w:val="none" w:sz="0" w:space="0" w:color="auto"/>
        <w:bottom w:val="none" w:sz="0" w:space="0" w:color="auto"/>
        <w:right w:val="none" w:sz="0" w:space="0" w:color="auto"/>
      </w:divBdr>
    </w:div>
    <w:div w:id="1791238123">
      <w:bodyDiv w:val="1"/>
      <w:marLeft w:val="0"/>
      <w:marRight w:val="0"/>
      <w:marTop w:val="0"/>
      <w:marBottom w:val="0"/>
      <w:divBdr>
        <w:top w:val="none" w:sz="0" w:space="0" w:color="auto"/>
        <w:left w:val="none" w:sz="0" w:space="0" w:color="auto"/>
        <w:bottom w:val="none" w:sz="0" w:space="0" w:color="auto"/>
        <w:right w:val="none" w:sz="0" w:space="0" w:color="auto"/>
      </w:divBdr>
    </w:div>
    <w:div w:id="1792941228">
      <w:bodyDiv w:val="1"/>
      <w:marLeft w:val="0"/>
      <w:marRight w:val="0"/>
      <w:marTop w:val="0"/>
      <w:marBottom w:val="0"/>
      <w:divBdr>
        <w:top w:val="none" w:sz="0" w:space="0" w:color="auto"/>
        <w:left w:val="none" w:sz="0" w:space="0" w:color="auto"/>
        <w:bottom w:val="none" w:sz="0" w:space="0" w:color="auto"/>
        <w:right w:val="none" w:sz="0" w:space="0" w:color="auto"/>
      </w:divBdr>
    </w:div>
    <w:div w:id="1794708842">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6897533">
      <w:bodyDiv w:val="1"/>
      <w:marLeft w:val="0"/>
      <w:marRight w:val="0"/>
      <w:marTop w:val="0"/>
      <w:marBottom w:val="0"/>
      <w:divBdr>
        <w:top w:val="none" w:sz="0" w:space="0" w:color="auto"/>
        <w:left w:val="none" w:sz="0" w:space="0" w:color="auto"/>
        <w:bottom w:val="none" w:sz="0" w:space="0" w:color="auto"/>
        <w:right w:val="none" w:sz="0" w:space="0" w:color="auto"/>
      </w:divBdr>
    </w:div>
    <w:div w:id="1809083431">
      <w:bodyDiv w:val="1"/>
      <w:marLeft w:val="0"/>
      <w:marRight w:val="0"/>
      <w:marTop w:val="0"/>
      <w:marBottom w:val="0"/>
      <w:divBdr>
        <w:top w:val="none" w:sz="0" w:space="0" w:color="auto"/>
        <w:left w:val="none" w:sz="0" w:space="0" w:color="auto"/>
        <w:bottom w:val="none" w:sz="0" w:space="0" w:color="auto"/>
        <w:right w:val="none" w:sz="0" w:space="0" w:color="auto"/>
      </w:divBdr>
    </w:div>
    <w:div w:id="1811094218">
      <w:bodyDiv w:val="1"/>
      <w:marLeft w:val="0"/>
      <w:marRight w:val="0"/>
      <w:marTop w:val="0"/>
      <w:marBottom w:val="0"/>
      <w:divBdr>
        <w:top w:val="none" w:sz="0" w:space="0" w:color="auto"/>
        <w:left w:val="none" w:sz="0" w:space="0" w:color="auto"/>
        <w:bottom w:val="none" w:sz="0" w:space="0" w:color="auto"/>
        <w:right w:val="none" w:sz="0" w:space="0" w:color="auto"/>
      </w:divBdr>
    </w:div>
    <w:div w:id="1818453007">
      <w:bodyDiv w:val="1"/>
      <w:marLeft w:val="0"/>
      <w:marRight w:val="0"/>
      <w:marTop w:val="0"/>
      <w:marBottom w:val="0"/>
      <w:divBdr>
        <w:top w:val="none" w:sz="0" w:space="0" w:color="auto"/>
        <w:left w:val="none" w:sz="0" w:space="0" w:color="auto"/>
        <w:bottom w:val="none" w:sz="0" w:space="0" w:color="auto"/>
        <w:right w:val="none" w:sz="0" w:space="0" w:color="auto"/>
      </w:divBdr>
    </w:div>
    <w:div w:id="1818760687">
      <w:bodyDiv w:val="1"/>
      <w:marLeft w:val="0"/>
      <w:marRight w:val="0"/>
      <w:marTop w:val="0"/>
      <w:marBottom w:val="0"/>
      <w:divBdr>
        <w:top w:val="none" w:sz="0" w:space="0" w:color="auto"/>
        <w:left w:val="none" w:sz="0" w:space="0" w:color="auto"/>
        <w:bottom w:val="none" w:sz="0" w:space="0" w:color="auto"/>
        <w:right w:val="none" w:sz="0" w:space="0" w:color="auto"/>
      </w:divBdr>
    </w:div>
    <w:div w:id="1820607743">
      <w:bodyDiv w:val="1"/>
      <w:marLeft w:val="0"/>
      <w:marRight w:val="0"/>
      <w:marTop w:val="0"/>
      <w:marBottom w:val="0"/>
      <w:divBdr>
        <w:top w:val="none" w:sz="0" w:space="0" w:color="auto"/>
        <w:left w:val="none" w:sz="0" w:space="0" w:color="auto"/>
        <w:bottom w:val="none" w:sz="0" w:space="0" w:color="auto"/>
        <w:right w:val="none" w:sz="0" w:space="0" w:color="auto"/>
      </w:divBdr>
      <w:divsChild>
        <w:div w:id="480773776">
          <w:marLeft w:val="0"/>
          <w:marRight w:val="0"/>
          <w:marTop w:val="0"/>
          <w:marBottom w:val="75"/>
          <w:divBdr>
            <w:top w:val="none" w:sz="0" w:space="0" w:color="auto"/>
            <w:left w:val="none" w:sz="0" w:space="0" w:color="auto"/>
            <w:bottom w:val="none" w:sz="0" w:space="0" w:color="auto"/>
            <w:right w:val="none" w:sz="0" w:space="0" w:color="auto"/>
          </w:divBdr>
        </w:div>
        <w:div w:id="1137069111">
          <w:marLeft w:val="0"/>
          <w:marRight w:val="0"/>
          <w:marTop w:val="0"/>
          <w:marBottom w:val="75"/>
          <w:divBdr>
            <w:top w:val="none" w:sz="0" w:space="0" w:color="auto"/>
            <w:left w:val="none" w:sz="0" w:space="0" w:color="auto"/>
            <w:bottom w:val="none" w:sz="0" w:space="0" w:color="auto"/>
            <w:right w:val="none" w:sz="0" w:space="0" w:color="auto"/>
          </w:divBdr>
        </w:div>
      </w:divsChild>
    </w:div>
    <w:div w:id="1824930788">
      <w:bodyDiv w:val="1"/>
      <w:marLeft w:val="0"/>
      <w:marRight w:val="0"/>
      <w:marTop w:val="0"/>
      <w:marBottom w:val="0"/>
      <w:divBdr>
        <w:top w:val="none" w:sz="0" w:space="0" w:color="auto"/>
        <w:left w:val="none" w:sz="0" w:space="0" w:color="auto"/>
        <w:bottom w:val="none" w:sz="0" w:space="0" w:color="auto"/>
        <w:right w:val="none" w:sz="0" w:space="0" w:color="auto"/>
      </w:divBdr>
    </w:div>
    <w:div w:id="1825047344">
      <w:bodyDiv w:val="1"/>
      <w:marLeft w:val="0"/>
      <w:marRight w:val="0"/>
      <w:marTop w:val="0"/>
      <w:marBottom w:val="0"/>
      <w:divBdr>
        <w:top w:val="none" w:sz="0" w:space="0" w:color="auto"/>
        <w:left w:val="none" w:sz="0" w:space="0" w:color="auto"/>
        <w:bottom w:val="none" w:sz="0" w:space="0" w:color="auto"/>
        <w:right w:val="none" w:sz="0" w:space="0" w:color="auto"/>
      </w:divBdr>
    </w:div>
    <w:div w:id="1853563250">
      <w:bodyDiv w:val="1"/>
      <w:marLeft w:val="0"/>
      <w:marRight w:val="0"/>
      <w:marTop w:val="0"/>
      <w:marBottom w:val="0"/>
      <w:divBdr>
        <w:top w:val="none" w:sz="0" w:space="0" w:color="auto"/>
        <w:left w:val="none" w:sz="0" w:space="0" w:color="auto"/>
        <w:bottom w:val="none" w:sz="0" w:space="0" w:color="auto"/>
        <w:right w:val="none" w:sz="0" w:space="0" w:color="auto"/>
      </w:divBdr>
      <w:divsChild>
        <w:div w:id="1994985412">
          <w:marLeft w:val="0"/>
          <w:marRight w:val="0"/>
          <w:marTop w:val="0"/>
          <w:marBottom w:val="0"/>
          <w:divBdr>
            <w:top w:val="none" w:sz="0" w:space="0" w:color="auto"/>
            <w:left w:val="none" w:sz="0" w:space="0" w:color="auto"/>
            <w:bottom w:val="none" w:sz="0" w:space="0" w:color="auto"/>
            <w:right w:val="none" w:sz="0" w:space="0" w:color="auto"/>
          </w:divBdr>
        </w:div>
      </w:divsChild>
    </w:div>
    <w:div w:id="1854145794">
      <w:bodyDiv w:val="1"/>
      <w:marLeft w:val="0"/>
      <w:marRight w:val="0"/>
      <w:marTop w:val="0"/>
      <w:marBottom w:val="0"/>
      <w:divBdr>
        <w:top w:val="none" w:sz="0" w:space="0" w:color="auto"/>
        <w:left w:val="none" w:sz="0" w:space="0" w:color="auto"/>
        <w:bottom w:val="none" w:sz="0" w:space="0" w:color="auto"/>
        <w:right w:val="none" w:sz="0" w:space="0" w:color="auto"/>
      </w:divBdr>
    </w:div>
    <w:div w:id="1858688436">
      <w:bodyDiv w:val="1"/>
      <w:marLeft w:val="0"/>
      <w:marRight w:val="0"/>
      <w:marTop w:val="0"/>
      <w:marBottom w:val="0"/>
      <w:divBdr>
        <w:top w:val="none" w:sz="0" w:space="0" w:color="auto"/>
        <w:left w:val="none" w:sz="0" w:space="0" w:color="auto"/>
        <w:bottom w:val="none" w:sz="0" w:space="0" w:color="auto"/>
        <w:right w:val="none" w:sz="0" w:space="0" w:color="auto"/>
      </w:divBdr>
      <w:divsChild>
        <w:div w:id="20513985">
          <w:marLeft w:val="0"/>
          <w:marRight w:val="0"/>
          <w:marTop w:val="0"/>
          <w:marBottom w:val="0"/>
          <w:divBdr>
            <w:top w:val="none" w:sz="0" w:space="0" w:color="auto"/>
            <w:left w:val="none" w:sz="0" w:space="0" w:color="auto"/>
            <w:bottom w:val="none" w:sz="0" w:space="0" w:color="auto"/>
            <w:right w:val="none" w:sz="0" w:space="0" w:color="auto"/>
          </w:divBdr>
        </w:div>
      </w:divsChild>
    </w:div>
    <w:div w:id="1861626732">
      <w:bodyDiv w:val="1"/>
      <w:marLeft w:val="0"/>
      <w:marRight w:val="0"/>
      <w:marTop w:val="0"/>
      <w:marBottom w:val="0"/>
      <w:divBdr>
        <w:top w:val="none" w:sz="0" w:space="0" w:color="auto"/>
        <w:left w:val="none" w:sz="0" w:space="0" w:color="auto"/>
        <w:bottom w:val="none" w:sz="0" w:space="0" w:color="auto"/>
        <w:right w:val="none" w:sz="0" w:space="0" w:color="auto"/>
      </w:divBdr>
    </w:div>
    <w:div w:id="1862931454">
      <w:bodyDiv w:val="1"/>
      <w:marLeft w:val="0"/>
      <w:marRight w:val="0"/>
      <w:marTop w:val="0"/>
      <w:marBottom w:val="0"/>
      <w:divBdr>
        <w:top w:val="none" w:sz="0" w:space="0" w:color="auto"/>
        <w:left w:val="none" w:sz="0" w:space="0" w:color="auto"/>
        <w:bottom w:val="none" w:sz="0" w:space="0" w:color="auto"/>
        <w:right w:val="none" w:sz="0" w:space="0" w:color="auto"/>
      </w:divBdr>
    </w:div>
    <w:div w:id="186451130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70408918">
      <w:bodyDiv w:val="1"/>
      <w:marLeft w:val="0"/>
      <w:marRight w:val="0"/>
      <w:marTop w:val="0"/>
      <w:marBottom w:val="0"/>
      <w:divBdr>
        <w:top w:val="none" w:sz="0" w:space="0" w:color="auto"/>
        <w:left w:val="none" w:sz="0" w:space="0" w:color="auto"/>
        <w:bottom w:val="none" w:sz="0" w:space="0" w:color="auto"/>
        <w:right w:val="none" w:sz="0" w:space="0" w:color="auto"/>
      </w:divBdr>
    </w:div>
    <w:div w:id="1879009492">
      <w:bodyDiv w:val="1"/>
      <w:marLeft w:val="0"/>
      <w:marRight w:val="0"/>
      <w:marTop w:val="0"/>
      <w:marBottom w:val="0"/>
      <w:divBdr>
        <w:top w:val="none" w:sz="0" w:space="0" w:color="auto"/>
        <w:left w:val="none" w:sz="0" w:space="0" w:color="auto"/>
        <w:bottom w:val="none" w:sz="0" w:space="0" w:color="auto"/>
        <w:right w:val="none" w:sz="0" w:space="0" w:color="auto"/>
      </w:divBdr>
    </w:div>
    <w:div w:id="1887914033">
      <w:bodyDiv w:val="1"/>
      <w:marLeft w:val="0"/>
      <w:marRight w:val="0"/>
      <w:marTop w:val="0"/>
      <w:marBottom w:val="0"/>
      <w:divBdr>
        <w:top w:val="none" w:sz="0" w:space="0" w:color="auto"/>
        <w:left w:val="none" w:sz="0" w:space="0" w:color="auto"/>
        <w:bottom w:val="none" w:sz="0" w:space="0" w:color="auto"/>
        <w:right w:val="none" w:sz="0" w:space="0" w:color="auto"/>
      </w:divBdr>
    </w:div>
    <w:div w:id="1893540759">
      <w:bodyDiv w:val="1"/>
      <w:marLeft w:val="0"/>
      <w:marRight w:val="0"/>
      <w:marTop w:val="0"/>
      <w:marBottom w:val="0"/>
      <w:divBdr>
        <w:top w:val="none" w:sz="0" w:space="0" w:color="auto"/>
        <w:left w:val="none" w:sz="0" w:space="0" w:color="auto"/>
        <w:bottom w:val="none" w:sz="0" w:space="0" w:color="auto"/>
        <w:right w:val="none" w:sz="0" w:space="0" w:color="auto"/>
      </w:divBdr>
    </w:div>
    <w:div w:id="1895844760">
      <w:bodyDiv w:val="1"/>
      <w:marLeft w:val="0"/>
      <w:marRight w:val="0"/>
      <w:marTop w:val="0"/>
      <w:marBottom w:val="0"/>
      <w:divBdr>
        <w:top w:val="none" w:sz="0" w:space="0" w:color="auto"/>
        <w:left w:val="none" w:sz="0" w:space="0" w:color="auto"/>
        <w:bottom w:val="none" w:sz="0" w:space="0" w:color="auto"/>
        <w:right w:val="none" w:sz="0" w:space="0" w:color="auto"/>
      </w:divBdr>
    </w:div>
    <w:div w:id="1905219126">
      <w:bodyDiv w:val="1"/>
      <w:marLeft w:val="0"/>
      <w:marRight w:val="0"/>
      <w:marTop w:val="0"/>
      <w:marBottom w:val="0"/>
      <w:divBdr>
        <w:top w:val="none" w:sz="0" w:space="0" w:color="auto"/>
        <w:left w:val="none" w:sz="0" w:space="0" w:color="auto"/>
        <w:bottom w:val="none" w:sz="0" w:space="0" w:color="auto"/>
        <w:right w:val="none" w:sz="0" w:space="0" w:color="auto"/>
      </w:divBdr>
    </w:div>
    <w:div w:id="1906378297">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7691272">
      <w:bodyDiv w:val="1"/>
      <w:marLeft w:val="0"/>
      <w:marRight w:val="0"/>
      <w:marTop w:val="0"/>
      <w:marBottom w:val="0"/>
      <w:divBdr>
        <w:top w:val="none" w:sz="0" w:space="0" w:color="auto"/>
        <w:left w:val="none" w:sz="0" w:space="0" w:color="auto"/>
        <w:bottom w:val="none" w:sz="0" w:space="0" w:color="auto"/>
        <w:right w:val="none" w:sz="0" w:space="0" w:color="auto"/>
      </w:divBdr>
    </w:div>
    <w:div w:id="1928999397">
      <w:bodyDiv w:val="1"/>
      <w:marLeft w:val="0"/>
      <w:marRight w:val="0"/>
      <w:marTop w:val="0"/>
      <w:marBottom w:val="0"/>
      <w:divBdr>
        <w:top w:val="none" w:sz="0" w:space="0" w:color="auto"/>
        <w:left w:val="none" w:sz="0" w:space="0" w:color="auto"/>
        <w:bottom w:val="none" w:sz="0" w:space="0" w:color="auto"/>
        <w:right w:val="none" w:sz="0" w:space="0" w:color="auto"/>
      </w:divBdr>
    </w:div>
    <w:div w:id="1929650864">
      <w:bodyDiv w:val="1"/>
      <w:marLeft w:val="0"/>
      <w:marRight w:val="0"/>
      <w:marTop w:val="0"/>
      <w:marBottom w:val="0"/>
      <w:divBdr>
        <w:top w:val="none" w:sz="0" w:space="0" w:color="auto"/>
        <w:left w:val="none" w:sz="0" w:space="0" w:color="auto"/>
        <w:bottom w:val="none" w:sz="0" w:space="0" w:color="auto"/>
        <w:right w:val="none" w:sz="0" w:space="0" w:color="auto"/>
      </w:divBdr>
    </w:div>
    <w:div w:id="1930960423">
      <w:bodyDiv w:val="1"/>
      <w:marLeft w:val="0"/>
      <w:marRight w:val="0"/>
      <w:marTop w:val="0"/>
      <w:marBottom w:val="0"/>
      <w:divBdr>
        <w:top w:val="none" w:sz="0" w:space="0" w:color="auto"/>
        <w:left w:val="none" w:sz="0" w:space="0" w:color="auto"/>
        <w:bottom w:val="none" w:sz="0" w:space="0" w:color="auto"/>
        <w:right w:val="none" w:sz="0" w:space="0" w:color="auto"/>
      </w:divBdr>
    </w:div>
    <w:div w:id="1933968258">
      <w:bodyDiv w:val="1"/>
      <w:marLeft w:val="0"/>
      <w:marRight w:val="0"/>
      <w:marTop w:val="0"/>
      <w:marBottom w:val="0"/>
      <w:divBdr>
        <w:top w:val="none" w:sz="0" w:space="0" w:color="auto"/>
        <w:left w:val="none" w:sz="0" w:space="0" w:color="auto"/>
        <w:bottom w:val="none" w:sz="0" w:space="0" w:color="auto"/>
        <w:right w:val="none" w:sz="0" w:space="0" w:color="auto"/>
      </w:divBdr>
    </w:div>
    <w:div w:id="1934167496">
      <w:bodyDiv w:val="1"/>
      <w:marLeft w:val="0"/>
      <w:marRight w:val="0"/>
      <w:marTop w:val="0"/>
      <w:marBottom w:val="0"/>
      <w:divBdr>
        <w:top w:val="none" w:sz="0" w:space="0" w:color="auto"/>
        <w:left w:val="none" w:sz="0" w:space="0" w:color="auto"/>
        <w:bottom w:val="none" w:sz="0" w:space="0" w:color="auto"/>
        <w:right w:val="none" w:sz="0" w:space="0" w:color="auto"/>
      </w:divBdr>
    </w:div>
    <w:div w:id="1937790661">
      <w:bodyDiv w:val="1"/>
      <w:marLeft w:val="0"/>
      <w:marRight w:val="0"/>
      <w:marTop w:val="0"/>
      <w:marBottom w:val="0"/>
      <w:divBdr>
        <w:top w:val="none" w:sz="0" w:space="0" w:color="auto"/>
        <w:left w:val="none" w:sz="0" w:space="0" w:color="auto"/>
        <w:bottom w:val="none" w:sz="0" w:space="0" w:color="auto"/>
        <w:right w:val="none" w:sz="0" w:space="0" w:color="auto"/>
      </w:divBdr>
      <w:divsChild>
        <w:div w:id="1279529848">
          <w:marLeft w:val="0"/>
          <w:marRight w:val="0"/>
          <w:marTop w:val="0"/>
          <w:marBottom w:val="75"/>
          <w:divBdr>
            <w:top w:val="none" w:sz="0" w:space="0" w:color="auto"/>
            <w:left w:val="none" w:sz="0" w:space="0" w:color="auto"/>
            <w:bottom w:val="none" w:sz="0" w:space="0" w:color="auto"/>
            <w:right w:val="none" w:sz="0" w:space="0" w:color="auto"/>
          </w:divBdr>
        </w:div>
        <w:div w:id="1681465942">
          <w:marLeft w:val="0"/>
          <w:marRight w:val="0"/>
          <w:marTop w:val="0"/>
          <w:marBottom w:val="75"/>
          <w:divBdr>
            <w:top w:val="none" w:sz="0" w:space="0" w:color="auto"/>
            <w:left w:val="none" w:sz="0" w:space="0" w:color="auto"/>
            <w:bottom w:val="none" w:sz="0" w:space="0" w:color="auto"/>
            <w:right w:val="none" w:sz="0" w:space="0" w:color="auto"/>
          </w:divBdr>
        </w:div>
      </w:divsChild>
    </w:div>
    <w:div w:id="1949651887">
      <w:bodyDiv w:val="1"/>
      <w:marLeft w:val="0"/>
      <w:marRight w:val="0"/>
      <w:marTop w:val="0"/>
      <w:marBottom w:val="0"/>
      <w:divBdr>
        <w:top w:val="none" w:sz="0" w:space="0" w:color="auto"/>
        <w:left w:val="none" w:sz="0" w:space="0" w:color="auto"/>
        <w:bottom w:val="none" w:sz="0" w:space="0" w:color="auto"/>
        <w:right w:val="none" w:sz="0" w:space="0" w:color="auto"/>
      </w:divBdr>
    </w:div>
    <w:div w:id="1950698250">
      <w:bodyDiv w:val="1"/>
      <w:marLeft w:val="0"/>
      <w:marRight w:val="0"/>
      <w:marTop w:val="0"/>
      <w:marBottom w:val="0"/>
      <w:divBdr>
        <w:top w:val="none" w:sz="0" w:space="0" w:color="auto"/>
        <w:left w:val="none" w:sz="0" w:space="0" w:color="auto"/>
        <w:bottom w:val="none" w:sz="0" w:space="0" w:color="auto"/>
        <w:right w:val="none" w:sz="0" w:space="0" w:color="auto"/>
      </w:divBdr>
    </w:div>
    <w:div w:id="1952472265">
      <w:bodyDiv w:val="1"/>
      <w:marLeft w:val="0"/>
      <w:marRight w:val="0"/>
      <w:marTop w:val="0"/>
      <w:marBottom w:val="0"/>
      <w:divBdr>
        <w:top w:val="none" w:sz="0" w:space="0" w:color="auto"/>
        <w:left w:val="none" w:sz="0" w:space="0" w:color="auto"/>
        <w:bottom w:val="none" w:sz="0" w:space="0" w:color="auto"/>
        <w:right w:val="none" w:sz="0" w:space="0" w:color="auto"/>
      </w:divBdr>
    </w:div>
    <w:div w:id="1963265602">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72638225">
      <w:bodyDiv w:val="1"/>
      <w:marLeft w:val="0"/>
      <w:marRight w:val="0"/>
      <w:marTop w:val="0"/>
      <w:marBottom w:val="0"/>
      <w:divBdr>
        <w:top w:val="none" w:sz="0" w:space="0" w:color="auto"/>
        <w:left w:val="none" w:sz="0" w:space="0" w:color="auto"/>
        <w:bottom w:val="none" w:sz="0" w:space="0" w:color="auto"/>
        <w:right w:val="none" w:sz="0" w:space="0" w:color="auto"/>
      </w:divBdr>
    </w:div>
    <w:div w:id="1983077798">
      <w:bodyDiv w:val="1"/>
      <w:marLeft w:val="0"/>
      <w:marRight w:val="0"/>
      <w:marTop w:val="0"/>
      <w:marBottom w:val="0"/>
      <w:divBdr>
        <w:top w:val="none" w:sz="0" w:space="0" w:color="auto"/>
        <w:left w:val="none" w:sz="0" w:space="0" w:color="auto"/>
        <w:bottom w:val="none" w:sz="0" w:space="0" w:color="auto"/>
        <w:right w:val="none" w:sz="0" w:space="0" w:color="auto"/>
      </w:divBdr>
    </w:div>
    <w:div w:id="1986739433">
      <w:bodyDiv w:val="1"/>
      <w:marLeft w:val="0"/>
      <w:marRight w:val="0"/>
      <w:marTop w:val="0"/>
      <w:marBottom w:val="0"/>
      <w:divBdr>
        <w:top w:val="none" w:sz="0" w:space="0" w:color="auto"/>
        <w:left w:val="none" w:sz="0" w:space="0" w:color="auto"/>
        <w:bottom w:val="none" w:sz="0" w:space="0" w:color="auto"/>
        <w:right w:val="none" w:sz="0" w:space="0" w:color="auto"/>
      </w:divBdr>
    </w:div>
    <w:div w:id="1990209695">
      <w:bodyDiv w:val="1"/>
      <w:marLeft w:val="0"/>
      <w:marRight w:val="0"/>
      <w:marTop w:val="0"/>
      <w:marBottom w:val="0"/>
      <w:divBdr>
        <w:top w:val="none" w:sz="0" w:space="0" w:color="auto"/>
        <w:left w:val="none" w:sz="0" w:space="0" w:color="auto"/>
        <w:bottom w:val="none" w:sz="0" w:space="0" w:color="auto"/>
        <w:right w:val="none" w:sz="0" w:space="0" w:color="auto"/>
      </w:divBdr>
    </w:div>
    <w:div w:id="1994409349">
      <w:bodyDiv w:val="1"/>
      <w:marLeft w:val="0"/>
      <w:marRight w:val="0"/>
      <w:marTop w:val="0"/>
      <w:marBottom w:val="0"/>
      <w:divBdr>
        <w:top w:val="none" w:sz="0" w:space="0" w:color="auto"/>
        <w:left w:val="none" w:sz="0" w:space="0" w:color="auto"/>
        <w:bottom w:val="none" w:sz="0" w:space="0" w:color="auto"/>
        <w:right w:val="none" w:sz="0" w:space="0" w:color="auto"/>
      </w:divBdr>
    </w:div>
    <w:div w:id="1995061725">
      <w:bodyDiv w:val="1"/>
      <w:marLeft w:val="0"/>
      <w:marRight w:val="0"/>
      <w:marTop w:val="0"/>
      <w:marBottom w:val="0"/>
      <w:divBdr>
        <w:top w:val="none" w:sz="0" w:space="0" w:color="auto"/>
        <w:left w:val="none" w:sz="0" w:space="0" w:color="auto"/>
        <w:bottom w:val="none" w:sz="0" w:space="0" w:color="auto"/>
        <w:right w:val="none" w:sz="0" w:space="0" w:color="auto"/>
      </w:divBdr>
    </w:div>
    <w:div w:id="2003392572">
      <w:bodyDiv w:val="1"/>
      <w:marLeft w:val="0"/>
      <w:marRight w:val="0"/>
      <w:marTop w:val="0"/>
      <w:marBottom w:val="0"/>
      <w:divBdr>
        <w:top w:val="none" w:sz="0" w:space="0" w:color="auto"/>
        <w:left w:val="none" w:sz="0" w:space="0" w:color="auto"/>
        <w:bottom w:val="none" w:sz="0" w:space="0" w:color="auto"/>
        <w:right w:val="none" w:sz="0" w:space="0" w:color="auto"/>
      </w:divBdr>
    </w:div>
    <w:div w:id="2005890121">
      <w:bodyDiv w:val="1"/>
      <w:marLeft w:val="0"/>
      <w:marRight w:val="0"/>
      <w:marTop w:val="0"/>
      <w:marBottom w:val="0"/>
      <w:divBdr>
        <w:top w:val="none" w:sz="0" w:space="0" w:color="auto"/>
        <w:left w:val="none" w:sz="0" w:space="0" w:color="auto"/>
        <w:bottom w:val="none" w:sz="0" w:space="0" w:color="auto"/>
        <w:right w:val="none" w:sz="0" w:space="0" w:color="auto"/>
      </w:divBdr>
    </w:div>
    <w:div w:id="2006662001">
      <w:bodyDiv w:val="1"/>
      <w:marLeft w:val="0"/>
      <w:marRight w:val="0"/>
      <w:marTop w:val="0"/>
      <w:marBottom w:val="0"/>
      <w:divBdr>
        <w:top w:val="none" w:sz="0" w:space="0" w:color="auto"/>
        <w:left w:val="none" w:sz="0" w:space="0" w:color="auto"/>
        <w:bottom w:val="none" w:sz="0" w:space="0" w:color="auto"/>
        <w:right w:val="none" w:sz="0" w:space="0" w:color="auto"/>
      </w:divBdr>
    </w:div>
    <w:div w:id="2010018133">
      <w:bodyDiv w:val="1"/>
      <w:marLeft w:val="0"/>
      <w:marRight w:val="0"/>
      <w:marTop w:val="0"/>
      <w:marBottom w:val="0"/>
      <w:divBdr>
        <w:top w:val="none" w:sz="0" w:space="0" w:color="auto"/>
        <w:left w:val="none" w:sz="0" w:space="0" w:color="auto"/>
        <w:bottom w:val="none" w:sz="0" w:space="0" w:color="auto"/>
        <w:right w:val="none" w:sz="0" w:space="0" w:color="auto"/>
      </w:divBdr>
    </w:div>
    <w:div w:id="2026588627">
      <w:bodyDiv w:val="1"/>
      <w:marLeft w:val="0"/>
      <w:marRight w:val="0"/>
      <w:marTop w:val="0"/>
      <w:marBottom w:val="0"/>
      <w:divBdr>
        <w:top w:val="none" w:sz="0" w:space="0" w:color="auto"/>
        <w:left w:val="none" w:sz="0" w:space="0" w:color="auto"/>
        <w:bottom w:val="none" w:sz="0" w:space="0" w:color="auto"/>
        <w:right w:val="none" w:sz="0" w:space="0" w:color="auto"/>
      </w:divBdr>
      <w:divsChild>
        <w:div w:id="1637904842">
          <w:marLeft w:val="0"/>
          <w:marRight w:val="0"/>
          <w:marTop w:val="0"/>
          <w:marBottom w:val="0"/>
          <w:divBdr>
            <w:top w:val="none" w:sz="0" w:space="0" w:color="auto"/>
            <w:left w:val="none" w:sz="0" w:space="0" w:color="auto"/>
            <w:bottom w:val="none" w:sz="0" w:space="0" w:color="auto"/>
            <w:right w:val="none" w:sz="0" w:space="0" w:color="auto"/>
          </w:divBdr>
        </w:div>
      </w:divsChild>
    </w:div>
    <w:div w:id="2026788420">
      <w:bodyDiv w:val="1"/>
      <w:marLeft w:val="0"/>
      <w:marRight w:val="0"/>
      <w:marTop w:val="0"/>
      <w:marBottom w:val="0"/>
      <w:divBdr>
        <w:top w:val="none" w:sz="0" w:space="0" w:color="auto"/>
        <w:left w:val="none" w:sz="0" w:space="0" w:color="auto"/>
        <w:bottom w:val="none" w:sz="0" w:space="0" w:color="auto"/>
        <w:right w:val="none" w:sz="0" w:space="0" w:color="auto"/>
      </w:divBdr>
    </w:div>
    <w:div w:id="2028217232">
      <w:bodyDiv w:val="1"/>
      <w:marLeft w:val="0"/>
      <w:marRight w:val="0"/>
      <w:marTop w:val="0"/>
      <w:marBottom w:val="0"/>
      <w:divBdr>
        <w:top w:val="none" w:sz="0" w:space="0" w:color="auto"/>
        <w:left w:val="none" w:sz="0" w:space="0" w:color="auto"/>
        <w:bottom w:val="none" w:sz="0" w:space="0" w:color="auto"/>
        <w:right w:val="none" w:sz="0" w:space="0" w:color="auto"/>
      </w:divBdr>
      <w:divsChild>
        <w:div w:id="1610888739">
          <w:marLeft w:val="0"/>
          <w:marRight w:val="0"/>
          <w:marTop w:val="0"/>
          <w:marBottom w:val="75"/>
          <w:divBdr>
            <w:top w:val="none" w:sz="0" w:space="0" w:color="auto"/>
            <w:left w:val="none" w:sz="0" w:space="0" w:color="auto"/>
            <w:bottom w:val="none" w:sz="0" w:space="0" w:color="auto"/>
            <w:right w:val="none" w:sz="0" w:space="0" w:color="auto"/>
          </w:divBdr>
        </w:div>
        <w:div w:id="1808232722">
          <w:marLeft w:val="0"/>
          <w:marRight w:val="0"/>
          <w:marTop w:val="0"/>
          <w:marBottom w:val="75"/>
          <w:divBdr>
            <w:top w:val="none" w:sz="0" w:space="0" w:color="auto"/>
            <w:left w:val="none" w:sz="0" w:space="0" w:color="auto"/>
            <w:bottom w:val="none" w:sz="0" w:space="0" w:color="auto"/>
            <w:right w:val="none" w:sz="0" w:space="0" w:color="auto"/>
          </w:divBdr>
        </w:div>
      </w:divsChild>
    </w:div>
    <w:div w:id="2034765825">
      <w:bodyDiv w:val="1"/>
      <w:marLeft w:val="0"/>
      <w:marRight w:val="0"/>
      <w:marTop w:val="0"/>
      <w:marBottom w:val="0"/>
      <w:divBdr>
        <w:top w:val="none" w:sz="0" w:space="0" w:color="auto"/>
        <w:left w:val="none" w:sz="0" w:space="0" w:color="auto"/>
        <w:bottom w:val="none" w:sz="0" w:space="0" w:color="auto"/>
        <w:right w:val="none" w:sz="0" w:space="0" w:color="auto"/>
      </w:divBdr>
    </w:div>
    <w:div w:id="2036225562">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37921719">
      <w:bodyDiv w:val="1"/>
      <w:marLeft w:val="0"/>
      <w:marRight w:val="0"/>
      <w:marTop w:val="0"/>
      <w:marBottom w:val="0"/>
      <w:divBdr>
        <w:top w:val="none" w:sz="0" w:space="0" w:color="auto"/>
        <w:left w:val="none" w:sz="0" w:space="0" w:color="auto"/>
        <w:bottom w:val="none" w:sz="0" w:space="0" w:color="auto"/>
        <w:right w:val="none" w:sz="0" w:space="0" w:color="auto"/>
      </w:divBdr>
    </w:div>
    <w:div w:id="2043628707">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5498575">
      <w:bodyDiv w:val="1"/>
      <w:marLeft w:val="0"/>
      <w:marRight w:val="0"/>
      <w:marTop w:val="0"/>
      <w:marBottom w:val="0"/>
      <w:divBdr>
        <w:top w:val="none" w:sz="0" w:space="0" w:color="auto"/>
        <w:left w:val="none" w:sz="0" w:space="0" w:color="auto"/>
        <w:bottom w:val="none" w:sz="0" w:space="0" w:color="auto"/>
        <w:right w:val="none" w:sz="0" w:space="0" w:color="auto"/>
      </w:divBdr>
    </w:div>
    <w:div w:id="2061705086">
      <w:bodyDiv w:val="1"/>
      <w:marLeft w:val="0"/>
      <w:marRight w:val="0"/>
      <w:marTop w:val="0"/>
      <w:marBottom w:val="0"/>
      <w:divBdr>
        <w:top w:val="none" w:sz="0" w:space="0" w:color="auto"/>
        <w:left w:val="none" w:sz="0" w:space="0" w:color="auto"/>
        <w:bottom w:val="none" w:sz="0" w:space="0" w:color="auto"/>
        <w:right w:val="none" w:sz="0" w:space="0" w:color="auto"/>
      </w:divBdr>
      <w:divsChild>
        <w:div w:id="294261578">
          <w:marLeft w:val="0"/>
          <w:marRight w:val="0"/>
          <w:marTop w:val="0"/>
          <w:marBottom w:val="0"/>
          <w:divBdr>
            <w:top w:val="none" w:sz="0" w:space="0" w:color="auto"/>
            <w:left w:val="none" w:sz="0" w:space="0" w:color="auto"/>
            <w:bottom w:val="none" w:sz="0" w:space="0" w:color="auto"/>
            <w:right w:val="none" w:sz="0" w:space="0" w:color="auto"/>
          </w:divBdr>
        </w:div>
      </w:divsChild>
    </w:div>
    <w:div w:id="2071226370">
      <w:bodyDiv w:val="1"/>
      <w:marLeft w:val="0"/>
      <w:marRight w:val="0"/>
      <w:marTop w:val="0"/>
      <w:marBottom w:val="0"/>
      <w:divBdr>
        <w:top w:val="none" w:sz="0" w:space="0" w:color="auto"/>
        <w:left w:val="none" w:sz="0" w:space="0" w:color="auto"/>
        <w:bottom w:val="none" w:sz="0" w:space="0" w:color="auto"/>
        <w:right w:val="none" w:sz="0" w:space="0" w:color="auto"/>
      </w:divBdr>
    </w:div>
    <w:div w:id="2076587946">
      <w:bodyDiv w:val="1"/>
      <w:marLeft w:val="0"/>
      <w:marRight w:val="0"/>
      <w:marTop w:val="0"/>
      <w:marBottom w:val="0"/>
      <w:divBdr>
        <w:top w:val="none" w:sz="0" w:space="0" w:color="auto"/>
        <w:left w:val="none" w:sz="0" w:space="0" w:color="auto"/>
        <w:bottom w:val="none" w:sz="0" w:space="0" w:color="auto"/>
        <w:right w:val="none" w:sz="0" w:space="0" w:color="auto"/>
      </w:divBdr>
      <w:divsChild>
        <w:div w:id="1300185225">
          <w:marLeft w:val="0"/>
          <w:marRight w:val="0"/>
          <w:marTop w:val="0"/>
          <w:marBottom w:val="75"/>
          <w:divBdr>
            <w:top w:val="none" w:sz="0" w:space="0" w:color="auto"/>
            <w:left w:val="none" w:sz="0" w:space="0" w:color="auto"/>
            <w:bottom w:val="none" w:sz="0" w:space="0" w:color="auto"/>
            <w:right w:val="none" w:sz="0" w:space="0" w:color="auto"/>
          </w:divBdr>
        </w:div>
        <w:div w:id="1413045968">
          <w:marLeft w:val="0"/>
          <w:marRight w:val="0"/>
          <w:marTop w:val="0"/>
          <w:marBottom w:val="75"/>
          <w:divBdr>
            <w:top w:val="none" w:sz="0" w:space="0" w:color="auto"/>
            <w:left w:val="none" w:sz="0" w:space="0" w:color="auto"/>
            <w:bottom w:val="none" w:sz="0" w:space="0" w:color="auto"/>
            <w:right w:val="none" w:sz="0" w:space="0" w:color="auto"/>
          </w:divBdr>
        </w:div>
      </w:divsChild>
    </w:div>
    <w:div w:id="2077241411">
      <w:bodyDiv w:val="1"/>
      <w:marLeft w:val="0"/>
      <w:marRight w:val="0"/>
      <w:marTop w:val="0"/>
      <w:marBottom w:val="0"/>
      <w:divBdr>
        <w:top w:val="none" w:sz="0" w:space="0" w:color="auto"/>
        <w:left w:val="none" w:sz="0" w:space="0" w:color="auto"/>
        <w:bottom w:val="none" w:sz="0" w:space="0" w:color="auto"/>
        <w:right w:val="none" w:sz="0" w:space="0" w:color="auto"/>
      </w:divBdr>
    </w:div>
    <w:div w:id="2080132145">
      <w:bodyDiv w:val="1"/>
      <w:marLeft w:val="0"/>
      <w:marRight w:val="0"/>
      <w:marTop w:val="0"/>
      <w:marBottom w:val="0"/>
      <w:divBdr>
        <w:top w:val="none" w:sz="0" w:space="0" w:color="auto"/>
        <w:left w:val="none" w:sz="0" w:space="0" w:color="auto"/>
        <w:bottom w:val="none" w:sz="0" w:space="0" w:color="auto"/>
        <w:right w:val="none" w:sz="0" w:space="0" w:color="auto"/>
      </w:divBdr>
    </w:div>
    <w:div w:id="208151859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099264">
      <w:bodyDiv w:val="1"/>
      <w:marLeft w:val="0"/>
      <w:marRight w:val="0"/>
      <w:marTop w:val="0"/>
      <w:marBottom w:val="0"/>
      <w:divBdr>
        <w:top w:val="none" w:sz="0" w:space="0" w:color="auto"/>
        <w:left w:val="none" w:sz="0" w:space="0" w:color="auto"/>
        <w:bottom w:val="none" w:sz="0" w:space="0" w:color="auto"/>
        <w:right w:val="none" w:sz="0" w:space="0" w:color="auto"/>
      </w:divBdr>
    </w:div>
    <w:div w:id="2086609355">
      <w:bodyDiv w:val="1"/>
      <w:marLeft w:val="0"/>
      <w:marRight w:val="0"/>
      <w:marTop w:val="0"/>
      <w:marBottom w:val="0"/>
      <w:divBdr>
        <w:top w:val="none" w:sz="0" w:space="0" w:color="auto"/>
        <w:left w:val="none" w:sz="0" w:space="0" w:color="auto"/>
        <w:bottom w:val="none" w:sz="0" w:space="0" w:color="auto"/>
        <w:right w:val="none" w:sz="0" w:space="0" w:color="auto"/>
      </w:divBdr>
    </w:div>
    <w:div w:id="2091850987">
      <w:bodyDiv w:val="1"/>
      <w:marLeft w:val="0"/>
      <w:marRight w:val="0"/>
      <w:marTop w:val="0"/>
      <w:marBottom w:val="0"/>
      <w:divBdr>
        <w:top w:val="none" w:sz="0" w:space="0" w:color="auto"/>
        <w:left w:val="none" w:sz="0" w:space="0" w:color="auto"/>
        <w:bottom w:val="none" w:sz="0" w:space="0" w:color="auto"/>
        <w:right w:val="none" w:sz="0" w:space="0" w:color="auto"/>
      </w:divBdr>
    </w:div>
    <w:div w:id="2099446287">
      <w:bodyDiv w:val="1"/>
      <w:marLeft w:val="0"/>
      <w:marRight w:val="0"/>
      <w:marTop w:val="0"/>
      <w:marBottom w:val="0"/>
      <w:divBdr>
        <w:top w:val="none" w:sz="0" w:space="0" w:color="auto"/>
        <w:left w:val="none" w:sz="0" w:space="0" w:color="auto"/>
        <w:bottom w:val="none" w:sz="0" w:space="0" w:color="auto"/>
        <w:right w:val="none" w:sz="0" w:space="0" w:color="auto"/>
      </w:divBdr>
    </w:div>
    <w:div w:id="2100904794">
      <w:bodyDiv w:val="1"/>
      <w:marLeft w:val="0"/>
      <w:marRight w:val="0"/>
      <w:marTop w:val="0"/>
      <w:marBottom w:val="0"/>
      <w:divBdr>
        <w:top w:val="none" w:sz="0" w:space="0" w:color="auto"/>
        <w:left w:val="none" w:sz="0" w:space="0" w:color="auto"/>
        <w:bottom w:val="none" w:sz="0" w:space="0" w:color="auto"/>
        <w:right w:val="none" w:sz="0" w:space="0" w:color="auto"/>
      </w:divBdr>
    </w:div>
    <w:div w:id="2102991844">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04065941">
      <w:bodyDiv w:val="1"/>
      <w:marLeft w:val="0"/>
      <w:marRight w:val="0"/>
      <w:marTop w:val="0"/>
      <w:marBottom w:val="0"/>
      <w:divBdr>
        <w:top w:val="none" w:sz="0" w:space="0" w:color="auto"/>
        <w:left w:val="none" w:sz="0" w:space="0" w:color="auto"/>
        <w:bottom w:val="none" w:sz="0" w:space="0" w:color="auto"/>
        <w:right w:val="none" w:sz="0" w:space="0" w:color="auto"/>
      </w:divBdr>
      <w:divsChild>
        <w:div w:id="86512071">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522671365">
              <w:marLeft w:val="0"/>
              <w:marRight w:val="0"/>
              <w:marTop w:val="0"/>
              <w:marBottom w:val="0"/>
              <w:divBdr>
                <w:top w:val="single" w:sz="6" w:space="8" w:color="auto"/>
                <w:left w:val="single" w:sz="6" w:space="8" w:color="F3F3F3"/>
                <w:bottom w:val="none" w:sz="0" w:space="0" w:color="auto"/>
                <w:right w:val="single" w:sz="6" w:space="8" w:color="auto"/>
              </w:divBdr>
              <w:divsChild>
                <w:div w:id="1824732486">
                  <w:marLeft w:val="0"/>
                  <w:marRight w:val="-150"/>
                  <w:marTop w:val="0"/>
                  <w:marBottom w:val="0"/>
                  <w:divBdr>
                    <w:top w:val="none" w:sz="0" w:space="0" w:color="auto"/>
                    <w:left w:val="none" w:sz="0" w:space="0" w:color="auto"/>
                    <w:bottom w:val="none" w:sz="0" w:space="0" w:color="auto"/>
                    <w:right w:val="none" w:sz="0" w:space="0" w:color="auto"/>
                  </w:divBdr>
                  <w:divsChild>
                    <w:div w:id="1160316394">
                      <w:blockQuote w:val="1"/>
                      <w:marLeft w:val="0"/>
                      <w:marRight w:val="-150"/>
                      <w:marTop w:val="312"/>
                      <w:marBottom w:val="312"/>
                      <w:divBdr>
                        <w:top w:val="none" w:sz="0" w:space="0" w:color="auto"/>
                        <w:left w:val="none" w:sz="0" w:space="0" w:color="auto"/>
                        <w:bottom w:val="none" w:sz="0" w:space="0" w:color="auto"/>
                        <w:right w:val="none" w:sz="0" w:space="0" w:color="auto"/>
                      </w:divBdr>
                      <w:divsChild>
                        <w:div w:id="1949045680">
                          <w:marLeft w:val="0"/>
                          <w:marRight w:val="0"/>
                          <w:marTop w:val="0"/>
                          <w:marBottom w:val="0"/>
                          <w:divBdr>
                            <w:top w:val="single" w:sz="6" w:space="8" w:color="auto"/>
                            <w:left w:val="single" w:sz="6" w:space="8" w:color="E1ECFC"/>
                            <w:bottom w:val="none" w:sz="0" w:space="0" w:color="auto"/>
                            <w:right w:val="none" w:sz="0" w:space="0" w:color="auto"/>
                          </w:divBdr>
                          <w:divsChild>
                            <w:div w:id="1014262708">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5613856">
      <w:bodyDiv w:val="1"/>
      <w:marLeft w:val="0"/>
      <w:marRight w:val="0"/>
      <w:marTop w:val="0"/>
      <w:marBottom w:val="0"/>
      <w:divBdr>
        <w:top w:val="none" w:sz="0" w:space="0" w:color="auto"/>
        <w:left w:val="none" w:sz="0" w:space="0" w:color="auto"/>
        <w:bottom w:val="none" w:sz="0" w:space="0" w:color="auto"/>
        <w:right w:val="none" w:sz="0" w:space="0" w:color="auto"/>
      </w:divBdr>
    </w:div>
    <w:div w:id="2109504534">
      <w:bodyDiv w:val="1"/>
      <w:marLeft w:val="0"/>
      <w:marRight w:val="0"/>
      <w:marTop w:val="0"/>
      <w:marBottom w:val="0"/>
      <w:divBdr>
        <w:top w:val="none" w:sz="0" w:space="0" w:color="auto"/>
        <w:left w:val="none" w:sz="0" w:space="0" w:color="auto"/>
        <w:bottom w:val="none" w:sz="0" w:space="0" w:color="auto"/>
        <w:right w:val="none" w:sz="0" w:space="0" w:color="auto"/>
      </w:divBdr>
    </w:div>
    <w:div w:id="2114932879">
      <w:bodyDiv w:val="1"/>
      <w:marLeft w:val="0"/>
      <w:marRight w:val="0"/>
      <w:marTop w:val="0"/>
      <w:marBottom w:val="0"/>
      <w:divBdr>
        <w:top w:val="none" w:sz="0" w:space="0" w:color="auto"/>
        <w:left w:val="none" w:sz="0" w:space="0" w:color="auto"/>
        <w:bottom w:val="none" w:sz="0" w:space="0" w:color="auto"/>
        <w:right w:val="none" w:sz="0" w:space="0" w:color="auto"/>
      </w:divBdr>
    </w:div>
    <w:div w:id="2133092352">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1410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2gis.ru/lipetsk/geo/7881935003075533" TargetMode="External"/><Relationship Id="rId117" Type="http://schemas.openxmlformats.org/officeDocument/2006/relationships/image" Target="media/image44.jpeg"/><Relationship Id="rId21" Type="http://schemas.openxmlformats.org/officeDocument/2006/relationships/image" Target="media/image4.jpg"/><Relationship Id="rId42" Type="http://schemas.openxmlformats.org/officeDocument/2006/relationships/hyperlink" Target="https://2gis.ru/lipetsk/geo/7881935003062277" TargetMode="External"/><Relationship Id="rId47" Type="http://schemas.openxmlformats.org/officeDocument/2006/relationships/hyperlink" Target="https://2gis.ru/lipetsk/geo/7881935003064192" TargetMode="External"/><Relationship Id="rId63" Type="http://schemas.openxmlformats.org/officeDocument/2006/relationships/hyperlink" Target="https://2gis.ru/lipetsk/geo/7881935003062659" TargetMode="External"/><Relationship Id="rId68" Type="http://schemas.openxmlformats.org/officeDocument/2006/relationships/image" Target="media/image7.jpg"/><Relationship Id="rId84" Type="http://schemas.openxmlformats.org/officeDocument/2006/relationships/hyperlink" Target="https://2gis.ru/lipetsk/geo/7881935003066163" TargetMode="External"/><Relationship Id="rId89" Type="http://schemas.openxmlformats.org/officeDocument/2006/relationships/image" Target="media/image19.png"/><Relationship Id="rId112" Type="http://schemas.openxmlformats.org/officeDocument/2006/relationships/image" Target="media/image39.jpeg"/><Relationship Id="rId133" Type="http://schemas.openxmlformats.org/officeDocument/2006/relationships/image" Target="media/image60.png"/><Relationship Id="rId138" Type="http://schemas.openxmlformats.org/officeDocument/2006/relationships/image" Target="media/image65.jpeg"/><Relationship Id="rId16" Type="http://schemas.openxmlformats.org/officeDocument/2006/relationships/hyperlink" Target="http://eco.lib48.ru/oopt/verkhnij-park" TargetMode="External"/><Relationship Id="rId107" Type="http://schemas.openxmlformats.org/officeDocument/2006/relationships/image" Target="media/image34.png"/><Relationship Id="rId11" Type="http://schemas.openxmlformats.org/officeDocument/2006/relationships/footer" Target="footer1.xml"/><Relationship Id="rId32" Type="http://schemas.openxmlformats.org/officeDocument/2006/relationships/hyperlink" Target="https://2gis.ru/lipetsk/geo/7881935003062659" TargetMode="External"/><Relationship Id="rId37" Type="http://schemas.openxmlformats.org/officeDocument/2006/relationships/hyperlink" Target="https://2gis.ru/lipetsk/geo/7881935003071797" TargetMode="External"/><Relationship Id="rId53" Type="http://schemas.openxmlformats.org/officeDocument/2006/relationships/hyperlink" Target="https://2gis.ru/lipetsk/geo/7881935003062659" TargetMode="External"/><Relationship Id="rId58" Type="http://schemas.openxmlformats.org/officeDocument/2006/relationships/hyperlink" Target="https://2gis.ru/lipetsk/geo/7881935003069367" TargetMode="External"/><Relationship Id="rId74" Type="http://schemas.openxmlformats.org/officeDocument/2006/relationships/image" Target="media/image11.jpg"/><Relationship Id="rId79" Type="http://schemas.openxmlformats.org/officeDocument/2006/relationships/image" Target="media/image16.png"/><Relationship Id="rId102" Type="http://schemas.openxmlformats.org/officeDocument/2006/relationships/image" Target="media/image29.png"/><Relationship Id="rId123" Type="http://schemas.openxmlformats.org/officeDocument/2006/relationships/image" Target="media/image50.jpeg"/><Relationship Id="rId128" Type="http://schemas.openxmlformats.org/officeDocument/2006/relationships/image" Target="media/image55.png"/><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eader" Target="header7.xml"/><Relationship Id="rId95" Type="http://schemas.openxmlformats.org/officeDocument/2006/relationships/image" Target="media/image22.png"/><Relationship Id="rId22" Type="http://schemas.openxmlformats.org/officeDocument/2006/relationships/header" Target="header5.xml"/><Relationship Id="rId27" Type="http://schemas.openxmlformats.org/officeDocument/2006/relationships/hyperlink" Target="https://2gis.ru/lipetsk/geo/7881935003068400" TargetMode="External"/><Relationship Id="rId43" Type="http://schemas.openxmlformats.org/officeDocument/2006/relationships/hyperlink" Target="https://2gis.ru/lipetsk/geo/7881935003066611" TargetMode="External"/><Relationship Id="rId48" Type="http://schemas.openxmlformats.org/officeDocument/2006/relationships/hyperlink" Target="https://2gis.ru/lipetsk/geo/7881935003074515" TargetMode="External"/><Relationship Id="rId64" Type="http://schemas.openxmlformats.org/officeDocument/2006/relationships/hyperlink" Target="https://2gis.ru/lipetsk/geo/7881935003069367" TargetMode="External"/><Relationship Id="rId69" Type="http://schemas.openxmlformats.org/officeDocument/2006/relationships/hyperlink" Target="https://blag.zoon.ru/public_services/komitet_po_upravleniyu_imuschestvom_munitsipalnogo_obrazovaniya_g_blagoveschenska_na_ulitse_bogdana_hmelnitskogo_8_2/" TargetMode="External"/><Relationship Id="rId113" Type="http://schemas.openxmlformats.org/officeDocument/2006/relationships/image" Target="media/image40.jpeg"/><Relationship Id="rId118" Type="http://schemas.openxmlformats.org/officeDocument/2006/relationships/image" Target="media/image45.jpeg"/><Relationship Id="rId134" Type="http://schemas.openxmlformats.org/officeDocument/2006/relationships/image" Target="media/image61.png"/><Relationship Id="rId139" Type="http://schemas.openxmlformats.org/officeDocument/2006/relationships/image" Target="media/image66.png"/><Relationship Id="rId8" Type="http://schemas.openxmlformats.org/officeDocument/2006/relationships/image" Target="media/image1.jpeg"/><Relationship Id="rId51" Type="http://schemas.openxmlformats.org/officeDocument/2006/relationships/hyperlink" Target="https://2gis.ru/lipetsk/geo/7881935003066442" TargetMode="External"/><Relationship Id="rId72" Type="http://schemas.openxmlformats.org/officeDocument/2006/relationships/image" Target="media/image9.jpeg"/><Relationship Id="rId80" Type="http://schemas.openxmlformats.org/officeDocument/2006/relationships/hyperlink" Target="https://2gis.ru/lipetsk/geo/7881935003064431" TargetMode="External"/><Relationship Id="rId85" Type="http://schemas.openxmlformats.org/officeDocument/2006/relationships/image" Target="media/image17.png"/><Relationship Id="rId93" Type="http://schemas.openxmlformats.org/officeDocument/2006/relationships/image" Target="media/image21.png"/><Relationship Id="rId98" Type="http://schemas.openxmlformats.org/officeDocument/2006/relationships/image" Target="media/image25.png"/><Relationship Id="rId121" Type="http://schemas.openxmlformats.org/officeDocument/2006/relationships/image" Target="media/image48.jpeg"/><Relationship Id="rId142"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eco.lib48.ru/oopt/nizhnij-park" TargetMode="External"/><Relationship Id="rId25" Type="http://schemas.openxmlformats.org/officeDocument/2006/relationships/image" Target="media/image6.jpg"/><Relationship Id="rId33" Type="http://schemas.openxmlformats.org/officeDocument/2006/relationships/hyperlink" Target="https://2gis.ru/lipetsk/geo/7881935003062277" TargetMode="External"/><Relationship Id="rId38" Type="http://schemas.openxmlformats.org/officeDocument/2006/relationships/hyperlink" Target="https://2gis.ru/lipetsk/geo/7881935003074347" TargetMode="External"/><Relationship Id="rId46" Type="http://schemas.openxmlformats.org/officeDocument/2006/relationships/hyperlink" Target="https://2gis.ru/lipetsk/geo/7881935003075210" TargetMode="External"/><Relationship Id="rId59" Type="http://schemas.openxmlformats.org/officeDocument/2006/relationships/hyperlink" Target="https://2gis.ru/lipetsk/geo/7881935003062277" TargetMode="External"/><Relationship Id="rId67" Type="http://schemas.openxmlformats.org/officeDocument/2006/relationships/hyperlink" Target="https://2gis.ru/lipetsk/geo/7881935003066305" TargetMode="External"/><Relationship Id="rId103" Type="http://schemas.openxmlformats.org/officeDocument/2006/relationships/image" Target="media/image30.png"/><Relationship Id="rId108" Type="http://schemas.openxmlformats.org/officeDocument/2006/relationships/image" Target="media/image35.png"/><Relationship Id="rId116" Type="http://schemas.openxmlformats.org/officeDocument/2006/relationships/image" Target="media/image43.jpeg"/><Relationship Id="rId124" Type="http://schemas.openxmlformats.org/officeDocument/2006/relationships/image" Target="media/image51.jpeg"/><Relationship Id="rId129" Type="http://schemas.openxmlformats.org/officeDocument/2006/relationships/image" Target="media/image56.png"/><Relationship Id="rId137" Type="http://schemas.openxmlformats.org/officeDocument/2006/relationships/image" Target="media/image64.png"/><Relationship Id="rId20" Type="http://schemas.openxmlformats.org/officeDocument/2006/relationships/image" Target="media/image3.jpg"/><Relationship Id="rId41" Type="http://schemas.openxmlformats.org/officeDocument/2006/relationships/hyperlink" Target="https://2gis.ru/lipetsk/geo/7881935003074796" TargetMode="External"/><Relationship Id="rId54" Type="http://schemas.openxmlformats.org/officeDocument/2006/relationships/hyperlink" Target="https://2gis.ru/lipetsk/geo/7881935003069870" TargetMode="External"/><Relationship Id="rId62" Type="http://schemas.openxmlformats.org/officeDocument/2006/relationships/hyperlink" Target="https://2gis.ru/lipetsk/geo/7881935003069462" TargetMode="External"/><Relationship Id="rId70" Type="http://schemas.openxmlformats.org/officeDocument/2006/relationships/hyperlink" Target="https://blag.zoon.ru/public_services/komitet_po_upravleniyu_imuschestvom_munitsipalnogo_obrazovaniya_g_blagoveschenska_na_ulitse_bogdana_hmelnitskogo_8_2/" TargetMode="External"/><Relationship Id="rId75" Type="http://schemas.openxmlformats.org/officeDocument/2006/relationships/image" Target="media/image12.png"/><Relationship Id="rId83" Type="http://schemas.openxmlformats.org/officeDocument/2006/relationships/hyperlink" Target="https://2gis.ru/lipetsk/geo/7881935003063670" TargetMode="External"/><Relationship Id="rId88" Type="http://schemas.openxmlformats.org/officeDocument/2006/relationships/image" Target="media/image18.png"/><Relationship Id="rId91" Type="http://schemas.openxmlformats.org/officeDocument/2006/relationships/footer" Target="footer7.xml"/><Relationship Id="rId96" Type="http://schemas.openxmlformats.org/officeDocument/2006/relationships/image" Target="media/image23.png"/><Relationship Id="rId111" Type="http://schemas.openxmlformats.org/officeDocument/2006/relationships/image" Target="media/image38.jpeg"/><Relationship Id="rId132" Type="http://schemas.openxmlformats.org/officeDocument/2006/relationships/image" Target="media/image59.png"/><Relationship Id="rId140"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hyperlink" Target="https://2gis.ru/lipetsk/geo/7881935003068400" TargetMode="External"/><Relationship Id="rId36" Type="http://schemas.openxmlformats.org/officeDocument/2006/relationships/hyperlink" Target="https://2gis.ru/lipetsk/geo/7881935003069086" TargetMode="External"/><Relationship Id="rId49" Type="http://schemas.openxmlformats.org/officeDocument/2006/relationships/hyperlink" Target="https://2gis.ru/lipetsk/geo/7881935003060201" TargetMode="External"/><Relationship Id="rId57" Type="http://schemas.openxmlformats.org/officeDocument/2006/relationships/hyperlink" Target="https://2gis.ru/lipetsk/geo/7881935003063815" TargetMode="External"/><Relationship Id="rId106" Type="http://schemas.openxmlformats.org/officeDocument/2006/relationships/image" Target="media/image33.png"/><Relationship Id="rId114" Type="http://schemas.openxmlformats.org/officeDocument/2006/relationships/image" Target="media/image41.jpeg"/><Relationship Id="rId119" Type="http://schemas.openxmlformats.org/officeDocument/2006/relationships/image" Target="media/image46.jpeg"/><Relationship Id="rId127" Type="http://schemas.openxmlformats.org/officeDocument/2006/relationships/image" Target="media/image54.png"/><Relationship Id="rId10" Type="http://schemas.openxmlformats.org/officeDocument/2006/relationships/header" Target="header1.xml"/><Relationship Id="rId31" Type="http://schemas.openxmlformats.org/officeDocument/2006/relationships/hyperlink" Target="https://2gis.ru/lipetsk/geo/7881935003069967" TargetMode="External"/><Relationship Id="rId44" Type="http://schemas.openxmlformats.org/officeDocument/2006/relationships/hyperlink" Target="https://2gis.ru/lipetsk/geo/7881935003062277" TargetMode="External"/><Relationship Id="rId52" Type="http://schemas.openxmlformats.org/officeDocument/2006/relationships/hyperlink" Target="https://2gis.ru/lipetsk/geo/7881935003076489" TargetMode="External"/><Relationship Id="rId60" Type="http://schemas.openxmlformats.org/officeDocument/2006/relationships/hyperlink" Target="https://2gis.ru/lipetsk/geo/7881935003066456" TargetMode="External"/><Relationship Id="rId65" Type="http://schemas.openxmlformats.org/officeDocument/2006/relationships/hyperlink" Target="https://2gis.ru/lipetsk/geo/7881935003063778" TargetMode="External"/><Relationship Id="rId73" Type="http://schemas.openxmlformats.org/officeDocument/2006/relationships/image" Target="media/image10.jpg"/><Relationship Id="rId78" Type="http://schemas.openxmlformats.org/officeDocument/2006/relationships/image" Target="media/image15.png"/><Relationship Id="rId81" Type="http://schemas.openxmlformats.org/officeDocument/2006/relationships/hyperlink" Target="https://2gis.ru/lipetsk/geo/7881935003068400" TargetMode="External"/><Relationship Id="rId86" Type="http://schemas.openxmlformats.org/officeDocument/2006/relationships/header" Target="header6.xml"/><Relationship Id="rId94" Type="http://schemas.openxmlformats.org/officeDocument/2006/relationships/header" Target="header8.xml"/><Relationship Id="rId99" Type="http://schemas.openxmlformats.org/officeDocument/2006/relationships/image" Target="media/image26.png"/><Relationship Id="rId101" Type="http://schemas.openxmlformats.org/officeDocument/2006/relationships/image" Target="media/image28.png"/><Relationship Id="rId122" Type="http://schemas.openxmlformats.org/officeDocument/2006/relationships/image" Target="media/image49.jpeg"/><Relationship Id="rId130" Type="http://schemas.openxmlformats.org/officeDocument/2006/relationships/image" Target="media/image57.png"/><Relationship Id="rId135" Type="http://schemas.openxmlformats.org/officeDocument/2006/relationships/image" Target="media/image62.png"/><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header" Target="header4.xml"/><Relationship Id="rId39" Type="http://schemas.openxmlformats.org/officeDocument/2006/relationships/hyperlink" Target="https://2gis.ru/lipetsk/geo/7881935003075301" TargetMode="External"/><Relationship Id="rId109" Type="http://schemas.openxmlformats.org/officeDocument/2006/relationships/image" Target="media/image36.png"/><Relationship Id="rId34" Type="http://schemas.openxmlformats.org/officeDocument/2006/relationships/hyperlink" Target="https://2gis.ru/lipetsk/geo/7881935003075217" TargetMode="External"/><Relationship Id="rId50" Type="http://schemas.openxmlformats.org/officeDocument/2006/relationships/hyperlink" Target="https://2gis.ru/lipetsk/geo/7881935003075473" TargetMode="External"/><Relationship Id="rId55" Type="http://schemas.openxmlformats.org/officeDocument/2006/relationships/hyperlink" Target="https://2gis.ru/lipetsk/geo/7881935003062277" TargetMode="External"/><Relationship Id="rId76" Type="http://schemas.openxmlformats.org/officeDocument/2006/relationships/image" Target="media/image13.png"/><Relationship Id="rId97" Type="http://schemas.openxmlformats.org/officeDocument/2006/relationships/image" Target="media/image24.png"/><Relationship Id="rId104" Type="http://schemas.openxmlformats.org/officeDocument/2006/relationships/image" Target="media/image31.png"/><Relationship Id="rId120" Type="http://schemas.openxmlformats.org/officeDocument/2006/relationships/image" Target="media/image47.jpeg"/><Relationship Id="rId125" Type="http://schemas.openxmlformats.org/officeDocument/2006/relationships/image" Target="media/image52.jpeg"/><Relationship Id="rId141"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8.jpeg"/><Relationship Id="rId92" Type="http://schemas.openxmlformats.org/officeDocument/2006/relationships/image" Target="media/image20.png"/><Relationship Id="rId2" Type="http://schemas.openxmlformats.org/officeDocument/2006/relationships/numbering" Target="numbering.xml"/><Relationship Id="rId29" Type="http://schemas.openxmlformats.org/officeDocument/2006/relationships/hyperlink" Target="https://2gis.ru/lipetsk/geo/7881935003068400" TargetMode="External"/><Relationship Id="rId24" Type="http://schemas.openxmlformats.org/officeDocument/2006/relationships/image" Target="media/image5.jpg"/><Relationship Id="rId40" Type="http://schemas.openxmlformats.org/officeDocument/2006/relationships/hyperlink" Target="https://2gis.ru/lipetsk/geo/7881935003072155" TargetMode="External"/><Relationship Id="rId45" Type="http://schemas.openxmlformats.org/officeDocument/2006/relationships/hyperlink" Target="https://2gis.ru/lipetsk/geo/7881935003074515" TargetMode="External"/><Relationship Id="rId66" Type="http://schemas.openxmlformats.org/officeDocument/2006/relationships/hyperlink" Target="https://2gis.ru/lipetsk/geo/7881935003074541" TargetMode="External"/><Relationship Id="rId87" Type="http://schemas.openxmlformats.org/officeDocument/2006/relationships/footer" Target="footer6.xml"/><Relationship Id="rId110" Type="http://schemas.openxmlformats.org/officeDocument/2006/relationships/image" Target="media/image37.jpeg"/><Relationship Id="rId115" Type="http://schemas.openxmlformats.org/officeDocument/2006/relationships/image" Target="media/image42.jpeg"/><Relationship Id="rId131" Type="http://schemas.openxmlformats.org/officeDocument/2006/relationships/image" Target="media/image58.png"/><Relationship Id="rId136" Type="http://schemas.openxmlformats.org/officeDocument/2006/relationships/image" Target="media/image63.png"/><Relationship Id="rId61" Type="http://schemas.openxmlformats.org/officeDocument/2006/relationships/hyperlink" Target="https://2gis.ru/lipetsk/geo/7881935003111330" TargetMode="External"/><Relationship Id="rId82" Type="http://schemas.openxmlformats.org/officeDocument/2006/relationships/hyperlink" Target="https://2gis.ru/lipetsk/geo/7881935003068143" TargetMode="External"/><Relationship Id="rId19" Type="http://schemas.openxmlformats.org/officeDocument/2006/relationships/footer" Target="footer4.xml"/><Relationship Id="rId14" Type="http://schemas.openxmlformats.org/officeDocument/2006/relationships/header" Target="header3.xml"/><Relationship Id="rId30" Type="http://schemas.openxmlformats.org/officeDocument/2006/relationships/hyperlink" Target="https://2gis.ru/lipetsk/geo/7881935003066486" TargetMode="External"/><Relationship Id="rId35" Type="http://schemas.openxmlformats.org/officeDocument/2006/relationships/hyperlink" Target="https://2gis.ru/lipetsk/geo/7881935003072217" TargetMode="External"/><Relationship Id="rId56" Type="http://schemas.openxmlformats.org/officeDocument/2006/relationships/hyperlink" Target="https://2gis.ru/lipetsk/geo/7881935003070455" TargetMode="External"/><Relationship Id="rId77" Type="http://schemas.openxmlformats.org/officeDocument/2006/relationships/image" Target="media/image14.png"/><Relationship Id="rId100" Type="http://schemas.openxmlformats.org/officeDocument/2006/relationships/image" Target="media/image27.png"/><Relationship Id="rId105" Type="http://schemas.openxmlformats.org/officeDocument/2006/relationships/image" Target="media/image32.png"/><Relationship Id="rId126" Type="http://schemas.openxmlformats.org/officeDocument/2006/relationships/image" Target="media/image5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BF3594-2F38-4F8A-B3F5-0883C8C13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190</Pages>
  <Words>44340</Words>
  <Characters>252739</Characters>
  <Application>Microsoft Office Word</Application>
  <DocSecurity>0</DocSecurity>
  <Lines>2106</Lines>
  <Paragraphs>592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296487</CharactersWithSpaces>
  <SharedDoc>false</SharedDoc>
  <HLinks>
    <vt:vector size="222" baseType="variant">
      <vt:variant>
        <vt:i4>2949136</vt:i4>
      </vt:variant>
      <vt:variant>
        <vt:i4>300</vt:i4>
      </vt:variant>
      <vt:variant>
        <vt:i4>0</vt:i4>
      </vt:variant>
      <vt:variant>
        <vt:i4>5</vt:i4>
      </vt:variant>
      <vt:variant>
        <vt:lpwstr/>
      </vt:variant>
      <vt:variant>
        <vt:lpwstr>sub_1007</vt:lpwstr>
      </vt:variant>
      <vt:variant>
        <vt:i4>2818064</vt:i4>
      </vt:variant>
      <vt:variant>
        <vt:i4>297</vt:i4>
      </vt:variant>
      <vt:variant>
        <vt:i4>0</vt:i4>
      </vt:variant>
      <vt:variant>
        <vt:i4>5</vt:i4>
      </vt:variant>
      <vt:variant>
        <vt:lpwstr/>
      </vt:variant>
      <vt:variant>
        <vt:lpwstr>sub_10010</vt:lpwstr>
      </vt:variant>
      <vt:variant>
        <vt:i4>7667805</vt:i4>
      </vt:variant>
      <vt:variant>
        <vt:i4>198</vt:i4>
      </vt:variant>
      <vt:variant>
        <vt:i4>0</vt:i4>
      </vt:variant>
      <vt:variant>
        <vt:i4>5</vt:i4>
      </vt:variant>
      <vt:variant>
        <vt:lpwstr>http://www.consultant.ru/document/cons_doc_LAW_150459/?frame=3</vt:lpwstr>
      </vt:variant>
      <vt:variant>
        <vt:lpwstr>p573</vt:lpwstr>
      </vt:variant>
      <vt:variant>
        <vt:i4>983154</vt:i4>
      </vt:variant>
      <vt:variant>
        <vt:i4>195</vt:i4>
      </vt:variant>
      <vt:variant>
        <vt:i4>0</vt:i4>
      </vt:variant>
      <vt:variant>
        <vt:i4>5</vt:i4>
      </vt:variant>
      <vt:variant>
        <vt:lpwstr>http://www.consultant.ru/document/cons_doc_LAW_148880/?dst=100096</vt:lpwstr>
      </vt:variant>
      <vt:variant>
        <vt:lpwstr/>
      </vt:variant>
      <vt:variant>
        <vt:i4>4325469</vt:i4>
      </vt:variant>
      <vt:variant>
        <vt:i4>192</vt:i4>
      </vt:variant>
      <vt:variant>
        <vt:i4>0</vt:i4>
      </vt:variant>
      <vt:variant>
        <vt:i4>5</vt:i4>
      </vt:variant>
      <vt:variant>
        <vt:lpwstr>consultantplus://offline/ref=0399A9BE253C7D5B1B04C12DD1AC1DA1680B856BEB6A98DA95D543893Co7D7E</vt:lpwstr>
      </vt:variant>
      <vt:variant>
        <vt:lpwstr/>
      </vt:variant>
      <vt:variant>
        <vt:i4>1114170</vt:i4>
      </vt:variant>
      <vt:variant>
        <vt:i4>185</vt:i4>
      </vt:variant>
      <vt:variant>
        <vt:i4>0</vt:i4>
      </vt:variant>
      <vt:variant>
        <vt:i4>5</vt:i4>
      </vt:variant>
      <vt:variant>
        <vt:lpwstr/>
      </vt:variant>
      <vt:variant>
        <vt:lpwstr>_Toc373484211</vt:lpwstr>
      </vt:variant>
      <vt:variant>
        <vt:i4>1114170</vt:i4>
      </vt:variant>
      <vt:variant>
        <vt:i4>179</vt:i4>
      </vt:variant>
      <vt:variant>
        <vt:i4>0</vt:i4>
      </vt:variant>
      <vt:variant>
        <vt:i4>5</vt:i4>
      </vt:variant>
      <vt:variant>
        <vt:lpwstr/>
      </vt:variant>
      <vt:variant>
        <vt:lpwstr>_Toc373484210</vt:lpwstr>
      </vt:variant>
      <vt:variant>
        <vt:i4>1048634</vt:i4>
      </vt:variant>
      <vt:variant>
        <vt:i4>173</vt:i4>
      </vt:variant>
      <vt:variant>
        <vt:i4>0</vt:i4>
      </vt:variant>
      <vt:variant>
        <vt:i4>5</vt:i4>
      </vt:variant>
      <vt:variant>
        <vt:lpwstr/>
      </vt:variant>
      <vt:variant>
        <vt:lpwstr>_Toc373484209</vt:lpwstr>
      </vt:variant>
      <vt:variant>
        <vt:i4>1048634</vt:i4>
      </vt:variant>
      <vt:variant>
        <vt:i4>167</vt:i4>
      </vt:variant>
      <vt:variant>
        <vt:i4>0</vt:i4>
      </vt:variant>
      <vt:variant>
        <vt:i4>5</vt:i4>
      </vt:variant>
      <vt:variant>
        <vt:lpwstr/>
      </vt:variant>
      <vt:variant>
        <vt:lpwstr>_Toc373484208</vt:lpwstr>
      </vt:variant>
      <vt:variant>
        <vt:i4>1048634</vt:i4>
      </vt:variant>
      <vt:variant>
        <vt:i4>161</vt:i4>
      </vt:variant>
      <vt:variant>
        <vt:i4>0</vt:i4>
      </vt:variant>
      <vt:variant>
        <vt:i4>5</vt:i4>
      </vt:variant>
      <vt:variant>
        <vt:lpwstr/>
      </vt:variant>
      <vt:variant>
        <vt:lpwstr>_Toc373484207</vt:lpwstr>
      </vt:variant>
      <vt:variant>
        <vt:i4>1048634</vt:i4>
      </vt:variant>
      <vt:variant>
        <vt:i4>155</vt:i4>
      </vt:variant>
      <vt:variant>
        <vt:i4>0</vt:i4>
      </vt:variant>
      <vt:variant>
        <vt:i4>5</vt:i4>
      </vt:variant>
      <vt:variant>
        <vt:lpwstr/>
      </vt:variant>
      <vt:variant>
        <vt:lpwstr>_Toc373484206</vt:lpwstr>
      </vt:variant>
      <vt:variant>
        <vt:i4>1048634</vt:i4>
      </vt:variant>
      <vt:variant>
        <vt:i4>149</vt:i4>
      </vt:variant>
      <vt:variant>
        <vt:i4>0</vt:i4>
      </vt:variant>
      <vt:variant>
        <vt:i4>5</vt:i4>
      </vt:variant>
      <vt:variant>
        <vt:lpwstr/>
      </vt:variant>
      <vt:variant>
        <vt:lpwstr>_Toc373484205</vt:lpwstr>
      </vt:variant>
      <vt:variant>
        <vt:i4>1048634</vt:i4>
      </vt:variant>
      <vt:variant>
        <vt:i4>143</vt:i4>
      </vt:variant>
      <vt:variant>
        <vt:i4>0</vt:i4>
      </vt:variant>
      <vt:variant>
        <vt:i4>5</vt:i4>
      </vt:variant>
      <vt:variant>
        <vt:lpwstr/>
      </vt:variant>
      <vt:variant>
        <vt:lpwstr>_Toc373484204</vt:lpwstr>
      </vt:variant>
      <vt:variant>
        <vt:i4>1048634</vt:i4>
      </vt:variant>
      <vt:variant>
        <vt:i4>137</vt:i4>
      </vt:variant>
      <vt:variant>
        <vt:i4>0</vt:i4>
      </vt:variant>
      <vt:variant>
        <vt:i4>5</vt:i4>
      </vt:variant>
      <vt:variant>
        <vt:lpwstr/>
      </vt:variant>
      <vt:variant>
        <vt:lpwstr>_Toc373484203</vt:lpwstr>
      </vt:variant>
      <vt:variant>
        <vt:i4>1048634</vt:i4>
      </vt:variant>
      <vt:variant>
        <vt:i4>131</vt:i4>
      </vt:variant>
      <vt:variant>
        <vt:i4>0</vt:i4>
      </vt:variant>
      <vt:variant>
        <vt:i4>5</vt:i4>
      </vt:variant>
      <vt:variant>
        <vt:lpwstr/>
      </vt:variant>
      <vt:variant>
        <vt:lpwstr>_Toc373484202</vt:lpwstr>
      </vt:variant>
      <vt:variant>
        <vt:i4>1048634</vt:i4>
      </vt:variant>
      <vt:variant>
        <vt:i4>125</vt:i4>
      </vt:variant>
      <vt:variant>
        <vt:i4>0</vt:i4>
      </vt:variant>
      <vt:variant>
        <vt:i4>5</vt:i4>
      </vt:variant>
      <vt:variant>
        <vt:lpwstr/>
      </vt:variant>
      <vt:variant>
        <vt:lpwstr>_Toc373484201</vt:lpwstr>
      </vt:variant>
      <vt:variant>
        <vt:i4>1048634</vt:i4>
      </vt:variant>
      <vt:variant>
        <vt:i4>119</vt:i4>
      </vt:variant>
      <vt:variant>
        <vt:i4>0</vt:i4>
      </vt:variant>
      <vt:variant>
        <vt:i4>5</vt:i4>
      </vt:variant>
      <vt:variant>
        <vt:lpwstr/>
      </vt:variant>
      <vt:variant>
        <vt:lpwstr>_Toc373484200</vt:lpwstr>
      </vt:variant>
      <vt:variant>
        <vt:i4>1638457</vt:i4>
      </vt:variant>
      <vt:variant>
        <vt:i4>113</vt:i4>
      </vt:variant>
      <vt:variant>
        <vt:i4>0</vt:i4>
      </vt:variant>
      <vt:variant>
        <vt:i4>5</vt:i4>
      </vt:variant>
      <vt:variant>
        <vt:lpwstr/>
      </vt:variant>
      <vt:variant>
        <vt:lpwstr>_Toc373484199</vt:lpwstr>
      </vt:variant>
      <vt:variant>
        <vt:i4>1638457</vt:i4>
      </vt:variant>
      <vt:variant>
        <vt:i4>107</vt:i4>
      </vt:variant>
      <vt:variant>
        <vt:i4>0</vt:i4>
      </vt:variant>
      <vt:variant>
        <vt:i4>5</vt:i4>
      </vt:variant>
      <vt:variant>
        <vt:lpwstr/>
      </vt:variant>
      <vt:variant>
        <vt:lpwstr>_Toc373484198</vt:lpwstr>
      </vt:variant>
      <vt:variant>
        <vt:i4>1638457</vt:i4>
      </vt:variant>
      <vt:variant>
        <vt:i4>101</vt:i4>
      </vt:variant>
      <vt:variant>
        <vt:i4>0</vt:i4>
      </vt:variant>
      <vt:variant>
        <vt:i4>5</vt:i4>
      </vt:variant>
      <vt:variant>
        <vt:lpwstr/>
      </vt:variant>
      <vt:variant>
        <vt:lpwstr>_Toc373484197</vt:lpwstr>
      </vt:variant>
      <vt:variant>
        <vt:i4>1638457</vt:i4>
      </vt:variant>
      <vt:variant>
        <vt:i4>95</vt:i4>
      </vt:variant>
      <vt:variant>
        <vt:i4>0</vt:i4>
      </vt:variant>
      <vt:variant>
        <vt:i4>5</vt:i4>
      </vt:variant>
      <vt:variant>
        <vt:lpwstr/>
      </vt:variant>
      <vt:variant>
        <vt:lpwstr>_Toc373484196</vt:lpwstr>
      </vt:variant>
      <vt:variant>
        <vt:i4>1638457</vt:i4>
      </vt:variant>
      <vt:variant>
        <vt:i4>89</vt:i4>
      </vt:variant>
      <vt:variant>
        <vt:i4>0</vt:i4>
      </vt:variant>
      <vt:variant>
        <vt:i4>5</vt:i4>
      </vt:variant>
      <vt:variant>
        <vt:lpwstr/>
      </vt:variant>
      <vt:variant>
        <vt:lpwstr>_Toc373484195</vt:lpwstr>
      </vt:variant>
      <vt:variant>
        <vt:i4>1638457</vt:i4>
      </vt:variant>
      <vt:variant>
        <vt:i4>83</vt:i4>
      </vt:variant>
      <vt:variant>
        <vt:i4>0</vt:i4>
      </vt:variant>
      <vt:variant>
        <vt:i4>5</vt:i4>
      </vt:variant>
      <vt:variant>
        <vt:lpwstr/>
      </vt:variant>
      <vt:variant>
        <vt:lpwstr>_Toc373484194</vt:lpwstr>
      </vt:variant>
      <vt:variant>
        <vt:i4>1638457</vt:i4>
      </vt:variant>
      <vt:variant>
        <vt:i4>77</vt:i4>
      </vt:variant>
      <vt:variant>
        <vt:i4>0</vt:i4>
      </vt:variant>
      <vt:variant>
        <vt:i4>5</vt:i4>
      </vt:variant>
      <vt:variant>
        <vt:lpwstr/>
      </vt:variant>
      <vt:variant>
        <vt:lpwstr>_Toc373484193</vt:lpwstr>
      </vt:variant>
      <vt:variant>
        <vt:i4>1638457</vt:i4>
      </vt:variant>
      <vt:variant>
        <vt:i4>71</vt:i4>
      </vt:variant>
      <vt:variant>
        <vt:i4>0</vt:i4>
      </vt:variant>
      <vt:variant>
        <vt:i4>5</vt:i4>
      </vt:variant>
      <vt:variant>
        <vt:lpwstr/>
      </vt:variant>
      <vt:variant>
        <vt:lpwstr>_Toc373484192</vt:lpwstr>
      </vt:variant>
      <vt:variant>
        <vt:i4>1638457</vt:i4>
      </vt:variant>
      <vt:variant>
        <vt:i4>65</vt:i4>
      </vt:variant>
      <vt:variant>
        <vt:i4>0</vt:i4>
      </vt:variant>
      <vt:variant>
        <vt:i4>5</vt:i4>
      </vt:variant>
      <vt:variant>
        <vt:lpwstr/>
      </vt:variant>
      <vt:variant>
        <vt:lpwstr>_Toc373484191</vt:lpwstr>
      </vt:variant>
      <vt:variant>
        <vt:i4>1638457</vt:i4>
      </vt:variant>
      <vt:variant>
        <vt:i4>59</vt:i4>
      </vt:variant>
      <vt:variant>
        <vt:i4>0</vt:i4>
      </vt:variant>
      <vt:variant>
        <vt:i4>5</vt:i4>
      </vt:variant>
      <vt:variant>
        <vt:lpwstr/>
      </vt:variant>
      <vt:variant>
        <vt:lpwstr>_Toc373484190</vt:lpwstr>
      </vt:variant>
      <vt:variant>
        <vt:i4>1572921</vt:i4>
      </vt:variant>
      <vt:variant>
        <vt:i4>53</vt:i4>
      </vt:variant>
      <vt:variant>
        <vt:i4>0</vt:i4>
      </vt:variant>
      <vt:variant>
        <vt:i4>5</vt:i4>
      </vt:variant>
      <vt:variant>
        <vt:lpwstr/>
      </vt:variant>
      <vt:variant>
        <vt:lpwstr>_Toc373484189</vt:lpwstr>
      </vt:variant>
      <vt:variant>
        <vt:i4>1572921</vt:i4>
      </vt:variant>
      <vt:variant>
        <vt:i4>47</vt:i4>
      </vt:variant>
      <vt:variant>
        <vt:i4>0</vt:i4>
      </vt:variant>
      <vt:variant>
        <vt:i4>5</vt:i4>
      </vt:variant>
      <vt:variant>
        <vt:lpwstr/>
      </vt:variant>
      <vt:variant>
        <vt:lpwstr>_Toc373484188</vt:lpwstr>
      </vt:variant>
      <vt:variant>
        <vt:i4>1572921</vt:i4>
      </vt:variant>
      <vt:variant>
        <vt:i4>41</vt:i4>
      </vt:variant>
      <vt:variant>
        <vt:i4>0</vt:i4>
      </vt:variant>
      <vt:variant>
        <vt:i4>5</vt:i4>
      </vt:variant>
      <vt:variant>
        <vt:lpwstr/>
      </vt:variant>
      <vt:variant>
        <vt:lpwstr>_Toc373484187</vt:lpwstr>
      </vt:variant>
      <vt:variant>
        <vt:i4>1572921</vt:i4>
      </vt:variant>
      <vt:variant>
        <vt:i4>35</vt:i4>
      </vt:variant>
      <vt:variant>
        <vt:i4>0</vt:i4>
      </vt:variant>
      <vt:variant>
        <vt:i4>5</vt:i4>
      </vt:variant>
      <vt:variant>
        <vt:lpwstr/>
      </vt:variant>
      <vt:variant>
        <vt:lpwstr>_Toc373484186</vt:lpwstr>
      </vt:variant>
      <vt:variant>
        <vt:i4>1572921</vt:i4>
      </vt:variant>
      <vt:variant>
        <vt:i4>29</vt:i4>
      </vt:variant>
      <vt:variant>
        <vt:i4>0</vt:i4>
      </vt:variant>
      <vt:variant>
        <vt:i4>5</vt:i4>
      </vt:variant>
      <vt:variant>
        <vt:lpwstr/>
      </vt:variant>
      <vt:variant>
        <vt:lpwstr>_Toc373484185</vt:lpwstr>
      </vt:variant>
      <vt:variant>
        <vt:i4>1572921</vt:i4>
      </vt:variant>
      <vt:variant>
        <vt:i4>23</vt:i4>
      </vt:variant>
      <vt:variant>
        <vt:i4>0</vt:i4>
      </vt:variant>
      <vt:variant>
        <vt:i4>5</vt:i4>
      </vt:variant>
      <vt:variant>
        <vt:lpwstr/>
      </vt:variant>
      <vt:variant>
        <vt:lpwstr>_Toc373484184</vt:lpwstr>
      </vt:variant>
      <vt:variant>
        <vt:i4>1572921</vt:i4>
      </vt:variant>
      <vt:variant>
        <vt:i4>17</vt:i4>
      </vt:variant>
      <vt:variant>
        <vt:i4>0</vt:i4>
      </vt:variant>
      <vt:variant>
        <vt:i4>5</vt:i4>
      </vt:variant>
      <vt:variant>
        <vt:lpwstr/>
      </vt:variant>
      <vt:variant>
        <vt:lpwstr>_Toc373484183</vt:lpwstr>
      </vt:variant>
      <vt:variant>
        <vt:i4>1572921</vt:i4>
      </vt:variant>
      <vt:variant>
        <vt:i4>11</vt:i4>
      </vt:variant>
      <vt:variant>
        <vt:i4>0</vt:i4>
      </vt:variant>
      <vt:variant>
        <vt:i4>5</vt:i4>
      </vt:variant>
      <vt:variant>
        <vt:lpwstr/>
      </vt:variant>
      <vt:variant>
        <vt:lpwstr>_Toc373484182</vt:lpwstr>
      </vt:variant>
      <vt:variant>
        <vt:i4>1572921</vt:i4>
      </vt:variant>
      <vt:variant>
        <vt:i4>5</vt:i4>
      </vt:variant>
      <vt:variant>
        <vt:i4>0</vt:i4>
      </vt:variant>
      <vt:variant>
        <vt:i4>5</vt:i4>
      </vt:variant>
      <vt:variant>
        <vt:lpwstr/>
      </vt:variant>
      <vt:variant>
        <vt:lpwstr>_Toc373484181</vt:lpwstr>
      </vt:variant>
      <vt:variant>
        <vt:i4>7471211</vt:i4>
      </vt:variant>
      <vt:variant>
        <vt:i4>0</vt:i4>
      </vt:variant>
      <vt:variant>
        <vt:i4>0</vt:i4>
      </vt:variant>
      <vt:variant>
        <vt:i4>5</vt:i4>
      </vt:variant>
      <vt:variant>
        <vt:lpwstr>consultantplus://offline/ref=1C4D04146074B3CA6AD2A8FCCDF9A880FB27D48134060FF0B54E99FFD65D690BB517CC13B8B269F1C5FAL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Архивариус;Вика</dc:creator>
  <cp:keywords/>
  <dc:description/>
  <cp:lastModifiedBy>User</cp:lastModifiedBy>
  <cp:revision>3</cp:revision>
  <cp:lastPrinted>2022-09-21T12:01:00Z</cp:lastPrinted>
  <dcterms:created xsi:type="dcterms:W3CDTF">2022-10-03T08:42:00Z</dcterms:created>
  <dcterms:modified xsi:type="dcterms:W3CDTF">2022-10-03T08:43:00Z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